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B32EA">
        <w:rPr>
          <w:b/>
          <w:sz w:val="28"/>
          <w:szCs w:val="28"/>
          <w:u w:val="single"/>
        </w:rPr>
        <w:t>1</w:t>
      </w:r>
      <w:r w:rsidR="00EA2464">
        <w:rPr>
          <w:b/>
          <w:sz w:val="28"/>
          <w:szCs w:val="28"/>
          <w:u w:val="single"/>
        </w:rPr>
        <w:t>4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AF23FD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EA2464">
        <w:rPr>
          <w:sz w:val="28"/>
          <w:szCs w:val="28"/>
        </w:rPr>
        <w:t xml:space="preserve">realizado estudos no sentido de aquisição de um </w:t>
      </w:r>
      <w:proofErr w:type="spellStart"/>
      <w:r w:rsidR="00EA2464">
        <w:rPr>
          <w:sz w:val="28"/>
          <w:szCs w:val="28"/>
        </w:rPr>
        <w:t>terr</w:t>
      </w:r>
      <w:bookmarkStart w:id="0" w:name="_GoBack"/>
      <w:bookmarkEnd w:id="0"/>
      <w:r w:rsidR="00EA2464">
        <w:rPr>
          <w:sz w:val="28"/>
          <w:szCs w:val="28"/>
        </w:rPr>
        <w:t>aceador</w:t>
      </w:r>
      <w:proofErr w:type="spellEnd"/>
      <w:r w:rsidR="00EA2464">
        <w:rPr>
          <w:sz w:val="28"/>
          <w:szCs w:val="28"/>
        </w:rPr>
        <w:t xml:space="preserve"> para a Casa da Agricultura</w:t>
      </w:r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pois </w:t>
      </w:r>
      <w:r w:rsidR="00EA2464">
        <w:rPr>
          <w:color w:val="000000" w:themeColor="text1"/>
          <w:sz w:val="28"/>
          <w:szCs w:val="28"/>
        </w:rPr>
        <w:t>não contamos com tal equipamento, sendo que os agricultores necessitam para o preparo de suas terras</w:t>
      </w:r>
      <w:r>
        <w:rPr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4C6ECD">
        <w:rPr>
          <w:sz w:val="28"/>
          <w:szCs w:val="28"/>
        </w:rPr>
        <w:t>0</w:t>
      </w:r>
      <w:r w:rsidR="00EA2464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4C6ECD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C53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F8C17-01A5-4C8E-BC6A-0ECE345B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2024-04-09T17:34:00Z</cp:lastPrinted>
  <dcterms:created xsi:type="dcterms:W3CDTF">2024-04-09T17:34:00Z</dcterms:created>
  <dcterms:modified xsi:type="dcterms:W3CDTF">2024-04-09T17:34:00Z</dcterms:modified>
</cp:coreProperties>
</file>