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5E8D" w14:textId="68E44040" w:rsidR="000812F9" w:rsidRDefault="00482DBB" w:rsidP="00482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2030">
        <w:rPr>
          <w:rFonts w:ascii="Arial" w:hAnsi="Arial" w:cs="Arial"/>
          <w:b/>
          <w:bCs/>
          <w:sz w:val="22"/>
          <w:szCs w:val="22"/>
        </w:rPr>
        <w:t>CONSULTA DE PREÇOS</w:t>
      </w:r>
      <w:r w:rsidR="00CA6A63">
        <w:rPr>
          <w:rFonts w:ascii="Arial" w:hAnsi="Arial" w:cs="Arial"/>
          <w:b/>
          <w:bCs/>
          <w:sz w:val="22"/>
          <w:szCs w:val="22"/>
        </w:rPr>
        <w:t xml:space="preserve"> </w:t>
      </w:r>
      <w:r w:rsidR="009E4BF4">
        <w:rPr>
          <w:rFonts w:ascii="Arial" w:hAnsi="Arial" w:cs="Arial"/>
          <w:b/>
          <w:bCs/>
          <w:sz w:val="22"/>
          <w:szCs w:val="22"/>
        </w:rPr>
        <w:t>15</w:t>
      </w:r>
      <w:r w:rsidR="00171064">
        <w:rPr>
          <w:rFonts w:ascii="Arial" w:hAnsi="Arial" w:cs="Arial"/>
          <w:b/>
          <w:bCs/>
          <w:sz w:val="22"/>
          <w:szCs w:val="22"/>
        </w:rPr>
        <w:t>6</w:t>
      </w:r>
      <w:r w:rsidR="00642D81" w:rsidRPr="00642D81">
        <w:rPr>
          <w:rFonts w:ascii="Arial" w:hAnsi="Arial" w:cs="Arial"/>
          <w:b/>
          <w:bCs/>
          <w:sz w:val="22"/>
          <w:szCs w:val="22"/>
        </w:rPr>
        <w:t>/2025</w:t>
      </w:r>
    </w:p>
    <w:p w14:paraId="15F7E815" w14:textId="57410B5E" w:rsidR="00482DBB" w:rsidRPr="00422030" w:rsidRDefault="00482DBB" w:rsidP="00034C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493" w:type="dxa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482DBB" w:rsidRPr="00422030" w14:paraId="53323589" w14:textId="77777777" w:rsidTr="00DE26EE">
        <w:tc>
          <w:tcPr>
            <w:tcW w:w="9493" w:type="dxa"/>
          </w:tcPr>
          <w:p w14:paraId="10F2F1C8" w14:textId="77777777" w:rsidR="00482DBB" w:rsidRPr="00422030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30">
              <w:rPr>
                <w:rFonts w:ascii="Arial" w:hAnsi="Arial" w:cs="Arial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482DBB" w:rsidRPr="00422030" w14:paraId="599BA7D1" w14:textId="77777777" w:rsidTr="00DE26EE">
        <w:tc>
          <w:tcPr>
            <w:tcW w:w="9493" w:type="dxa"/>
          </w:tcPr>
          <w:p w14:paraId="483CA53B" w14:textId="77777777" w:rsidR="00482DBB" w:rsidRPr="00422030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30">
              <w:rPr>
                <w:rFonts w:ascii="Arial" w:hAnsi="Arial" w:cs="Arial"/>
                <w:b/>
                <w:bCs/>
                <w:sz w:val="22"/>
                <w:szCs w:val="22"/>
              </w:rPr>
              <w:t>CNPJ:</w:t>
            </w:r>
          </w:p>
        </w:tc>
      </w:tr>
      <w:tr w:rsidR="00482DBB" w:rsidRPr="00422030" w14:paraId="68693FBE" w14:textId="77777777" w:rsidTr="00DE26EE">
        <w:tc>
          <w:tcPr>
            <w:tcW w:w="9493" w:type="dxa"/>
          </w:tcPr>
          <w:p w14:paraId="4381DF88" w14:textId="77777777" w:rsidR="00482DBB" w:rsidRPr="00422030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30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482DBB" w:rsidRPr="00422030" w14:paraId="4CEC3527" w14:textId="77777777" w:rsidTr="00DE26EE">
        <w:tc>
          <w:tcPr>
            <w:tcW w:w="9493" w:type="dxa"/>
          </w:tcPr>
          <w:p w14:paraId="28BF45F9" w14:textId="77777777" w:rsidR="00482DBB" w:rsidRPr="00422030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30">
              <w:rPr>
                <w:rFonts w:ascii="Arial" w:hAnsi="Arial" w:cs="Arial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482DBB" w:rsidRPr="00422030" w14:paraId="0A3C4C84" w14:textId="77777777" w:rsidTr="00DE26EE">
        <w:tc>
          <w:tcPr>
            <w:tcW w:w="9493" w:type="dxa"/>
          </w:tcPr>
          <w:p w14:paraId="1CBFEEE3" w14:textId="77777777" w:rsidR="00482DBB" w:rsidRPr="00422030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App</w:t>
            </w:r>
            <w:r w:rsidRPr="00422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mensagem:</w:t>
            </w:r>
          </w:p>
        </w:tc>
      </w:tr>
      <w:tr w:rsidR="00482DBB" w:rsidRPr="00422030" w14:paraId="09074F7E" w14:textId="77777777" w:rsidTr="00DE26EE">
        <w:tc>
          <w:tcPr>
            <w:tcW w:w="9493" w:type="dxa"/>
          </w:tcPr>
          <w:p w14:paraId="46501375" w14:textId="77777777" w:rsidR="00482DBB" w:rsidRPr="00422030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30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1781C8D8" w14:textId="04AF7DE0" w:rsidR="00171064" w:rsidRPr="00F4305F" w:rsidRDefault="00171064" w:rsidP="00171064">
      <w:pPr>
        <w:ind w:left="-426"/>
        <w:jc w:val="both"/>
        <w:rPr>
          <w:rFonts w:ascii="Times New Roman" w:hAnsi="Times New Roman" w:cs="Times New Roman"/>
        </w:rPr>
      </w:pPr>
      <w:r w:rsidRPr="00F4305F">
        <w:rPr>
          <w:rFonts w:ascii="Times New Roman" w:hAnsi="Times New Roman" w:cs="Times New Roman"/>
        </w:rPr>
        <w:t>Solicitamos o orçamento de preços para o fornecimento dos seguintes materiais/serviços abaixo relacionados. A respectiva proposta de preços deve ser enviada pelo fone/fax (16)3352-7000, ramal 7</w:t>
      </w:r>
      <w:r w:rsidR="00037B53">
        <w:rPr>
          <w:rFonts w:ascii="Times New Roman" w:hAnsi="Times New Roman" w:cs="Times New Roman"/>
        </w:rPr>
        <w:t>239</w:t>
      </w:r>
      <w:r w:rsidRPr="00F4305F">
        <w:rPr>
          <w:rFonts w:ascii="Times New Roman" w:hAnsi="Times New Roman" w:cs="Times New Roman"/>
        </w:rPr>
        <w:t xml:space="preserve">, por e-mail </w:t>
      </w:r>
      <w:hyperlink r:id="rId8" w:history="1">
        <w:r w:rsidR="00037B53" w:rsidRPr="00E52869">
          <w:rPr>
            <w:rStyle w:val="Hyperlink"/>
            <w:rFonts w:ascii="Times New Roman" w:hAnsi="Times New Roman" w:cs="Times New Roman"/>
          </w:rPr>
          <w:t>neto.compraspmeti@gmail.com</w:t>
        </w:r>
      </w:hyperlink>
      <w:r w:rsidRPr="00F4305F">
        <w:rPr>
          <w:rFonts w:ascii="Times New Roman" w:hAnsi="Times New Roman" w:cs="Times New Roman"/>
        </w:rPr>
        <w:t xml:space="preserve"> ou entregue pessoalmente no Departamento, Rua Miguel Landim, nº 333, Centro.</w:t>
      </w:r>
    </w:p>
    <w:p w14:paraId="6902C807" w14:textId="77777777" w:rsidR="00171064" w:rsidRPr="00F4305F" w:rsidRDefault="00171064" w:rsidP="00171064">
      <w:pPr>
        <w:jc w:val="both"/>
        <w:rPr>
          <w:rFonts w:ascii="Times New Roman" w:hAnsi="Times New Roman" w:cs="Times New Roman"/>
        </w:rPr>
      </w:pPr>
    </w:p>
    <w:p w14:paraId="098DB091" w14:textId="77777777" w:rsidR="0096772B" w:rsidRDefault="0096772B" w:rsidP="0096772B">
      <w:pPr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5315" w:type="pc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837"/>
        <w:gridCol w:w="699"/>
        <w:gridCol w:w="4571"/>
        <w:gridCol w:w="1417"/>
        <w:gridCol w:w="1560"/>
      </w:tblGrid>
      <w:tr w:rsidR="001A5819" w:rsidRPr="002148D0" w14:paraId="05EEC056" w14:textId="3E8D1150" w:rsidTr="002148D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</w:tcPr>
          <w:p w14:paraId="736EF435" w14:textId="77777777" w:rsidR="001A5819" w:rsidRPr="002148D0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 w:rsidRPr="002148D0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</w:tcPr>
          <w:p w14:paraId="029B83ED" w14:textId="77777777" w:rsidR="001A5819" w:rsidRPr="002148D0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 w:rsidRPr="002148D0">
              <w:rPr>
                <w:rFonts w:ascii="Arial" w:hAnsi="Arial" w:cs="Arial"/>
                <w:b/>
                <w:bCs/>
                <w:color w:val="000000"/>
              </w:rPr>
              <w:t>QNT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</w:tcPr>
          <w:p w14:paraId="2D050178" w14:textId="46046711" w:rsidR="001A5819" w:rsidRPr="002148D0" w:rsidRDefault="002148D0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48D0">
              <w:rPr>
                <w:rFonts w:ascii="Arial" w:hAnsi="Arial" w:cs="Arial"/>
                <w:b/>
                <w:bCs/>
                <w:color w:val="000000"/>
              </w:rPr>
              <w:t>UNID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</w:tcPr>
          <w:p w14:paraId="3E455C32" w14:textId="1FDE44E0" w:rsidR="001A5819" w:rsidRPr="002148D0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 w:rsidRPr="002148D0">
              <w:rPr>
                <w:rFonts w:ascii="Arial" w:hAnsi="Arial" w:cs="Arial"/>
                <w:b/>
                <w:bCs/>
                <w:color w:val="000000"/>
              </w:rPr>
              <w:t>PRODUTO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</w:tcPr>
          <w:p w14:paraId="42C74F00" w14:textId="1B0F83AF" w:rsidR="001A5819" w:rsidRPr="002148D0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48D0">
              <w:rPr>
                <w:rFonts w:ascii="Arial" w:hAnsi="Arial" w:cs="Arial"/>
                <w:b/>
                <w:bCs/>
                <w:color w:val="000000"/>
              </w:rPr>
              <w:t xml:space="preserve">R$ </w:t>
            </w:r>
            <w:r w:rsidR="002148D0" w:rsidRPr="002148D0">
              <w:rPr>
                <w:rFonts w:ascii="Arial" w:hAnsi="Arial" w:cs="Arial"/>
                <w:b/>
                <w:bCs/>
                <w:color w:val="000000"/>
              </w:rPr>
              <w:t>MENSAL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</w:tcPr>
          <w:p w14:paraId="44DE10DD" w14:textId="4853B299" w:rsidR="001A5819" w:rsidRPr="002148D0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48D0">
              <w:rPr>
                <w:rFonts w:ascii="Arial" w:hAnsi="Arial" w:cs="Arial"/>
                <w:b/>
                <w:bCs/>
                <w:color w:val="000000"/>
              </w:rPr>
              <w:t>R$ TOTAL</w:t>
            </w:r>
          </w:p>
        </w:tc>
      </w:tr>
      <w:tr w:rsidR="001A5819" w:rsidRPr="002148D0" w14:paraId="3F3A7E89" w14:textId="1639D038" w:rsidTr="00171064">
        <w:trPr>
          <w:trHeight w:val="8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260" w14:textId="253E346D" w:rsidR="001A5819" w:rsidRPr="002148D0" w:rsidRDefault="002148D0" w:rsidP="00192BCC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 w:rsidRPr="002148D0">
              <w:rPr>
                <w:rFonts w:ascii="Arial" w:hAnsi="Arial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EA04" w14:textId="3C88686B" w:rsidR="001A5819" w:rsidRPr="002148D0" w:rsidRDefault="002148D0" w:rsidP="00192BCC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 w:rsidRPr="002148D0">
              <w:rPr>
                <w:rFonts w:ascii="Arial" w:hAnsi="Arial" w:cs="Arial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88A" w14:textId="77777777" w:rsidR="002148D0" w:rsidRDefault="002148D0" w:rsidP="002148D0">
            <w:pPr>
              <w:pStyle w:val="LO-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C7377" w14:textId="38009F6F" w:rsidR="001A5819" w:rsidRPr="002148D0" w:rsidRDefault="002148D0" w:rsidP="002148D0">
            <w:pPr>
              <w:pStyle w:val="LO-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8D0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3776" w14:textId="49A2A2DD" w:rsidR="001A5819" w:rsidRPr="002148D0" w:rsidRDefault="00171064" w:rsidP="00171064">
            <w:pPr>
              <w:pStyle w:val="LO-Normal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A64">
              <w:rPr>
                <w:rFonts w:ascii="Arial" w:hAnsi="Arial" w:cs="Arial"/>
              </w:rPr>
              <w:t>contratação de empresa especializada em manutenção mensal de infraestrutura, segurança e gerenciamento da rede interna e externa e para o Portal da Transparência</w:t>
            </w:r>
            <w:r>
              <w:rPr>
                <w:rFonts w:ascii="Arial" w:hAnsi="Arial" w:cs="Arial"/>
              </w:rPr>
              <w:t>, conforme descritivo completo anexo.</w:t>
            </w:r>
            <w:r w:rsidRPr="003D0A6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385" w14:textId="77777777" w:rsidR="001A5819" w:rsidRPr="002148D0" w:rsidRDefault="001A5819" w:rsidP="00192BCC">
            <w:pPr>
              <w:pStyle w:val="LO-Normal"/>
              <w:spacing w:line="276" w:lineRule="auto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754" w14:textId="77777777" w:rsidR="001A5819" w:rsidRPr="002148D0" w:rsidRDefault="001A5819" w:rsidP="00192BCC">
            <w:pPr>
              <w:pStyle w:val="LO-Normal"/>
              <w:spacing w:line="276" w:lineRule="auto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B29CC" w14:textId="77777777" w:rsidR="00171064" w:rsidRDefault="00171064" w:rsidP="00465071">
      <w:pPr>
        <w:rPr>
          <w:rFonts w:ascii="Times New Roman" w:hAnsi="Times New Roman"/>
          <w:sz w:val="22"/>
          <w:szCs w:val="22"/>
        </w:rPr>
      </w:pPr>
    </w:p>
    <w:p w14:paraId="5F6A031C" w14:textId="77777777" w:rsidR="00171064" w:rsidRPr="00171064" w:rsidRDefault="00171064" w:rsidP="00171064">
      <w:pPr>
        <w:jc w:val="both"/>
        <w:rPr>
          <w:rFonts w:ascii="Arial" w:hAnsi="Arial" w:cs="Arial"/>
        </w:rPr>
      </w:pPr>
      <w:r w:rsidRPr="00171064">
        <w:rPr>
          <w:rFonts w:ascii="Arial" w:hAnsi="Arial" w:cs="Arial"/>
        </w:rPr>
        <w:t>1.1. A necessidade de contratação de uma empresa especializada em manutenção mensal de infraestrutura, segurança e gerenciamento da rede interna e externa e para o Portal da Transparência que surge a partir de uma exigência técnica e legal. Essas estruturas são ferramentas essenciais para garantir que a população tenha acesso contínuo a informações sobre a gestão pública, promovendo a transparência e facilitando a fiscalização das atividades governamentais. A manutenção regular dessa estrutura é necessária para assegurar que a sua operação seja ininterrupta e que o ambiente virtual esteja protegido contra falhas de segurança, invasões, ou perda de dados.</w:t>
      </w:r>
    </w:p>
    <w:p w14:paraId="6670D99E" w14:textId="0B5A52A9" w:rsidR="00171064" w:rsidRPr="0014540A" w:rsidRDefault="00171064" w:rsidP="00171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4540A">
        <w:rPr>
          <w:rFonts w:ascii="Arial" w:hAnsi="Arial" w:cs="Arial"/>
        </w:rPr>
        <w:t>2. O prazo da contratação será de 12 (doze) meses, a contar da data da assinatura do contrato.</w:t>
      </w:r>
    </w:p>
    <w:p w14:paraId="1259745E" w14:textId="67188E17" w:rsidR="00171064" w:rsidRPr="0014540A" w:rsidRDefault="00171064" w:rsidP="00171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14540A">
        <w:rPr>
          <w:rFonts w:ascii="Arial" w:hAnsi="Arial" w:cs="Arial"/>
        </w:rPr>
        <w:t xml:space="preserve"> A contratada deverá realizar os serviços descritos de forma contínua e conforme demanda, incluindo visitas técnicas, suporte remoto, documentação técnica e treinamento básico à equipe interna.</w:t>
      </w:r>
    </w:p>
    <w:p w14:paraId="0CD203A8" w14:textId="4EF1C4AE" w:rsidR="00171064" w:rsidRPr="0014540A" w:rsidRDefault="00171064" w:rsidP="00171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Pr="0014540A">
        <w:rPr>
          <w:rFonts w:ascii="Arial" w:hAnsi="Arial" w:cs="Arial"/>
        </w:rPr>
        <w:t xml:space="preserve"> O valor contratado será pago em 12 (doze) parcelas mensais</w:t>
      </w:r>
      <w:r>
        <w:rPr>
          <w:rFonts w:ascii="Arial" w:hAnsi="Arial" w:cs="Arial"/>
        </w:rPr>
        <w:t>.</w:t>
      </w:r>
      <w:r w:rsidRPr="0014540A">
        <w:rPr>
          <w:rFonts w:ascii="Arial" w:hAnsi="Arial" w:cs="Arial"/>
        </w:rPr>
        <w:t xml:space="preserve"> </w:t>
      </w:r>
    </w:p>
    <w:p w14:paraId="6FE2FEC6" w14:textId="41DCC955" w:rsidR="00171064" w:rsidRPr="0014540A" w:rsidRDefault="00171064" w:rsidP="00171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14540A">
        <w:rPr>
          <w:rFonts w:ascii="Arial" w:hAnsi="Arial" w:cs="Arial"/>
        </w:rPr>
        <w:t xml:space="preserve"> A prestação dos serviços deverá ocorrer na sede da Prefeitura Municipal de Ibitinga e nas secretarias associadas, durante o horário administrativo, conforme cronograma acordado.</w:t>
      </w:r>
    </w:p>
    <w:p w14:paraId="7254DB5A" w14:textId="096B7038" w:rsidR="00171064" w:rsidRPr="0014540A" w:rsidRDefault="00171064" w:rsidP="001710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14540A">
        <w:rPr>
          <w:rFonts w:ascii="Arial" w:hAnsi="Arial" w:cs="Arial"/>
        </w:rPr>
        <w:t>. No valor contratado, deverão estar incluídas todas as despesas com tributos, encargos trabalhistas e demais custos relacionados à execução do serviço.</w:t>
      </w:r>
    </w:p>
    <w:p w14:paraId="3C6FFB6A" w14:textId="77777777" w:rsidR="00171064" w:rsidRPr="0014540A" w:rsidRDefault="00171064" w:rsidP="00171064">
      <w:pPr>
        <w:jc w:val="both"/>
        <w:rPr>
          <w:rFonts w:ascii="Arial" w:hAnsi="Arial" w:cs="Arial"/>
        </w:rPr>
      </w:pPr>
    </w:p>
    <w:p w14:paraId="2F0CE4C1" w14:textId="6E5BAE18" w:rsidR="00171064" w:rsidRPr="0014540A" w:rsidRDefault="00171064" w:rsidP="00171064">
      <w:pPr>
        <w:jc w:val="both"/>
        <w:rPr>
          <w:rFonts w:ascii="Arial" w:hAnsi="Arial" w:cs="Arial"/>
        </w:rPr>
      </w:pPr>
      <w:r w:rsidRPr="0014540A">
        <w:rPr>
          <w:rFonts w:ascii="Arial" w:hAnsi="Arial" w:cs="Arial"/>
        </w:rPr>
        <w:t>2 Descrição dos serviços:</w:t>
      </w:r>
    </w:p>
    <w:p w14:paraId="1CB09263" w14:textId="0B4AC750" w:rsidR="00171064" w:rsidRDefault="00171064" w:rsidP="0017106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2.1 </w:t>
      </w:r>
      <w:r w:rsidRPr="003D0A64">
        <w:rPr>
          <w:rFonts w:ascii="Arial" w:hAnsi="Arial" w:cs="Arial"/>
          <w:color w:val="000000"/>
        </w:rPr>
        <w:t>A gestão eficiente do Portal e da estrutura da rede exige uma série de serviços técnicos, como a manutenção de servidores, backup adequado de dados, configurações e ajustes na infraestrutura de rede, controle de acessos e monitoramento interno e externo para detecção constante e aplicação das devidas correções o mais breve possível. Além disso, a hospedagem do portal precisa estar em conformidade com as normas legais estabelecidas, especialmente as relacionadas à Lei de Acesso à Informação (Lei Nº 12.527/2011) e a Lei de Responsabilidade Fiscal (Lei Complementar Nº 101/2000). Sem uma infraestrutura adequada e uma supervisão técnica contínua, o Portal e toda estrutura de rede poderiam enfrentar problemas técnicos que comprometeriam sua função de garantir a transparência e continuidade dos serviços essenciais à população.</w:t>
      </w:r>
    </w:p>
    <w:p w14:paraId="3CECA460" w14:textId="2B16B512" w:rsidR="00171064" w:rsidRPr="0014540A" w:rsidRDefault="00171064" w:rsidP="0017106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</w:t>
      </w:r>
      <w:r w:rsidRPr="003D0A64">
        <w:rPr>
          <w:rFonts w:ascii="Arial" w:hAnsi="Arial" w:cs="Arial"/>
          <w:color w:val="000000"/>
        </w:rPr>
        <w:t xml:space="preserve"> Outro ponto fundamental é a necessidade de proteção de dados sensíveis e de garantir a segurança de acesso, tanto por parte dos usuários quanto da administração municipal. Uma infraestrutura de segurança é um componente crucial para evitar incidentes como o vazamento de informações, acessos não autorizados, ou ainda ataques cibernéticos, que podem comprometer a integridade dos dados do portal e, consequentemente, a confiança da população.</w:t>
      </w:r>
    </w:p>
    <w:p w14:paraId="5D6ACA7E" w14:textId="77777777" w:rsidR="00171064" w:rsidRPr="0014540A" w:rsidRDefault="00171064" w:rsidP="00171064">
      <w:pPr>
        <w:jc w:val="both"/>
        <w:rPr>
          <w:rFonts w:ascii="Arial" w:hAnsi="Arial" w:cs="Arial"/>
        </w:rPr>
      </w:pPr>
    </w:p>
    <w:p w14:paraId="61ACBAE0" w14:textId="77777777" w:rsidR="00171064" w:rsidRDefault="00171064" w:rsidP="00171064">
      <w:pPr>
        <w:jc w:val="both"/>
        <w:rPr>
          <w:rFonts w:ascii="Times New Roman" w:hAnsi="Times New Roman"/>
          <w:sz w:val="22"/>
          <w:szCs w:val="22"/>
        </w:rPr>
      </w:pPr>
    </w:p>
    <w:p w14:paraId="598A6298" w14:textId="1E3ECD24" w:rsidR="00465071" w:rsidRDefault="00465071" w:rsidP="00171064">
      <w:pPr>
        <w:jc w:val="both"/>
        <w:rPr>
          <w:rFonts w:ascii="Times New Roman" w:hAnsi="Times New Roman"/>
          <w:sz w:val="22"/>
          <w:szCs w:val="22"/>
        </w:rPr>
      </w:pPr>
      <w:r w:rsidRPr="00A532CE">
        <w:rPr>
          <w:rFonts w:ascii="Times New Roman" w:hAnsi="Times New Roman"/>
          <w:sz w:val="22"/>
          <w:szCs w:val="22"/>
        </w:rPr>
        <w:t xml:space="preserve">Ibitinga, </w:t>
      </w:r>
      <w:r w:rsidR="00037B53">
        <w:rPr>
          <w:rFonts w:ascii="Times New Roman" w:hAnsi="Times New Roman"/>
          <w:sz w:val="22"/>
          <w:szCs w:val="22"/>
        </w:rPr>
        <w:t>23</w:t>
      </w:r>
      <w:r w:rsidR="004877EF">
        <w:rPr>
          <w:rFonts w:ascii="Times New Roman" w:hAnsi="Times New Roman"/>
          <w:sz w:val="22"/>
          <w:szCs w:val="22"/>
        </w:rPr>
        <w:t xml:space="preserve"> de </w:t>
      </w:r>
      <w:r w:rsidR="00171064">
        <w:rPr>
          <w:rFonts w:ascii="Times New Roman" w:hAnsi="Times New Roman"/>
          <w:sz w:val="22"/>
          <w:szCs w:val="22"/>
        </w:rPr>
        <w:t>setembro</w:t>
      </w:r>
      <w:r w:rsidRPr="00A532CE"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25.</w:t>
      </w:r>
    </w:p>
    <w:p w14:paraId="2CF5439A" w14:textId="77777777" w:rsidR="00465071" w:rsidRDefault="00465071" w:rsidP="00171064">
      <w:pPr>
        <w:contextualSpacing/>
        <w:jc w:val="both"/>
        <w:rPr>
          <w:rFonts w:ascii="Times New Roman" w:hAnsi="Times New Roman"/>
        </w:rPr>
      </w:pPr>
    </w:p>
    <w:p w14:paraId="582F3160" w14:textId="77777777" w:rsidR="00465071" w:rsidRDefault="00465071" w:rsidP="00171064">
      <w:pPr>
        <w:contextualSpacing/>
        <w:jc w:val="both"/>
        <w:rPr>
          <w:rFonts w:ascii="Times New Roman" w:hAnsi="Times New Roman"/>
        </w:rPr>
      </w:pPr>
    </w:p>
    <w:p w14:paraId="25862630" w14:textId="60F795E9" w:rsidR="00465071" w:rsidRDefault="00465071" w:rsidP="0017106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  <w:r w:rsidR="0096772B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__________________________________</w:t>
      </w:r>
    </w:p>
    <w:p w14:paraId="2673D203" w14:textId="674A3F66" w:rsidR="00465071" w:rsidRPr="00BC668A" w:rsidRDefault="00171064" w:rsidP="0017106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</w:t>
      </w:r>
      <w:r w:rsidR="00037B53">
        <w:rPr>
          <w:rFonts w:ascii="Times New Roman" w:hAnsi="Times New Roman"/>
        </w:rPr>
        <w:t xml:space="preserve">sé Ferreira Neto       </w:t>
      </w:r>
      <w:r w:rsidR="002148D0">
        <w:rPr>
          <w:rFonts w:ascii="Times New Roman" w:hAnsi="Times New Roman"/>
          <w:vanish/>
        </w:rPr>
        <w:t>ortolani LAdfeira H</w:t>
      </w:r>
      <w:r w:rsidR="002148D0">
        <w:rPr>
          <w:rFonts w:ascii="Times New Roman" w:hAnsi="Times New Roman"/>
        </w:rPr>
        <w:tab/>
      </w:r>
      <w:r w:rsidR="002148D0">
        <w:rPr>
          <w:rFonts w:ascii="Times New Roman" w:hAnsi="Times New Roman"/>
        </w:rPr>
        <w:tab/>
      </w:r>
      <w:r w:rsidR="00465071">
        <w:rPr>
          <w:rFonts w:ascii="Times New Roman" w:hAnsi="Times New Roman"/>
        </w:rPr>
        <w:t xml:space="preserve">                                    Responsável pela Cotação</w:t>
      </w:r>
    </w:p>
    <w:p w14:paraId="75AB08E9" w14:textId="63F62273" w:rsidR="00465071" w:rsidRDefault="00465071" w:rsidP="00171064">
      <w:pPr>
        <w:contextualSpacing/>
        <w:jc w:val="both"/>
        <w:rPr>
          <w:rFonts w:ascii="Arial" w:hAnsi="Arial" w:cs="Arial"/>
          <w:sz w:val="22"/>
          <w:szCs w:val="22"/>
        </w:rPr>
      </w:pPr>
      <w:r w:rsidRPr="00BC668A">
        <w:rPr>
          <w:rFonts w:ascii="Times New Roman" w:hAnsi="Times New Roman"/>
        </w:rPr>
        <w:t>Departamento de compras</w:t>
      </w:r>
    </w:p>
    <w:p w14:paraId="6DFF70A1" w14:textId="77777777" w:rsidR="00171064" w:rsidRDefault="00171064">
      <w:pPr>
        <w:contextualSpacing/>
        <w:jc w:val="both"/>
        <w:rPr>
          <w:rFonts w:ascii="Arial" w:hAnsi="Arial" w:cs="Arial"/>
          <w:sz w:val="22"/>
          <w:szCs w:val="22"/>
        </w:rPr>
      </w:pPr>
    </w:p>
    <w:sectPr w:rsidR="00171064" w:rsidSect="0096772B">
      <w:headerReference w:type="default" r:id="rId9"/>
      <w:footerReference w:type="default" r:id="rId10"/>
      <w:pgSz w:w="11906" w:h="16838"/>
      <w:pgMar w:top="2694" w:right="1133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5D84" w14:textId="77777777" w:rsidR="00172F52" w:rsidRDefault="00172F52" w:rsidP="004B0E40">
      <w:r>
        <w:separator/>
      </w:r>
    </w:p>
  </w:endnote>
  <w:endnote w:type="continuationSeparator" w:id="0">
    <w:p w14:paraId="79446F86" w14:textId="77777777" w:rsidR="00172F52" w:rsidRDefault="00172F52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5779" w14:textId="77777777" w:rsidR="004B0E40" w:rsidRDefault="004B0E40" w:rsidP="009A5783">
    <w:pPr>
      <w:pStyle w:val="Rodap"/>
      <w:jc w:val="center"/>
    </w:pPr>
    <w:r>
      <w:rPr>
        <w:noProof/>
        <w:lang w:eastAsia="pt-BR"/>
      </w:rPr>
      <w:drawing>
        <wp:inline distT="0" distB="0" distL="0" distR="0" wp14:anchorId="5F2C009A" wp14:editId="362005EA">
          <wp:extent cx="5400040" cy="762635"/>
          <wp:effectExtent l="0" t="0" r="0" b="0"/>
          <wp:docPr id="1440746636" name="Imagem 14407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40DA" w14:textId="77777777" w:rsidR="00172F52" w:rsidRDefault="00172F52" w:rsidP="004B0E40">
      <w:r>
        <w:separator/>
      </w:r>
    </w:p>
  </w:footnote>
  <w:footnote w:type="continuationSeparator" w:id="0">
    <w:p w14:paraId="1AA5E44B" w14:textId="77777777" w:rsidR="00172F52" w:rsidRDefault="00172F52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8D2E" w14:textId="77777777" w:rsidR="004B0E40" w:rsidRDefault="004B0E40" w:rsidP="009A578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0432C2" wp14:editId="711C2107">
          <wp:extent cx="5400040" cy="1016000"/>
          <wp:effectExtent l="0" t="0" r="0" b="0"/>
          <wp:docPr id="1135107534" name="Imagem 1135107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7207F"/>
    <w:multiLevelType w:val="multilevel"/>
    <w:tmpl w:val="BCAA3A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7"/>
  </w:num>
  <w:num w:numId="15">
    <w:abstractNumId w:val="17"/>
  </w:num>
  <w:num w:numId="16">
    <w:abstractNumId w:val="6"/>
  </w:num>
  <w:num w:numId="17">
    <w:abstractNumId w:val="5"/>
  </w:num>
  <w:num w:numId="18">
    <w:abstractNumId w:val="3"/>
  </w:num>
  <w:num w:numId="19">
    <w:abstractNumId w:val="19"/>
  </w:num>
  <w:num w:numId="20">
    <w:abstractNumId w:val="4"/>
  </w:num>
  <w:num w:numId="21">
    <w:abstractNumId w:val="1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3B14"/>
    <w:rsid w:val="00003E08"/>
    <w:rsid w:val="0002706B"/>
    <w:rsid w:val="00034C4A"/>
    <w:rsid w:val="00037B53"/>
    <w:rsid w:val="00073666"/>
    <w:rsid w:val="000812F9"/>
    <w:rsid w:val="000B151A"/>
    <w:rsid w:val="000D5F4B"/>
    <w:rsid w:val="000D745E"/>
    <w:rsid w:val="000E06AB"/>
    <w:rsid w:val="001059B2"/>
    <w:rsid w:val="00171064"/>
    <w:rsid w:val="00172F52"/>
    <w:rsid w:val="00192BCC"/>
    <w:rsid w:val="001A5819"/>
    <w:rsid w:val="001B68F6"/>
    <w:rsid w:val="001F0474"/>
    <w:rsid w:val="002148D0"/>
    <w:rsid w:val="00235856"/>
    <w:rsid w:val="00260433"/>
    <w:rsid w:val="002745E2"/>
    <w:rsid w:val="00297218"/>
    <w:rsid w:val="002C2F57"/>
    <w:rsid w:val="002D21FA"/>
    <w:rsid w:val="002D5350"/>
    <w:rsid w:val="00321BE2"/>
    <w:rsid w:val="003510D0"/>
    <w:rsid w:val="003603B1"/>
    <w:rsid w:val="00391975"/>
    <w:rsid w:val="00394C15"/>
    <w:rsid w:val="003A2235"/>
    <w:rsid w:val="003F70EC"/>
    <w:rsid w:val="00415FBC"/>
    <w:rsid w:val="00416525"/>
    <w:rsid w:val="00422030"/>
    <w:rsid w:val="004225CF"/>
    <w:rsid w:val="00465071"/>
    <w:rsid w:val="004778ED"/>
    <w:rsid w:val="00482DBB"/>
    <w:rsid w:val="004877EF"/>
    <w:rsid w:val="004A1683"/>
    <w:rsid w:val="004B0E40"/>
    <w:rsid w:val="004B6455"/>
    <w:rsid w:val="004C54B7"/>
    <w:rsid w:val="00546D47"/>
    <w:rsid w:val="00555D1B"/>
    <w:rsid w:val="005655C1"/>
    <w:rsid w:val="00623AFA"/>
    <w:rsid w:val="00642D81"/>
    <w:rsid w:val="006F42F9"/>
    <w:rsid w:val="007D11CE"/>
    <w:rsid w:val="007F7D3B"/>
    <w:rsid w:val="00823350"/>
    <w:rsid w:val="00844BDC"/>
    <w:rsid w:val="00863B23"/>
    <w:rsid w:val="008B1D86"/>
    <w:rsid w:val="008B48EE"/>
    <w:rsid w:val="009041E9"/>
    <w:rsid w:val="00915FE7"/>
    <w:rsid w:val="00931B58"/>
    <w:rsid w:val="0096772B"/>
    <w:rsid w:val="00980D93"/>
    <w:rsid w:val="009A5783"/>
    <w:rsid w:val="009E4BF4"/>
    <w:rsid w:val="00A608ED"/>
    <w:rsid w:val="00A73C08"/>
    <w:rsid w:val="00A94E9B"/>
    <w:rsid w:val="00B2760B"/>
    <w:rsid w:val="00C517A9"/>
    <w:rsid w:val="00CA0995"/>
    <w:rsid w:val="00CA6A63"/>
    <w:rsid w:val="00CC6783"/>
    <w:rsid w:val="00CE49E3"/>
    <w:rsid w:val="00D51609"/>
    <w:rsid w:val="00DB2C89"/>
    <w:rsid w:val="00DE26EE"/>
    <w:rsid w:val="00E768B1"/>
    <w:rsid w:val="00ED079E"/>
    <w:rsid w:val="00EF0C4C"/>
    <w:rsid w:val="00F01108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FBD57B"/>
  <w15:docId w15:val="{4A4F73A8-CF09-4967-B035-9C169922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9B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E40"/>
  </w:style>
  <w:style w:type="paragraph" w:styleId="Rodap">
    <w:name w:val="foote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34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paragraph" w:customStyle="1" w:styleId="PargrafodaLista2">
    <w:name w:val="Parágrafo da Lista2"/>
    <w:basedOn w:val="Normal"/>
    <w:rsid w:val="00465071"/>
    <w:pPr>
      <w:suppressAutoHyphens/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677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Standard">
    <w:name w:val="Standard"/>
    <w:rsid w:val="00171064"/>
    <w:pPr>
      <w:suppressAutoHyphens/>
      <w:textAlignment w:val="baseline"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o.compraspmet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3129-CDF5-4DC5-8AB5-5975C1BA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pmeti</cp:lastModifiedBy>
  <cp:revision>5</cp:revision>
  <dcterms:created xsi:type="dcterms:W3CDTF">2025-09-15T19:49:00Z</dcterms:created>
  <dcterms:modified xsi:type="dcterms:W3CDTF">2025-09-23T16:36:00Z</dcterms:modified>
</cp:coreProperties>
</file>