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CARTA DE SERVIÇOS AOS CIDADÃOS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SERVIÇO: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Instalação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de Placas – Proibido Jogar Lixo</w:t>
      </w:r>
    </w:p>
    <w:p>
      <w:pPr>
        <w:pStyle w:val="NormalWeb"/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DESCRIÇÃO: </w:t>
      </w:r>
      <w:r>
        <w:rPr>
          <w:b w:val="false"/>
          <w:bCs w:val="false"/>
          <w:i w:val="false"/>
          <w:iCs w:val="false"/>
          <w:sz w:val="24"/>
          <w:szCs w:val="24"/>
        </w:rPr>
        <w:t>As placas são instaladas conforme pedidos e é realizado em Área Verde, Terrenos Públicos, Área de Lazer e todas as Área que necessita.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EXISTE REGULAMENTAÇÃO POR MEIO DE LEI FEDERAL, ESTADUAL OU MUNICIPAL, DECRETO OU ATO NORMATIVO?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Municipal: Lei Orgânica do Município de Ibitinga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SOLICITAÇÃO PODE SER FEITA ONLINE?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Sim.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Email: </w:t>
      </w:r>
      <w:hyperlink r:id="rId2">
        <w:r>
          <w:rPr>
            <w:rStyle w:val="LinkdaInternet"/>
            <w:rFonts w:cs="Times New Roman" w:ascii="Times New Roman" w:hAnsi="Times New Roman"/>
            <w:b w:val="false"/>
            <w:bCs w:val="false"/>
            <w:sz w:val="24"/>
            <w:szCs w:val="24"/>
          </w:rPr>
          <w:t>servicopublicos@ibitinga.sp.gov.br</w:t>
        </w:r>
      </w:hyperlink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QUEM PODE SOLICITAR?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Pessoa Física e Pessoa Jurídica.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lang w:eastAsia="pt-BR"/>
        </w:rPr>
      </w:pPr>
      <w:r>
        <w:rPr>
          <w:rFonts w:eastAsia="Times New Roman" w:cs="Times New Roman" w:ascii="Times New Roman" w:hAnsi="Times New Roman"/>
          <w:b/>
          <w:lang w:eastAsia="pt-BR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SOLICITAÇÃO PRESENCIAL, COMO PROCEDER?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Requerimento: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t-BR"/>
        </w:rPr>
        <w:t>Atendimento Presencial na Avenida Anchieta nº 130 – Centro - Ibitinga/SP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Documentos necessários: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pt-BR"/>
        </w:rPr>
        <w:t>Não é necessário apresentação de documentos.</w:t>
      </w:r>
    </w:p>
    <w:p>
      <w:pPr>
        <w:pStyle w:val="Normal"/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SECRETARIA E ÓRGÃOS ENVOLVIDOS: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Local: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Secretaria de Serviços Públicos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Avenida Anchieta nº 130 – Centro - Ibitinga/SP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Dia e Horário de Atendimento: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  <w:br/>
        <w:t>Segunda-Feira à Sexta-Feira, das 07:00 horas às 11:00 horas e das 13:00 horas às 17:00 horas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CONTATOS: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Telefone: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33425818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E-MAIL: </w:t>
      </w:r>
      <w:hyperlink r:id="rId3">
        <w:r>
          <w:rPr>
            <w:rStyle w:val="LinkdaInternet"/>
            <w:rFonts w:eastAsia="Times New Roman" w:cs="Times New Roman" w:ascii="Times New Roman" w:hAnsi="Times New Roman"/>
            <w:b w:val="false"/>
            <w:bCs w:val="false"/>
            <w:sz w:val="24"/>
            <w:szCs w:val="24"/>
            <w:lang w:eastAsia="pt-BR"/>
          </w:rPr>
          <w:t>servicopublicos@ibitinga.sp.gov.br</w:t>
        </w:r>
      </w:hyperlink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Local: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  <w:t>Guarda M</w:t>
      </w:r>
      <w:r>
        <w:rPr>
          <w:sz w:val="24"/>
          <w:szCs w:val="24"/>
        </w:rPr>
        <w:t>unicipal de Ibitinga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Avenida Anchieta nº 130 – Centro - Ibitinga/SP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Dia e Horário de Atendimento: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  <w:br/>
        <w:t>Segunda-Feira à Domingo, das 06:00 horas às 06:00 horas – 24 horas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CONTATOS: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Telefone: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33424101 e 153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t-BR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37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c3987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067ed"/>
    <w:rPr>
      <w:rFonts w:ascii="Tahoma" w:hAnsi="Tahoma" w:cs="Tahoma"/>
      <w:sz w:val="16"/>
      <w:szCs w:val="16"/>
    </w:rPr>
  </w:style>
  <w:style w:type="character" w:styleId="Hgkelc" w:customStyle="1">
    <w:name w:val="hgkelc"/>
    <w:basedOn w:val="DefaultParagraphFont"/>
    <w:qFormat/>
    <w:rsid w:val="004a55b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067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067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copublicos@ibitinga.sp.gov.br" TargetMode="External"/><Relationship Id="rId3" Type="http://schemas.openxmlformats.org/officeDocument/2006/relationships/hyperlink" Target="mailto:servicopublicos@ibitinga.sp.gov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F16B-A233-4730-8EB7-E59909B8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Application>LibreOffice/6.4.7.2$Windows_X86_64 LibreOffice_project/639b8ac485750d5696d7590a72ef1b496725cfb5</Application>
  <Pages>2</Pages>
  <Words>175</Words>
  <Characters>1063</Characters>
  <CharactersWithSpaces>1221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2021-04-12T13:17:00Z</dcterms:created>
  <dc:creator>SALA DO EMPREENDEDOR</dc:creator>
  <dc:description/>
  <dc:language>pt-BR</dc:language>
  <cp:lastModifiedBy/>
  <cp:lastPrinted>2021-04-19T10:30:49Z</cp:lastPrinted>
  <dcterms:modified xsi:type="dcterms:W3CDTF">2021-04-22T13:20:01Z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