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9DF" w14:textId="77777777" w:rsidR="00E75B60" w:rsidRDefault="00E75B60" w:rsidP="00E75B60">
      <w:pPr>
        <w:pStyle w:val="Recuodecorpodetexto22"/>
        <w:pageBreakBefore/>
        <w:ind w:firstLine="0"/>
        <w:jc w:val="center"/>
      </w:pPr>
      <w:r>
        <w:rPr>
          <w:b/>
          <w:sz w:val="22"/>
          <w:szCs w:val="22"/>
        </w:rPr>
        <w:t>ANEXO II</w:t>
      </w:r>
    </w:p>
    <w:p w14:paraId="1A0FCE9D" w14:textId="77777777" w:rsidR="00E75B60" w:rsidRDefault="00E75B60" w:rsidP="00E75B60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MODELO DE PLANILHA DE PROPOSTA</w:t>
      </w:r>
    </w:p>
    <w:p w14:paraId="6B762544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807F71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Razão social:________________________________________________________________</w:t>
      </w:r>
    </w:p>
    <w:p w14:paraId="12A5CE85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CNPJ nº _________________________ Inscrição Estadual nº _______________________</w:t>
      </w:r>
    </w:p>
    <w:p w14:paraId="7DF08E31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Endereço: __________________________________________________________________</w:t>
      </w:r>
    </w:p>
    <w:p w14:paraId="108BF1C1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Telefone(s):_________________________________________________________________</w:t>
      </w:r>
    </w:p>
    <w:p w14:paraId="63C627A4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E-mail(s):___________________________________________________________________</w:t>
      </w:r>
    </w:p>
    <w:p w14:paraId="43EBB710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DABDA6" w14:textId="77777777" w:rsidR="00E75B60" w:rsidRDefault="00E75B60" w:rsidP="00E75B6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6AA652B" w14:textId="77777777" w:rsidR="00E75B60" w:rsidRDefault="00E75B60" w:rsidP="00E75B6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078/2024 - Proposta Comercial </w:t>
      </w:r>
    </w:p>
    <w:p w14:paraId="21F7F0A0" w14:textId="77777777" w:rsidR="00E75B60" w:rsidRDefault="00E75B60" w:rsidP="00E75B60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OBJETO: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REGISTRO DE PREÇOS PARA AQUISIÇÕES FUTURAS E PARCELADAS DE FÓRMULA INFANTIL DE ARROZ E DE SOJA.</w:t>
      </w:r>
    </w:p>
    <w:p w14:paraId="3FD6E0F9" w14:textId="77777777" w:rsidR="00E75B60" w:rsidRDefault="00E75B60" w:rsidP="00E75B60">
      <w:pPr>
        <w:pStyle w:val="Standard"/>
        <w:jc w:val="both"/>
        <w:rPr>
          <w:b/>
          <w:bCs/>
          <w:sz w:val="24"/>
          <w:szCs w:val="24"/>
        </w:rPr>
      </w:pPr>
    </w:p>
    <w:tbl>
      <w:tblPr>
        <w:tblW w:w="49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896"/>
        <w:gridCol w:w="740"/>
        <w:gridCol w:w="3594"/>
        <w:gridCol w:w="972"/>
        <w:gridCol w:w="972"/>
        <w:gridCol w:w="972"/>
      </w:tblGrid>
      <w:tr w:rsidR="00E75B60" w14:paraId="58047740" w14:textId="77777777" w:rsidTr="00E75B6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88CC" w14:textId="77777777" w:rsidR="00E75B60" w:rsidRDefault="00E75B60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D9DE" w14:textId="77777777" w:rsidR="00E75B60" w:rsidRDefault="00E75B60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F8BB" w14:textId="77777777" w:rsidR="00E75B60" w:rsidRDefault="00E75B60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0B07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eastAsia="Times New Roman"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F75E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933B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695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</w:tr>
      <w:tr w:rsidR="00E75B60" w14:paraId="27B4CEDB" w14:textId="77777777" w:rsidTr="00E75B6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CA23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C2A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8418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 xml:space="preserve">Lata 400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182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Fórmula Infantil de arroz</w:t>
            </w:r>
          </w:p>
          <w:p w14:paraId="23042930" w14:textId="77777777" w:rsidR="00E75B60" w:rsidRDefault="00E75B6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Fórmula Infantil a base de proteína hidrolisada de arroz, enriquecido com nucleotídeos e taurina para lactentes ou para crianças de primeira infância de 0 a 36 meses, com intolerância à lactose e/ou alergia a proteína do leite. Embalado em lata ou pote plástico com tampa, contendo 400 gramas do produto. Produto referência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Novamil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Rice” ou similar equivalente e com as mesmas propriedades. Produto deve ser de fabricação recente, não superior a 1 mês de fabricação na data de sua entrega. Na lata é obrigatório conter a informação do uso do produto na faixa etária de 0 a 36 meses. </w:t>
            </w:r>
          </w:p>
          <w:p w14:paraId="71ACCB8F" w14:textId="77777777" w:rsidR="00E75B60" w:rsidRDefault="00E75B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4D7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eastAsia="Times New Roman"/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132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1A2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75B60" w14:paraId="2AA26438" w14:textId="77777777" w:rsidTr="00E75B6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7A94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637F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CFE8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 xml:space="preserve">Lata 400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024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Fórmula Infantil de arroz</w:t>
            </w:r>
          </w:p>
          <w:p w14:paraId="12D16E65" w14:textId="77777777" w:rsidR="00E75B60" w:rsidRDefault="00E75B60">
            <w:pPr>
              <w:pStyle w:val="LO-Normal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Fórmula Infantil a base de proteína hidrolisada de arroz, enriquecido com nucleotídeos e taurina para lactentes ou para crianças de primeira infância de 0 a 36 meses, com intolerância à lactose e/ou alergia a proteína do leite. Embalado em lata ou pote plástico com tampa, contendo 400 gramas do produto. Produto referência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Novamil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Rice” ou similar equivalente e com as mesmas propriedades. Produto deve ser de fabricação recente, não superior a 1 mês de fabricação na data de sua entrega. Na lata é obrigatório conter a informação do uso do produto na faixa etária de 0 a 36 meses. </w:t>
            </w:r>
          </w:p>
          <w:p w14:paraId="0784DFF4" w14:textId="77777777" w:rsidR="00E75B60" w:rsidRDefault="00E75B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COTA RESERVADA PARA EXCLUSIVA ME E EPP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D27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CC6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5F8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75B60" w14:paraId="1785B798" w14:textId="77777777" w:rsidTr="00E75B6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C31" w14:textId="77777777" w:rsidR="00E75B60" w:rsidRDefault="00E75B60">
            <w:pPr>
              <w:pStyle w:val="Contedodatabela"/>
              <w:jc w:val="center"/>
              <w:rPr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118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912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EF86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 xml:space="preserve">Lata 800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BE4D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 xml:space="preserve">Fórmula infantil de soja </w:t>
            </w:r>
          </w:p>
          <w:p w14:paraId="2D94428D" w14:textId="77777777" w:rsidR="00E75B60" w:rsidRDefault="00E75B6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Seguimento para lactentes e crianças a partir do 6º mês até 36 meses de idade. Produto em pó para preparo de bebida,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à base de proteína isolada de soja, isento de proteínas lácteas. O produto possui em sua composição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óleos vegetais, vitaminas lipossolúveis A, D, E, K, vitaminas hidrossolúveis B1, B2, B3, B5, B6, B7, B9, B12, vitamina C. Fosfato de cálcio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tribásico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cloreto de potássio, carbonato de cálcio, citrato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tripotássico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citrato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trissódico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hidrogênio fosfato de magnésio, cloreto de colina, sais de magnésio de ácido cítrico, taurina, mio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inositol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sulfato ferroso, sulfato de zinco, 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carnitina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sulfato cúprico, iodeto de potássio,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selenito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sódio, emulsificantes lecitina, acetado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-alfa-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tocoferila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nicotinamida, 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pantotenato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cálcio,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d-biotina,cianocobalamina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palmitato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retinila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ácido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pteroil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-l-glutâmico, dl-alfa-tocoferol, cloridrato de cloreto de tiamina,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cloridrato de piridoxina,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fitomenadiona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Não contém glúten. Embalagem: lata de 800g.  Validade mínima de 10 meses a contar da data de entrega. Produto referência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Aptamil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soja 2" ou similar equivalente e com as mesmas propriedades. Latas de 800 gr.</w:t>
            </w:r>
          </w:p>
          <w:p w14:paraId="2BC9E601" w14:textId="77777777" w:rsidR="00E75B60" w:rsidRDefault="00E75B60">
            <w:pPr>
              <w:pStyle w:val="LO-Normal"/>
              <w:jc w:val="both"/>
              <w:rPr>
                <w:rStyle w:val="Fontepargpadro1"/>
                <w:rFonts w:eastAsia="Times New Roman"/>
                <w:b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AMPLA PARTICIPAÇAO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27A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269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C29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75B60" w14:paraId="47336920" w14:textId="77777777" w:rsidTr="00E75B6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C9E" w14:textId="77777777" w:rsidR="00E75B60" w:rsidRDefault="00E75B60">
            <w:pPr>
              <w:pStyle w:val="Contedodatabela"/>
              <w:jc w:val="center"/>
              <w:rPr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17C2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722C" w14:textId="77777777" w:rsidR="00E75B60" w:rsidRDefault="00E75B60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 xml:space="preserve">Lata 800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F632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 xml:space="preserve">Fórmula infantil de soja </w:t>
            </w:r>
          </w:p>
          <w:p w14:paraId="355BD1E1" w14:textId="77777777" w:rsidR="00E75B60" w:rsidRDefault="00E75B60">
            <w:pPr>
              <w:pStyle w:val="LO-Normal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Seguimento para lactentes e crianças a partir do 6º mês até 36 meses de idade. Produto em pó para preparo de bebida, à base de proteína isolada de soja, isento de proteínas lácteas. O produto possui em sua composição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óleos vegetais, vitaminas lipossolúveis A, D, E, K, vitaminas hidrossolúveis B1, B2, B3, B5, B6, B7, B9, B12, vitamina C. Fosfato de cálcio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tribásico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cloreto de potássio, carbonato de cálcio, citrato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tripotássico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citrato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trissódico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hidrogênio fosfato de magnésio, cloreto de colina, sais de magnésio de ácido cítrico, taurina, mio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inositol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sulfato ferroso, sulfato de zinco, 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carnitina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sulfato cúprico, iodeto de potássio,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selenito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sódio, emulsificantes lecitina, acetado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-alfa-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tocoferila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nicotinamida, 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pantotenato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cálcio,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d-biotina,cianocobalamina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palmitato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retinila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ácido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pteroil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-l-glutâmico, dl-alfa-tocoferol, cloridrato de cloreto de tiamina,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cloridrato de piridoxina,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fitomenadiona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Não contém glúten. Embalagem: lata de 800g.  Validade mínima de 10 meses a contar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da data de entrega. Produto referência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Aptamil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soja 2" ou similar equivalente e com as mesmas propriedades. Latas de 800 gr.</w:t>
            </w:r>
          </w:p>
          <w:p w14:paraId="1E8F65EE" w14:textId="77777777" w:rsidR="00E75B60" w:rsidRDefault="00E75B60">
            <w:pPr>
              <w:pStyle w:val="LO-Normal"/>
              <w:jc w:val="both"/>
              <w:rPr>
                <w:rStyle w:val="Fontepargpadro1"/>
                <w:rFonts w:eastAsia="Times New Roman"/>
                <w:b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COTA RESERVADA PARA EXCLUSIVA ME E EPP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FFB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D0C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C9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75B60" w14:paraId="2A9FFFD9" w14:textId="77777777" w:rsidTr="00E75B60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D7CE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VALOR TOTAL DA PROPOSTA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B1E2" w14:textId="77777777" w:rsidR="00E75B60" w:rsidRDefault="00E75B60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sz w:val="20"/>
                <w:szCs w:val="20"/>
              </w:rPr>
              <w:t>R$</w:t>
            </w:r>
          </w:p>
        </w:tc>
      </w:tr>
    </w:tbl>
    <w:p w14:paraId="5726EC04" w14:textId="77777777" w:rsidR="00E75B60" w:rsidRDefault="00E75B60" w:rsidP="00E75B60">
      <w:pPr>
        <w:pStyle w:val="Standard"/>
        <w:jc w:val="both"/>
        <w:rPr>
          <w:b/>
          <w:bCs/>
          <w:sz w:val="24"/>
          <w:szCs w:val="24"/>
        </w:rPr>
      </w:pPr>
    </w:p>
    <w:p w14:paraId="0B393A89" w14:textId="77777777" w:rsidR="00E75B60" w:rsidRDefault="00E75B60" w:rsidP="00E75B60">
      <w:pPr>
        <w:pStyle w:val="Standard"/>
        <w:jc w:val="both"/>
        <w:rPr>
          <w:b/>
          <w:bCs/>
          <w:sz w:val="24"/>
          <w:szCs w:val="24"/>
        </w:rPr>
      </w:pPr>
    </w:p>
    <w:p w14:paraId="2D874E85" w14:textId="77777777" w:rsidR="00E75B60" w:rsidRDefault="00E75B60" w:rsidP="00E75B60">
      <w:pPr>
        <w:spacing w:after="0" w:line="240" w:lineRule="auto"/>
        <w:rPr>
          <w:rFonts w:ascii="Times New Roman" w:hAnsi="Times New Roman" w:cs="Times New Roman"/>
        </w:rPr>
      </w:pPr>
    </w:p>
    <w:p w14:paraId="3ADC195C" w14:textId="77777777" w:rsidR="00E75B60" w:rsidRDefault="00E75B60" w:rsidP="00E75B6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28C5BE7B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14:paraId="45294947" w14:textId="77777777" w:rsidR="00E75B60" w:rsidRDefault="00E75B60" w:rsidP="00E75B6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5BED0567" w14:textId="77777777" w:rsidR="00E75B60" w:rsidRDefault="00E75B60" w:rsidP="00E75B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F52DBD" w14:textId="77777777" w:rsidR="00E75B60" w:rsidRDefault="00E75B60" w:rsidP="00E75B6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0EE88607" w14:textId="77777777" w:rsidR="00E75B60" w:rsidRDefault="00E75B60" w:rsidP="00E75B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6A7045" w14:textId="77777777" w:rsidR="00E75B60" w:rsidRDefault="00E75B60" w:rsidP="00E75B6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Validade da proposta: 60 (sessenta) dias.</w:t>
      </w:r>
    </w:p>
    <w:p w14:paraId="5361C39C" w14:textId="77777777" w:rsidR="00E75B60" w:rsidRDefault="00E75B60" w:rsidP="00E75B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9A0884" w14:textId="77777777" w:rsidR="00E75B60" w:rsidRDefault="00E75B60" w:rsidP="00E75B60">
      <w:pPr>
        <w:pStyle w:val="Ttulo3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7845AFC7" w14:textId="77777777" w:rsidR="00E75B60" w:rsidRDefault="00E75B60" w:rsidP="00E75B60">
      <w:pPr>
        <w:pStyle w:val="Ttulo3"/>
        <w:rPr>
          <w:b w:val="0"/>
          <w:sz w:val="22"/>
          <w:szCs w:val="22"/>
          <w:lang w:val="pt-BR"/>
        </w:rPr>
      </w:pPr>
    </w:p>
    <w:p w14:paraId="247560DA" w14:textId="77777777" w:rsidR="00E75B60" w:rsidRDefault="00E75B60" w:rsidP="00E75B60">
      <w:pPr>
        <w:pStyle w:val="Corpodetexto"/>
        <w:rPr>
          <w:b/>
          <w:szCs w:val="22"/>
          <w:lang w:val="pt-BR"/>
        </w:rPr>
      </w:pPr>
    </w:p>
    <w:p w14:paraId="461152E7" w14:textId="77777777" w:rsidR="00E75B60" w:rsidRDefault="00E75B60" w:rsidP="00E75B60">
      <w:pPr>
        <w:pStyle w:val="Ttulo3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21A63B3E" w14:textId="77777777" w:rsidR="00E75B60" w:rsidRDefault="00E75B60" w:rsidP="00E75B60">
      <w:pPr>
        <w:pStyle w:val="Ttulo3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013B6C67" w14:textId="77777777" w:rsidR="00E75B60" w:rsidRDefault="00E75B60" w:rsidP="00E75B60">
      <w:pPr>
        <w:pStyle w:val="Ttulo3"/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5FBA6BB4" w14:textId="77777777" w:rsidR="00E75B60" w:rsidRDefault="00E75B60" w:rsidP="00E75B60">
      <w:pPr>
        <w:pStyle w:val="Ttulo3"/>
        <w:rPr>
          <w:b w:val="0"/>
          <w:sz w:val="22"/>
          <w:szCs w:val="22"/>
          <w:lang w:val="pt-BR"/>
        </w:rPr>
      </w:pPr>
    </w:p>
    <w:p w14:paraId="0DC2D2C1" w14:textId="77777777" w:rsidR="00E75B60" w:rsidRDefault="00E75B60" w:rsidP="00E75B60">
      <w:pPr>
        <w:spacing w:after="0" w:line="240" w:lineRule="auto"/>
        <w:rPr>
          <w:rFonts w:ascii="Times New Roman" w:hAnsi="Times New Roman" w:cs="Times New Roman"/>
          <w:b/>
        </w:rPr>
      </w:pPr>
    </w:p>
    <w:p w14:paraId="061BE672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77645CF5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___________________________________________________________________</w:t>
      </w:r>
    </w:p>
    <w:p w14:paraId="604F1006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): _____________________________________</w:t>
      </w:r>
    </w:p>
    <w:p w14:paraId="54269B1B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__________________________ </w:t>
      </w:r>
    </w:p>
    <w:p w14:paraId="68194E59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</w:t>
      </w:r>
    </w:p>
    <w:p w14:paraId="2DDF899F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Cidade e estado: __________________________________________ CEP ____________________</w:t>
      </w:r>
    </w:p>
    <w:p w14:paraId="73AF51B4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27DE6865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</w:t>
      </w:r>
    </w:p>
    <w:p w14:paraId="1A57A3DD" w14:textId="77777777" w:rsidR="00E75B60" w:rsidRDefault="00E75B60" w:rsidP="00E75B60">
      <w:pPr>
        <w:spacing w:after="0" w:line="240" w:lineRule="auto"/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(_______</w:t>
      </w:r>
      <w:proofErr w:type="gramStart"/>
      <w:r>
        <w:rPr>
          <w:rFonts w:ascii="Times New Roman" w:hAnsi="Times New Roman" w:cs="Times New Roman"/>
          <w:b/>
        </w:rPr>
        <w:t>_)  _</w:t>
      </w:r>
      <w:proofErr w:type="gramEnd"/>
      <w:r>
        <w:rPr>
          <w:rFonts w:ascii="Times New Roman" w:hAnsi="Times New Roman" w:cs="Times New Roman"/>
          <w:b/>
        </w:rPr>
        <w:t>____________________________</w:t>
      </w:r>
    </w:p>
    <w:p w14:paraId="2F361F77" w14:textId="77777777" w:rsidR="00E75B60" w:rsidRDefault="00E75B60" w:rsidP="00E75B60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ANEXO III</w:t>
      </w:r>
    </w:p>
    <w:p w14:paraId="4A61EB53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sz w:val="22"/>
          <w:szCs w:val="22"/>
          <w:lang w:val="pt-BR"/>
        </w:rPr>
        <w:t>MODELO ARQUIVO DECLARAÇÕES (FASE HABILITAÇÃO) PREGÃO ELETRÔNICO nº 078/2024</w:t>
      </w:r>
    </w:p>
    <w:p w14:paraId="298DB9DA" w14:textId="77777777" w:rsidR="00E75B60" w:rsidRDefault="00E75B60" w:rsidP="00E75B60">
      <w:pPr>
        <w:pStyle w:val="Ttulo3"/>
        <w:jc w:val="both"/>
        <w:rPr>
          <w:b w:val="0"/>
          <w:sz w:val="22"/>
          <w:szCs w:val="22"/>
          <w:lang w:val="pt-BR"/>
        </w:rPr>
      </w:pPr>
    </w:p>
    <w:p w14:paraId="3D1FACD9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 xml:space="preserve">Eu ___________________ (nome completo), representante legal da empresa _____________________ (denominação da pessoa jurídica), participante do PREGÃO ELETRÔNICO nº 078/2024, da Prefeitura Municipal da Estância Turística de Ibitinga, DECLARO, sob as penas da lei: </w:t>
      </w:r>
    </w:p>
    <w:p w14:paraId="0336D3B5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6964762E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4E16C217" w14:textId="77777777" w:rsidR="00E75B60" w:rsidRDefault="00E75B60" w:rsidP="00E75B60">
      <w:pPr>
        <w:pStyle w:val="Corpodetexto"/>
        <w:rPr>
          <w:szCs w:val="22"/>
        </w:rPr>
      </w:pPr>
      <w:r>
        <w:rPr>
          <w:szCs w:val="22"/>
          <w:lang w:val="pt-BR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A20D51B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389C441A" w14:textId="77777777" w:rsidR="00E75B60" w:rsidRDefault="00E75B60" w:rsidP="00E75B60">
      <w:pPr>
        <w:pStyle w:val="Corpodetexto"/>
        <w:rPr>
          <w:szCs w:val="22"/>
        </w:rPr>
      </w:pPr>
      <w:r>
        <w:rPr>
          <w:color w:val="000000"/>
          <w:szCs w:val="22"/>
          <w:lang w:val="pt-BR"/>
        </w:rPr>
        <w:t>e) Que</w:t>
      </w:r>
      <w:r>
        <w:rPr>
          <w:color w:val="000000"/>
          <w:szCs w:val="22"/>
        </w:rPr>
        <w:t xml:space="preserve"> cumpr</w:t>
      </w:r>
      <w:r>
        <w:rPr>
          <w:color w:val="000000"/>
          <w:szCs w:val="22"/>
          <w:lang w:val="pt-BR"/>
        </w:rPr>
        <w:t>imos</w:t>
      </w:r>
      <w:r>
        <w:rPr>
          <w:color w:val="000000"/>
          <w:szCs w:val="22"/>
        </w:rPr>
        <w:t xml:space="preserve"> as exigências de reserva de cargos para pessoa com deficiência e para reabilitado da Previdência Social, previstas em lei e em outras normas específicas.</w:t>
      </w:r>
    </w:p>
    <w:p w14:paraId="5DED645F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773082ED" w14:textId="77777777" w:rsidR="00E75B60" w:rsidRDefault="00E75B60" w:rsidP="00E75B60">
      <w:pPr>
        <w:pStyle w:val="Ttulo3"/>
        <w:jc w:val="both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1B1BA5F3" w14:textId="77777777" w:rsidR="00E75B60" w:rsidRDefault="00E75B60" w:rsidP="00E75B60">
      <w:pPr>
        <w:pStyle w:val="Corpodetexto"/>
        <w:rPr>
          <w:szCs w:val="22"/>
        </w:rPr>
      </w:pPr>
      <w:r>
        <w:rPr>
          <w:color w:val="FF0000"/>
          <w:szCs w:val="22"/>
          <w:lang w:val="pt-BR"/>
        </w:rPr>
        <w:t>h</w:t>
      </w:r>
      <w:r>
        <w:rPr>
          <w:color w:val="FF0000"/>
          <w:szCs w:val="22"/>
        </w:rPr>
        <w:t>) Exclusivamente para o Microempresário Individual, Microempresa ou Empresa de Pequeno Porte:</w:t>
      </w:r>
      <w:r>
        <w:rPr>
          <w:szCs w:val="22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0EBA2BD4" w14:textId="77777777" w:rsidR="00E75B60" w:rsidRDefault="00E75B60" w:rsidP="00E75B60">
      <w:pPr>
        <w:pStyle w:val="Corpodetexto"/>
        <w:rPr>
          <w:szCs w:val="22"/>
        </w:rPr>
      </w:pPr>
      <w:r>
        <w:rPr>
          <w:color w:val="FF0000"/>
          <w:szCs w:val="22"/>
          <w:lang w:val="pt-BR"/>
        </w:rPr>
        <w:t>i</w:t>
      </w:r>
      <w:r>
        <w:rPr>
          <w:color w:val="FF0000"/>
          <w:szCs w:val="22"/>
        </w:rPr>
        <w:t>) Exclusivamente para o Microempresário Individual, Microempresa ou Empresa de Pequeno Porte:</w:t>
      </w:r>
      <w:r>
        <w:rPr>
          <w:szCs w:val="22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1730219C" w14:textId="77777777" w:rsidR="00E75B60" w:rsidRDefault="00E75B60" w:rsidP="00E75B6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J) </w:t>
      </w:r>
      <w:r>
        <w:rPr>
          <w:rFonts w:ascii="Times New Roman" w:hAnsi="Times New Roman" w:cs="Times New Roman"/>
          <w:color w:val="FF0000"/>
        </w:rPr>
        <w:t>Exclusivamente para o Microempresário Individual, Microempresa ou Empresa de Pequeno Porte: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Declaramos que não celebramos contratos com a Administração Pública cujos valores somados extrapolem a receita bruta máxima admitida para fins de enquadramento como empresa de pequeno porte. </w:t>
      </w:r>
    </w:p>
    <w:p w14:paraId="2C861CFD" w14:textId="77777777" w:rsidR="00E75B60" w:rsidRDefault="00E75B60" w:rsidP="00E75B60">
      <w:pPr>
        <w:pStyle w:val="Corpodetexto"/>
        <w:rPr>
          <w:szCs w:val="22"/>
        </w:rPr>
      </w:pPr>
      <w:r>
        <w:rPr>
          <w:b/>
          <w:szCs w:val="22"/>
          <w:lang w:val="pt-BR"/>
        </w:rPr>
        <w:t xml:space="preserve">j) </w:t>
      </w:r>
      <w:r>
        <w:rPr>
          <w:b/>
          <w:bCs/>
          <w:szCs w:val="22"/>
        </w:rPr>
        <w:t xml:space="preserve">DECLARO </w:t>
      </w:r>
      <w:r>
        <w:rPr>
          <w:b/>
          <w:bCs/>
          <w:szCs w:val="22"/>
          <w:lang w:val="pt-BR"/>
        </w:rPr>
        <w:t>atendimento</w:t>
      </w:r>
      <w:r>
        <w:rPr>
          <w:b/>
          <w:bCs/>
          <w:szCs w:val="22"/>
        </w:rPr>
        <w:t xml:space="preserve"> exat</w:t>
      </w:r>
      <w:r>
        <w:rPr>
          <w:b/>
          <w:bCs/>
          <w:szCs w:val="22"/>
          <w:lang w:val="pt-BR"/>
        </w:rPr>
        <w:t>o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  <w:lang w:val="pt-BR"/>
        </w:rPr>
        <w:t>a</w:t>
      </w:r>
      <w:r>
        <w:rPr>
          <w:b/>
          <w:bCs/>
          <w:szCs w:val="22"/>
        </w:rPr>
        <w:t>o disposto no edital independente de sua descrição detalhada nesta proposta.</w:t>
      </w:r>
    </w:p>
    <w:p w14:paraId="3012DC0B" w14:textId="77777777" w:rsidR="00E75B60" w:rsidRDefault="00E75B60" w:rsidP="00E75B60">
      <w:pPr>
        <w:pStyle w:val="Corpodetexto"/>
        <w:rPr>
          <w:b/>
          <w:bCs/>
          <w:szCs w:val="22"/>
          <w:lang w:val="pt-BR"/>
        </w:rPr>
      </w:pPr>
    </w:p>
    <w:p w14:paraId="5E906C6F" w14:textId="77777777" w:rsidR="00E75B60" w:rsidRDefault="00E75B60" w:rsidP="00E75B60">
      <w:pPr>
        <w:pStyle w:val="Ttulo3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659CC161" w14:textId="77777777" w:rsidR="00E75B60" w:rsidRDefault="00E75B60" w:rsidP="00E75B60">
      <w:pPr>
        <w:pStyle w:val="Ttulo3"/>
        <w:rPr>
          <w:b w:val="0"/>
          <w:sz w:val="22"/>
          <w:szCs w:val="22"/>
          <w:lang w:val="pt-BR"/>
        </w:rPr>
      </w:pPr>
    </w:p>
    <w:p w14:paraId="49B38506" w14:textId="77777777" w:rsidR="00E75B60" w:rsidRDefault="00E75B60" w:rsidP="00E75B60">
      <w:pPr>
        <w:pStyle w:val="Ttulo3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>__________________________________</w:t>
      </w:r>
    </w:p>
    <w:p w14:paraId="07030868" w14:textId="77777777" w:rsidR="00E75B60" w:rsidRDefault="00E75B60" w:rsidP="00E75B60">
      <w:pPr>
        <w:pStyle w:val="Ttulo3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1A662D5D" w14:textId="77777777" w:rsidR="00E75B60" w:rsidRDefault="00E75B60" w:rsidP="00E75B60">
      <w:pPr>
        <w:pStyle w:val="Ttulo3"/>
        <w:rPr>
          <w:sz w:val="22"/>
          <w:szCs w:val="22"/>
        </w:rPr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5CE7095F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D53C5" w14:textId="77777777" w:rsidR="00E75B60" w:rsidRDefault="00E75B60" w:rsidP="00E75B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4693721A" w14:textId="77777777" w:rsidR="00E75B60" w:rsidRDefault="00E75B60" w:rsidP="00E75B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218D1881" w14:textId="77777777" w:rsidR="00E75B60" w:rsidRDefault="00E75B60" w:rsidP="00E75B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3CF1C429" w14:textId="77777777" w:rsidR="00E75B60" w:rsidRDefault="00E75B60" w:rsidP="00E75B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21FF34AF" w14:textId="77777777" w:rsidR="00E75B60" w:rsidRDefault="00E75B60" w:rsidP="00E75B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094095D7" w14:textId="77777777" w:rsidR="00E75B60" w:rsidRDefault="00E75B60" w:rsidP="00E75B60">
      <w:pPr>
        <w:keepNext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t>ANEXO V</w:t>
      </w:r>
    </w:p>
    <w:p w14:paraId="0DC11069" w14:textId="77777777" w:rsidR="00E75B60" w:rsidRDefault="00E75B60" w:rsidP="00E75B60">
      <w:pPr>
        <w:keepNext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429F3233" w14:textId="77777777" w:rsidR="00E75B60" w:rsidRDefault="00E75B60" w:rsidP="00E75B60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(em papel timbrado da licitante)</w:t>
      </w:r>
    </w:p>
    <w:p w14:paraId="7055A39B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267FF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E75B60" w14:paraId="584BDB9D" w14:textId="77777777" w:rsidTr="00E75B60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70AF" w14:textId="77777777" w:rsidR="00E75B60" w:rsidRDefault="00E75B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71350168" w14:textId="77777777" w:rsidR="00E75B60" w:rsidRDefault="00E75B60" w:rsidP="00E75B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3D7CA" w14:textId="77777777" w:rsidR="00E75B60" w:rsidRDefault="00E75B60" w:rsidP="00E75B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A0E29" w14:textId="77777777" w:rsidR="00E75B60" w:rsidRDefault="00E75B60" w:rsidP="00E75B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E3A6D" w14:textId="77777777" w:rsidR="00E75B60" w:rsidRDefault="00E75B60" w:rsidP="00E75B6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Eu, ___________________________________, </w:t>
      </w:r>
      <w:r>
        <w:rPr>
          <w:rFonts w:ascii="Times New Roman" w:hAnsi="Times New Roman" w:cs="Times New Roman"/>
          <w:bCs/>
        </w:rPr>
        <w:t xml:space="preserve">portador do </w:t>
      </w:r>
      <w:r>
        <w:rPr>
          <w:rFonts w:ascii="Times New Roman" w:hAnsi="Times New Roman" w:cs="Times New Roman"/>
        </w:rPr>
        <w:t xml:space="preserve">RG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</w:rPr>
        <w:t xml:space="preserve"> e do CPF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representante legal do licitante ________________________ (</w:t>
      </w:r>
      <w:r>
        <w:rPr>
          <w:rFonts w:ascii="Times New Roman" w:hAnsi="Times New Roman" w:cs="Times New Roman"/>
          <w:i/>
        </w:rPr>
        <w:t>nome empresarial</w:t>
      </w:r>
      <w:r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>
        <w:rPr>
          <w:rFonts w:ascii="Times New Roman" w:hAnsi="Times New Roman" w:cs="Times New Roman"/>
          <w:b/>
        </w:rPr>
        <w:t xml:space="preserve">DECLARO, </w:t>
      </w:r>
      <w:r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54142111" w14:textId="77777777" w:rsidR="00E75B60" w:rsidRDefault="00E75B60" w:rsidP="00E75B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456F3B" w14:textId="77777777" w:rsidR="00E75B60" w:rsidRDefault="00E75B60" w:rsidP="00E75B60">
      <w:pPr>
        <w:spacing w:after="0" w:line="240" w:lineRule="auto"/>
        <w:rPr>
          <w:rFonts w:ascii="Times New Roman" w:hAnsi="Times New Roman" w:cs="Times New Roman"/>
          <w:b/>
        </w:rPr>
      </w:pPr>
    </w:p>
    <w:p w14:paraId="39C8ED0C" w14:textId="77777777" w:rsidR="00E75B60" w:rsidRDefault="00E75B60" w:rsidP="00E75B60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(Local e data).</w:t>
      </w:r>
    </w:p>
    <w:p w14:paraId="6C3AAB31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C65BBB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B9E22F" w14:textId="77777777" w:rsidR="00E75B60" w:rsidRDefault="00E75B60" w:rsidP="00E75B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270954" w14:textId="77777777" w:rsidR="00E75B60" w:rsidRDefault="00E75B60" w:rsidP="00E75B60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_______________________________</w:t>
      </w:r>
    </w:p>
    <w:p w14:paraId="6B9DB6B3" w14:textId="77777777" w:rsidR="00E75B60" w:rsidRDefault="00E75B60" w:rsidP="00E75B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1C76F368" w14:textId="77777777" w:rsidR="00E75B60" w:rsidRDefault="00E75B60" w:rsidP="00E75B60">
      <w:pPr>
        <w:spacing w:after="0" w:line="240" w:lineRule="auto"/>
        <w:ind w:right="-1"/>
        <w:jc w:val="both"/>
      </w:pPr>
    </w:p>
    <w:p w14:paraId="1A64925C" w14:textId="77777777" w:rsidR="00E75B60" w:rsidRDefault="00E75B60" w:rsidP="00E75B60">
      <w:pPr>
        <w:spacing w:after="0" w:line="240" w:lineRule="auto"/>
        <w:ind w:right="-1"/>
        <w:jc w:val="both"/>
      </w:pPr>
    </w:p>
    <w:p w14:paraId="1F4F8208" w14:textId="77777777" w:rsidR="00E75B60" w:rsidRDefault="00E75B60" w:rsidP="00E75B60">
      <w:pPr>
        <w:spacing w:after="0" w:line="240" w:lineRule="auto"/>
        <w:ind w:right="-1"/>
        <w:jc w:val="both"/>
      </w:pPr>
    </w:p>
    <w:p w14:paraId="152206C7" w14:textId="77777777" w:rsidR="007E7AFF" w:rsidRPr="00A3397D" w:rsidRDefault="007E7AFF" w:rsidP="00A3397D"/>
    <w:sectPr w:rsidR="007E7AFF" w:rsidRPr="00A3397D" w:rsidSect="00FD020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F"/>
    <w:rsid w:val="000F02EB"/>
    <w:rsid w:val="001024B1"/>
    <w:rsid w:val="003C3778"/>
    <w:rsid w:val="007E7AFF"/>
    <w:rsid w:val="00A21380"/>
    <w:rsid w:val="00A3397D"/>
    <w:rsid w:val="00E75B60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5EFD"/>
  <w15:chartTrackingRefBased/>
  <w15:docId w15:val="{36FA991F-FF07-4253-9BE7-5AA6421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F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E7AF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E7AF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Ttulo3">
    <w:name w:val="Título3"/>
    <w:basedOn w:val="Normal"/>
    <w:next w:val="Corpodetexto"/>
    <w:rsid w:val="007E7A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7E7AF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E7AF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argrafodaLista">
    <w:name w:val="List Paragraph"/>
    <w:basedOn w:val="Normal"/>
    <w:qFormat/>
    <w:rsid w:val="00E75B60"/>
    <w:pPr>
      <w:ind w:left="708"/>
    </w:pPr>
  </w:style>
  <w:style w:type="paragraph" w:customStyle="1" w:styleId="Contedodatabela">
    <w:name w:val="Conteúdo da tabela"/>
    <w:basedOn w:val="Normal"/>
    <w:rsid w:val="00E75B60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O-Normal">
    <w:name w:val="LO-Normal"/>
    <w:qFormat/>
    <w:rsid w:val="00E75B60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  <w:style w:type="character" w:customStyle="1" w:styleId="Fontepargpadro1">
    <w:name w:val="Fonte parág. padrão1"/>
    <w:rsid w:val="00E7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6</cp:revision>
  <dcterms:created xsi:type="dcterms:W3CDTF">2024-07-15T19:21:00Z</dcterms:created>
  <dcterms:modified xsi:type="dcterms:W3CDTF">2024-09-12T18:49:00Z</dcterms:modified>
</cp:coreProperties>
</file>