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23C4E6" w14:textId="68732B7D" w:rsidR="007C028E" w:rsidRPr="003740F8" w:rsidRDefault="007C028E" w:rsidP="00BA5712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bookmarkStart w:id="0" w:name="_Hlk54014542"/>
      <w:bookmarkStart w:id="1" w:name="_Hlk197675863"/>
      <w:bookmarkStart w:id="2" w:name="_Hlk197675980"/>
      <w:bookmarkStart w:id="3" w:name="_Hlk206773121"/>
      <w:bookmarkStart w:id="4" w:name="Anexo_2"/>
      <w:r w:rsidRPr="003740F8">
        <w:rPr>
          <w:b/>
          <w:sz w:val="26"/>
          <w:szCs w:val="26"/>
        </w:rPr>
        <w:t>ANEXO II</w:t>
      </w:r>
    </w:p>
    <w:p w14:paraId="6145A696" w14:textId="77777777" w:rsidR="007C028E" w:rsidRPr="003740F8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4"/>
    <w:p w14:paraId="4814AC39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FD77A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4C9A5C2E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58CF2A06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1E8C15CD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7F2D2958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2"/>
    <w:bookmarkEnd w:id="5"/>
    <w:p w14:paraId="029806F0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4EE34E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7672F111" w14:textId="46761C68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Ref.: Pregão Eletrônico nº 0</w:t>
      </w:r>
      <w:r w:rsidR="0049270B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 xml:space="preserve">/2025 – Proposta Comercial </w:t>
      </w:r>
    </w:p>
    <w:p w14:paraId="3296FFD4" w14:textId="6344E891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92"/>
        <w:gridCol w:w="992"/>
        <w:gridCol w:w="1701"/>
      </w:tblGrid>
      <w:tr w:rsidR="009E7665" w14:paraId="030B3140" w14:textId="77777777" w:rsidTr="0056204C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453E9" w14:textId="77777777" w:rsidR="009E7665" w:rsidRPr="00934595" w:rsidRDefault="009E7665" w:rsidP="00BA5712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63CF8A" w14:textId="5F4A4AC8" w:rsidR="009E7665" w:rsidRPr="003D1822" w:rsidRDefault="009E7665" w:rsidP="00BA571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D95F7" w14:textId="77777777" w:rsidR="009E7665" w:rsidRDefault="009E7665" w:rsidP="00BA571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ECB05" w14:textId="5CB13F28" w:rsidR="009E7665" w:rsidRDefault="009E7665" w:rsidP="00BA571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DB9BC" w14:textId="35338B80" w:rsidR="009E7665" w:rsidRDefault="009E7665" w:rsidP="00BA571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Valor</w:t>
            </w:r>
          </w:p>
        </w:tc>
      </w:tr>
      <w:tr w:rsidR="009E7665" w14:paraId="7FBB00B9" w14:textId="77777777" w:rsidTr="0056204C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1075" w14:textId="77777777" w:rsidR="009E7665" w:rsidRPr="00934595" w:rsidRDefault="009E7665" w:rsidP="00BA5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8544" w14:textId="7D14E1D0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Veículo Automotor, novo, zero quilômetro, Mini</w:t>
            </w:r>
            <w:r w:rsidR="00562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van</w:t>
            </w: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ou SUV, com no mínimo 07 lugares:</w:t>
            </w:r>
          </w:p>
          <w:p w14:paraId="08DD8701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Tipo: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Minivan ou SUV.</w:t>
            </w:r>
          </w:p>
          <w:p w14:paraId="3590EA3C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Ano/Modelo: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2025/2025 ou mais atual.</w:t>
            </w:r>
          </w:p>
          <w:p w14:paraId="1376D478" w14:textId="08C5C59C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Combustível:</w:t>
            </w:r>
            <w:r w:rsidR="005620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Bicombustível (Álcool/Gasolina).</w:t>
            </w:r>
          </w:p>
          <w:p w14:paraId="50C1BCCF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Capacidade: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Mínimo de 07 lugares, incluindo o motorista.</w:t>
            </w:r>
          </w:p>
          <w:p w14:paraId="33753A66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Porta-malas: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Capacidade mínima de 160 litros.</w:t>
            </w:r>
          </w:p>
          <w:p w14:paraId="334E35CB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Cor: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Branca.</w:t>
            </w:r>
          </w:p>
          <w:p w14:paraId="5A72854F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Motorização: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Mínimo de 1.0 litro.</w:t>
            </w:r>
          </w:p>
          <w:p w14:paraId="76711C5C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Potência: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Mínimo de 110 CV com etanol e 105 CV com gasolina.</w:t>
            </w:r>
          </w:p>
          <w:p w14:paraId="6C59EE81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Transmissão: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Automática com no mínimo 5 velocidades.</w:t>
            </w:r>
          </w:p>
          <w:p w14:paraId="511FB915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Tração: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Dianteira ou dianteira + traseira.</w:t>
            </w:r>
          </w:p>
          <w:p w14:paraId="490C3BF6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Itens de segurança e conforto: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Controle de tração e estabilidade, computador de bordo, volante com regulagem de altura ou profundidade, ar-condicionado, direção elétrica, vidros e travas elétricas, alarme, central multimídia touchscreen com no mínimo 6 polegadas, alto-falantes, airbags frontais, e freios com sistema ABS e EBD.</w:t>
            </w:r>
          </w:p>
          <w:p w14:paraId="75652454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Rodas: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Aço com calotas ou liga leve, com aro mínimo de 14 polegadas.</w:t>
            </w:r>
          </w:p>
          <w:p w14:paraId="442FB429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Capacidade do tanque: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Mínimo de 47 litros.</w:t>
            </w:r>
          </w:p>
          <w:p w14:paraId="751F564B" w14:textId="77777777" w:rsidR="009E7665" w:rsidRPr="009E7665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Acessórios obrigatórios: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Protetor de cárter e jogo de tapetes.</w:t>
            </w:r>
          </w:p>
          <w:p w14:paraId="761D38C9" w14:textId="4E3E6D70" w:rsidR="009E7665" w:rsidRPr="00CA5EBE" w:rsidRDefault="009E7665" w:rsidP="00BA5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9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Garantia:</w:t>
            </w:r>
            <w:r w:rsidRPr="009E76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Mínima de 36 meses.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85" w14:textId="681E80A6" w:rsidR="009E7665" w:rsidRPr="0038334E" w:rsidRDefault="009E7665" w:rsidP="00BA5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16EF" w14:textId="7F9453BC" w:rsidR="009E7665" w:rsidRPr="00EF05D9" w:rsidRDefault="009E7665" w:rsidP="00BA5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C291" w14:textId="77777777" w:rsidR="009E7665" w:rsidRPr="00C8527C" w:rsidRDefault="009E7665" w:rsidP="00BA57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C5561E" w14:textId="0D6E2DC8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</w:t>
      </w:r>
      <w:r w:rsidR="006437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para pagamento: número do banco, número da agência, se conta corrente ou poupança e número da conta.</w:t>
      </w:r>
      <w:r w:rsidR="003457BD">
        <w:rPr>
          <w:rFonts w:ascii="Times New Roman" w:hAnsi="Times New Roman" w:cs="Times New Roman"/>
          <w:sz w:val="24"/>
          <w:szCs w:val="24"/>
        </w:rPr>
        <w:t xml:space="preserve"> (Opcional)</w:t>
      </w:r>
    </w:p>
    <w:p w14:paraId="6985C138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Declaramos que em nossa proposta compreende a integralidade dos custos para atendimento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dos direitos trabalhistas assegurados na Constituição Federal, nas leis trabalhistas, nas normas infralegais, nas convenções coletivas de trabalho e nos termos de ajustamento de conduta vigentes nesta data.</w:t>
      </w:r>
    </w:p>
    <w:p w14:paraId="4B527927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35FEB804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07E64C0C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0CA0" w14:textId="77777777" w:rsidR="007C028E" w:rsidRDefault="007C028E" w:rsidP="00BA5712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01F12CAC" w14:textId="77777777" w:rsidR="007C028E" w:rsidRDefault="007C028E" w:rsidP="00BA5712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1C4B6E18" w14:textId="77777777" w:rsidR="007C028E" w:rsidRDefault="007C028E" w:rsidP="00BA5712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14CB5DA0" w14:textId="77777777" w:rsidR="007C028E" w:rsidRDefault="007C028E" w:rsidP="00BA5712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58D37181" w14:textId="77777777" w:rsidR="007C028E" w:rsidRDefault="007C028E" w:rsidP="00BA5712">
      <w:pPr>
        <w:pStyle w:val="Ttulo30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42B64C69" w14:textId="77777777" w:rsidR="007C028E" w:rsidRDefault="007C028E" w:rsidP="00BA5712">
      <w:pPr>
        <w:pStyle w:val="Ttulo30"/>
        <w:widowControl w:val="0"/>
        <w:rPr>
          <w:b w:val="0"/>
          <w:sz w:val="22"/>
          <w:szCs w:val="22"/>
          <w:lang w:val="pt-BR"/>
        </w:rPr>
      </w:pPr>
    </w:p>
    <w:p w14:paraId="669E3D39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6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5F9F8ED1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0736E356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</w:t>
      </w:r>
      <w:r w:rsidR="003457BD">
        <w:rPr>
          <w:rFonts w:ascii="Times New Roman" w:hAnsi="Times New Roman" w:cs="Times New Roman"/>
        </w:rPr>
        <w:t>_</w:t>
      </w:r>
    </w:p>
    <w:p w14:paraId="5FBC13EF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</w:t>
      </w:r>
      <w:r w:rsidR="003457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 w:rsidR="003457BD"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4D55B2C8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6BB87F44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 w:rsidR="003457BD">
        <w:rPr>
          <w:rFonts w:ascii="Times New Roman" w:hAnsi="Times New Roman" w:cs="Times New Roman"/>
        </w:rPr>
        <w:t>_</w:t>
      </w:r>
    </w:p>
    <w:p w14:paraId="1FF74107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 w:rsidR="003457BD"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6B865D9E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</w:t>
      </w:r>
      <w:r w:rsidR="00345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="003457BD">
        <w:rPr>
          <w:rFonts w:ascii="Times New Roman" w:hAnsi="Times New Roman" w:cs="Times New Roman"/>
        </w:rPr>
        <w:t>_</w:t>
      </w:r>
    </w:p>
    <w:p w14:paraId="1CC25975" w14:textId="77777777" w:rsidR="007C028E" w:rsidRPr="003457BD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6"/>
    <w:p w14:paraId="66EE9613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3D2E3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3D5079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F34AFC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C13BA3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B2680E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4EE8CE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B4889C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68F729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173E8A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E3587D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8AEB70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776CC3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2DD449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28AF57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3E852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81C6C1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03CC09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830375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CB9132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609734" w14:textId="71FD600D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5AB45B" w14:textId="77777777" w:rsidR="00623EA8" w:rsidRDefault="00623EA8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43443B" w14:textId="77777777" w:rsidR="0056204C" w:rsidRDefault="0056204C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8D22DB" w14:textId="77777777" w:rsidR="000B7DAE" w:rsidRDefault="000B7DA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Anexo_3"/>
    </w:p>
    <w:p w14:paraId="37BBE0A5" w14:textId="77777777" w:rsidR="000B7DAE" w:rsidRDefault="000B7DA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2FF30A" w14:textId="667F2BB0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bookmarkEnd w:id="7"/>
    <w:p w14:paraId="7F8B8E1C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7D351" w14:textId="61183BAB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MODELO ARQUIVO DECLARAÇÕES (FASE HABILITAÇÃO) PREGÃO ELETRÔNICO </w:t>
      </w:r>
      <w:r w:rsidR="00537E25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º 0</w:t>
      </w:r>
      <w:r w:rsidR="0056204C">
        <w:rPr>
          <w:rFonts w:ascii="Times New Roman" w:hAnsi="Times New Roman" w:cs="Times New Roman"/>
          <w:b/>
          <w:bCs/>
          <w:sz w:val="24"/>
          <w:szCs w:val="24"/>
        </w:rPr>
        <w:t>71</w:t>
      </w:r>
      <w:r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1DD289BE" w14:textId="77777777" w:rsidR="007C028E" w:rsidRDefault="007C028E" w:rsidP="00BA571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B0428" w14:textId="6B6C1E86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___________________ (nome completo), representante legal da empresa _____________________ (denominação da pessoa jurídica), participante do PREGÃO ELETRÔNICO nº 0</w:t>
      </w:r>
      <w:r w:rsidR="0056204C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/2025, da Prefeitura Municipal da Estância Turística de Ibitinga, DECLARO, sob as penas da lei: </w:t>
      </w:r>
    </w:p>
    <w:p w14:paraId="28DB4CF9" w14:textId="77777777" w:rsidR="007C028E" w:rsidRDefault="007C028E" w:rsidP="00BA571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8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9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024A927" w14:textId="77777777" w:rsidR="007C028E" w:rsidRDefault="007C028E" w:rsidP="00BA571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1979F597" w14:textId="77777777" w:rsidR="007C028E" w:rsidRDefault="007C028E" w:rsidP="00BA5712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0F7EAA94" w14:textId="76BF62BF" w:rsidR="007C028E" w:rsidRDefault="00AE1EDD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C028E">
        <w:rPr>
          <w:rFonts w:ascii="Times New Roman" w:hAnsi="Times New Roman" w:cs="Times New Roman"/>
          <w:sz w:val="24"/>
          <w:szCs w:val="24"/>
        </w:rPr>
        <w:t>) Atendimento exato ao disposto no edital independente de sua descrição detalhada nesta proposta.</w:t>
      </w:r>
    </w:p>
    <w:p w14:paraId="0962B36E" w14:textId="48CB5205" w:rsidR="007C028E" w:rsidRDefault="00AE1EDD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C028E">
        <w:rPr>
          <w:rFonts w:ascii="Times New Roman" w:hAnsi="Times New Roman" w:cs="Times New Roman"/>
          <w:sz w:val="24"/>
          <w:szCs w:val="24"/>
        </w:rPr>
        <w:t>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10" w:anchor=":~:text=%C2%A7%201%C2%BA%20Constar%C3%A1%20do,entrega%20das%20propostas." w:history="1">
        <w:r w:rsidR="007C028E"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 w:rsidR="007C028E">
        <w:rPr>
          <w:rFonts w:ascii="Times New Roman" w:hAnsi="Times New Roman" w:cs="Times New Roman"/>
          <w:sz w:val="24"/>
          <w:szCs w:val="24"/>
        </w:rPr>
        <w:t>).</w:t>
      </w:r>
    </w:p>
    <w:p w14:paraId="2A8A3743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6D6F1" w14:textId="77777777" w:rsidR="00DA03A4" w:rsidRDefault="00DA03A4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0879C" w14:textId="77777777" w:rsidR="007C028E" w:rsidRDefault="007C028E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F3E04" w14:textId="402B141E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4FAF9B03" w14:textId="1EDAB34F" w:rsidR="00AE1EDD" w:rsidRDefault="00AE1EDD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DA2C8" w14:textId="77777777" w:rsidR="00AE1EDD" w:rsidRDefault="00AE1EDD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B1132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F7AAA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1A19AE1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5FBFA2BF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18A839ED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C9B746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E65F05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AC7BD5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F14AB3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8A0F0B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E41A08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9E13D4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F8C267" w14:textId="77777777" w:rsidR="0049270B" w:rsidRDefault="0049270B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B71AA4" w14:textId="77777777" w:rsidR="000B7DAE" w:rsidRDefault="000B7DAE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8" w:name="Anexo_4"/>
    </w:p>
    <w:p w14:paraId="1140AFE9" w14:textId="77777777" w:rsidR="000B7DAE" w:rsidRDefault="000B7DAE" w:rsidP="00BA5712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</w:rPr>
      </w:pPr>
      <w:bookmarkStart w:id="9" w:name="Anexo_V"/>
      <w:bookmarkEnd w:id="8"/>
      <w:bookmarkEnd w:id="0"/>
    </w:p>
    <w:p w14:paraId="0DBF2ED0" w14:textId="0885D4C8" w:rsidR="00C60DC9" w:rsidRPr="00E2585D" w:rsidRDefault="00C60DC9" w:rsidP="00BA5712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r w:rsidRPr="00E2585D">
        <w:rPr>
          <w:b/>
          <w:bCs/>
          <w:sz w:val="26"/>
          <w:szCs w:val="26"/>
          <w:shd w:val="clear" w:color="auto" w:fill="FFFFFF"/>
        </w:rPr>
        <w:t>ANEXO V</w:t>
      </w:r>
    </w:p>
    <w:p w14:paraId="7A73A0B9" w14:textId="77777777" w:rsidR="00C60DC9" w:rsidRPr="00E2585D" w:rsidRDefault="00C60DC9" w:rsidP="00BA5712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40E9DE21" w14:textId="77777777" w:rsidR="00C60DC9" w:rsidRDefault="00C60DC9" w:rsidP="00BA5712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66FB7AD1" w14:textId="77777777" w:rsidR="00C60DC9" w:rsidRDefault="00C60DC9" w:rsidP="00BA5712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58A3942B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81336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C60DC9" w14:paraId="7E4D7D0D" w14:textId="77777777" w:rsidTr="001513CE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AD13" w14:textId="77777777" w:rsidR="00C60DC9" w:rsidRDefault="00C60DC9" w:rsidP="00BA571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7DC3630A" w14:textId="77777777" w:rsidR="00C60DC9" w:rsidRDefault="00C60DC9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BB78A2" w14:textId="77777777" w:rsidR="00C60DC9" w:rsidRDefault="00C60DC9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0FBE62" w14:textId="77777777" w:rsidR="00C60DC9" w:rsidRDefault="00C60DC9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07A624" w14:textId="77777777" w:rsidR="00C60DC9" w:rsidRDefault="00C60DC9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7DACAF" w14:textId="6BB0DA5B" w:rsidR="00C60DC9" w:rsidRDefault="00C60DC9" w:rsidP="00BA5712">
      <w:pPr>
        <w:widowControl w:val="0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 w:rsidR="00AD2EFA">
        <w:rPr>
          <w:rFonts w:ascii="Times New Roman" w:eastAsiaTheme="minorHAnsi" w:hAnsi="Times New Roman" w:cs="Times New Roman"/>
          <w:sz w:val="24"/>
          <w:szCs w:val="24"/>
          <w:lang w:eastAsia="en-US"/>
        </w:rPr>
        <w:t>71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 w:rsidR="00AD2EFA">
        <w:rPr>
          <w:rFonts w:ascii="Times New Roman" w:eastAsiaTheme="minorHAnsi" w:hAnsi="Times New Roman" w:cs="Times New Roman"/>
          <w:sz w:val="24"/>
          <w:szCs w:val="24"/>
          <w:lang w:eastAsia="en-US"/>
        </w:rPr>
        <w:t>6138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11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5956AE35" w14:textId="77777777" w:rsidR="00C60DC9" w:rsidRDefault="00C60DC9" w:rsidP="00BA5712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6D66122D" w14:textId="77777777" w:rsidR="00C60DC9" w:rsidRDefault="00C60DC9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429E7" w14:textId="77777777" w:rsidR="00C60DC9" w:rsidRDefault="00C60DC9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6FF1" w14:textId="77777777" w:rsidR="00C60DC9" w:rsidRDefault="00C60DC9" w:rsidP="00BA571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2F1E" w14:textId="77777777" w:rsidR="00C60DC9" w:rsidRDefault="00C60DC9" w:rsidP="00BA5712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DB5F13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53DB3930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DC5C0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80C07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221A4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153CA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84399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9562EE7" w14:textId="77777777" w:rsidR="00C60DC9" w:rsidRDefault="00C60DC9" w:rsidP="00BA57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9"/>
    </w:p>
    <w:p w14:paraId="3D9E6DC6" w14:textId="77777777" w:rsidR="007C028E" w:rsidRDefault="007C028E" w:rsidP="00BA57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_GoBack"/>
      <w:bookmarkEnd w:id="10"/>
    </w:p>
    <w:bookmarkEnd w:id="1"/>
    <w:bookmarkEnd w:id="3"/>
    <w:sectPr w:rsidR="007C028E" w:rsidSect="00FB1A80">
      <w:headerReference w:type="default" r:id="rId12"/>
      <w:footerReference w:type="default" r:id="rId13"/>
      <w:pgSz w:w="11906" w:h="16838"/>
      <w:pgMar w:top="1985" w:right="1134" w:bottom="1531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F97D1" w14:textId="77777777" w:rsidR="00BE7361" w:rsidRDefault="00BE7361">
      <w:pPr>
        <w:spacing w:after="0" w:line="240" w:lineRule="auto"/>
      </w:pPr>
      <w:r>
        <w:separator/>
      </w:r>
    </w:p>
  </w:endnote>
  <w:endnote w:type="continuationSeparator" w:id="0">
    <w:p w14:paraId="2A2F1B67" w14:textId="77777777" w:rsidR="00BE7361" w:rsidRDefault="00BE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DCAE" w14:textId="0001C3DD" w:rsidR="00BE7361" w:rsidRDefault="00BE7361" w:rsidP="00FB1A80">
    <w:pPr>
      <w:pStyle w:val="Rodap"/>
      <w:spacing w:after="8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  <w:p w14:paraId="7AE35788" w14:textId="242CF80B" w:rsidR="00BE7361" w:rsidRDefault="00BE7361" w:rsidP="00FB1A80">
    <w:pPr>
      <w:pStyle w:val="Rodap"/>
      <w:spacing w:after="120"/>
      <w:jc w:val="right"/>
    </w:pPr>
    <w:r>
      <w:rPr>
        <w:rFonts w:ascii="Times New Roman" w:eastAsia="Times New Roman" w:hAnsi="Times New Roman" w:cs="Times New Roman"/>
        <w:sz w:val="16"/>
        <w:szCs w:val="16"/>
        <w:lang w:val="pt-BR" w:eastAsia="pt-B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5240D" w14:textId="77777777" w:rsidR="00BE7361" w:rsidRDefault="00BE7361">
      <w:pPr>
        <w:spacing w:after="0" w:line="240" w:lineRule="auto"/>
      </w:pPr>
      <w:r>
        <w:separator/>
      </w:r>
    </w:p>
  </w:footnote>
  <w:footnote w:type="continuationSeparator" w:id="0">
    <w:p w14:paraId="3A19476D" w14:textId="77777777" w:rsidR="00BE7361" w:rsidRDefault="00BE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D198" w14:textId="5EC3ABAE" w:rsidR="00BE7361" w:rsidRDefault="00BE7361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D57037"/>
    <w:multiLevelType w:val="multilevel"/>
    <w:tmpl w:val="87B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93A14"/>
    <w:multiLevelType w:val="multilevel"/>
    <w:tmpl w:val="96B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59"/>
    <w:rsid w:val="00015400"/>
    <w:rsid w:val="0001716B"/>
    <w:rsid w:val="0002120F"/>
    <w:rsid w:val="00054DCD"/>
    <w:rsid w:val="000577C4"/>
    <w:rsid w:val="0008179D"/>
    <w:rsid w:val="0008451C"/>
    <w:rsid w:val="00096DA7"/>
    <w:rsid w:val="000A26B1"/>
    <w:rsid w:val="000A60C1"/>
    <w:rsid w:val="000B7DAE"/>
    <w:rsid w:val="000C6BD5"/>
    <w:rsid w:val="000D0511"/>
    <w:rsid w:val="000D72C8"/>
    <w:rsid w:val="000E73D2"/>
    <w:rsid w:val="000F247C"/>
    <w:rsid w:val="000F2A65"/>
    <w:rsid w:val="0010366A"/>
    <w:rsid w:val="001044A8"/>
    <w:rsid w:val="001052A4"/>
    <w:rsid w:val="00105DC9"/>
    <w:rsid w:val="001072D0"/>
    <w:rsid w:val="00142454"/>
    <w:rsid w:val="001513CE"/>
    <w:rsid w:val="001532CE"/>
    <w:rsid w:val="001618E0"/>
    <w:rsid w:val="00186577"/>
    <w:rsid w:val="00193381"/>
    <w:rsid w:val="0019525D"/>
    <w:rsid w:val="00195E4F"/>
    <w:rsid w:val="001A7314"/>
    <w:rsid w:val="001B1B2F"/>
    <w:rsid w:val="001C53E3"/>
    <w:rsid w:val="001D3C96"/>
    <w:rsid w:val="001E3B50"/>
    <w:rsid w:val="001E6C77"/>
    <w:rsid w:val="001F0C4F"/>
    <w:rsid w:val="001F7408"/>
    <w:rsid w:val="002042F1"/>
    <w:rsid w:val="00206BEC"/>
    <w:rsid w:val="0022151F"/>
    <w:rsid w:val="00230C26"/>
    <w:rsid w:val="00233658"/>
    <w:rsid w:val="00242A7A"/>
    <w:rsid w:val="00253BE8"/>
    <w:rsid w:val="00262CC9"/>
    <w:rsid w:val="002772E4"/>
    <w:rsid w:val="002B20BE"/>
    <w:rsid w:val="002C3036"/>
    <w:rsid w:val="002C33A9"/>
    <w:rsid w:val="002C5414"/>
    <w:rsid w:val="002F1A2F"/>
    <w:rsid w:val="00301869"/>
    <w:rsid w:val="00307BD6"/>
    <w:rsid w:val="00312572"/>
    <w:rsid w:val="003177FA"/>
    <w:rsid w:val="00334786"/>
    <w:rsid w:val="00344E34"/>
    <w:rsid w:val="003457BD"/>
    <w:rsid w:val="003534A6"/>
    <w:rsid w:val="00356270"/>
    <w:rsid w:val="0036042A"/>
    <w:rsid w:val="00360BC7"/>
    <w:rsid w:val="0036220E"/>
    <w:rsid w:val="00370F63"/>
    <w:rsid w:val="003740F8"/>
    <w:rsid w:val="0038334E"/>
    <w:rsid w:val="003A72F7"/>
    <w:rsid w:val="003C7405"/>
    <w:rsid w:val="003D53FD"/>
    <w:rsid w:val="003E33A1"/>
    <w:rsid w:val="003F1225"/>
    <w:rsid w:val="003F1CF0"/>
    <w:rsid w:val="00416E8C"/>
    <w:rsid w:val="004214C5"/>
    <w:rsid w:val="00421832"/>
    <w:rsid w:val="00425635"/>
    <w:rsid w:val="00433D04"/>
    <w:rsid w:val="00440D85"/>
    <w:rsid w:val="004422CA"/>
    <w:rsid w:val="004613FD"/>
    <w:rsid w:val="00474090"/>
    <w:rsid w:val="0049270B"/>
    <w:rsid w:val="00496210"/>
    <w:rsid w:val="004A04F4"/>
    <w:rsid w:val="004A078E"/>
    <w:rsid w:val="004A2CDD"/>
    <w:rsid w:val="004B7C41"/>
    <w:rsid w:val="004D6259"/>
    <w:rsid w:val="004D6EC3"/>
    <w:rsid w:val="004E4678"/>
    <w:rsid w:val="004E51D0"/>
    <w:rsid w:val="00505FCA"/>
    <w:rsid w:val="00510701"/>
    <w:rsid w:val="00525234"/>
    <w:rsid w:val="00526604"/>
    <w:rsid w:val="005323BB"/>
    <w:rsid w:val="00537E25"/>
    <w:rsid w:val="00561790"/>
    <w:rsid w:val="0056204C"/>
    <w:rsid w:val="005665E5"/>
    <w:rsid w:val="00571E8D"/>
    <w:rsid w:val="005800D6"/>
    <w:rsid w:val="00583673"/>
    <w:rsid w:val="00583F7A"/>
    <w:rsid w:val="00585084"/>
    <w:rsid w:val="00586B5D"/>
    <w:rsid w:val="00590FAB"/>
    <w:rsid w:val="005C2C41"/>
    <w:rsid w:val="005E1E4D"/>
    <w:rsid w:val="005F5B8F"/>
    <w:rsid w:val="00602E35"/>
    <w:rsid w:val="00605AD4"/>
    <w:rsid w:val="00622C46"/>
    <w:rsid w:val="00623EA8"/>
    <w:rsid w:val="0063008B"/>
    <w:rsid w:val="0064289E"/>
    <w:rsid w:val="006437B8"/>
    <w:rsid w:val="00650BEF"/>
    <w:rsid w:val="006511C6"/>
    <w:rsid w:val="006623CA"/>
    <w:rsid w:val="0066754E"/>
    <w:rsid w:val="006A564A"/>
    <w:rsid w:val="006B0D73"/>
    <w:rsid w:val="006D0000"/>
    <w:rsid w:val="006F0566"/>
    <w:rsid w:val="006F2D4D"/>
    <w:rsid w:val="006F63E9"/>
    <w:rsid w:val="00724E21"/>
    <w:rsid w:val="00727DA1"/>
    <w:rsid w:val="00743D75"/>
    <w:rsid w:val="00752619"/>
    <w:rsid w:val="00754487"/>
    <w:rsid w:val="00777D4A"/>
    <w:rsid w:val="007A3705"/>
    <w:rsid w:val="007B3AF1"/>
    <w:rsid w:val="007B41A1"/>
    <w:rsid w:val="007B4FD9"/>
    <w:rsid w:val="007C028E"/>
    <w:rsid w:val="007C2FB6"/>
    <w:rsid w:val="007D1D66"/>
    <w:rsid w:val="007D5F51"/>
    <w:rsid w:val="007F7E3E"/>
    <w:rsid w:val="00802719"/>
    <w:rsid w:val="008123A9"/>
    <w:rsid w:val="00826EBE"/>
    <w:rsid w:val="00830217"/>
    <w:rsid w:val="00834E30"/>
    <w:rsid w:val="00842F13"/>
    <w:rsid w:val="00847A3C"/>
    <w:rsid w:val="008537BE"/>
    <w:rsid w:val="00885E45"/>
    <w:rsid w:val="00887F37"/>
    <w:rsid w:val="008968E5"/>
    <w:rsid w:val="008A55EB"/>
    <w:rsid w:val="008A74E0"/>
    <w:rsid w:val="008B000D"/>
    <w:rsid w:val="008C3666"/>
    <w:rsid w:val="008F5815"/>
    <w:rsid w:val="008F6FDA"/>
    <w:rsid w:val="008F7D88"/>
    <w:rsid w:val="00901067"/>
    <w:rsid w:val="009127D9"/>
    <w:rsid w:val="0092788E"/>
    <w:rsid w:val="00934595"/>
    <w:rsid w:val="009351B0"/>
    <w:rsid w:val="00936009"/>
    <w:rsid w:val="009466C6"/>
    <w:rsid w:val="0096309A"/>
    <w:rsid w:val="0097252D"/>
    <w:rsid w:val="00987083"/>
    <w:rsid w:val="009C2015"/>
    <w:rsid w:val="009D1D69"/>
    <w:rsid w:val="009E7665"/>
    <w:rsid w:val="009F07CA"/>
    <w:rsid w:val="009F1AE3"/>
    <w:rsid w:val="00A00F20"/>
    <w:rsid w:val="00A14048"/>
    <w:rsid w:val="00A25CA9"/>
    <w:rsid w:val="00A3081C"/>
    <w:rsid w:val="00A31589"/>
    <w:rsid w:val="00A33466"/>
    <w:rsid w:val="00A44C76"/>
    <w:rsid w:val="00A471AB"/>
    <w:rsid w:val="00A63239"/>
    <w:rsid w:val="00A70D06"/>
    <w:rsid w:val="00A722CE"/>
    <w:rsid w:val="00A73FC5"/>
    <w:rsid w:val="00A817C1"/>
    <w:rsid w:val="00A85F1B"/>
    <w:rsid w:val="00AB2FE6"/>
    <w:rsid w:val="00AB49E4"/>
    <w:rsid w:val="00AC1676"/>
    <w:rsid w:val="00AD2EFA"/>
    <w:rsid w:val="00AE1EDD"/>
    <w:rsid w:val="00B0067D"/>
    <w:rsid w:val="00B009A0"/>
    <w:rsid w:val="00B02626"/>
    <w:rsid w:val="00B21D47"/>
    <w:rsid w:val="00B26781"/>
    <w:rsid w:val="00B41701"/>
    <w:rsid w:val="00B6698A"/>
    <w:rsid w:val="00B72710"/>
    <w:rsid w:val="00B828D7"/>
    <w:rsid w:val="00BA5712"/>
    <w:rsid w:val="00BC093A"/>
    <w:rsid w:val="00BE1511"/>
    <w:rsid w:val="00BE3FFB"/>
    <w:rsid w:val="00BE7361"/>
    <w:rsid w:val="00BF31B9"/>
    <w:rsid w:val="00C53A82"/>
    <w:rsid w:val="00C60DC9"/>
    <w:rsid w:val="00C67060"/>
    <w:rsid w:val="00C743FA"/>
    <w:rsid w:val="00C8527C"/>
    <w:rsid w:val="00CA452F"/>
    <w:rsid w:val="00CA5EBE"/>
    <w:rsid w:val="00CA675A"/>
    <w:rsid w:val="00CB2DD8"/>
    <w:rsid w:val="00CB2DF5"/>
    <w:rsid w:val="00CD4259"/>
    <w:rsid w:val="00CE0C1F"/>
    <w:rsid w:val="00CE2DD3"/>
    <w:rsid w:val="00D02DA1"/>
    <w:rsid w:val="00D135D7"/>
    <w:rsid w:val="00D225A1"/>
    <w:rsid w:val="00D22BA2"/>
    <w:rsid w:val="00D52CD6"/>
    <w:rsid w:val="00D61F82"/>
    <w:rsid w:val="00D91F32"/>
    <w:rsid w:val="00D95CB1"/>
    <w:rsid w:val="00DA03A4"/>
    <w:rsid w:val="00DB4FA2"/>
    <w:rsid w:val="00DB5E41"/>
    <w:rsid w:val="00DB6774"/>
    <w:rsid w:val="00DC0690"/>
    <w:rsid w:val="00DC1D02"/>
    <w:rsid w:val="00DC2816"/>
    <w:rsid w:val="00DC5B64"/>
    <w:rsid w:val="00DD67D7"/>
    <w:rsid w:val="00DF387F"/>
    <w:rsid w:val="00E03C8B"/>
    <w:rsid w:val="00E10EEA"/>
    <w:rsid w:val="00E2585D"/>
    <w:rsid w:val="00E31F1D"/>
    <w:rsid w:val="00E3708D"/>
    <w:rsid w:val="00E40024"/>
    <w:rsid w:val="00E436BF"/>
    <w:rsid w:val="00E4565B"/>
    <w:rsid w:val="00E619E9"/>
    <w:rsid w:val="00E739A3"/>
    <w:rsid w:val="00E74A2E"/>
    <w:rsid w:val="00E829ED"/>
    <w:rsid w:val="00E91998"/>
    <w:rsid w:val="00E92528"/>
    <w:rsid w:val="00E9401F"/>
    <w:rsid w:val="00E94C48"/>
    <w:rsid w:val="00EA23E8"/>
    <w:rsid w:val="00EB484B"/>
    <w:rsid w:val="00EF05D9"/>
    <w:rsid w:val="00EF7892"/>
    <w:rsid w:val="00F10425"/>
    <w:rsid w:val="00F17E9A"/>
    <w:rsid w:val="00F36449"/>
    <w:rsid w:val="00F4184A"/>
    <w:rsid w:val="00F45093"/>
    <w:rsid w:val="00F45B2F"/>
    <w:rsid w:val="00F47DF5"/>
    <w:rsid w:val="00F5415F"/>
    <w:rsid w:val="00F668FB"/>
    <w:rsid w:val="00F74F6C"/>
    <w:rsid w:val="00F75E90"/>
    <w:rsid w:val="00F8140D"/>
    <w:rsid w:val="00F81CF7"/>
    <w:rsid w:val="00F85D2D"/>
    <w:rsid w:val="00F94A4D"/>
    <w:rsid w:val="00F94B9D"/>
    <w:rsid w:val="00FA1451"/>
    <w:rsid w:val="00FA2BEF"/>
    <w:rsid w:val="00FB1A80"/>
    <w:rsid w:val="00FB4754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63157927"/>
  <w15:chartTrackingRefBased/>
  <w15:docId w15:val="{EBAC4796-8934-4CE7-B627-DB5F191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bCs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6z0">
    <w:name w:val="WW8Num16z0"/>
    <w:rPr>
      <w:rFonts w:hint="default"/>
      <w:b/>
    </w:rPr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Pr>
      <w:rFonts w:hint="default"/>
      <w:b w:val="0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Pr>
      <w:rFonts w:ascii="0" w:hAnsi="0" w:cs="0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  <w:b w:val="0"/>
      <w:i w:val="0"/>
    </w:rPr>
  </w:style>
  <w:style w:type="character" w:customStyle="1" w:styleId="WW8Num23z2">
    <w:name w:val="WW8Num23z2"/>
    <w:rPr>
      <w:rFonts w:hint="default"/>
      <w:b w:val="0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hAnsi="Times New Roman" w:cs="Symbol"/>
    </w:rPr>
  </w:style>
  <w:style w:type="character" w:customStyle="1" w:styleId="WW8Num27z0">
    <w:name w:val="WW8Num27z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Pr>
      <w:rFonts w:eastAsia="Calibri" w:hint="default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2z0">
    <w:name w:val="WW8Num32z0"/>
    <w:rPr>
      <w:rFonts w:ascii="Times New Roman" w:hAnsi="Times New Roman" w:cs="Symbol"/>
    </w:rPr>
  </w:style>
  <w:style w:type="character" w:customStyle="1" w:styleId="WW8Num32z1">
    <w:name w:val="WW8Num32z1"/>
    <w:rPr>
      <w:rFonts w:ascii="Times New Roman" w:hAnsi="Times New Roman" w:cs="OpenSymbol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5z1">
    <w:name w:val="WW8Num35z1"/>
    <w:rPr>
      <w:rFonts w:ascii="Times New Roman" w:hAnsi="Times New Roman" w:cs="Courier New"/>
      <w:b/>
      <w:bCs/>
    </w:rPr>
  </w:style>
  <w:style w:type="character" w:customStyle="1" w:styleId="WW8Num35z2">
    <w:name w:val="WW8Num35z2"/>
    <w:rPr>
      <w:rFonts w:ascii="Times New Roman" w:hAnsi="Times New Roman" w:cs="Wingdings"/>
      <w:b/>
      <w:bCs/>
    </w:rPr>
  </w:style>
  <w:style w:type="character" w:customStyle="1" w:styleId="WW8Num35z3">
    <w:name w:val="WW8Num35z3"/>
    <w:rPr>
      <w:rFonts w:ascii="Times New Roman" w:hAnsi="Times New Roman" w:cs="Symbol"/>
      <w:b/>
      <w:bCs/>
    </w:rPr>
  </w:style>
  <w:style w:type="character" w:customStyle="1" w:styleId="WW8Num35z5">
    <w:name w:val="WW8Num35z5"/>
    <w:rPr>
      <w:rFonts w:ascii="Times New Roman" w:hAnsi="Times New Roman" w:cs="Wingdings"/>
    </w:rPr>
  </w:style>
  <w:style w:type="character" w:customStyle="1" w:styleId="WW8Num35z6">
    <w:name w:val="WW8Num35z6"/>
    <w:rPr>
      <w:rFonts w:ascii="Times New Roman" w:hAnsi="Times New Roman" w:cs="Symbol"/>
    </w:rPr>
  </w:style>
  <w:style w:type="character" w:customStyle="1" w:styleId="WW8Num35z7">
    <w:name w:val="WW8Num35z7"/>
    <w:rPr>
      <w:rFonts w:ascii="Times New Roman" w:hAnsi="Times New Roman" w:cs="Courier New"/>
    </w:rPr>
  </w:style>
  <w:style w:type="character" w:customStyle="1" w:styleId="WW8Num36z1">
    <w:name w:val="WW8Num36z1"/>
    <w:rPr>
      <w:rFonts w:eastAsia="Arial"/>
      <w:b/>
      <w:sz w:val="23"/>
      <w:szCs w:val="23"/>
    </w:rPr>
  </w:style>
  <w:style w:type="character" w:customStyle="1" w:styleId="WW8Num37z0">
    <w:name w:val="WW8Num37z0"/>
    <w:rPr>
      <w:rFonts w:hint="default"/>
      <w:lang w:val="pt-PT" w:bidi="pt-PT"/>
    </w:rPr>
  </w:style>
  <w:style w:type="character" w:customStyle="1" w:styleId="WW8Num37z3">
    <w:name w:val="WW8Num37z3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Pr>
      <w:rFonts w:ascii="0" w:hAnsi="0" w:cs="0"/>
    </w:rPr>
  </w:style>
  <w:style w:type="character" w:customStyle="1" w:styleId="WW8Num39z0">
    <w:name w:val="WW8Num39z0"/>
    <w:rPr>
      <w:rFonts w:hint="default"/>
      <w:b/>
      <w:u w:val="none"/>
    </w:rPr>
  </w:style>
  <w:style w:type="character" w:customStyle="1" w:styleId="WW8Num40z0">
    <w:name w:val="WW8Num40z0"/>
    <w:rPr>
      <w:rFonts w:hint="default"/>
      <w:w w:val="90"/>
    </w:rPr>
  </w:style>
  <w:style w:type="character" w:customStyle="1" w:styleId="WW8Num41z0">
    <w:name w:val="WW8Num41z0"/>
    <w:rPr>
      <w:rFonts w:ascii="Times New Roman" w:hAnsi="Times New Roman" w:cs="Symbol"/>
    </w:rPr>
  </w:style>
  <w:style w:type="character" w:customStyle="1" w:styleId="WW8Num41z1">
    <w:name w:val="WW8Num41z1"/>
    <w:rPr>
      <w:rFonts w:ascii="Times New Roman" w:hAnsi="Times New Roman" w:cs="OpenSymbol"/>
    </w:rPr>
  </w:style>
  <w:style w:type="character" w:customStyle="1" w:styleId="WW8Num43z0">
    <w:name w:val="WW8Num43z0"/>
    <w:rPr>
      <w:rFonts w:ascii="Times New Roman" w:hAnsi="Times New Roman" w:cs="Symbol"/>
    </w:rPr>
  </w:style>
  <w:style w:type="character" w:customStyle="1" w:styleId="WW8Num43z1">
    <w:name w:val="WW8Num43z1"/>
    <w:rPr>
      <w:rFonts w:ascii="Times New Roman" w:hAnsi="Times New Roman" w:cs="OpenSymbol"/>
    </w:rPr>
  </w:style>
  <w:style w:type="character" w:customStyle="1" w:styleId="WW8Num44z0">
    <w:name w:val="WW8Num44z0"/>
    <w:rPr>
      <w:rFonts w:eastAsia="Batang" w:hint="default"/>
      <w:b w:val="0"/>
      <w:color w:val="000000"/>
    </w:rPr>
  </w:style>
  <w:style w:type="character" w:customStyle="1" w:styleId="WW8Num45z0">
    <w:name w:val="WW8Num45z0"/>
    <w:rPr>
      <w:rFonts w:hint="default"/>
    </w:rPr>
  </w:style>
  <w:style w:type="character" w:customStyle="1" w:styleId="Fontepargpadro7">
    <w:name w:val="Fonte parág. padrão7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Pr>
      <w:rFonts w:hint="default"/>
      <w:lang w:val="pt-PT" w:bidi="ar-SA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Fontepargpadro3">
    <w:name w:val="Fonte parág. padrão3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5Char">
    <w:name w:val="Título 5 Char"/>
    <w:rPr>
      <w:rFonts w:ascii="Arial" w:eastAsia="Times New Roman" w:hAnsi="Arial" w:cs="Arial"/>
      <w:i/>
      <w:sz w:val="22"/>
      <w:szCs w:val="24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8Char">
    <w:name w:val="Título 8 Char"/>
    <w:rPr>
      <w:rFonts w:ascii="Bookman Old Style" w:eastAsia="Times New Roman" w:hAnsi="Bookman Old Style" w:cs="Bookman Old Style"/>
      <w:kern w:val="2"/>
      <w:sz w:val="24"/>
      <w:lang w:eastAsia="zh-CN"/>
    </w:rPr>
  </w:style>
  <w:style w:type="character" w:customStyle="1" w:styleId="Ttulo9Char">
    <w:name w:val="Título 9 Char"/>
    <w:rPr>
      <w:rFonts w:ascii="Times New Roman" w:eastAsia="Times New Roman" w:hAnsi="Times New Roman" w:cs="Times New Roman"/>
      <w:b/>
      <w:bCs/>
      <w:kern w:val="2"/>
      <w:sz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2">
    <w:name w:val="WW8Num3z2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WW-Fontepargpadro">
    <w:name w:val="WW-Fonte parág. padr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">
    <w:name w:val="N"/>
    <w:rPr>
      <w:b/>
      <w:bCs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Pr>
      <w:color w:val="954F72"/>
      <w:u w:val="single"/>
    </w:rPr>
  </w:style>
  <w:style w:type="character" w:customStyle="1" w:styleId="PGE-Alteraesdestacadas">
    <w:name w:val="PGE - Alterações destacadas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</w:style>
  <w:style w:type="character" w:customStyle="1" w:styleId="lrzxr">
    <w:name w:val="lrzxr"/>
    <w:basedOn w:val="Fontepargpadro3"/>
  </w:style>
  <w:style w:type="character" w:customStyle="1" w:styleId="wwwT29">
    <w:name w:val="wwwT29"/>
    <w:rPr>
      <w:b w:val="0"/>
      <w:bCs w:val="0"/>
    </w:rPr>
  </w:style>
  <w:style w:type="character" w:customStyle="1" w:styleId="wwwT1">
    <w:name w:val="wwwT1"/>
    <w:rPr>
      <w:b w:val="0"/>
      <w:bCs w:val="0"/>
    </w:rPr>
  </w:style>
  <w:style w:type="character" w:customStyle="1" w:styleId="wwwT7">
    <w:name w:val="wwwT7"/>
    <w:rPr>
      <w:b w:val="0"/>
      <w:bCs w:val="0"/>
    </w:rPr>
  </w:style>
  <w:style w:type="character" w:customStyle="1" w:styleId="wwwT8">
    <w:name w:val="wwwT8"/>
    <w:rPr>
      <w:b w:val="0"/>
      <w:bCs w:val="0"/>
    </w:rPr>
  </w:style>
  <w:style w:type="character" w:customStyle="1" w:styleId="wwwT9">
    <w:name w:val="wwwT9"/>
    <w:rPr>
      <w:b w:val="0"/>
      <w:bCs w:val="0"/>
    </w:rPr>
  </w:style>
  <w:style w:type="character" w:customStyle="1" w:styleId="wwwT10">
    <w:name w:val="wwwT10"/>
    <w:rPr>
      <w:b w:val="0"/>
      <w:bCs w:val="0"/>
    </w:rPr>
  </w:style>
  <w:style w:type="character" w:customStyle="1" w:styleId="wwwT11">
    <w:name w:val="wwwT11"/>
    <w:rPr>
      <w:b w:val="0"/>
      <w:bCs w:val="0"/>
    </w:rPr>
  </w:style>
  <w:style w:type="character" w:customStyle="1" w:styleId="wwwT12">
    <w:name w:val="wwwT12"/>
    <w:rPr>
      <w:b w:val="0"/>
      <w:bCs w:val="0"/>
    </w:rPr>
  </w:style>
  <w:style w:type="character" w:customStyle="1" w:styleId="wwwT13">
    <w:name w:val="wwwT13"/>
    <w:rPr>
      <w:b w:val="0"/>
      <w:bCs w:val="0"/>
    </w:rPr>
  </w:style>
  <w:style w:type="character" w:customStyle="1" w:styleId="wwwT14">
    <w:name w:val="wwwT14"/>
    <w:rPr>
      <w:b w:val="0"/>
      <w:bCs w:val="0"/>
    </w:rPr>
  </w:style>
  <w:style w:type="character" w:customStyle="1" w:styleId="wwwT15">
    <w:name w:val="wwwT15"/>
    <w:rPr>
      <w:b w:val="0"/>
      <w:bCs w:val="0"/>
    </w:rPr>
  </w:style>
  <w:style w:type="character" w:customStyle="1" w:styleId="wwwT16">
    <w:name w:val="wwwT16"/>
    <w:rPr>
      <w:b w:val="0"/>
      <w:bCs w:val="0"/>
    </w:rPr>
  </w:style>
  <w:style w:type="character" w:customStyle="1" w:styleId="wwwT18">
    <w:name w:val="wwwT18"/>
    <w:rPr>
      <w:b/>
      <w:bCs w:val="0"/>
    </w:rPr>
  </w:style>
  <w:style w:type="character" w:customStyle="1" w:styleId="wwwT20">
    <w:name w:val="wwwT20"/>
    <w:rPr>
      <w:b w:val="0"/>
      <w:bCs w:val="0"/>
    </w:rPr>
  </w:style>
  <w:style w:type="character" w:customStyle="1" w:styleId="wwwT21">
    <w:name w:val="wwwT21"/>
    <w:rPr>
      <w:b w:val="0"/>
      <w:bCs w:val="0"/>
    </w:rPr>
  </w:style>
  <w:style w:type="character" w:customStyle="1" w:styleId="wwwT22">
    <w:name w:val="wwwT22"/>
    <w:rPr>
      <w:b w:val="0"/>
      <w:bCs w:val="0"/>
    </w:rPr>
  </w:style>
  <w:style w:type="character" w:customStyle="1" w:styleId="wwwT23">
    <w:name w:val="wwwT23"/>
    <w:rPr>
      <w:b w:val="0"/>
      <w:bCs w:val="0"/>
    </w:rPr>
  </w:style>
  <w:style w:type="character" w:customStyle="1" w:styleId="wwwT24">
    <w:name w:val="wwwT24"/>
    <w:rPr>
      <w:b w:val="0"/>
      <w:bCs w:val="0"/>
    </w:rPr>
  </w:style>
  <w:style w:type="character" w:customStyle="1" w:styleId="wwwT25">
    <w:name w:val="wwwT25"/>
    <w:rPr>
      <w:b w:val="0"/>
      <w:bCs w:val="0"/>
    </w:rPr>
  </w:style>
  <w:style w:type="character" w:customStyle="1" w:styleId="wwwT26">
    <w:name w:val="wwwT26"/>
    <w:rPr>
      <w:b w:val="0"/>
      <w:bCs w:val="0"/>
    </w:rPr>
  </w:style>
  <w:style w:type="character" w:customStyle="1" w:styleId="wwwT27">
    <w:name w:val="wwwT27"/>
    <w:rPr>
      <w:b w:val="0"/>
      <w:bCs w:val="0"/>
    </w:rPr>
  </w:style>
  <w:style w:type="character" w:customStyle="1" w:styleId="wwwT28">
    <w:name w:val="wwwT28"/>
    <w:rPr>
      <w:b w:val="0"/>
      <w:bCs w:val="0"/>
    </w:rPr>
  </w:style>
  <w:style w:type="character" w:customStyle="1" w:styleId="wwT1">
    <w:name w:val="wwT1"/>
    <w:rPr>
      <w:b/>
      <w:bCs w:val="0"/>
    </w:rPr>
  </w:style>
  <w:style w:type="character" w:customStyle="1" w:styleId="WW-LinkdaInternet">
    <w:name w:val="WW-Link da Internet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TtuloChar1">
    <w:name w:val="Título Char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</w:rPr>
  </w:style>
  <w:style w:type="character" w:customStyle="1" w:styleId="Corpodetexto2Char">
    <w:name w:val="Corpo de texto 2 Char"/>
    <w:rPr>
      <w:sz w:val="28"/>
    </w:rPr>
  </w:style>
  <w:style w:type="character" w:customStyle="1" w:styleId="Corpodetexto3Char">
    <w:name w:val="Corpo de texto 3 Char"/>
    <w:rPr>
      <w:b/>
      <w:sz w:val="28"/>
      <w:u w:val="single"/>
    </w:rPr>
  </w:style>
  <w:style w:type="character" w:customStyle="1" w:styleId="texto11">
    <w:name w:val="texto11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Char1">
    <w:name w:val="Recuo de corpo de texto Char1"/>
  </w:style>
  <w:style w:type="character" w:customStyle="1" w:styleId="Corpodetexto2Char1">
    <w:name w:val="Corpo de texto 2 Char1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AssuntodocomentrioChar">
    <w:name w:val="Assunto do comentário Char"/>
    <w:rPr>
      <w:b/>
      <w:bCs/>
    </w:rPr>
  </w:style>
  <w:style w:type="character" w:customStyle="1" w:styleId="Normaltext">
    <w:name w:val="Normal text"/>
    <w:rPr>
      <w:sz w:val="20"/>
      <w:szCs w:val="20"/>
    </w:rPr>
  </w:style>
  <w:style w:type="character" w:customStyle="1" w:styleId="corpoChar">
    <w:name w:val="corpo Char"/>
    <w:rPr>
      <w:sz w:val="22"/>
      <w:lang w:val="pt-BR"/>
    </w:rPr>
  </w:style>
  <w:style w:type="character" w:customStyle="1" w:styleId="fontstyle21">
    <w:name w:val="fontstyle21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</w:style>
  <w:style w:type="character" w:customStyle="1" w:styleId="Corpodetexto2Char2">
    <w:name w:val="Corpo de texto 2 Char2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rodapChar1">
    <w:name w:val="Texto de nota de rodapé Char1"/>
  </w:style>
  <w:style w:type="character" w:customStyle="1" w:styleId="TextodenotadefimChar">
    <w:name w:val="Texto de nota de fim Char"/>
    <w:basedOn w:val="Fontepargpadro7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nfase">
    <w:name w:val="Emphasis"/>
    <w:qFormat/>
    <w:rPr>
      <w:i/>
    </w:rPr>
  </w:style>
  <w:style w:type="character" w:customStyle="1" w:styleId="TextosemFormataoChar">
    <w:name w:val="Texto sem Formatação Char"/>
    <w:rPr>
      <w:rFonts w:ascii="Courier New" w:hAnsi="Courier New" w:cs="Courier New"/>
      <w:szCs w:val="21"/>
    </w:rPr>
  </w:style>
  <w:style w:type="character" w:customStyle="1" w:styleId="WW8Num1z0">
    <w:name w:val="WW8Num1z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8z0">
    <w:name w:val="WW8Num18z0"/>
    <w:rPr>
      <w:rFonts w:ascii="Symbol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1z3">
    <w:name w:val="WW8Num21z3"/>
    <w:rPr>
      <w:rFonts w:ascii="Symbol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Times New Roman"/>
    </w:rPr>
  </w:style>
  <w:style w:type="character" w:customStyle="1" w:styleId="WW8Num30z3">
    <w:name w:val="WW8Num30z3"/>
    <w:rPr>
      <w:rFonts w:ascii="Symbol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font2bold1">
    <w:name w:val="font2bold1"/>
    <w:rPr>
      <w:b/>
      <w:bCs/>
    </w:rPr>
  </w:style>
  <w:style w:type="character" w:customStyle="1" w:styleId="Nivel01Char">
    <w:name w:val="Nivel 01 Char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Pr>
      <w:rFonts w:ascii="Calibri" w:hAnsi="Calibri" w:cs="Calibri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PargrafodaListaChar">
    <w:name w:val="Parágrafo da Lista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Courier New"/>
      <w:b/>
      <w:bCs/>
    </w:rPr>
  </w:style>
  <w:style w:type="character" w:customStyle="1" w:styleId="ListLabel12">
    <w:name w:val="ListLabel 12"/>
    <w:rPr>
      <w:rFonts w:cs="Wingdings"/>
      <w:b/>
      <w:bCs/>
    </w:rPr>
  </w:style>
  <w:style w:type="character" w:customStyle="1" w:styleId="ListLabel13">
    <w:name w:val="ListLabel 13"/>
    <w:rPr>
      <w:rFonts w:cs="Symbol"/>
      <w:b/>
      <w:bCs/>
    </w:rPr>
  </w:style>
  <w:style w:type="character" w:customStyle="1" w:styleId="ListLabel14">
    <w:name w:val="ListLabel 14"/>
    <w:rPr>
      <w:rFonts w:cs="Courier New"/>
      <w:b/>
      <w:bCs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NumberingSymbols">
    <w:name w:val="Numbering Symbols"/>
  </w:style>
  <w:style w:type="character" w:customStyle="1" w:styleId="CorpodetextoChar1">
    <w:name w:val="Corpo de texto Char1"/>
    <w:basedOn w:val="Fontepargpadro7"/>
  </w:style>
  <w:style w:type="character" w:customStyle="1" w:styleId="Nivel2Char">
    <w:name w:val="Nivel 2 Char"/>
    <w:rPr>
      <w:rFonts w:ascii="Arial" w:hAnsi="Arial" w:cs="Arial"/>
      <w:color w:val="000000"/>
    </w:rPr>
  </w:style>
  <w:style w:type="character" w:customStyle="1" w:styleId="Nivel3Char">
    <w:name w:val="Nivel 3 Char"/>
    <w:rPr>
      <w:rFonts w:ascii="Arial" w:hAnsi="Arial" w:cs="Arial"/>
      <w:color w:val="000000"/>
    </w:rPr>
  </w:style>
  <w:style w:type="character" w:customStyle="1" w:styleId="Nivel4Char">
    <w:name w:val="Nivel 4 Char"/>
    <w:rPr>
      <w:rFonts w:ascii="Arial" w:hAnsi="Arial" w:cs="Arial"/>
    </w:rPr>
  </w:style>
  <w:style w:type="character" w:customStyle="1" w:styleId="ouChar">
    <w:name w:val="ou Char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6">
    <w:name w:val="Fonte parág. padrão6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color w:val="0000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2z0">
    <w:name w:val="WW8Num42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</w:rPr>
  </w:style>
  <w:style w:type="character" w:customStyle="1" w:styleId="markedcontent">
    <w:name w:val="markedcontent"/>
    <w:rPr>
      <w:rFonts w:cs="Times New Roman"/>
    </w:rPr>
  </w:style>
  <w:style w:type="character" w:customStyle="1" w:styleId="WW-nfaseforte">
    <w:name w:val="WW-Ênfase forte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ListLabel104">
    <w:name w:val="ListLabel 104"/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etabela">
    <w:name w:val="Conteúdo de tabela"/>
    <w:basedOn w:val="Normal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tulo20">
    <w:name w:val="Título2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customStyle="1" w:styleId="Contedodoquadro">
    <w:name w:val="Conteúdo do quadro"/>
    <w:basedOn w:val="Corpodetexto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rFonts w:cs="Times New Roman"/>
      <w:i/>
      <w:iCs/>
      <w:lang w:val="x-none"/>
    </w:rPr>
  </w:style>
  <w:style w:type="paragraph" w:customStyle="1" w:styleId="Corpodetexto21">
    <w:name w:val="Corpo de texto 21"/>
    <w:basedOn w:val="Normal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Recuodecorpodetexto210">
    <w:name w:val="Recuo de corpo de texto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customStyle="1" w:styleId="Textoembloco1">
    <w:name w:val="Texto em bloco1"/>
    <w:basedOn w:val="Normal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Recuodecorpodetexto310">
    <w:name w:val="Recuo de corpo de texto 31"/>
    <w:basedOn w:val="Normal"/>
    <w:pPr>
      <w:spacing w:after="0"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2"/>
      <w:sz w:val="24"/>
      <w:szCs w:val="20"/>
    </w:rPr>
  </w:style>
  <w:style w:type="paragraph" w:customStyle="1" w:styleId="Corpodetexto210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lang w:eastAsia="zh-CN"/>
    </w:rPr>
  </w:style>
  <w:style w:type="paragraph" w:customStyle="1" w:styleId="Textodecomentrio2">
    <w:name w:val="Texto de comentário2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ParagraphStyle">
    <w:name w:val="Paragraph Style"/>
    <w:pPr>
      <w:widowControl w:val="0"/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fim">
    <w:name w:val="end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go">
    <w:name w:val="artigo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pPr>
      <w:suppressAutoHyphens/>
      <w:autoSpaceDE w:val="0"/>
    </w:pPr>
    <w:rPr>
      <w:color w:val="000000"/>
      <w:lang w:eastAsia="zh-CN"/>
    </w:rPr>
  </w:style>
  <w:style w:type="paragraph" w:customStyle="1" w:styleId="n1">
    <w:name w:val="n1"/>
    <w:basedOn w:val="Normal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pPr>
      <w:suppressAutoHyphens/>
      <w:autoSpaceDE w:val="0"/>
    </w:pPr>
    <w:rPr>
      <w:color w:val="000000"/>
      <w:lang w:eastAsia="zh-CN"/>
    </w:rPr>
  </w:style>
  <w:style w:type="paragraph" w:customStyle="1" w:styleId="Legenda2">
    <w:name w:val="Legenda2"/>
    <w:basedOn w:val="Normal"/>
    <w:next w:val="Normal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itao2">
    <w:name w:val="citação 2"/>
    <w:basedOn w:val="Citao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Ttulo01">
    <w:name w:val="Título 01"/>
    <w:basedOn w:val="Ttulo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tulo41">
    <w:name w:val="Título 41"/>
    <w:basedOn w:val="Normal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argrafodaLista1">
    <w:name w:val="Parágrafo da Lista1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pPr>
      <w:ind w:left="851"/>
    </w:pPr>
  </w:style>
  <w:style w:type="paragraph" w:customStyle="1" w:styleId="Nivel5">
    <w:name w:val="Nivel 5"/>
    <w:basedOn w:val="Nivel4"/>
    <w:pPr>
      <w:ind w:left="1276"/>
    </w:pPr>
  </w:style>
  <w:style w:type="paragraph" w:customStyle="1" w:styleId="ou">
    <w:name w:val="ou"/>
    <w:basedOn w:val="PargrafodaLista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Pr>
      <w:i/>
      <w:iCs/>
      <w:color w:val="FF0000"/>
    </w:rPr>
  </w:style>
  <w:style w:type="paragraph" w:customStyle="1" w:styleId="Nvel4-R">
    <w:name w:val="Nível 4-R"/>
    <w:basedOn w:val="Nivel4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Textoembloco10">
    <w:name w:val="Texto em bloco1"/>
    <w:basedOn w:val="Normal"/>
    <w:pPr>
      <w:spacing w:after="0" w:line="240" w:lineRule="auto"/>
      <w:ind w:left="-142" w:right="-199"/>
      <w:jc w:val="both"/>
    </w:pPr>
    <w:rPr>
      <w:rFonts w:ascii="Arial" w:eastAsia="Times New Roman" w:hAnsi="Arial" w:cs="Arial"/>
      <w:b/>
      <w:color w:val="000000"/>
      <w:szCs w:val="20"/>
      <w:lang w:bidi="hi-IN"/>
    </w:rPr>
  </w:style>
  <w:style w:type="paragraph" w:customStyle="1" w:styleId="Corpodetextobodytext1">
    <w:name w:val="Corpo de texto.body text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pPr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7D1D6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68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68FB"/>
    <w:rPr>
      <w:rFonts w:ascii="Consolas" w:eastAsia="Calibri" w:hAnsi="Consolas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89CB-3A5F-431C-9ABB-56F411A3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4</Pages>
  <Words>1142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Links>
    <vt:vector size="714" baseType="variant">
      <vt:variant>
        <vt:i4>4718684</vt:i4>
      </vt:variant>
      <vt:variant>
        <vt:i4>357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:~:text=Art.%2090.%20A,o%20objeto%20programado.</vt:lpwstr>
      </vt:variant>
      <vt:variant>
        <vt:i4>4784235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1704018</vt:i4>
      </vt:variant>
      <vt:variant>
        <vt:i4>351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2083.%20A%20exist%C3%AAncia%20de%20pre%C3%A7os%20registrados%20implicar%C3%A1%20compromisso%20de%20fornecimento%20nas%20condi%C3%A7%C3%B5es%20estabelecidas%2C%20mas%20n%C3%A3o%20obrigar%C3%A1%20a%20Administra%C3%A7%C3%A3o%20a%20contratar%2C%20facultada%20a%20realiza%C3%A7%C3%A3o%20de%20licita%C3%A7%C3%A3o%20espec%C3%ADfica%20para%20a%20aquisi%C3%A7%C3%A3o%20pretendida%2C%20desde%20que%20devidamente%20motivada.</vt:lpwstr>
      </vt:variant>
      <vt:variant>
        <vt:i4>4784235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720958</vt:i4>
      </vt:variant>
      <vt:variant>
        <vt:i4>345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720974</vt:i4>
      </vt:variant>
      <vt:variant>
        <vt:i4>342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:~:text=Art.%2082.%20O,distrital%20ou%20municipal.</vt:lpwstr>
      </vt:variant>
      <vt:variant>
        <vt:i4>7209071</vt:i4>
      </vt:variant>
      <vt:variant>
        <vt:i4>339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3997788</vt:i4>
      </vt:variant>
      <vt:variant>
        <vt:i4>336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:~:text=Art.%C2%A03%C2%BA,caso%2C%20desde%20que%3A</vt:lpwstr>
      </vt:variant>
      <vt:variant>
        <vt:i4>3014739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Item_1_2_1_4_1</vt:lpwstr>
      </vt:variant>
      <vt:variant>
        <vt:i4>6422570</vt:i4>
      </vt:variant>
      <vt:variant>
        <vt:i4>330</vt:i4>
      </vt:variant>
      <vt:variant>
        <vt:i4>0</vt:i4>
      </vt:variant>
      <vt:variant>
        <vt:i4>5</vt:i4>
      </vt:variant>
      <vt:variant>
        <vt:lpwstr>https://www.planalto.gov.br/ccivil_03/_ato2011-2014/2013/lei/l12846.htm</vt:lpwstr>
      </vt:variant>
      <vt:variant>
        <vt:lpwstr>:~:text=Art.%205%C2%BA%20Constituem%20atos,em%20organiza%C3%A7%C3%B5es%20p%C3%BAblicas%20internacionais.</vt:lpwstr>
      </vt:variant>
      <vt:variant>
        <vt:i4>7209071</vt:i4>
      </vt:variant>
      <vt:variant>
        <vt:i4>327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6553720</vt:i4>
      </vt:variant>
      <vt:variant>
        <vt:i4>324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4653157</vt:i4>
      </vt:variant>
      <vt:variant>
        <vt:i4>321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318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Anexo_6</vt:lpwstr>
      </vt:variant>
      <vt:variant>
        <vt:i4>4784235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4784235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4784235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4784235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Anexo_2</vt:lpwstr>
      </vt:variant>
      <vt:variant>
        <vt:i4>4784235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2555943</vt:i4>
      </vt:variant>
      <vt:variant>
        <vt:i4>297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4456479</vt:i4>
      </vt:variant>
      <vt:variant>
        <vt:i4>294</vt:i4>
      </vt:variant>
      <vt:variant>
        <vt:i4>0</vt:i4>
      </vt:variant>
      <vt:variant>
        <vt:i4>5</vt:i4>
      </vt:variant>
      <vt:variant>
        <vt:lpwstr>https://www.gov.br/pncp/pt-br%20</vt:lpwstr>
      </vt:variant>
      <vt:variant>
        <vt:lpwstr/>
      </vt:variant>
      <vt:variant>
        <vt:i4>7077994</vt:i4>
      </vt:variant>
      <vt:variant>
        <vt:i4>291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4784235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7209071</vt:i4>
      </vt:variant>
      <vt:variant>
        <vt:i4>285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2555943</vt:i4>
      </vt:variant>
      <vt:variant>
        <vt:i4>282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2752623</vt:i4>
      </vt:variant>
      <vt:variant>
        <vt:i4>279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:~:text=Art.%20165.%20Dos%20atos%20da%20Administra%C3%A7%C3%A3o%20decorrentes%20da%20aplica%C3%A7%C3%A3o%20desta%20Lei%20cabem%3A</vt:lpwstr>
      </vt:variant>
      <vt:variant>
        <vt:i4>1572938</vt:i4>
      </vt:variant>
      <vt:variant>
        <vt:i4>276</vt:i4>
      </vt:variant>
      <vt:variant>
        <vt:i4>0</vt:i4>
      </vt:variant>
      <vt:variant>
        <vt:i4>5</vt:i4>
      </vt:variant>
      <vt:variant>
        <vt:lpwstr>https://www4.tce.sp.gov.br/apenados/publico/</vt:lpwstr>
      </vt:variant>
      <vt:variant>
        <vt:lpwstr>/publicas/impedimento</vt:lpwstr>
      </vt:variant>
      <vt:variant>
        <vt:i4>1835043</vt:i4>
      </vt:variant>
      <vt:variant>
        <vt:i4>273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1114176</vt:i4>
      </vt:variant>
      <vt:variant>
        <vt:i4>270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3997813</vt:i4>
      </vt:variant>
      <vt:variant>
        <vt:i4>267</vt:i4>
      </vt:variant>
      <vt:variant>
        <vt:i4>0</vt:i4>
      </vt:variant>
      <vt:variant>
        <vt:i4>5</vt:i4>
      </vt:variant>
      <vt:variant>
        <vt:lpwstr>https://portaldatransparencia.gov.br/sancoes/consulta?ordenarPor=nomeSancionado&amp;direcao=asc</vt:lpwstr>
      </vt:variant>
      <vt:variant>
        <vt:lpwstr/>
      </vt:variant>
      <vt:variant>
        <vt:i4>1835020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Item_2_7</vt:lpwstr>
      </vt:variant>
      <vt:variant>
        <vt:i4>2621525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Item_14_2_2</vt:lpwstr>
      </vt:variant>
      <vt:variant>
        <vt:i4>4784235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458858</vt:i4>
      </vt:variant>
      <vt:variant>
        <vt:i4>255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:~:text=%C2%A7%201o%20%C2%A0Havendo%20alg,de%202016)%C2%A0%C2%A0%C2%A0%C2%A0%C2%A0%20Produ%C3%A7%C3%A3o%20de%20efeito</vt:lpwstr>
      </vt:variant>
      <vt:variant>
        <vt:i4>7209071</vt:i4>
      </vt:variant>
      <vt:variant>
        <vt:i4>252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3932247</vt:i4>
      </vt:variant>
      <vt:variant>
        <vt:i4>249</vt:i4>
      </vt:variant>
      <vt:variant>
        <vt:i4>0</vt:i4>
      </vt:variant>
      <vt:variant>
        <vt:i4>5</vt:i4>
      </vt:variant>
      <vt:variant>
        <vt:lpwstr>https://www.planalto.gov.br/ccivil_03/leis/lcp/lcp147.htm</vt:lpwstr>
      </vt:variant>
      <vt:variant>
        <vt:lpwstr>:~:text=%E2%80%9CArt.%C2%A043.%C2%A0%20........................................................................,de%20certid%C3%A3o%20negativa.</vt:lpwstr>
      </vt:variant>
      <vt:variant>
        <vt:i4>4784235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852025</vt:i4>
      </vt:variant>
      <vt:variant>
        <vt:i4>243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4653157</vt:i4>
      </vt:variant>
      <vt:variant>
        <vt:i4>240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237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131138</vt:i4>
      </vt:variant>
      <vt:variant>
        <vt:i4>231</vt:i4>
      </vt:variant>
      <vt:variant>
        <vt:i4>0</vt:i4>
      </vt:variant>
      <vt:variant>
        <vt:i4>5</vt:i4>
      </vt:variant>
      <vt:variant>
        <vt:lpwstr>https://www.normaslegais.com.br/legislacao/resolucao-tst-1470-2011.htm</vt:lpwstr>
      </vt:variant>
      <vt:variant>
        <vt:lpwstr>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</vt:lpwstr>
      </vt:variant>
      <vt:variant>
        <vt:i4>6553708</vt:i4>
      </vt:variant>
      <vt:variant>
        <vt:i4>228</vt:i4>
      </vt:variant>
      <vt:variant>
        <vt:i4>0</vt:i4>
      </vt:variant>
      <vt:variant>
        <vt:i4>5</vt:i4>
      </vt:variant>
      <vt:variant>
        <vt:lpwstr>https://www.planalto.gov.br/ccivil_03/_ato2011-2014/2011/lei/l12440.htm</vt:lpwstr>
      </vt:variant>
      <vt:variant>
        <vt:lpwstr/>
      </vt:variant>
      <vt:variant>
        <vt:i4>1507339</vt:i4>
      </vt:variant>
      <vt:variant>
        <vt:i4>225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/consulta/externa/56753/visao/multivigente</vt:lpwstr>
      </vt:variant>
      <vt:variant>
        <vt:i4>1441795</vt:i4>
      </vt:variant>
      <vt:variant>
        <vt:i4>222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/consulta/externa/55975/visao/multivigente</vt:lpwstr>
      </vt:variant>
      <vt:variant>
        <vt:i4>4784235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1835043</vt:i4>
      </vt:variant>
      <vt:variant>
        <vt:i4>216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5570625</vt:i4>
      </vt:variant>
      <vt:variant>
        <vt:i4>213</vt:i4>
      </vt:variant>
      <vt:variant>
        <vt:i4>0</vt:i4>
      </vt:variant>
      <vt:variant>
        <vt:i4>5</vt:i4>
      </vt:variant>
      <vt:variant>
        <vt:lpwstr>https://certidoes.cgu.gov.br/</vt:lpwstr>
      </vt:variant>
      <vt:variant>
        <vt:lpwstr/>
      </vt:variant>
      <vt:variant>
        <vt:i4>2949157</vt:i4>
      </vt:variant>
      <vt:variant>
        <vt:i4>210</vt:i4>
      </vt:variant>
      <vt:variant>
        <vt:i4>0</vt:i4>
      </vt:variant>
      <vt:variant>
        <vt:i4>5</vt:i4>
      </vt:variant>
      <vt:variant>
        <vt:lpwstr>https://www.tce.sp.gov.br/pesquisa-relacao-apenados</vt:lpwstr>
      </vt:variant>
      <vt:variant>
        <vt:lpwstr/>
      </vt:variant>
      <vt:variant>
        <vt:i4>3932171</vt:i4>
      </vt:variant>
      <vt:variant>
        <vt:i4>207</vt:i4>
      </vt:variant>
      <vt:variant>
        <vt:i4>0</vt:i4>
      </vt:variant>
      <vt:variant>
        <vt:i4>5</vt:i4>
      </vt:variant>
      <vt:variant>
        <vt:lpwstr>https://contas.tcu.gov.br/ords/f?p=1660:3:::NO:3,4,6::&amp;cs=3jpV07y7OdRjpUxGxQZy_JVrhU9M</vt:lpwstr>
      </vt:variant>
      <vt:variant>
        <vt:lpwstr/>
      </vt:variant>
      <vt:variant>
        <vt:i4>3080243</vt:i4>
      </vt:variant>
      <vt:variant>
        <vt:i4>204</vt:i4>
      </vt:variant>
      <vt:variant>
        <vt:i4>0</vt:i4>
      </vt:variant>
      <vt:variant>
        <vt:i4>5</vt:i4>
      </vt:variant>
      <vt:variant>
        <vt:lpwstr>https://portaldatransparencia.gov.br/sancoes/consulta?cadastro=1&amp;ordenarPor=nomeSancionado&amp;direcao=asc</vt:lpwstr>
      </vt:variant>
      <vt:variant>
        <vt:lpwstr/>
      </vt:variant>
      <vt:variant>
        <vt:i4>6946850</vt:i4>
      </vt:variant>
      <vt:variant>
        <vt:i4>201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:~:text=Art.%2014.%20N%C3%A3o%20poder%C3%A3o%20disputar%20licita%C3%A7%C3%A3o%20ou%20participar%20da%20execu%C3%A7%C3%A3o%20de%20contrato%2C%20direta%20ou%20indiretamente%3A</vt:lpwstr>
      </vt:variant>
      <vt:variant>
        <vt:i4>5963812</vt:i4>
      </vt:variant>
      <vt:variant>
        <vt:i4>198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:~:text=CAP%C3%8DTULO%20V%0A(Reda%C3%A7%C3%A3o%20dada%20pela%20Lei%20Complementar%20n%C2%BA%20147%2C%20de%202014)</vt:lpwstr>
      </vt:variant>
      <vt:variant>
        <vt:i4>6553720</vt:i4>
      </vt:variant>
      <vt:variant>
        <vt:i4>195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5963779</vt:i4>
      </vt:variant>
      <vt:variant>
        <vt:i4>192</vt:i4>
      </vt:variant>
      <vt:variant>
        <vt:i4>0</vt:i4>
      </vt:variant>
      <vt:variant>
        <vt:i4>5</vt:i4>
      </vt:variant>
      <vt:variant>
        <vt:lpwstr>https://www.planalto.gov.br/ccivil_03/_ato2007-2010/2009/lei/l12187.htm</vt:lpwstr>
      </vt:variant>
      <vt:variant>
        <vt:lpwstr>:~:text=LEI%20N%C2%BA%2012.187%2C%20DE%2029%20DE%20DEZEMBRO%20DE%202009.&amp;text=Institui%20a%20Pol%C3%ADtica%20Nacional%20sobre,PNMC%20e%20d%C3%A1%20outras%20provid%C3%AAncias.</vt:lpwstr>
      </vt:variant>
      <vt:variant>
        <vt:i4>2949219</vt:i4>
      </vt:variant>
      <vt:variant>
        <vt:i4>189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art60</vt:lpwstr>
      </vt:variant>
      <vt:variant>
        <vt:i4>6422537</vt:i4>
      </vt:variant>
      <vt:variant>
        <vt:i4>186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:~:text=Art.%2044.%C2%A0%20Nas,pena%20de%20preclus%C3%A3o.</vt:lpwstr>
      </vt:variant>
      <vt:variant>
        <vt:i4>852025</vt:i4>
      </vt:variant>
      <vt:variant>
        <vt:i4>183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1638412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Item9</vt:lpwstr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:~:text=%C2%A7%203%C2%BA%20Definida%20a,das%20demais%20coloca%C3%A7%C3%B5es.</vt:lpwstr>
      </vt:variant>
      <vt:variant>
        <vt:i4>4259920</vt:i4>
      </vt:variant>
      <vt:variant>
        <vt:i4>174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262167</vt:i4>
      </vt:variant>
      <vt:variant>
        <vt:i4>171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:~:text=%C2%A7%202%C2%BA%20Os%20lances,por%20maior%20desconto.</vt:lpwstr>
      </vt:variant>
      <vt:variant>
        <vt:i4>4259920</vt:i4>
      </vt:variant>
      <vt:variant>
        <vt:i4>168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7864431</vt:i4>
      </vt:variant>
      <vt:variant>
        <vt:i4>165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:~:text=Art.%2056.%20O,crescentes%20ou%20decrescentes%3B</vt:lpwstr>
      </vt:variant>
      <vt:variant>
        <vt:i4>852025</vt:i4>
      </vt:variant>
      <vt:variant>
        <vt:i4>162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4784235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156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153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7798888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147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144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1835020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Item_4_1</vt:lpwstr>
      </vt:variant>
      <vt:variant>
        <vt:i4>7798888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1638409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Item2_7_8</vt:lpwstr>
      </vt:variant>
      <vt:variant>
        <vt:i4>7209071</vt:i4>
      </vt:variant>
      <vt:variant>
        <vt:i4>132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3080275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3080275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1638409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Item2_7_4</vt:lpwstr>
      </vt:variant>
      <vt:variant>
        <vt:i4>262230</vt:i4>
      </vt:variant>
      <vt:variant>
        <vt:i4>114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art9%C2%A71:~:text=%C2%A7%201%C2%BA%20N%C3%A3o%20poder%C3%A1,disciplina%20a%20mat%C3%A9ria.</vt:lpwstr>
      </vt:variant>
      <vt:variant>
        <vt:i4>8126530</vt:i4>
      </vt:variant>
      <vt:variant>
        <vt:i4>111</vt:i4>
      </vt:variant>
      <vt:variant>
        <vt:i4>0</vt:i4>
      </vt:variant>
      <vt:variant>
        <vt:i4>5</vt:i4>
      </vt:variant>
      <vt:variant>
        <vt:lpwstr>https://www.planalto.gov.br/ccivil_03/leis/l6404consol.htm</vt:lpwstr>
      </vt:variant>
      <vt:variant>
        <vt:lpwstr/>
      </vt:variant>
      <vt:variant>
        <vt:i4>917524</vt:i4>
      </vt:variant>
      <vt:variant>
        <vt:i4>108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:~:text=IV%20%2D%20declara%C3%A7%C3%A3o%20de%20inidoneidade%20para%20licitar%20ou%20contratar.</vt:lpwstr>
      </vt:variant>
      <vt:variant>
        <vt:i4>7274579</vt:i4>
      </vt:variant>
      <vt:variant>
        <vt:i4>105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:~:text=IV%C2%A0%2D%C2%A0declara%C3%A7%C3%A3o%20de,no%20inciso%20anterior.</vt:lpwstr>
      </vt:variant>
      <vt:variant>
        <vt:i4>7209010</vt:i4>
      </vt:variant>
      <vt:variant>
        <vt:i4>102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:~:text=III%20%2D%20impedimento%20de%20licitar%20e%20contratar%3B</vt:lpwstr>
      </vt:variant>
      <vt:variant>
        <vt:i4>1376358</vt:i4>
      </vt:variant>
      <vt:variant>
        <vt:i4>99</vt:i4>
      </vt:variant>
      <vt:variant>
        <vt:i4>0</vt:i4>
      </vt:variant>
      <vt:variant>
        <vt:i4>5</vt:i4>
      </vt:variant>
      <vt:variant>
        <vt:lpwstr>https://www.planalto.gov.br/ccivil_03/leis/2002/l10520.htm</vt:lpwstr>
      </vt:variant>
      <vt:variant>
        <vt:lpwstr>:~:text=Art.%207%C2%BA%C2%A0%20Quem,demais%20comina%C3%A7%C3%B5es%20legais.</vt:lpwstr>
      </vt:variant>
      <vt:variant>
        <vt:i4>3014740</vt:i4>
      </vt:variant>
      <vt:variant>
        <vt:i4>96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:~:text=III%C2%A0%2D%C2%A0suspens%C3%A3o%20tempor%C3%A1ria%20de%20participa%C3%A7%C3%A3o%20em%20licita%C3%A7%C3%A3o%20e%20impedimento%20de%20contratar%20com%20a%20Administra%C3%A7%C3%A3o%2C%20por%20prazo%20n%C3%A3o%20superior%20a%202%20(dois)%C2%A0anos%3B</vt:lpwstr>
      </vt:variant>
      <vt:variant>
        <vt:i4>7798888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90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7209071</vt:i4>
      </vt:variant>
      <vt:variant>
        <vt:i4>87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852025</vt:i4>
      </vt:variant>
      <vt:variant>
        <vt:i4>84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8323101</vt:i4>
      </vt:variant>
      <vt:variant>
        <vt:i4>81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78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7471136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https://www.planalto.gov.br/ccivil_03/_ato2007-2010/2007/lei/l11488.htm</vt:lpwstr>
      </vt:variant>
      <vt:variant>
        <vt:lpwstr>:~:text=Art.%2034.%C2%A0%20Aplica,referida%20Lei%20Complementar.</vt:lpwstr>
      </vt:variant>
      <vt:variant>
        <vt:i4>8323101</vt:i4>
      </vt:variant>
      <vt:variant>
        <vt:i4>72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3604514</vt:i4>
      </vt:variant>
      <vt:variant>
        <vt:i4>66</vt:i4>
      </vt:variant>
      <vt:variant>
        <vt:i4>0</vt:i4>
      </vt:variant>
      <vt:variant>
        <vt:i4>5</vt:i4>
      </vt:variant>
      <vt:variant>
        <vt:lpwstr>https://www.planalto.gov.br/ccivil_03/_ato2015-2018/2015/decreto/d8538.htm</vt:lpwstr>
      </vt:variant>
      <vt:variant>
        <vt:lpwstr>:~:text=Art.%201%C2%BA%20%C2%A0Nas,10273%2C%20de%202020)</vt:lpwstr>
      </vt:variant>
      <vt:variant>
        <vt:i4>4784235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4784235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57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720958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4980850</vt:i4>
      </vt:variant>
      <vt:variant>
        <vt:i4>51</vt:i4>
      </vt:variant>
      <vt:variant>
        <vt:i4>0</vt:i4>
      </vt:variant>
      <vt:variant>
        <vt:i4>5</vt:i4>
      </vt:variant>
      <vt:variant>
        <vt:lpwstr>https://www.planalto.gov.br/ccivil_03/leis/l8078compilado.htm</vt:lpwstr>
      </vt:variant>
      <vt:variant>
        <vt:lpwstr/>
      </vt:variant>
      <vt:variant>
        <vt:i4>983099</vt:i4>
      </vt:variant>
      <vt:variant>
        <vt:i4>48</vt:i4>
      </vt:variant>
      <vt:variant>
        <vt:i4>0</vt:i4>
      </vt:variant>
      <vt:variant>
        <vt:i4>5</vt:i4>
      </vt:variant>
      <vt:variant>
        <vt:lpwstr>https://www.planalto.gov.br/ccivil_03/leis/lcp/lcp101.htm</vt:lpwstr>
      </vt:variant>
      <vt:variant>
        <vt:lpwstr/>
      </vt:variant>
      <vt:variant>
        <vt:i4>8323101</vt:i4>
      </vt:variant>
      <vt:variant>
        <vt:i4>45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42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7209071</vt:i4>
      </vt:variant>
      <vt:variant>
        <vt:i4>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7209071</vt:i4>
      </vt:variant>
      <vt:variant>
        <vt:i4>36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5242958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:~:text=Art.%20156.%20Ser%C3%A3o%20aplicadas%20ao%20respons%C3%A1vel%20pelas%20infra%C3%A7%C3%B5es%20administrativas%20previstas%20nesta%20Lei%20as%20seguintes%20san%C3%A7%C3%B5es%3A</vt:lpwstr>
      </vt:variant>
      <vt:variant>
        <vt:i4>393216</vt:i4>
      </vt:variant>
      <vt:variant>
        <vt:i4>30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:~:text=Art.%20155.%20O%20licitante%20ou%20o%20contratado%20ser%C3%A1%20responsabilizado%20administrativamente%20pelas%20seguintes%20infra%C3%A7%C3%B5es%3A</vt:lpwstr>
      </vt:variant>
      <vt:variant>
        <vt:i4>5308511</vt:i4>
      </vt:variant>
      <vt:variant>
        <vt:i4>27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2555943</vt:i4>
      </vt:variant>
      <vt:variant>
        <vt:i4>24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5308511</vt:i4>
      </vt:variant>
      <vt:variant>
        <vt:i4>21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14221498</vt:i4>
      </vt:variant>
      <vt:variant>
        <vt:i4>15</vt:i4>
      </vt:variant>
      <vt:variant>
        <vt:i4>0</vt:i4>
      </vt:variant>
      <vt:variant>
        <vt:i4>5</vt:i4>
      </vt:variant>
      <vt:variant>
        <vt:lpwstr>mailto:licitação.eletronica@ibitinga.sp.gov.br</vt:lpwstr>
      </vt:variant>
      <vt:variant>
        <vt:lpwstr/>
      </vt:variant>
      <vt:variant>
        <vt:i4>3538959</vt:i4>
      </vt:variant>
      <vt:variant>
        <vt:i4>12</vt:i4>
      </vt:variant>
      <vt:variant>
        <vt:i4>0</vt:i4>
      </vt:variant>
      <vt:variant>
        <vt:i4>5</vt:i4>
      </vt:variant>
      <vt:variant>
        <vt:lpwstr>mailto:licitacao@ibitinga.sp.gov.br</vt:lpwstr>
      </vt:variant>
      <vt:variant>
        <vt:lpwstr/>
      </vt:variant>
      <vt:variant>
        <vt:i4>5111921</vt:i4>
      </vt:variant>
      <vt:variant>
        <vt:i4>9</vt:i4>
      </vt:variant>
      <vt:variant>
        <vt:i4>0</vt:i4>
      </vt:variant>
      <vt:variant>
        <vt:i4>5</vt:i4>
      </vt:variant>
      <vt:variant>
        <vt:lpwstr>mailto:compras@ibitinga.sp.gov.br</vt:lpwstr>
      </vt:variant>
      <vt:variant>
        <vt:lpwstr/>
      </vt:variant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mailto:registrodeprecos@ibitinga.sp.gov.br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mailto:neto.compraspmeti@gmail.com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3</dc:creator>
  <cp:keywords/>
  <cp:lastModifiedBy>Compras_JP</cp:lastModifiedBy>
  <cp:revision>83</cp:revision>
  <cp:lastPrinted>2025-09-26T12:28:00Z</cp:lastPrinted>
  <dcterms:created xsi:type="dcterms:W3CDTF">2025-07-11T13:48:00Z</dcterms:created>
  <dcterms:modified xsi:type="dcterms:W3CDTF">2025-09-29T13:24:00Z</dcterms:modified>
</cp:coreProperties>
</file>