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08B4" w:rsidRDefault="006D08B4" w:rsidP="006D08B4">
      <w:pPr>
        <w:spacing w:line="360" w:lineRule="auto"/>
        <w:jc w:val="both"/>
        <w:rPr>
          <w:rFonts w:cs="Times New Roman"/>
          <w:b/>
          <w:sz w:val="25"/>
          <w:szCs w:val="25"/>
        </w:rPr>
      </w:pPr>
    </w:p>
    <w:p w:rsidR="00730A65" w:rsidRPr="006D26C1" w:rsidRDefault="002E7805" w:rsidP="00414234">
      <w:pPr>
        <w:jc w:val="center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 xml:space="preserve">Portaria n° </w:t>
      </w:r>
      <w:r w:rsidR="00874EC2">
        <w:rPr>
          <w:rFonts w:ascii="Arial" w:hAnsi="Arial" w:cs="Arial"/>
          <w:b/>
          <w:sz w:val="32"/>
          <w:u w:val="single"/>
        </w:rPr>
        <w:t>664</w:t>
      </w:r>
      <w:r w:rsidR="0090052A">
        <w:rPr>
          <w:rFonts w:ascii="Arial" w:hAnsi="Arial" w:cs="Arial"/>
          <w:b/>
          <w:sz w:val="32"/>
          <w:u w:val="single"/>
        </w:rPr>
        <w:t xml:space="preserve"> de </w:t>
      </w:r>
      <w:r w:rsidR="00874EC2">
        <w:rPr>
          <w:rFonts w:ascii="Arial" w:hAnsi="Arial" w:cs="Arial"/>
          <w:b/>
          <w:sz w:val="32"/>
          <w:u w:val="single"/>
        </w:rPr>
        <w:t>23</w:t>
      </w:r>
      <w:r w:rsidR="004201FB">
        <w:rPr>
          <w:rFonts w:ascii="Arial" w:hAnsi="Arial" w:cs="Arial"/>
          <w:b/>
          <w:sz w:val="32"/>
          <w:u w:val="single"/>
        </w:rPr>
        <w:t xml:space="preserve"> de </w:t>
      </w:r>
      <w:proofErr w:type="gramStart"/>
      <w:r w:rsidR="00874EC2">
        <w:rPr>
          <w:rFonts w:ascii="Arial" w:hAnsi="Arial" w:cs="Arial"/>
          <w:b/>
          <w:sz w:val="32"/>
          <w:u w:val="single"/>
        </w:rPr>
        <w:t>Setembro</w:t>
      </w:r>
      <w:proofErr w:type="gramEnd"/>
      <w:r w:rsidR="00A5591D">
        <w:rPr>
          <w:rFonts w:ascii="Arial" w:hAnsi="Arial" w:cs="Arial"/>
          <w:b/>
          <w:sz w:val="32"/>
          <w:u w:val="single"/>
        </w:rPr>
        <w:t xml:space="preserve"> de 202</w:t>
      </w:r>
      <w:r w:rsidR="00874EC2">
        <w:rPr>
          <w:rFonts w:ascii="Arial" w:hAnsi="Arial" w:cs="Arial"/>
          <w:b/>
          <w:sz w:val="32"/>
          <w:u w:val="single"/>
        </w:rPr>
        <w:t>5</w:t>
      </w:r>
    </w:p>
    <w:p w:rsidR="00730A65" w:rsidRPr="005F2D7B" w:rsidRDefault="00730A65" w:rsidP="00730A65">
      <w:pPr>
        <w:spacing w:line="360" w:lineRule="auto"/>
        <w:ind w:right="848"/>
        <w:rPr>
          <w:rFonts w:ascii="Arial" w:hAnsi="Arial" w:cs="Arial"/>
          <w:b/>
          <w:sz w:val="25"/>
          <w:szCs w:val="25"/>
        </w:rPr>
      </w:pPr>
    </w:p>
    <w:p w:rsidR="00730A65" w:rsidRDefault="005F2D7B" w:rsidP="00D71C45">
      <w:pPr>
        <w:ind w:left="5664" w:right="848"/>
        <w:jc w:val="both"/>
        <w:rPr>
          <w:rFonts w:ascii="Arial" w:hAnsi="Arial" w:cs="Arial"/>
          <w:b/>
          <w:sz w:val="25"/>
          <w:szCs w:val="25"/>
        </w:rPr>
      </w:pPr>
      <w:r w:rsidRPr="005F2D7B">
        <w:rPr>
          <w:rFonts w:ascii="Arial" w:hAnsi="Arial" w:cs="Arial"/>
          <w:b/>
          <w:sz w:val="25"/>
          <w:szCs w:val="25"/>
        </w:rPr>
        <w:t xml:space="preserve">DISPÕE SOBRE </w:t>
      </w:r>
      <w:r w:rsidR="006D08B4">
        <w:rPr>
          <w:rFonts w:ascii="Arial" w:hAnsi="Arial" w:cs="Arial"/>
          <w:b/>
          <w:sz w:val="25"/>
          <w:szCs w:val="25"/>
        </w:rPr>
        <w:t xml:space="preserve">A </w:t>
      </w:r>
      <w:r w:rsidR="00D71C45">
        <w:rPr>
          <w:rFonts w:ascii="Arial" w:hAnsi="Arial" w:cs="Arial"/>
          <w:b/>
          <w:sz w:val="25"/>
          <w:szCs w:val="25"/>
        </w:rPr>
        <w:t xml:space="preserve">REVOGAÇÃO DA PORTARIA </w:t>
      </w:r>
      <w:r w:rsidR="00973665">
        <w:rPr>
          <w:rFonts w:ascii="Arial" w:hAnsi="Arial" w:cs="Arial"/>
          <w:b/>
        </w:rPr>
        <w:t xml:space="preserve">645 DE 03 DE SETEMBRO DE 2025 E </w:t>
      </w:r>
      <w:r w:rsidR="00811AA9">
        <w:rPr>
          <w:rFonts w:ascii="Arial" w:hAnsi="Arial" w:cs="Arial"/>
          <w:b/>
        </w:rPr>
        <w:t xml:space="preserve">DA </w:t>
      </w:r>
      <w:r w:rsidR="00973665">
        <w:rPr>
          <w:rFonts w:ascii="Arial" w:hAnsi="Arial" w:cs="Arial"/>
          <w:b/>
        </w:rPr>
        <w:t>PORTARIA N° 651 DE 08 DE SETEMBRO DE 2025</w:t>
      </w:r>
    </w:p>
    <w:p w:rsidR="00D71C45" w:rsidRDefault="00D71C45" w:rsidP="00D71C45">
      <w:pPr>
        <w:ind w:left="5664" w:right="848"/>
        <w:jc w:val="both"/>
        <w:rPr>
          <w:rFonts w:ascii="Arial" w:hAnsi="Arial" w:cs="Arial"/>
          <w:b/>
          <w:sz w:val="25"/>
          <w:szCs w:val="25"/>
        </w:rPr>
      </w:pPr>
    </w:p>
    <w:p w:rsidR="00D71C45" w:rsidRPr="005F2D7B" w:rsidRDefault="00D71C45" w:rsidP="00D71C45">
      <w:pPr>
        <w:ind w:left="5664" w:right="848"/>
        <w:jc w:val="both"/>
        <w:rPr>
          <w:rFonts w:ascii="Arial" w:hAnsi="Arial" w:cs="Arial"/>
          <w:b/>
          <w:sz w:val="25"/>
          <w:szCs w:val="25"/>
        </w:rPr>
      </w:pPr>
    </w:p>
    <w:p w:rsidR="00414234" w:rsidRDefault="00414234" w:rsidP="00414234">
      <w:pPr>
        <w:pStyle w:val="Corpodetexto"/>
        <w:spacing w:line="360" w:lineRule="auto"/>
        <w:ind w:left="851" w:right="851" w:firstLine="709"/>
        <w:rPr>
          <w:rFonts w:cs="Arial"/>
          <w:sz w:val="24"/>
          <w:szCs w:val="24"/>
        </w:rPr>
      </w:pPr>
      <w:r w:rsidRPr="00414234">
        <w:rPr>
          <w:rFonts w:cs="Arial"/>
          <w:sz w:val="24"/>
          <w:szCs w:val="24"/>
        </w:rPr>
        <w:t>O Prefeito Municipal de Mateus Leme, Estado de Minas Gerais, no uso de suas at</w:t>
      </w:r>
      <w:r>
        <w:rPr>
          <w:rFonts w:cs="Arial"/>
          <w:sz w:val="24"/>
          <w:szCs w:val="24"/>
        </w:rPr>
        <w:t xml:space="preserve">ribuições legais e com base no </w:t>
      </w:r>
      <w:r w:rsidRPr="00414234">
        <w:rPr>
          <w:rFonts w:cs="Arial"/>
          <w:sz w:val="24"/>
          <w:szCs w:val="24"/>
        </w:rPr>
        <w:t xml:space="preserve">disposto no inciso VI do artigo 65, e inciso II do artigo 90 da Lei Orgânica do </w:t>
      </w:r>
      <w:r w:rsidR="00D71C45">
        <w:rPr>
          <w:rFonts w:cs="Arial"/>
          <w:sz w:val="24"/>
          <w:szCs w:val="24"/>
        </w:rPr>
        <w:t>Município;</w:t>
      </w:r>
    </w:p>
    <w:p w:rsidR="00D71C45" w:rsidRPr="00414234" w:rsidRDefault="00D71C45" w:rsidP="00414234">
      <w:pPr>
        <w:pStyle w:val="Corpodetexto"/>
        <w:spacing w:line="360" w:lineRule="auto"/>
        <w:ind w:left="851" w:right="851" w:firstLine="709"/>
        <w:rPr>
          <w:rFonts w:cs="Arial"/>
          <w:sz w:val="24"/>
          <w:szCs w:val="24"/>
        </w:rPr>
      </w:pPr>
    </w:p>
    <w:p w:rsidR="005F2D7B" w:rsidRDefault="005F2D7B" w:rsidP="005F2D7B">
      <w:pPr>
        <w:ind w:left="851" w:right="848"/>
        <w:jc w:val="center"/>
        <w:rPr>
          <w:rFonts w:ascii="Arial" w:hAnsi="Arial" w:cs="Arial"/>
          <w:b/>
        </w:rPr>
      </w:pPr>
      <w:r w:rsidRPr="00730A65">
        <w:rPr>
          <w:rFonts w:ascii="Arial" w:hAnsi="Arial" w:cs="Arial"/>
          <w:b/>
        </w:rPr>
        <w:t>RESOLVE:</w:t>
      </w:r>
    </w:p>
    <w:p w:rsidR="00917333" w:rsidRPr="00730A65" w:rsidRDefault="00917333" w:rsidP="00917333">
      <w:pPr>
        <w:ind w:right="848"/>
        <w:rPr>
          <w:rFonts w:ascii="Arial" w:hAnsi="Arial" w:cs="Arial"/>
          <w:b/>
        </w:rPr>
      </w:pPr>
    </w:p>
    <w:p w:rsidR="006D08B4" w:rsidRDefault="006D08B4" w:rsidP="006D08B4">
      <w:pPr>
        <w:rPr>
          <w:b/>
          <w:sz w:val="25"/>
          <w:szCs w:val="25"/>
        </w:rPr>
      </w:pPr>
    </w:p>
    <w:p w:rsidR="00917333" w:rsidRDefault="006D08B4" w:rsidP="002A01A6">
      <w:pPr>
        <w:spacing w:line="360" w:lineRule="auto"/>
        <w:ind w:left="851" w:right="851" w:firstLine="709"/>
        <w:jc w:val="both"/>
        <w:rPr>
          <w:rFonts w:ascii="Arial" w:hAnsi="Arial" w:cs="Arial"/>
        </w:rPr>
      </w:pPr>
      <w:r w:rsidRPr="006D08B4">
        <w:rPr>
          <w:rFonts w:ascii="Arial" w:hAnsi="Arial" w:cs="Arial"/>
          <w:b/>
        </w:rPr>
        <w:t>Art. 1º -</w:t>
      </w:r>
      <w:r w:rsidRPr="006D08B4">
        <w:rPr>
          <w:rFonts w:ascii="Arial" w:hAnsi="Arial" w:cs="Arial"/>
        </w:rPr>
        <w:t xml:space="preserve"> </w:t>
      </w:r>
      <w:r w:rsidR="00D71C45">
        <w:rPr>
          <w:rFonts w:ascii="Arial" w:hAnsi="Arial" w:cs="Arial"/>
        </w:rPr>
        <w:t>Fica</w:t>
      </w:r>
      <w:r w:rsidR="00811AA9">
        <w:rPr>
          <w:rFonts w:ascii="Arial" w:hAnsi="Arial" w:cs="Arial"/>
        </w:rPr>
        <w:t>m</w:t>
      </w:r>
      <w:r w:rsidR="00D71C45">
        <w:rPr>
          <w:rFonts w:ascii="Arial" w:hAnsi="Arial" w:cs="Arial"/>
        </w:rPr>
        <w:t xml:space="preserve"> revogada</w:t>
      </w:r>
      <w:r w:rsidR="00811AA9">
        <w:rPr>
          <w:rFonts w:ascii="Arial" w:hAnsi="Arial" w:cs="Arial"/>
        </w:rPr>
        <w:t>s</w:t>
      </w:r>
      <w:r w:rsidR="00D71C45">
        <w:rPr>
          <w:rFonts w:ascii="Arial" w:hAnsi="Arial" w:cs="Arial"/>
        </w:rPr>
        <w:t xml:space="preserve"> a </w:t>
      </w:r>
      <w:r w:rsidR="00811AA9">
        <w:rPr>
          <w:rFonts w:ascii="Arial" w:hAnsi="Arial" w:cs="Arial"/>
        </w:rPr>
        <w:t>P</w:t>
      </w:r>
      <w:r w:rsidR="00D71C45">
        <w:rPr>
          <w:rFonts w:ascii="Arial" w:hAnsi="Arial" w:cs="Arial"/>
        </w:rPr>
        <w:t xml:space="preserve">ortaria n° </w:t>
      </w:r>
      <w:r w:rsidR="00973665">
        <w:rPr>
          <w:rFonts w:ascii="Arial" w:hAnsi="Arial" w:cs="Arial"/>
        </w:rPr>
        <w:t>645 de 03 de setembro de 2025 e</w:t>
      </w:r>
      <w:r w:rsidR="00811AA9">
        <w:rPr>
          <w:rFonts w:ascii="Arial" w:hAnsi="Arial" w:cs="Arial"/>
        </w:rPr>
        <w:t xml:space="preserve"> a</w:t>
      </w:r>
      <w:r w:rsidR="00973665">
        <w:rPr>
          <w:rFonts w:ascii="Arial" w:hAnsi="Arial" w:cs="Arial"/>
        </w:rPr>
        <w:t xml:space="preserve"> </w:t>
      </w:r>
      <w:r w:rsidR="00811AA9">
        <w:rPr>
          <w:rFonts w:ascii="Arial" w:hAnsi="Arial" w:cs="Arial"/>
        </w:rPr>
        <w:t>P</w:t>
      </w:r>
      <w:r w:rsidR="00973665">
        <w:rPr>
          <w:rFonts w:ascii="Arial" w:hAnsi="Arial" w:cs="Arial"/>
        </w:rPr>
        <w:t>ortaria n° 651 de 08 de setembro de 2025</w:t>
      </w:r>
      <w:r w:rsidR="00D71C45">
        <w:rPr>
          <w:rFonts w:ascii="Arial" w:hAnsi="Arial" w:cs="Arial"/>
        </w:rPr>
        <w:t xml:space="preserve">, </w:t>
      </w:r>
      <w:r w:rsidR="00973665">
        <w:rPr>
          <w:rFonts w:ascii="Arial" w:hAnsi="Arial" w:cs="Arial"/>
        </w:rPr>
        <w:t>ambas dispõem</w:t>
      </w:r>
      <w:r w:rsidR="00D71C45">
        <w:rPr>
          <w:rFonts w:ascii="Arial" w:hAnsi="Arial" w:cs="Arial"/>
        </w:rPr>
        <w:t xml:space="preserve"> sobre a nomeação da </w:t>
      </w:r>
      <w:r w:rsidR="00973665" w:rsidRPr="00973665">
        <w:rPr>
          <w:rFonts w:ascii="Arial" w:hAnsi="Arial" w:cs="Arial"/>
        </w:rPr>
        <w:t>comissão para o Processo Administrativo n° 11/2025, referente a apuração dos fatos mencionados na Nota Técnica n° 02/2025 e Parecer da Procuradoria Geral do Município</w:t>
      </w:r>
      <w:r w:rsidR="00D71C45">
        <w:rPr>
          <w:rFonts w:ascii="Arial" w:hAnsi="Arial" w:cs="Arial"/>
        </w:rPr>
        <w:t>.</w:t>
      </w:r>
    </w:p>
    <w:p w:rsidR="002A01A6" w:rsidRPr="002A01A6" w:rsidRDefault="00811AA9" w:rsidP="002A01A6">
      <w:pPr>
        <w:spacing w:line="360" w:lineRule="auto"/>
        <w:ind w:left="851" w:right="851" w:firstLine="709"/>
        <w:jc w:val="both"/>
        <w:rPr>
          <w:rFonts w:ascii="Arial Narrow" w:hAnsi="Arial Narrow"/>
          <w:sz w:val="28"/>
        </w:rPr>
      </w:pPr>
      <w:r w:rsidRPr="00730A65">
        <w:rPr>
          <w:rFonts w:ascii="Arial" w:hAnsi="Arial" w:cs="Arial"/>
          <w:b/>
        </w:rPr>
        <w:t>Art. 2º.</w:t>
      </w:r>
      <w:r w:rsidRPr="00730A6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Na forma do disposto pelo</w:t>
      </w:r>
      <w:r w:rsidR="009928B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artigos 6°, 28 línea e, 34, 39 e 172 do Decreto n° 22/2024, caberá a Controladoria Geral do Município instruir o Processo Administrativo e considerando ser o órgão responsável pelo controle interno do Município. </w:t>
      </w:r>
    </w:p>
    <w:p w:rsidR="002E7805" w:rsidRDefault="00413AB3" w:rsidP="002E7805">
      <w:pPr>
        <w:tabs>
          <w:tab w:val="center" w:pos="4394"/>
        </w:tabs>
        <w:spacing w:line="360" w:lineRule="auto"/>
        <w:ind w:left="1560" w:right="848"/>
        <w:jc w:val="both"/>
        <w:rPr>
          <w:rFonts w:ascii="Arial" w:hAnsi="Arial" w:cs="Arial"/>
        </w:rPr>
      </w:pPr>
      <w:r w:rsidRPr="00730A65">
        <w:rPr>
          <w:rFonts w:ascii="Arial" w:hAnsi="Arial" w:cs="Arial"/>
          <w:b/>
        </w:rPr>
        <w:t xml:space="preserve">Art. </w:t>
      </w:r>
      <w:r w:rsidR="00811AA9">
        <w:rPr>
          <w:rFonts w:ascii="Arial" w:hAnsi="Arial" w:cs="Arial"/>
          <w:b/>
        </w:rPr>
        <w:t>3</w:t>
      </w:r>
      <w:r w:rsidRPr="00730A65">
        <w:rPr>
          <w:rFonts w:ascii="Arial" w:hAnsi="Arial" w:cs="Arial"/>
          <w:b/>
        </w:rPr>
        <w:t>º.</w:t>
      </w:r>
      <w:r w:rsidRPr="00730A65">
        <w:rPr>
          <w:rFonts w:ascii="Arial" w:hAnsi="Arial" w:cs="Arial"/>
        </w:rPr>
        <w:t xml:space="preserve">  Esta portaria entra em vigor na data de sua publicaçã</w:t>
      </w:r>
      <w:r>
        <w:rPr>
          <w:rFonts w:ascii="Arial" w:hAnsi="Arial" w:cs="Arial"/>
        </w:rPr>
        <w:t>o</w:t>
      </w:r>
      <w:r w:rsidR="002E7805">
        <w:rPr>
          <w:rFonts w:ascii="Arial" w:hAnsi="Arial" w:cs="Arial"/>
        </w:rPr>
        <w:t>.</w:t>
      </w:r>
    </w:p>
    <w:p w:rsidR="00414234" w:rsidRPr="00413AB3" w:rsidRDefault="00414234" w:rsidP="005E5C7A">
      <w:pPr>
        <w:tabs>
          <w:tab w:val="center" w:pos="4394"/>
        </w:tabs>
        <w:spacing w:line="360" w:lineRule="auto"/>
        <w:ind w:right="848"/>
        <w:jc w:val="both"/>
        <w:rPr>
          <w:rFonts w:ascii="Arial" w:hAnsi="Arial" w:cs="Arial"/>
        </w:rPr>
      </w:pPr>
    </w:p>
    <w:p w:rsidR="005F2D7B" w:rsidRDefault="005F2D7B" w:rsidP="005F2D7B">
      <w:pPr>
        <w:ind w:left="851" w:right="848"/>
        <w:jc w:val="center"/>
        <w:rPr>
          <w:rFonts w:ascii="Arial" w:hAnsi="Arial" w:cs="Arial"/>
        </w:rPr>
      </w:pPr>
      <w:r w:rsidRPr="00730A65">
        <w:rPr>
          <w:rFonts w:ascii="Arial" w:hAnsi="Arial" w:cs="Arial"/>
        </w:rPr>
        <w:t>Prefeit</w:t>
      </w:r>
      <w:r w:rsidR="002D67F9" w:rsidRPr="00730A65">
        <w:rPr>
          <w:rFonts w:ascii="Arial" w:hAnsi="Arial" w:cs="Arial"/>
        </w:rPr>
        <w:t xml:space="preserve">ura Municipal de Mateus Leme, </w:t>
      </w:r>
      <w:r w:rsidR="00874EC2">
        <w:rPr>
          <w:rFonts w:ascii="Arial" w:hAnsi="Arial" w:cs="Arial"/>
        </w:rPr>
        <w:t>23</w:t>
      </w:r>
      <w:r w:rsidRPr="00730A65">
        <w:rPr>
          <w:rFonts w:ascii="Arial" w:hAnsi="Arial" w:cs="Arial"/>
        </w:rPr>
        <w:t xml:space="preserve"> de </w:t>
      </w:r>
      <w:r w:rsidR="00874EC2">
        <w:rPr>
          <w:rFonts w:ascii="Arial" w:hAnsi="Arial" w:cs="Arial"/>
        </w:rPr>
        <w:t>setembro</w:t>
      </w:r>
      <w:r w:rsidR="00071914" w:rsidRPr="00730A65">
        <w:rPr>
          <w:rFonts w:ascii="Arial" w:hAnsi="Arial" w:cs="Arial"/>
        </w:rPr>
        <w:t xml:space="preserve"> </w:t>
      </w:r>
      <w:r w:rsidRPr="00730A65">
        <w:rPr>
          <w:rFonts w:ascii="Arial" w:hAnsi="Arial" w:cs="Arial"/>
        </w:rPr>
        <w:t>de 202</w:t>
      </w:r>
      <w:r w:rsidR="00874EC2">
        <w:rPr>
          <w:rFonts w:ascii="Arial" w:hAnsi="Arial" w:cs="Arial"/>
        </w:rPr>
        <w:t>5</w:t>
      </w:r>
      <w:r w:rsidRPr="00730A65">
        <w:rPr>
          <w:rFonts w:ascii="Arial" w:hAnsi="Arial" w:cs="Arial"/>
        </w:rPr>
        <w:t>.</w:t>
      </w:r>
    </w:p>
    <w:p w:rsidR="00414234" w:rsidRPr="005F2D7B" w:rsidRDefault="00414234" w:rsidP="009928B9">
      <w:pPr>
        <w:ind w:right="848"/>
        <w:rPr>
          <w:rFonts w:ascii="Arial" w:hAnsi="Arial" w:cs="Arial"/>
          <w:sz w:val="25"/>
          <w:szCs w:val="25"/>
        </w:rPr>
      </w:pPr>
    </w:p>
    <w:p w:rsidR="005F2D7B" w:rsidRPr="005F2D7B" w:rsidRDefault="005F2D7B" w:rsidP="00730A65">
      <w:pPr>
        <w:ind w:right="848"/>
        <w:rPr>
          <w:rFonts w:ascii="Arial" w:hAnsi="Arial" w:cs="Arial"/>
          <w:sz w:val="25"/>
          <w:szCs w:val="25"/>
        </w:rPr>
      </w:pPr>
    </w:p>
    <w:p w:rsidR="005F2D7B" w:rsidRPr="005F2D7B" w:rsidRDefault="005F2D7B" w:rsidP="005F2D7B">
      <w:pPr>
        <w:ind w:left="851" w:right="848"/>
        <w:jc w:val="center"/>
        <w:rPr>
          <w:rFonts w:ascii="Arial" w:hAnsi="Arial" w:cs="Arial"/>
          <w:sz w:val="25"/>
          <w:szCs w:val="25"/>
        </w:rPr>
      </w:pPr>
      <w:r w:rsidRPr="005F2D7B">
        <w:rPr>
          <w:rFonts w:ascii="Arial" w:hAnsi="Arial" w:cs="Arial"/>
          <w:sz w:val="25"/>
          <w:szCs w:val="25"/>
        </w:rPr>
        <w:t>Renilton Ribeiro Coelho</w:t>
      </w:r>
    </w:p>
    <w:p w:rsidR="005F2D7B" w:rsidRDefault="005F2D7B" w:rsidP="005F2D7B">
      <w:pPr>
        <w:ind w:left="851" w:right="848"/>
        <w:jc w:val="center"/>
        <w:rPr>
          <w:rFonts w:ascii="Arial" w:hAnsi="Arial" w:cs="Arial"/>
          <w:b/>
          <w:sz w:val="25"/>
          <w:szCs w:val="25"/>
        </w:rPr>
      </w:pPr>
      <w:r w:rsidRPr="005F2D7B">
        <w:rPr>
          <w:rFonts w:ascii="Arial" w:hAnsi="Arial" w:cs="Arial"/>
          <w:b/>
          <w:sz w:val="25"/>
          <w:szCs w:val="25"/>
        </w:rPr>
        <w:t xml:space="preserve">Prefeito Municipal de Mateus Leme </w:t>
      </w:r>
    </w:p>
    <w:p w:rsidR="00C30224" w:rsidRDefault="00C30224" w:rsidP="005F2D7B">
      <w:pPr>
        <w:ind w:left="851" w:right="848"/>
        <w:jc w:val="center"/>
        <w:rPr>
          <w:rFonts w:ascii="Arial" w:hAnsi="Arial" w:cs="Arial"/>
          <w:b/>
          <w:sz w:val="25"/>
          <w:szCs w:val="25"/>
        </w:rPr>
      </w:pPr>
    </w:p>
    <w:p w:rsidR="00414234" w:rsidRDefault="00414234" w:rsidP="005F2D7B">
      <w:pPr>
        <w:ind w:left="851" w:right="848"/>
        <w:jc w:val="center"/>
        <w:rPr>
          <w:rFonts w:ascii="Arial" w:hAnsi="Arial" w:cs="Arial"/>
          <w:b/>
          <w:sz w:val="25"/>
          <w:szCs w:val="25"/>
        </w:rPr>
      </w:pPr>
    </w:p>
    <w:p w:rsidR="005E5C7A" w:rsidRPr="005F2D7B" w:rsidRDefault="005E5C7A" w:rsidP="00973665">
      <w:pPr>
        <w:ind w:right="848"/>
        <w:rPr>
          <w:rFonts w:ascii="Arial" w:hAnsi="Arial" w:cs="Arial"/>
          <w:b/>
          <w:sz w:val="25"/>
          <w:szCs w:val="25"/>
        </w:rPr>
      </w:pPr>
    </w:p>
    <w:sectPr w:rsidR="005E5C7A" w:rsidRPr="005F2D7B" w:rsidSect="004201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707" w:bottom="284" w:left="709" w:header="2211" w:footer="2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71E5" w:rsidRDefault="00F271E5" w:rsidP="008C3CDA">
      <w:r>
        <w:separator/>
      </w:r>
    </w:p>
  </w:endnote>
  <w:endnote w:type="continuationSeparator" w:id="0">
    <w:p w:rsidR="00F271E5" w:rsidRDefault="00F271E5" w:rsidP="008C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EC2" w:rsidRDefault="00874EC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EC2" w:rsidRDefault="00874EC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EC2" w:rsidRDefault="00874E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71E5" w:rsidRDefault="00F271E5" w:rsidP="008C3CDA">
      <w:r>
        <w:separator/>
      </w:r>
    </w:p>
  </w:footnote>
  <w:footnote w:type="continuationSeparator" w:id="0">
    <w:p w:rsidR="00F271E5" w:rsidRDefault="00F271E5" w:rsidP="008C3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CDA" w:rsidRDefault="000000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028469" o:spid="_x0000_s1026" type="#_x0000_t75" style="position:absolute;margin-left:0;margin-top:0;width:313.9pt;height:244.3pt;z-index:-251657216;mso-position-horizontal:center;mso-position-horizontal-relative:margin;mso-position-vertical:center;mso-position-vertical-relative:margin" o:allowincell="f">
          <v:imagedata r:id="rId1" o:title="Marca d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CDA" w:rsidRDefault="00000000" w:rsidP="008C3CDA">
    <w:pPr>
      <w:pStyle w:val="Cabealho"/>
      <w:jc w:val="center"/>
    </w:pPr>
    <w:r>
      <w:rPr>
        <w:noProof/>
        <w:lang w:eastAsia="pt-BR"/>
      </w:rPr>
      <w:pict w14:anchorId="76BF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1673" o:spid="_x0000_s1028" type="#_x0000_t75" style="position:absolute;left:0;text-align:left;margin-left:-35.55pt;margin-top:-124.75pt;width:595.45pt;height:841.9pt;z-index:-251655168;mso-position-horizontal-relative:margin;mso-position-vertical-relative:margin" o:allowincell="f">
          <v:imagedata r:id="rId1" o:title="timbrado"/>
          <w10:wrap anchorx="margin" anchory="margin"/>
        </v:shape>
      </w:pict>
    </w:r>
    <w:r>
      <w:rPr>
        <w:noProof/>
        <w:lang w:eastAsia="pt-BR"/>
      </w:rPr>
      <w:pict>
        <v:shape id="WordPictureWatermark363028470" o:spid="_x0000_s1027" type="#_x0000_t75" style="position:absolute;left:0;text-align:left;margin-left:0;margin-top:0;width:313.9pt;height:244.3pt;z-index:-251656192;mso-position-horizontal:center;mso-position-horizontal-relative:margin;mso-position-vertical:center;mso-position-vertical-relative:margin" o:allowincell="f">
          <v:imagedata r:id="rId2" o:title="Marca dagu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CDA" w:rsidRDefault="000000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028468" o:spid="_x0000_s1025" type="#_x0000_t75" style="position:absolute;margin-left:0;margin-top:0;width:313.9pt;height:244.3pt;z-index:-251658240;mso-position-horizontal:center;mso-position-horizontal-relative:margin;mso-position-vertical:center;mso-position-vertical-relative:margin" o:allowincell="f">
          <v:imagedata r:id="rId1" o:title="Marca d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34FCA"/>
    <w:multiLevelType w:val="hybridMultilevel"/>
    <w:tmpl w:val="B38814AC"/>
    <w:lvl w:ilvl="0" w:tplc="585EA5F4">
      <w:start w:val="1"/>
      <w:numFmt w:val="upperRoman"/>
      <w:lvlText w:val="%1-"/>
      <w:lvlJc w:val="left"/>
      <w:pPr>
        <w:ind w:left="1287" w:hanging="72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B65C66"/>
    <w:multiLevelType w:val="hybridMultilevel"/>
    <w:tmpl w:val="E8F6E512"/>
    <w:lvl w:ilvl="0" w:tplc="7AF46A0C">
      <w:start w:val="1"/>
      <w:numFmt w:val="upperRoman"/>
      <w:lvlText w:val="%1-"/>
      <w:lvlJc w:val="left"/>
      <w:pPr>
        <w:ind w:left="199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201D273F"/>
    <w:multiLevelType w:val="hybridMultilevel"/>
    <w:tmpl w:val="EB163A40"/>
    <w:lvl w:ilvl="0" w:tplc="B7689FC6">
      <w:start w:val="1"/>
      <w:numFmt w:val="upperRoman"/>
      <w:lvlText w:val="%1-"/>
      <w:lvlJc w:val="left"/>
      <w:pPr>
        <w:ind w:left="199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248716F9"/>
    <w:multiLevelType w:val="hybridMultilevel"/>
    <w:tmpl w:val="67CEBEEE"/>
    <w:lvl w:ilvl="0" w:tplc="23CCC506">
      <w:start w:val="1"/>
      <w:numFmt w:val="upperRoman"/>
      <w:lvlText w:val="%1-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71398127">
    <w:abstractNumId w:val="0"/>
  </w:num>
  <w:num w:numId="2" w16cid:durableId="305091265">
    <w:abstractNumId w:val="1"/>
  </w:num>
  <w:num w:numId="3" w16cid:durableId="18361704">
    <w:abstractNumId w:val="2"/>
  </w:num>
  <w:num w:numId="4" w16cid:durableId="1373920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DA"/>
    <w:rsid w:val="00005D53"/>
    <w:rsid w:val="000424D4"/>
    <w:rsid w:val="00047728"/>
    <w:rsid w:val="00071914"/>
    <w:rsid w:val="000A229F"/>
    <w:rsid w:val="000E4F69"/>
    <w:rsid w:val="00123B4F"/>
    <w:rsid w:val="00132D10"/>
    <w:rsid w:val="00150511"/>
    <w:rsid w:val="001A4B96"/>
    <w:rsid w:val="001D705D"/>
    <w:rsid w:val="001E4959"/>
    <w:rsid w:val="002001D8"/>
    <w:rsid w:val="00210D4A"/>
    <w:rsid w:val="0027460D"/>
    <w:rsid w:val="00281C10"/>
    <w:rsid w:val="00296FA5"/>
    <w:rsid w:val="002A01A6"/>
    <w:rsid w:val="002D67F9"/>
    <w:rsid w:val="002E47A7"/>
    <w:rsid w:val="002E556F"/>
    <w:rsid w:val="002E7805"/>
    <w:rsid w:val="002F1E1D"/>
    <w:rsid w:val="002F670A"/>
    <w:rsid w:val="003310F8"/>
    <w:rsid w:val="00343264"/>
    <w:rsid w:val="00375283"/>
    <w:rsid w:val="0037773B"/>
    <w:rsid w:val="003C2445"/>
    <w:rsid w:val="003D72C7"/>
    <w:rsid w:val="00413AB3"/>
    <w:rsid w:val="00414234"/>
    <w:rsid w:val="00416F07"/>
    <w:rsid w:val="004201FB"/>
    <w:rsid w:val="004E0033"/>
    <w:rsid w:val="004E1EB7"/>
    <w:rsid w:val="004F07AD"/>
    <w:rsid w:val="00512AF4"/>
    <w:rsid w:val="00512CA3"/>
    <w:rsid w:val="005200F6"/>
    <w:rsid w:val="00524861"/>
    <w:rsid w:val="00547CF2"/>
    <w:rsid w:val="00547F66"/>
    <w:rsid w:val="005C2A57"/>
    <w:rsid w:val="005E5C7A"/>
    <w:rsid w:val="005F2D7B"/>
    <w:rsid w:val="00634352"/>
    <w:rsid w:val="006531E9"/>
    <w:rsid w:val="00671622"/>
    <w:rsid w:val="006A3D60"/>
    <w:rsid w:val="006D08B4"/>
    <w:rsid w:val="006D26C1"/>
    <w:rsid w:val="006D6E2E"/>
    <w:rsid w:val="006E7587"/>
    <w:rsid w:val="006F2BB0"/>
    <w:rsid w:val="00705838"/>
    <w:rsid w:val="00725862"/>
    <w:rsid w:val="00730A65"/>
    <w:rsid w:val="00746FB2"/>
    <w:rsid w:val="00782936"/>
    <w:rsid w:val="00796B6F"/>
    <w:rsid w:val="00796BFB"/>
    <w:rsid w:val="007F09FE"/>
    <w:rsid w:val="00811AA9"/>
    <w:rsid w:val="008152D7"/>
    <w:rsid w:val="00816F10"/>
    <w:rsid w:val="008411D6"/>
    <w:rsid w:val="0084715F"/>
    <w:rsid w:val="00852193"/>
    <w:rsid w:val="008545E8"/>
    <w:rsid w:val="00874EC2"/>
    <w:rsid w:val="008A3247"/>
    <w:rsid w:val="008C2CA1"/>
    <w:rsid w:val="008C3CDA"/>
    <w:rsid w:val="008C3F4A"/>
    <w:rsid w:val="008E523F"/>
    <w:rsid w:val="0090052A"/>
    <w:rsid w:val="00917333"/>
    <w:rsid w:val="00917618"/>
    <w:rsid w:val="00924639"/>
    <w:rsid w:val="00941C1C"/>
    <w:rsid w:val="00965EDD"/>
    <w:rsid w:val="0097185A"/>
    <w:rsid w:val="00973665"/>
    <w:rsid w:val="009928B9"/>
    <w:rsid w:val="009C656A"/>
    <w:rsid w:val="00A42CAA"/>
    <w:rsid w:val="00A5591D"/>
    <w:rsid w:val="00A81692"/>
    <w:rsid w:val="00AB7A5A"/>
    <w:rsid w:val="00AD62E9"/>
    <w:rsid w:val="00B10491"/>
    <w:rsid w:val="00B34D1B"/>
    <w:rsid w:val="00B75932"/>
    <w:rsid w:val="00B7681B"/>
    <w:rsid w:val="00B96981"/>
    <w:rsid w:val="00BB4C9E"/>
    <w:rsid w:val="00BD601B"/>
    <w:rsid w:val="00BE0980"/>
    <w:rsid w:val="00C30224"/>
    <w:rsid w:val="00C622FB"/>
    <w:rsid w:val="00C812DE"/>
    <w:rsid w:val="00C9198F"/>
    <w:rsid w:val="00C9795D"/>
    <w:rsid w:val="00CB5C44"/>
    <w:rsid w:val="00CF6490"/>
    <w:rsid w:val="00D021DE"/>
    <w:rsid w:val="00D20942"/>
    <w:rsid w:val="00D2345E"/>
    <w:rsid w:val="00D42EC1"/>
    <w:rsid w:val="00D71C45"/>
    <w:rsid w:val="00D846C1"/>
    <w:rsid w:val="00D90060"/>
    <w:rsid w:val="00D902AD"/>
    <w:rsid w:val="00DC357E"/>
    <w:rsid w:val="00E448F7"/>
    <w:rsid w:val="00E758F1"/>
    <w:rsid w:val="00E91130"/>
    <w:rsid w:val="00F2183C"/>
    <w:rsid w:val="00F271E5"/>
    <w:rsid w:val="00F66BC3"/>
    <w:rsid w:val="00F7066F"/>
    <w:rsid w:val="00FA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4667A"/>
  <w15:chartTrackingRefBased/>
  <w15:docId w15:val="{EB6E522F-8342-403D-8A84-ADA8EE62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AF4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3C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CDA"/>
  </w:style>
  <w:style w:type="paragraph" w:styleId="Rodap">
    <w:name w:val="footer"/>
    <w:basedOn w:val="Normal"/>
    <w:link w:val="RodapChar"/>
    <w:uiPriority w:val="99"/>
    <w:unhideWhenUsed/>
    <w:rsid w:val="008C3C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3CDA"/>
  </w:style>
  <w:style w:type="paragraph" w:styleId="PargrafodaLista">
    <w:name w:val="List Paragraph"/>
    <w:basedOn w:val="Normal"/>
    <w:uiPriority w:val="34"/>
    <w:qFormat/>
    <w:rsid w:val="00D900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A32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247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6D26C1"/>
    <w:pPr>
      <w:jc w:val="both"/>
    </w:pPr>
    <w:rPr>
      <w:rFonts w:ascii="Arial" w:eastAsia="Calibri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D26C1"/>
    <w:rPr>
      <w:rFonts w:ascii="Arial" w:eastAsia="Calibri" w:hAnsi="Arial" w:cs="Times New Roman"/>
      <w:sz w:val="28"/>
      <w:szCs w:val="20"/>
      <w:lang w:eastAsia="pt-BR"/>
    </w:rPr>
  </w:style>
  <w:style w:type="paragraph" w:styleId="NormalWeb">
    <w:name w:val="Normal (Web)"/>
    <w:basedOn w:val="Normal"/>
    <w:semiHidden/>
    <w:unhideWhenUsed/>
    <w:rsid w:val="006D08B4"/>
    <w:pPr>
      <w:spacing w:before="100" w:after="100"/>
    </w:pPr>
    <w:rPr>
      <w:rFonts w:ascii="Times New Roman" w:eastAsia="Times New Roman" w:hAnsi="Times New Roman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7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1A814-B189-4969-A73F-47995F82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2021/2024</dc:creator>
  <cp:keywords/>
  <dc:description/>
  <cp:lastModifiedBy>pc</cp:lastModifiedBy>
  <cp:revision>6</cp:revision>
  <cp:lastPrinted>2025-09-23T19:02:00Z</cp:lastPrinted>
  <dcterms:created xsi:type="dcterms:W3CDTF">2025-09-23T13:54:00Z</dcterms:created>
  <dcterms:modified xsi:type="dcterms:W3CDTF">2025-09-23T19:02:00Z</dcterms:modified>
</cp:coreProperties>
</file>