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01/2026 - SELEÇÃO DE PROJETOS CULTURAIS PARA FIRMAR TERMO DE EXECUÇÃO CULTURAL COM RECURSOS DA POLÍTICA NACIONAL ALDIR BLANC DE FOMENTO À CULTURA – PNAB (LEI Nº 14.399/2022)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bfCAjISYoR6Xdb984/1H/EHzw==">CgMxLjA4AHIhMS1qVlA0VzM0NnhTbnhRWF9XcmthZUtDV2xqZjlpTV96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