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DE CHAMAMENTO PÚBLICO Nº 01/2026 - SELEÇÃO DE PROJETOS CULTURAIS PARA FIRMAR TERMO DE EXECUÇÃO CULTURAL COM RECURSOS DA POLÍTICA NACIONAL ALDIR BLANC DE FOMENTO À CULTURA – PNAB (LEI Nº 14.399/2022)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sou ______________________________________(informar se é NEGRO OU INDÍGENA).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tabs>
        <w:tab w:val="center" w:leader="none" w:pos="4252"/>
        <w:tab w:val="right" w:leader="none" w:pos="8504"/>
      </w:tabs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qVazek+ZoYK1SIOwwwmEJqzMMw==">CgMxLjA4AHIhMVdPdVo5XzRnSVIzWm9RQTNJVDVyTGRWYk5hSGdfWEFN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