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D6C285" w14:textId="7DFDC3E7" w:rsidR="005F1F0D" w:rsidRPr="00DE0CC7" w:rsidRDefault="005F1F0D" w:rsidP="00717246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DE0CC7">
        <w:rPr>
          <w:rFonts w:ascii="Arial" w:hAnsi="Arial" w:cs="Arial"/>
          <w:b/>
          <w:u w:val="single"/>
        </w:rPr>
        <w:t xml:space="preserve">LEI Nº </w:t>
      </w:r>
      <w:r w:rsidR="009D3D1F">
        <w:rPr>
          <w:rFonts w:ascii="Arial" w:hAnsi="Arial" w:cs="Arial"/>
          <w:b/>
          <w:u w:val="single"/>
        </w:rPr>
        <w:t>3801</w:t>
      </w:r>
      <w:r w:rsidR="00AD621B" w:rsidRPr="00DE0CC7">
        <w:rPr>
          <w:rFonts w:ascii="Arial" w:hAnsi="Arial" w:cs="Arial"/>
          <w:b/>
          <w:u w:val="single"/>
        </w:rPr>
        <w:t>,</w:t>
      </w:r>
      <w:r w:rsidRPr="00DE0CC7">
        <w:rPr>
          <w:rFonts w:ascii="Arial" w:hAnsi="Arial" w:cs="Arial"/>
          <w:b/>
          <w:u w:val="single"/>
        </w:rPr>
        <w:t xml:space="preserve"> DE </w:t>
      </w:r>
      <w:r w:rsidR="009D3D1F">
        <w:rPr>
          <w:rFonts w:ascii="Arial" w:hAnsi="Arial" w:cs="Arial"/>
          <w:b/>
          <w:u w:val="single"/>
        </w:rPr>
        <w:t>23</w:t>
      </w:r>
      <w:r w:rsidRPr="00DE0CC7">
        <w:rPr>
          <w:rFonts w:ascii="Arial" w:hAnsi="Arial" w:cs="Arial"/>
          <w:b/>
          <w:u w:val="single"/>
        </w:rPr>
        <w:t xml:space="preserve"> DE </w:t>
      </w:r>
      <w:r w:rsidR="009D3D1F">
        <w:rPr>
          <w:rFonts w:ascii="Arial" w:hAnsi="Arial" w:cs="Arial"/>
          <w:b/>
          <w:u w:val="single"/>
        </w:rPr>
        <w:t>ABRIL</w:t>
      </w:r>
      <w:r w:rsidRPr="00DE0CC7">
        <w:rPr>
          <w:rFonts w:ascii="Arial" w:hAnsi="Arial" w:cs="Arial"/>
          <w:b/>
          <w:u w:val="single"/>
        </w:rPr>
        <w:t xml:space="preserve"> DE 202</w:t>
      </w:r>
      <w:r w:rsidR="00B20FC4" w:rsidRPr="00DE0CC7">
        <w:rPr>
          <w:rFonts w:ascii="Arial" w:hAnsi="Arial" w:cs="Arial"/>
          <w:b/>
          <w:u w:val="single"/>
        </w:rPr>
        <w:t>5</w:t>
      </w:r>
    </w:p>
    <w:p w14:paraId="1AF12BAE" w14:textId="77777777" w:rsidR="005F1F0D" w:rsidRPr="00DE0CC7" w:rsidRDefault="005F1F0D" w:rsidP="00717246">
      <w:pPr>
        <w:spacing w:line="276" w:lineRule="auto"/>
        <w:ind w:firstLine="708"/>
        <w:jc w:val="both"/>
        <w:rPr>
          <w:rFonts w:ascii="Arial" w:hAnsi="Arial" w:cs="Arial"/>
          <w:b/>
        </w:rPr>
      </w:pPr>
      <w:r w:rsidRPr="00DE0CC7">
        <w:rPr>
          <w:rFonts w:ascii="Arial" w:hAnsi="Arial" w:cs="Arial"/>
        </w:rPr>
        <w:tab/>
      </w:r>
      <w:r w:rsidRPr="00DE0CC7">
        <w:rPr>
          <w:rFonts w:ascii="Arial" w:hAnsi="Arial" w:cs="Arial"/>
        </w:rPr>
        <w:tab/>
      </w:r>
    </w:p>
    <w:p w14:paraId="31257101" w14:textId="77777777" w:rsidR="005F1F0D" w:rsidRPr="00DE0CC7" w:rsidRDefault="005F1F0D" w:rsidP="00717246">
      <w:pPr>
        <w:spacing w:line="276" w:lineRule="auto"/>
        <w:ind w:left="4536"/>
        <w:jc w:val="both"/>
        <w:rPr>
          <w:rFonts w:ascii="Arial" w:hAnsi="Arial" w:cs="Arial"/>
          <w:bCs/>
        </w:rPr>
      </w:pPr>
      <w:r w:rsidRPr="00DE0CC7">
        <w:rPr>
          <w:rFonts w:ascii="Arial" w:hAnsi="Arial" w:cs="Arial"/>
        </w:rPr>
        <w:t>“</w:t>
      </w:r>
      <w:r w:rsidR="00AD621B" w:rsidRPr="00DE0CC7">
        <w:rPr>
          <w:rFonts w:ascii="Arial" w:hAnsi="Arial" w:cs="Arial"/>
        </w:rPr>
        <w:t xml:space="preserve">Autoriza o Poder Executivo Municipal a abrir crédito </w:t>
      </w:r>
      <w:r w:rsidR="00AD621B" w:rsidRPr="00DE0CC7">
        <w:rPr>
          <w:rFonts w:ascii="Arial" w:hAnsi="Arial" w:cs="Arial"/>
          <w:color w:val="000000"/>
        </w:rPr>
        <w:t>especial</w:t>
      </w:r>
      <w:r w:rsidR="00E920DD" w:rsidRPr="00DE0CC7">
        <w:rPr>
          <w:rFonts w:ascii="Arial" w:hAnsi="Arial" w:cs="Arial"/>
          <w:color w:val="000000"/>
        </w:rPr>
        <w:t xml:space="preserve"> </w:t>
      </w:r>
      <w:r w:rsidR="00AD621B" w:rsidRPr="00DE0CC7">
        <w:rPr>
          <w:rFonts w:ascii="Arial" w:hAnsi="Arial" w:cs="Arial"/>
        </w:rPr>
        <w:t>e dá outras providências</w:t>
      </w:r>
      <w:r w:rsidRPr="00DE0CC7">
        <w:rPr>
          <w:rFonts w:ascii="Arial" w:hAnsi="Arial" w:cs="Arial"/>
          <w:bCs/>
        </w:rPr>
        <w:t>.”</w:t>
      </w:r>
    </w:p>
    <w:p w14:paraId="046CEF16" w14:textId="77777777" w:rsidR="005F1F0D" w:rsidRPr="00DE0CC7" w:rsidRDefault="005F1F0D" w:rsidP="00717246">
      <w:pPr>
        <w:spacing w:line="276" w:lineRule="auto"/>
        <w:jc w:val="both"/>
        <w:rPr>
          <w:rFonts w:ascii="Arial" w:hAnsi="Arial" w:cs="Arial"/>
          <w:bCs/>
          <w:color w:val="000000"/>
        </w:rPr>
      </w:pPr>
    </w:p>
    <w:p w14:paraId="31F86E02" w14:textId="77777777" w:rsidR="009D3D1F" w:rsidRPr="00704FA8" w:rsidRDefault="009D3D1F" w:rsidP="009D3D1F">
      <w:pPr>
        <w:spacing w:line="276" w:lineRule="auto"/>
        <w:ind w:firstLine="1134"/>
        <w:jc w:val="both"/>
        <w:rPr>
          <w:rFonts w:ascii="Arial" w:eastAsia="Calibri" w:hAnsi="Arial" w:cs="Arial"/>
        </w:rPr>
      </w:pPr>
      <w:r w:rsidRPr="00B7089D">
        <w:rPr>
          <w:rFonts w:ascii="Arial" w:hAnsi="Arial" w:cs="Arial"/>
          <w:b/>
          <w:bCs/>
        </w:rPr>
        <w:t>IVAN SOUBHIA GARCIA</w:t>
      </w:r>
      <w:r w:rsidRPr="00B7089D">
        <w:rPr>
          <w:rFonts w:ascii="Arial" w:hAnsi="Arial" w:cs="Arial"/>
        </w:rPr>
        <w:t>, Prefeito do Município de Urânia, no uso de suas atribuições legais, faz saber que a Câmara Municipal aprovou e ele sanciona e promulga a seguinte Lei:</w:t>
      </w:r>
    </w:p>
    <w:p w14:paraId="056D06A9" w14:textId="77777777" w:rsidR="005F1F0D" w:rsidRPr="00DE0CC7" w:rsidRDefault="005F1F0D" w:rsidP="00AD621B">
      <w:pPr>
        <w:spacing w:line="276" w:lineRule="auto"/>
        <w:ind w:firstLine="1134"/>
        <w:jc w:val="both"/>
        <w:rPr>
          <w:rFonts w:ascii="Arial" w:eastAsia="Calibri" w:hAnsi="Arial" w:cs="Arial"/>
        </w:rPr>
      </w:pPr>
    </w:p>
    <w:p w14:paraId="42A52C1B" w14:textId="77777777" w:rsidR="00AD621B" w:rsidRPr="00AD621B" w:rsidRDefault="00AD621B" w:rsidP="00AD621B">
      <w:pPr>
        <w:spacing w:line="276" w:lineRule="auto"/>
        <w:ind w:firstLine="1134"/>
        <w:jc w:val="both"/>
        <w:rPr>
          <w:rFonts w:ascii="Arial" w:hAnsi="Arial" w:cs="Arial"/>
        </w:rPr>
      </w:pPr>
      <w:r w:rsidRPr="00DE0CC7">
        <w:rPr>
          <w:rFonts w:ascii="Arial" w:hAnsi="Arial" w:cs="Arial"/>
          <w:b/>
        </w:rPr>
        <w:t>Art. 1º</w:t>
      </w:r>
      <w:r w:rsidRPr="00DE0CC7">
        <w:rPr>
          <w:rFonts w:ascii="Arial" w:hAnsi="Arial" w:cs="Arial"/>
        </w:rPr>
        <w:t xml:space="preserve"> </w:t>
      </w:r>
      <w:r w:rsidR="00C0267E" w:rsidRPr="00DE0CC7">
        <w:rPr>
          <w:rFonts w:ascii="Arial" w:hAnsi="Arial" w:cs="Arial"/>
        </w:rPr>
        <w:t xml:space="preserve">Fica o Poder Executivo Municipal autorizado a abrir crédito adicional especial no orçamento vigente, no valor de R$ </w:t>
      </w:r>
      <w:r w:rsidR="008A0CE8" w:rsidRPr="00DE0CC7">
        <w:rPr>
          <w:rFonts w:ascii="Arial" w:hAnsi="Arial" w:cs="Arial"/>
        </w:rPr>
        <w:t>120</w:t>
      </w:r>
      <w:r w:rsidR="00C0267E" w:rsidRPr="00DE0CC7">
        <w:rPr>
          <w:rFonts w:ascii="Arial" w:hAnsi="Arial" w:cs="Arial"/>
        </w:rPr>
        <w:t>.000,00 (</w:t>
      </w:r>
      <w:r w:rsidR="008A0CE8" w:rsidRPr="00DE0CC7">
        <w:rPr>
          <w:rFonts w:ascii="Arial" w:hAnsi="Arial" w:cs="Arial"/>
        </w:rPr>
        <w:t>cento e vinte mil reais</w:t>
      </w:r>
      <w:r w:rsidR="00C0267E" w:rsidRPr="00DE0CC7">
        <w:rPr>
          <w:rFonts w:ascii="Arial" w:hAnsi="Arial" w:cs="Arial"/>
        </w:rPr>
        <w:t>), a ser consignado na seguinte dotação:</w:t>
      </w:r>
    </w:p>
    <w:p w14:paraId="5599CFD0" w14:textId="77777777" w:rsidR="00AD621B" w:rsidRPr="00AD621B" w:rsidRDefault="00AD621B" w:rsidP="00AD621B">
      <w:pPr>
        <w:spacing w:line="276" w:lineRule="auto"/>
        <w:ind w:firstLine="1134"/>
        <w:jc w:val="both"/>
        <w:rPr>
          <w:rFonts w:ascii="Arial" w:hAnsi="Arial" w:cs="Arial"/>
          <w:b/>
          <w:bCs/>
        </w:rPr>
      </w:pPr>
    </w:p>
    <w:p w14:paraId="08C64DC3" w14:textId="77777777" w:rsidR="00AD621B" w:rsidRPr="00C51E8F" w:rsidRDefault="00AD621B" w:rsidP="00AD621B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>ÓRGÃO:- Poder Executivo</w:t>
      </w:r>
    </w:p>
    <w:p w14:paraId="3AA1D43C" w14:textId="77777777" w:rsidR="00AD621B" w:rsidRPr="00C51E8F" w:rsidRDefault="00AD621B" w:rsidP="00AD621B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>UNID. ORÇAMENTÁRIA:- 02.07.01 – Fundo Municipal de Saúde</w:t>
      </w:r>
    </w:p>
    <w:p w14:paraId="6D57C395" w14:textId="77777777" w:rsidR="00AD621B" w:rsidRPr="00C51E8F" w:rsidRDefault="00AD621B" w:rsidP="00AD621B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>FUNÇÃO:- 10 – Saúde</w:t>
      </w:r>
    </w:p>
    <w:p w14:paraId="5AF71766" w14:textId="77777777" w:rsidR="00AD621B" w:rsidRPr="00C51E8F" w:rsidRDefault="00AD621B" w:rsidP="00AD621B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>SUBFUNÇÃO:- 301 – Atenção Básica</w:t>
      </w:r>
    </w:p>
    <w:p w14:paraId="54499007" w14:textId="77777777" w:rsidR="00AD621B" w:rsidRPr="00C51E8F" w:rsidRDefault="00AD621B" w:rsidP="00AD621B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 xml:space="preserve">PROGRAMA:- </w:t>
      </w:r>
      <w:r w:rsidR="00A2526D" w:rsidRPr="00C51E8F">
        <w:rPr>
          <w:rFonts w:ascii="Arial" w:hAnsi="Arial" w:cs="Arial"/>
        </w:rPr>
        <w:t>Gestão do Fundo Municipal de Saúde</w:t>
      </w:r>
      <w:r w:rsidRPr="00C51E8F">
        <w:rPr>
          <w:rFonts w:ascii="Arial" w:hAnsi="Arial" w:cs="Arial"/>
        </w:rPr>
        <w:t xml:space="preserve"> </w:t>
      </w:r>
    </w:p>
    <w:p w14:paraId="25272C91" w14:textId="77777777" w:rsidR="00AD621B" w:rsidRPr="00C51E8F" w:rsidRDefault="00AD621B" w:rsidP="00AD621B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>CÓDIGO DO PROGRAMA:- 0</w:t>
      </w:r>
      <w:r w:rsidR="00A2526D" w:rsidRPr="00C51E8F">
        <w:rPr>
          <w:rFonts w:ascii="Arial" w:hAnsi="Arial" w:cs="Arial"/>
        </w:rPr>
        <w:t>011</w:t>
      </w:r>
    </w:p>
    <w:p w14:paraId="6AE59036" w14:textId="77777777" w:rsidR="00A2526D" w:rsidRPr="00C51E8F" w:rsidRDefault="00A2526D" w:rsidP="00AD621B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>PROJETO</w:t>
      </w:r>
      <w:r w:rsidR="00AD621B" w:rsidRPr="00C51E8F">
        <w:rPr>
          <w:rFonts w:ascii="Arial" w:hAnsi="Arial" w:cs="Arial"/>
        </w:rPr>
        <w:t xml:space="preserve">:- </w:t>
      </w:r>
      <w:r w:rsidRPr="00C51E8F">
        <w:rPr>
          <w:rFonts w:ascii="Arial" w:hAnsi="Arial" w:cs="Arial"/>
        </w:rPr>
        <w:t xml:space="preserve">Aquisição de Veiculo para o Setor de Saúde </w:t>
      </w:r>
    </w:p>
    <w:p w14:paraId="03DA6A25" w14:textId="77777777" w:rsidR="00AD621B" w:rsidRPr="00C51E8F" w:rsidRDefault="00A2526D" w:rsidP="00AD621B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>CÓDIGO DO PROJETO</w:t>
      </w:r>
      <w:r w:rsidR="00AD621B" w:rsidRPr="00C51E8F">
        <w:rPr>
          <w:rFonts w:ascii="Arial" w:hAnsi="Arial" w:cs="Arial"/>
        </w:rPr>
        <w:t xml:space="preserve">:- </w:t>
      </w:r>
      <w:r w:rsidRPr="00C51E8F">
        <w:rPr>
          <w:rFonts w:ascii="Arial" w:hAnsi="Arial" w:cs="Arial"/>
        </w:rPr>
        <w:t>1</w:t>
      </w:r>
      <w:r w:rsidR="00AD621B" w:rsidRPr="00C51E8F">
        <w:rPr>
          <w:rFonts w:ascii="Arial" w:hAnsi="Arial" w:cs="Arial"/>
        </w:rPr>
        <w:t>.0</w:t>
      </w:r>
      <w:r w:rsidRPr="00C51E8F">
        <w:rPr>
          <w:rFonts w:ascii="Arial" w:hAnsi="Arial" w:cs="Arial"/>
        </w:rPr>
        <w:t>05</w:t>
      </w:r>
    </w:p>
    <w:p w14:paraId="6D26D119" w14:textId="77777777" w:rsidR="00AD621B" w:rsidRPr="00C51E8F" w:rsidRDefault="00AD621B" w:rsidP="00A2526D">
      <w:pPr>
        <w:spacing w:line="276" w:lineRule="auto"/>
        <w:ind w:left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 xml:space="preserve">ELEMENTO ECONOMICO:- </w:t>
      </w:r>
      <w:r w:rsidR="00A2526D" w:rsidRPr="00C51E8F">
        <w:rPr>
          <w:rFonts w:ascii="Arial" w:hAnsi="Arial" w:cs="Arial"/>
        </w:rPr>
        <w:t>4</w:t>
      </w:r>
      <w:r w:rsidRPr="00C51E8F">
        <w:rPr>
          <w:rFonts w:ascii="Arial" w:hAnsi="Arial" w:cs="Arial"/>
        </w:rPr>
        <w:t>.</w:t>
      </w:r>
      <w:r w:rsidR="00A2526D" w:rsidRPr="00C51E8F">
        <w:rPr>
          <w:rFonts w:ascii="Arial" w:hAnsi="Arial" w:cs="Arial"/>
        </w:rPr>
        <w:t>4</w:t>
      </w:r>
      <w:r w:rsidRPr="00C51E8F">
        <w:rPr>
          <w:rFonts w:ascii="Arial" w:hAnsi="Arial" w:cs="Arial"/>
        </w:rPr>
        <w:t>.90.</w:t>
      </w:r>
      <w:r w:rsidR="00A2526D" w:rsidRPr="00C51E8F">
        <w:rPr>
          <w:rFonts w:ascii="Arial" w:hAnsi="Arial" w:cs="Arial"/>
        </w:rPr>
        <w:t>52</w:t>
      </w:r>
      <w:r w:rsidRPr="00C51E8F">
        <w:rPr>
          <w:rFonts w:ascii="Arial" w:hAnsi="Arial" w:cs="Arial"/>
        </w:rPr>
        <w:t xml:space="preserve">.00 – </w:t>
      </w:r>
      <w:r w:rsidR="00A2526D" w:rsidRPr="00C51E8F">
        <w:rPr>
          <w:rFonts w:ascii="Arial" w:hAnsi="Arial" w:cs="Arial"/>
        </w:rPr>
        <w:t>Equip e Material             Permanente</w:t>
      </w:r>
      <w:r w:rsidRPr="00C51E8F">
        <w:rPr>
          <w:rFonts w:ascii="Arial" w:hAnsi="Arial" w:cs="Arial"/>
        </w:rPr>
        <w:t>......R$ 1</w:t>
      </w:r>
      <w:r w:rsidR="00A2526D" w:rsidRPr="00C51E8F">
        <w:rPr>
          <w:rFonts w:ascii="Arial" w:hAnsi="Arial" w:cs="Arial"/>
        </w:rPr>
        <w:t>20</w:t>
      </w:r>
      <w:r w:rsidRPr="00C51E8F">
        <w:rPr>
          <w:rFonts w:ascii="Arial" w:hAnsi="Arial" w:cs="Arial"/>
        </w:rPr>
        <w:t>.000,00</w:t>
      </w:r>
    </w:p>
    <w:p w14:paraId="0530AD1D" w14:textId="77777777" w:rsidR="00AD621B" w:rsidRPr="00C51E8F" w:rsidRDefault="00AD621B" w:rsidP="00AD621B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>FONTE 0</w:t>
      </w:r>
      <w:r w:rsidR="00A2526D" w:rsidRPr="00C51E8F">
        <w:rPr>
          <w:rFonts w:ascii="Arial" w:hAnsi="Arial" w:cs="Arial"/>
        </w:rPr>
        <w:t>2</w:t>
      </w:r>
      <w:r w:rsidRPr="00C51E8F">
        <w:rPr>
          <w:rFonts w:ascii="Arial" w:hAnsi="Arial" w:cs="Arial"/>
        </w:rPr>
        <w:t xml:space="preserve"> – </w:t>
      </w:r>
      <w:r w:rsidR="00A2526D" w:rsidRPr="00C51E8F">
        <w:rPr>
          <w:rFonts w:ascii="Arial" w:hAnsi="Arial" w:cs="Arial"/>
        </w:rPr>
        <w:t>ESTADO</w:t>
      </w:r>
    </w:p>
    <w:p w14:paraId="376DDCEB" w14:textId="77777777" w:rsidR="00AD621B" w:rsidRPr="00C51E8F" w:rsidRDefault="00AD621B" w:rsidP="00AD621B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>Cód. Aplic. – 300-</w:t>
      </w:r>
      <w:r w:rsidR="00A2526D" w:rsidRPr="00C51E8F">
        <w:rPr>
          <w:rFonts w:ascii="Arial" w:hAnsi="Arial" w:cs="Arial"/>
        </w:rPr>
        <w:t>71</w:t>
      </w:r>
      <w:r w:rsidRPr="00C51E8F">
        <w:rPr>
          <w:rFonts w:ascii="Arial" w:hAnsi="Arial" w:cs="Arial"/>
        </w:rPr>
        <w:t xml:space="preserve"> </w:t>
      </w:r>
    </w:p>
    <w:p w14:paraId="0CC103BB" w14:textId="77777777" w:rsidR="00AD621B" w:rsidRPr="00AD621B" w:rsidRDefault="00AD621B" w:rsidP="00AD621B">
      <w:pPr>
        <w:spacing w:line="276" w:lineRule="auto"/>
        <w:ind w:firstLine="1134"/>
        <w:jc w:val="both"/>
        <w:rPr>
          <w:rFonts w:ascii="Arial" w:hAnsi="Arial" w:cs="Arial"/>
        </w:rPr>
      </w:pPr>
      <w:r w:rsidRPr="00C51E8F">
        <w:rPr>
          <w:rFonts w:ascii="Arial" w:hAnsi="Arial" w:cs="Arial"/>
        </w:rPr>
        <w:t>TOTAL:..................................................................R$1</w:t>
      </w:r>
      <w:r w:rsidR="00A2526D" w:rsidRPr="00C51E8F">
        <w:rPr>
          <w:rFonts w:ascii="Arial" w:hAnsi="Arial" w:cs="Arial"/>
        </w:rPr>
        <w:t>2</w:t>
      </w:r>
      <w:r w:rsidRPr="00C51E8F">
        <w:rPr>
          <w:rFonts w:ascii="Arial" w:hAnsi="Arial" w:cs="Arial"/>
        </w:rPr>
        <w:t>0.000,00</w:t>
      </w:r>
    </w:p>
    <w:p w14:paraId="63B8E709" w14:textId="77777777" w:rsidR="00AD621B" w:rsidRPr="00AD621B" w:rsidRDefault="00AD621B" w:rsidP="00AD621B">
      <w:pPr>
        <w:spacing w:line="276" w:lineRule="auto"/>
        <w:ind w:firstLine="1134"/>
        <w:jc w:val="both"/>
        <w:rPr>
          <w:rFonts w:ascii="Arial" w:hAnsi="Arial" w:cs="Arial"/>
          <w:b/>
          <w:bCs/>
        </w:rPr>
      </w:pPr>
    </w:p>
    <w:p w14:paraId="478436C3" w14:textId="77777777" w:rsidR="00AD621B" w:rsidRPr="00AD621B" w:rsidRDefault="00AD621B" w:rsidP="00AD621B">
      <w:pPr>
        <w:spacing w:line="276" w:lineRule="auto"/>
        <w:ind w:firstLine="1134"/>
        <w:jc w:val="both"/>
        <w:rPr>
          <w:rFonts w:ascii="Arial" w:hAnsi="Arial" w:cs="Arial"/>
        </w:rPr>
      </w:pPr>
      <w:r w:rsidRPr="00AD621B">
        <w:rPr>
          <w:rFonts w:ascii="Arial" w:hAnsi="Arial" w:cs="Arial"/>
          <w:b/>
          <w:bCs/>
        </w:rPr>
        <w:t>Art. 2º</w:t>
      </w:r>
      <w:r w:rsidRPr="00AD621B">
        <w:rPr>
          <w:rFonts w:ascii="Arial" w:hAnsi="Arial" w:cs="Arial"/>
          <w:b/>
        </w:rPr>
        <w:t xml:space="preserve"> </w:t>
      </w:r>
      <w:r w:rsidR="00C0267E" w:rsidRPr="00C0267E">
        <w:rPr>
          <w:rFonts w:ascii="Arial" w:hAnsi="Arial" w:cs="Arial"/>
        </w:rPr>
        <w:t xml:space="preserve">O crédito mencionado no artigo anterior será coberto com recursos de excesso de arrecadação, provenientes do Governo do Estado de São Paulo, conforme a </w:t>
      </w:r>
      <w:r w:rsidR="008A0CE8" w:rsidRPr="00C0267E">
        <w:rPr>
          <w:rFonts w:ascii="Arial" w:hAnsi="Arial" w:cs="Arial"/>
        </w:rPr>
        <w:t xml:space="preserve">Resolução SS nº </w:t>
      </w:r>
      <w:r w:rsidR="008A0CE8">
        <w:rPr>
          <w:rFonts w:ascii="Arial" w:hAnsi="Arial" w:cs="Arial"/>
        </w:rPr>
        <w:t>264</w:t>
      </w:r>
      <w:r w:rsidR="008A0CE8" w:rsidRPr="00C0267E">
        <w:rPr>
          <w:rFonts w:ascii="Arial" w:hAnsi="Arial" w:cs="Arial"/>
        </w:rPr>
        <w:t xml:space="preserve">, de </w:t>
      </w:r>
      <w:r w:rsidR="008A0CE8">
        <w:rPr>
          <w:rFonts w:ascii="Arial" w:hAnsi="Arial" w:cs="Arial"/>
        </w:rPr>
        <w:t>14</w:t>
      </w:r>
      <w:r w:rsidR="008A0CE8" w:rsidRPr="00C0267E">
        <w:rPr>
          <w:rFonts w:ascii="Arial" w:hAnsi="Arial" w:cs="Arial"/>
        </w:rPr>
        <w:t xml:space="preserve"> de </w:t>
      </w:r>
      <w:r w:rsidR="008A0CE8">
        <w:rPr>
          <w:rFonts w:ascii="Arial" w:hAnsi="Arial" w:cs="Arial"/>
        </w:rPr>
        <w:t>novembro</w:t>
      </w:r>
      <w:r w:rsidR="008A0CE8" w:rsidRPr="00C0267E">
        <w:rPr>
          <w:rFonts w:ascii="Arial" w:hAnsi="Arial" w:cs="Arial"/>
        </w:rPr>
        <w:t xml:space="preserve"> de 2024</w:t>
      </w:r>
      <w:r w:rsidR="00C0267E" w:rsidRPr="00C0267E">
        <w:rPr>
          <w:rFonts w:ascii="Arial" w:hAnsi="Arial" w:cs="Arial"/>
        </w:rPr>
        <w:t xml:space="preserve">, destinados a custear despesas na área da saúde, especificamente para a aquisição de </w:t>
      </w:r>
      <w:r w:rsidR="008A0CE8">
        <w:rPr>
          <w:rFonts w:ascii="Arial" w:hAnsi="Arial" w:cs="Arial"/>
        </w:rPr>
        <w:t>veículo</w:t>
      </w:r>
      <w:r w:rsidR="00C0267E" w:rsidRPr="00C0267E">
        <w:rPr>
          <w:rFonts w:ascii="Arial" w:hAnsi="Arial" w:cs="Arial"/>
        </w:rPr>
        <w:t>.</w:t>
      </w:r>
      <w:r w:rsidRPr="00AD621B">
        <w:rPr>
          <w:rFonts w:ascii="Arial" w:hAnsi="Arial" w:cs="Arial"/>
        </w:rPr>
        <w:t xml:space="preserve"> </w:t>
      </w:r>
    </w:p>
    <w:p w14:paraId="36359F4C" w14:textId="77777777" w:rsidR="00AD621B" w:rsidRPr="00AD621B" w:rsidRDefault="00AD621B" w:rsidP="00AD621B">
      <w:pPr>
        <w:spacing w:line="276" w:lineRule="auto"/>
        <w:ind w:firstLine="1134"/>
        <w:jc w:val="both"/>
        <w:rPr>
          <w:rFonts w:ascii="Arial" w:hAnsi="Arial" w:cs="Arial"/>
        </w:rPr>
      </w:pPr>
    </w:p>
    <w:p w14:paraId="422CF2E3" w14:textId="77777777" w:rsidR="00AD621B" w:rsidRPr="00AD621B" w:rsidRDefault="00AD621B" w:rsidP="00AD621B">
      <w:pPr>
        <w:spacing w:line="276" w:lineRule="auto"/>
        <w:ind w:firstLine="1134"/>
        <w:jc w:val="both"/>
        <w:rPr>
          <w:rFonts w:ascii="Arial" w:hAnsi="Arial" w:cs="Arial"/>
          <w:color w:val="000000"/>
        </w:rPr>
      </w:pPr>
      <w:r w:rsidRPr="00AD621B">
        <w:rPr>
          <w:rFonts w:ascii="Arial" w:hAnsi="Arial" w:cs="Arial"/>
          <w:b/>
          <w:color w:val="000000"/>
        </w:rPr>
        <w:t>Art. 3º</w:t>
      </w:r>
      <w:r w:rsidRPr="00AD621B">
        <w:rPr>
          <w:rFonts w:ascii="Arial" w:hAnsi="Arial" w:cs="Arial"/>
          <w:color w:val="000000"/>
        </w:rPr>
        <w:t xml:space="preserve"> </w:t>
      </w:r>
      <w:r w:rsidR="00C0267E" w:rsidRPr="00C0267E">
        <w:rPr>
          <w:rFonts w:ascii="Arial" w:hAnsi="Arial" w:cs="Arial"/>
          <w:color w:val="000000"/>
        </w:rPr>
        <w:t>Ficam alterados os valores constantes nos anexos da Lei nº</w:t>
      </w:r>
      <w:r w:rsidR="00C51E8F">
        <w:rPr>
          <w:rFonts w:ascii="Arial" w:hAnsi="Arial" w:cs="Arial"/>
          <w:color w:val="000000"/>
        </w:rPr>
        <w:t xml:space="preserve"> 3550</w:t>
      </w:r>
      <w:r w:rsidR="00C0267E" w:rsidRPr="00C0267E">
        <w:rPr>
          <w:rFonts w:ascii="Arial" w:hAnsi="Arial" w:cs="Arial"/>
          <w:color w:val="000000"/>
        </w:rPr>
        <w:t xml:space="preserve">, de </w:t>
      </w:r>
      <w:r w:rsidR="00C51E8F">
        <w:rPr>
          <w:rFonts w:ascii="Arial" w:hAnsi="Arial" w:cs="Arial"/>
          <w:color w:val="000000"/>
        </w:rPr>
        <w:t>21</w:t>
      </w:r>
      <w:r w:rsidR="00C0267E" w:rsidRPr="00C0267E">
        <w:rPr>
          <w:rFonts w:ascii="Arial" w:hAnsi="Arial" w:cs="Arial"/>
          <w:color w:val="000000"/>
        </w:rPr>
        <w:t xml:space="preserve"> de </w:t>
      </w:r>
      <w:r w:rsidR="00C51E8F">
        <w:rPr>
          <w:rFonts w:ascii="Arial" w:hAnsi="Arial" w:cs="Arial"/>
          <w:color w:val="000000"/>
        </w:rPr>
        <w:t>Setembro</w:t>
      </w:r>
      <w:r w:rsidR="00C0267E" w:rsidRPr="00C0267E">
        <w:rPr>
          <w:rFonts w:ascii="Arial" w:hAnsi="Arial" w:cs="Arial"/>
          <w:color w:val="000000"/>
        </w:rPr>
        <w:t xml:space="preserve"> de 202</w:t>
      </w:r>
      <w:r w:rsidR="00C51E8F">
        <w:rPr>
          <w:rFonts w:ascii="Arial" w:hAnsi="Arial" w:cs="Arial"/>
          <w:color w:val="000000"/>
        </w:rPr>
        <w:t>1</w:t>
      </w:r>
      <w:r w:rsidR="00C0267E" w:rsidRPr="00C0267E">
        <w:rPr>
          <w:rFonts w:ascii="Arial" w:hAnsi="Arial" w:cs="Arial"/>
          <w:color w:val="000000"/>
        </w:rPr>
        <w:t xml:space="preserve"> (PPA) e da Lei nº </w:t>
      </w:r>
      <w:r w:rsidR="00C51E8F">
        <w:rPr>
          <w:rFonts w:ascii="Arial" w:hAnsi="Arial" w:cs="Arial"/>
          <w:color w:val="000000"/>
        </w:rPr>
        <w:t>3770</w:t>
      </w:r>
      <w:r w:rsidR="00C0267E" w:rsidRPr="00C0267E">
        <w:rPr>
          <w:rFonts w:ascii="Arial" w:hAnsi="Arial" w:cs="Arial"/>
          <w:color w:val="000000"/>
        </w:rPr>
        <w:t xml:space="preserve">, de </w:t>
      </w:r>
      <w:r w:rsidR="00C51E8F">
        <w:rPr>
          <w:rFonts w:ascii="Arial" w:hAnsi="Arial" w:cs="Arial"/>
          <w:color w:val="000000"/>
        </w:rPr>
        <w:t>11</w:t>
      </w:r>
      <w:r w:rsidR="00C0267E" w:rsidRPr="00C0267E">
        <w:rPr>
          <w:rFonts w:ascii="Arial" w:hAnsi="Arial" w:cs="Arial"/>
          <w:color w:val="000000"/>
        </w:rPr>
        <w:t xml:space="preserve"> de </w:t>
      </w:r>
      <w:r w:rsidR="00C51E8F">
        <w:rPr>
          <w:rFonts w:ascii="Arial" w:hAnsi="Arial" w:cs="Arial"/>
          <w:color w:val="000000"/>
        </w:rPr>
        <w:t>Outubro</w:t>
      </w:r>
      <w:r w:rsidR="00C0267E" w:rsidRPr="00C0267E">
        <w:rPr>
          <w:rFonts w:ascii="Arial" w:hAnsi="Arial" w:cs="Arial"/>
          <w:color w:val="000000"/>
        </w:rPr>
        <w:t xml:space="preserve"> de 2024 (LDO), vigentes para o exercício de 2025, com o objetivo de compatibilizar os Planos Orçamentários.</w:t>
      </w:r>
    </w:p>
    <w:p w14:paraId="516EC4DB" w14:textId="77777777" w:rsidR="00AD621B" w:rsidRPr="00AD621B" w:rsidRDefault="00AD621B" w:rsidP="00AD621B">
      <w:pPr>
        <w:spacing w:line="276" w:lineRule="auto"/>
        <w:ind w:firstLine="1134"/>
        <w:jc w:val="both"/>
        <w:rPr>
          <w:rFonts w:ascii="Arial" w:hAnsi="Arial" w:cs="Arial"/>
          <w:color w:val="000000"/>
        </w:rPr>
      </w:pPr>
    </w:p>
    <w:p w14:paraId="2182EFF5" w14:textId="77777777" w:rsidR="00717246" w:rsidRPr="00AD621B" w:rsidRDefault="00AD621B" w:rsidP="00AD621B">
      <w:pPr>
        <w:spacing w:line="276" w:lineRule="auto"/>
        <w:ind w:firstLine="1134"/>
        <w:jc w:val="both"/>
        <w:rPr>
          <w:rFonts w:ascii="Arial" w:hAnsi="Arial" w:cs="Arial"/>
          <w:bCs/>
        </w:rPr>
      </w:pPr>
      <w:r w:rsidRPr="00AD621B">
        <w:rPr>
          <w:rFonts w:ascii="Arial" w:hAnsi="Arial" w:cs="Arial"/>
          <w:b/>
          <w:bCs/>
        </w:rPr>
        <w:t xml:space="preserve">Art. 4º </w:t>
      </w:r>
      <w:r w:rsidR="00C0267E" w:rsidRPr="00C0267E">
        <w:rPr>
          <w:rFonts w:ascii="Arial" w:hAnsi="Arial" w:cs="Arial"/>
        </w:rPr>
        <w:t>Esta Lei entra em vigor na data de sua publicação.</w:t>
      </w:r>
    </w:p>
    <w:p w14:paraId="373C6125" w14:textId="77777777" w:rsidR="00717246" w:rsidRPr="00AD621B" w:rsidRDefault="00717246" w:rsidP="00AD621B">
      <w:pPr>
        <w:spacing w:line="276" w:lineRule="auto"/>
        <w:ind w:firstLine="1134"/>
        <w:jc w:val="both"/>
        <w:rPr>
          <w:rFonts w:ascii="Arial" w:hAnsi="Arial" w:cs="Arial"/>
          <w:bCs/>
        </w:rPr>
      </w:pPr>
    </w:p>
    <w:p w14:paraId="2267ABCC" w14:textId="77777777" w:rsidR="00B20FC4" w:rsidRPr="00AD621B" w:rsidRDefault="00B20FC4" w:rsidP="00AD621B">
      <w:pPr>
        <w:spacing w:line="276" w:lineRule="auto"/>
        <w:ind w:firstLine="1134"/>
        <w:jc w:val="both"/>
        <w:rPr>
          <w:rFonts w:ascii="Arial" w:hAnsi="Arial" w:cs="Arial"/>
          <w:bCs/>
        </w:rPr>
      </w:pPr>
      <w:r w:rsidRPr="00AD621B">
        <w:rPr>
          <w:rFonts w:ascii="Arial" w:hAnsi="Arial" w:cs="Arial"/>
        </w:rPr>
        <w:lastRenderedPageBreak/>
        <w:t>Prefeitura Municipal de Urânia</w:t>
      </w:r>
      <w:r w:rsidR="00717246" w:rsidRPr="00AD621B">
        <w:rPr>
          <w:rFonts w:ascii="Arial" w:hAnsi="Arial" w:cs="Arial"/>
        </w:rPr>
        <w:t>,</w:t>
      </w:r>
    </w:p>
    <w:p w14:paraId="7E368566" w14:textId="472AE9BE" w:rsidR="00B20FC4" w:rsidRPr="00AD621B" w:rsidRDefault="00B20FC4" w:rsidP="00AD621B">
      <w:pPr>
        <w:spacing w:line="276" w:lineRule="auto"/>
        <w:ind w:firstLine="1134"/>
        <w:jc w:val="both"/>
        <w:rPr>
          <w:rFonts w:ascii="Arial" w:hAnsi="Arial" w:cs="Arial"/>
        </w:rPr>
      </w:pPr>
      <w:r w:rsidRPr="00AD621B">
        <w:rPr>
          <w:rFonts w:ascii="Arial" w:hAnsi="Arial" w:cs="Arial"/>
        </w:rPr>
        <w:t xml:space="preserve">Urânia/SP, </w:t>
      </w:r>
      <w:r w:rsidR="009D3D1F">
        <w:rPr>
          <w:rFonts w:ascii="Arial" w:hAnsi="Arial" w:cs="Arial"/>
        </w:rPr>
        <w:t>23</w:t>
      </w:r>
      <w:r w:rsidRPr="00AD621B">
        <w:rPr>
          <w:rFonts w:ascii="Arial" w:hAnsi="Arial" w:cs="Arial"/>
        </w:rPr>
        <w:t xml:space="preserve"> de </w:t>
      </w:r>
      <w:r w:rsidR="009D3D1F">
        <w:rPr>
          <w:rFonts w:ascii="Arial" w:hAnsi="Arial" w:cs="Arial"/>
        </w:rPr>
        <w:t xml:space="preserve">abril </w:t>
      </w:r>
      <w:r w:rsidRPr="00AD621B">
        <w:rPr>
          <w:rFonts w:ascii="Arial" w:hAnsi="Arial" w:cs="Arial"/>
        </w:rPr>
        <w:t>de 2025.</w:t>
      </w:r>
    </w:p>
    <w:p w14:paraId="0CA8A786" w14:textId="77777777" w:rsidR="00B20FC4" w:rsidRPr="00AD621B" w:rsidRDefault="00B20FC4" w:rsidP="00717246">
      <w:pPr>
        <w:spacing w:line="276" w:lineRule="auto"/>
        <w:ind w:firstLine="1134"/>
        <w:rPr>
          <w:rFonts w:ascii="Arial" w:hAnsi="Arial" w:cs="Arial"/>
        </w:rPr>
      </w:pPr>
    </w:p>
    <w:p w14:paraId="3D2F70C2" w14:textId="77777777" w:rsidR="00B82FAD" w:rsidRPr="00AD621B" w:rsidRDefault="00B82FAD" w:rsidP="00717246">
      <w:pPr>
        <w:pStyle w:val="Ttulo1"/>
        <w:spacing w:line="276" w:lineRule="auto"/>
        <w:rPr>
          <w:rFonts w:ascii="Arial" w:hAnsi="Arial" w:cs="Arial"/>
          <w:b/>
          <w:bCs/>
          <w:szCs w:val="24"/>
        </w:rPr>
      </w:pPr>
    </w:p>
    <w:p w14:paraId="60059B57" w14:textId="77777777" w:rsidR="00AD621B" w:rsidRPr="00AD621B" w:rsidRDefault="00AD621B" w:rsidP="00AD621B">
      <w:pPr>
        <w:rPr>
          <w:rFonts w:ascii="Arial" w:hAnsi="Arial" w:cs="Arial"/>
          <w:lang w:eastAsia="zh-CN"/>
        </w:rPr>
      </w:pPr>
    </w:p>
    <w:p w14:paraId="522542C7" w14:textId="77777777" w:rsidR="00717246" w:rsidRPr="00AD621B" w:rsidRDefault="00717246" w:rsidP="00717246">
      <w:pPr>
        <w:rPr>
          <w:rFonts w:ascii="Arial" w:hAnsi="Arial" w:cs="Arial"/>
          <w:lang w:eastAsia="zh-CN"/>
        </w:rPr>
      </w:pPr>
    </w:p>
    <w:p w14:paraId="7A7FB4E4" w14:textId="77777777" w:rsidR="00717246" w:rsidRPr="00AD621B" w:rsidRDefault="00717246" w:rsidP="00717246">
      <w:pPr>
        <w:spacing w:line="276" w:lineRule="auto"/>
        <w:jc w:val="center"/>
        <w:rPr>
          <w:rFonts w:ascii="Arial" w:hAnsi="Arial" w:cs="Arial"/>
          <w:b/>
        </w:rPr>
      </w:pPr>
      <w:r w:rsidRPr="00AD621B">
        <w:rPr>
          <w:rFonts w:ascii="Arial" w:hAnsi="Arial" w:cs="Arial"/>
          <w:b/>
          <w:bCs/>
        </w:rPr>
        <w:t>IVAN SOUBHIA GARCIA</w:t>
      </w:r>
    </w:p>
    <w:p w14:paraId="104B7E8D" w14:textId="77777777" w:rsidR="0094749A" w:rsidRPr="00AD621B" w:rsidRDefault="00717246" w:rsidP="00717246">
      <w:pPr>
        <w:pStyle w:val="Ttulo1"/>
        <w:spacing w:line="276" w:lineRule="auto"/>
        <w:jc w:val="center"/>
        <w:rPr>
          <w:rFonts w:ascii="Arial" w:hAnsi="Arial" w:cs="Arial"/>
          <w:b/>
          <w:bCs/>
          <w:szCs w:val="24"/>
        </w:rPr>
      </w:pPr>
      <w:r w:rsidRPr="00AD621B">
        <w:rPr>
          <w:rFonts w:ascii="Arial" w:hAnsi="Arial" w:cs="Arial"/>
          <w:iCs/>
          <w:szCs w:val="24"/>
        </w:rPr>
        <w:t>Prefeito Municipal</w:t>
      </w:r>
    </w:p>
    <w:p w14:paraId="3B42941B" w14:textId="77777777" w:rsidR="005D6DC5" w:rsidRPr="00AD621B" w:rsidRDefault="006C377B" w:rsidP="00717246">
      <w:pPr>
        <w:pStyle w:val="Corpodetexto"/>
        <w:spacing w:line="276" w:lineRule="auto"/>
        <w:jc w:val="left"/>
        <w:rPr>
          <w:sz w:val="24"/>
        </w:rPr>
      </w:pPr>
      <w:r w:rsidRPr="00AD621B">
        <w:rPr>
          <w:sz w:val="24"/>
        </w:rPr>
        <w:t xml:space="preserve"> </w:t>
      </w:r>
      <w:r w:rsidR="0081560A" w:rsidRPr="00AD621B">
        <w:rPr>
          <w:sz w:val="24"/>
        </w:rPr>
        <w:t xml:space="preserve">  </w:t>
      </w:r>
    </w:p>
    <w:p w14:paraId="0BAEC40B" w14:textId="77777777" w:rsidR="0081165D" w:rsidRDefault="0081165D" w:rsidP="00717246">
      <w:pPr>
        <w:pStyle w:val="Corpodetexto"/>
        <w:spacing w:line="276" w:lineRule="auto"/>
        <w:jc w:val="left"/>
        <w:rPr>
          <w:sz w:val="24"/>
        </w:rPr>
      </w:pPr>
    </w:p>
    <w:p w14:paraId="4948E7C8" w14:textId="77777777" w:rsidR="009D3D1F" w:rsidRPr="00017114" w:rsidRDefault="009D3D1F" w:rsidP="009D3D1F">
      <w:pPr>
        <w:pStyle w:val="Corpodetexto"/>
        <w:rPr>
          <w:sz w:val="24"/>
          <w:szCs w:val="22"/>
        </w:rPr>
      </w:pPr>
      <w:r w:rsidRPr="00017114">
        <w:rPr>
          <w:sz w:val="24"/>
          <w:szCs w:val="22"/>
        </w:rPr>
        <w:t>Registrado e publicado na forma da lei na data supra.</w:t>
      </w:r>
    </w:p>
    <w:p w14:paraId="0CF0BF39" w14:textId="77777777" w:rsidR="009D3D1F" w:rsidRPr="00017114" w:rsidRDefault="009D3D1F" w:rsidP="009D3D1F">
      <w:pPr>
        <w:pStyle w:val="Corpodetexto"/>
        <w:rPr>
          <w:sz w:val="24"/>
          <w:szCs w:val="22"/>
        </w:rPr>
      </w:pPr>
    </w:p>
    <w:p w14:paraId="0AE49FD6" w14:textId="77777777" w:rsidR="009D3D1F" w:rsidRPr="00017114" w:rsidRDefault="009D3D1F" w:rsidP="009D3D1F">
      <w:pPr>
        <w:pStyle w:val="Corpodetexto"/>
        <w:rPr>
          <w:b/>
          <w:sz w:val="24"/>
          <w:szCs w:val="22"/>
        </w:rPr>
      </w:pPr>
    </w:p>
    <w:p w14:paraId="7FD49C12" w14:textId="77777777" w:rsidR="009D3D1F" w:rsidRPr="00017114" w:rsidRDefault="009D3D1F" w:rsidP="009D3D1F">
      <w:pPr>
        <w:pStyle w:val="Corpodetexto"/>
        <w:rPr>
          <w:b/>
          <w:sz w:val="24"/>
          <w:szCs w:val="22"/>
        </w:rPr>
      </w:pPr>
      <w:r w:rsidRPr="00017114">
        <w:rPr>
          <w:b/>
          <w:sz w:val="24"/>
          <w:szCs w:val="22"/>
        </w:rPr>
        <w:t>GUSTAVO PEREIRA FERRARI</w:t>
      </w:r>
    </w:p>
    <w:p w14:paraId="1A745BBF" w14:textId="77777777" w:rsidR="009D3D1F" w:rsidRPr="00017114" w:rsidRDefault="009D3D1F" w:rsidP="009D3D1F">
      <w:pPr>
        <w:pStyle w:val="Corpodetexto"/>
        <w:rPr>
          <w:sz w:val="24"/>
          <w:szCs w:val="22"/>
        </w:rPr>
      </w:pPr>
      <w:r w:rsidRPr="00017114">
        <w:rPr>
          <w:sz w:val="24"/>
          <w:szCs w:val="22"/>
        </w:rPr>
        <w:t>Chefe de Gabinete</w:t>
      </w:r>
    </w:p>
    <w:p w14:paraId="7CF075F1" w14:textId="77777777" w:rsidR="009D3D1F" w:rsidRPr="009D3D1F" w:rsidRDefault="009D3D1F" w:rsidP="009D3D1F">
      <w:pPr>
        <w:pStyle w:val="Corpodetexto"/>
      </w:pPr>
    </w:p>
    <w:p w14:paraId="6BC3B18F" w14:textId="77777777" w:rsidR="009D3D1F" w:rsidRPr="00AD621B" w:rsidRDefault="009D3D1F" w:rsidP="00717246">
      <w:pPr>
        <w:pStyle w:val="Corpodetexto"/>
        <w:spacing w:line="276" w:lineRule="auto"/>
        <w:jc w:val="left"/>
        <w:rPr>
          <w:sz w:val="24"/>
        </w:rPr>
      </w:pPr>
    </w:p>
    <w:sectPr w:rsidR="009D3D1F" w:rsidRPr="00AD621B" w:rsidSect="00F20E97">
      <w:headerReference w:type="default" r:id="rId7"/>
      <w:pgSz w:w="11906" w:h="16838"/>
      <w:pgMar w:top="2552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DEC92" w14:textId="77777777" w:rsidR="00C35B12" w:rsidRDefault="00C35B12">
      <w:r>
        <w:separator/>
      </w:r>
    </w:p>
  </w:endnote>
  <w:endnote w:type="continuationSeparator" w:id="0">
    <w:p w14:paraId="46B29D53" w14:textId="77777777" w:rsidR="00C35B12" w:rsidRDefault="00C35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8975C" w14:textId="77777777" w:rsidR="00C35B12" w:rsidRDefault="00C35B12">
      <w:r>
        <w:separator/>
      </w:r>
    </w:p>
  </w:footnote>
  <w:footnote w:type="continuationSeparator" w:id="0">
    <w:p w14:paraId="46E28649" w14:textId="77777777" w:rsidR="00C35B12" w:rsidRDefault="00C35B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FC5D0" w14:textId="77777777" w:rsidR="00424A0D" w:rsidRDefault="00424A0D" w:rsidP="00424A0D">
    <w:pPr>
      <w:ind w:left="1843" w:right="-1"/>
      <w:contextualSpacing/>
      <w:rPr>
        <w:i/>
      </w:rPr>
    </w:pPr>
  </w:p>
  <w:p w14:paraId="1EF4822C" w14:textId="77777777" w:rsidR="00866743" w:rsidRPr="00C24362" w:rsidRDefault="00866743" w:rsidP="00866743">
    <w:pPr>
      <w:ind w:left="1416" w:right="-143" w:firstLine="285"/>
      <w:contextualSpacing/>
      <w:rPr>
        <w:rFonts w:ascii="Arial" w:eastAsia="Arial Unicode MS" w:hAnsi="Arial" w:cs="Arial"/>
        <w:b/>
        <w:sz w:val="32"/>
      </w:rPr>
    </w:pPr>
    <w:r>
      <w:rPr>
        <w:rFonts w:ascii="Arial" w:eastAsia="Arial Unicode MS" w:hAnsi="Arial" w:cs="Arial"/>
        <w:b/>
        <w:noProof/>
        <w:sz w:val="32"/>
      </w:rPr>
      <w:drawing>
        <wp:anchor distT="0" distB="0" distL="114300" distR="114300" simplePos="0" relativeHeight="251659264" behindDoc="0" locked="0" layoutInCell="1" allowOverlap="1" wp14:anchorId="5598E5C9" wp14:editId="65B4449B">
          <wp:simplePos x="0" y="0"/>
          <wp:positionH relativeFrom="column">
            <wp:posOffset>-337185</wp:posOffset>
          </wp:positionH>
          <wp:positionV relativeFrom="paragraph">
            <wp:posOffset>-97155</wp:posOffset>
          </wp:positionV>
          <wp:extent cx="1057275" cy="1000125"/>
          <wp:effectExtent l="19050" t="0" r="9525" b="0"/>
          <wp:wrapSquare wrapText="bothSides"/>
          <wp:docPr id="2" name="Imagem 1" descr="C:\Users\Rafael.PMU\Desktop\logo pm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afael.PMU\Desktop\logo pmu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1000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24362">
      <w:rPr>
        <w:rFonts w:ascii="Arial" w:eastAsia="Arial Unicode MS" w:hAnsi="Arial" w:cs="Arial"/>
        <w:b/>
        <w:sz w:val="32"/>
      </w:rPr>
      <w:t>PREFEITURA DO MUNICIPIO DE URÂNIA</w:t>
    </w:r>
  </w:p>
  <w:p w14:paraId="2532A202" w14:textId="77777777" w:rsidR="00866743" w:rsidRDefault="00866743" w:rsidP="00866743">
    <w:pPr>
      <w:ind w:firstLine="1985"/>
      <w:contextualSpacing/>
      <w:rPr>
        <w:b/>
        <w:sz w:val="28"/>
      </w:rPr>
    </w:pPr>
    <w:r w:rsidRPr="00E42700">
      <w:rPr>
        <w:b/>
        <w:sz w:val="28"/>
      </w:rPr>
      <w:t>CNPJ 46.611.117/0001-02</w:t>
    </w:r>
  </w:p>
  <w:p w14:paraId="227E0045" w14:textId="77777777" w:rsidR="00866743" w:rsidRPr="00EF7DEC" w:rsidRDefault="00866743" w:rsidP="00866743">
    <w:pPr>
      <w:ind w:firstLine="1843"/>
      <w:contextualSpacing/>
      <w:rPr>
        <w:i/>
      </w:rPr>
    </w:pPr>
    <w:r>
      <w:rPr>
        <w:i/>
      </w:rPr>
      <w:t xml:space="preserve"> e-mail: gabinete@urania.sp.gov.br</w:t>
    </w:r>
  </w:p>
  <w:p w14:paraId="56DD0CDD" w14:textId="77777777" w:rsidR="00866743" w:rsidRPr="00C24362" w:rsidRDefault="00866743" w:rsidP="00866743">
    <w:pPr>
      <w:ind w:firstLine="426"/>
      <w:contextualSpacing/>
      <w:rPr>
        <w:i/>
      </w:rPr>
    </w:pPr>
    <w:r>
      <w:rPr>
        <w:i/>
      </w:rPr>
      <w:t>Ave</w:t>
    </w:r>
    <w:r w:rsidRPr="00C24362">
      <w:rPr>
        <w:i/>
      </w:rPr>
      <w:t xml:space="preserve">nida Brasil n. 390 – </w:t>
    </w:r>
    <w:r w:rsidRPr="00C24362">
      <w:rPr>
        <w:b/>
        <w:i/>
      </w:rPr>
      <w:t>Fone/Fax (17) 3634-9020</w:t>
    </w:r>
    <w:r w:rsidRPr="00C24362">
      <w:rPr>
        <w:i/>
      </w:rPr>
      <w:t xml:space="preserve"> – CEP 15760-000</w:t>
    </w:r>
  </w:p>
  <w:p w14:paraId="79436428" w14:textId="77777777" w:rsidR="00866743" w:rsidRPr="00C24362" w:rsidRDefault="00866743" w:rsidP="00866743">
    <w:pPr>
      <w:ind w:left="1843" w:right="-1" w:hanging="709"/>
      <w:contextualSpacing/>
      <w:rPr>
        <w:i/>
      </w:rPr>
    </w:pPr>
    <w:r>
      <w:rPr>
        <w:i/>
      </w:rPr>
      <w:t xml:space="preserve">                                      </w:t>
    </w:r>
    <w:r w:rsidRPr="00C24362">
      <w:rPr>
        <w:i/>
      </w:rPr>
      <w:t>URÂNIA – Estado de São Paulo</w:t>
    </w:r>
  </w:p>
  <w:p w14:paraId="2966459F" w14:textId="77777777" w:rsidR="00424A0D" w:rsidRDefault="00424A0D" w:rsidP="009D755D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A17"/>
    <w:rsid w:val="00017114"/>
    <w:rsid w:val="00022CD2"/>
    <w:rsid w:val="0002338C"/>
    <w:rsid w:val="00023650"/>
    <w:rsid w:val="0002468F"/>
    <w:rsid w:val="00034F05"/>
    <w:rsid w:val="00037C14"/>
    <w:rsid w:val="000554C3"/>
    <w:rsid w:val="00072C45"/>
    <w:rsid w:val="00072D62"/>
    <w:rsid w:val="000761C2"/>
    <w:rsid w:val="000763BF"/>
    <w:rsid w:val="000936FE"/>
    <w:rsid w:val="000B5FBA"/>
    <w:rsid w:val="000E404A"/>
    <w:rsid w:val="00101CBF"/>
    <w:rsid w:val="00104D3A"/>
    <w:rsid w:val="001418EA"/>
    <w:rsid w:val="001445E2"/>
    <w:rsid w:val="00175C5A"/>
    <w:rsid w:val="00175E6A"/>
    <w:rsid w:val="001B1335"/>
    <w:rsid w:val="001B350A"/>
    <w:rsid w:val="001C027D"/>
    <w:rsid w:val="001F1C1D"/>
    <w:rsid w:val="001F45C8"/>
    <w:rsid w:val="002102FC"/>
    <w:rsid w:val="002116D6"/>
    <w:rsid w:val="00223452"/>
    <w:rsid w:val="002863D8"/>
    <w:rsid w:val="00290E9B"/>
    <w:rsid w:val="002F0B4D"/>
    <w:rsid w:val="002F2CE2"/>
    <w:rsid w:val="00314B73"/>
    <w:rsid w:val="00316426"/>
    <w:rsid w:val="00347EEB"/>
    <w:rsid w:val="003736A1"/>
    <w:rsid w:val="00392EC1"/>
    <w:rsid w:val="003A4E89"/>
    <w:rsid w:val="003B3B22"/>
    <w:rsid w:val="003B5B23"/>
    <w:rsid w:val="003E1CED"/>
    <w:rsid w:val="003E688F"/>
    <w:rsid w:val="003F311A"/>
    <w:rsid w:val="00424A0D"/>
    <w:rsid w:val="00427317"/>
    <w:rsid w:val="004317A0"/>
    <w:rsid w:val="00443974"/>
    <w:rsid w:val="004452BE"/>
    <w:rsid w:val="00445D18"/>
    <w:rsid w:val="004468B6"/>
    <w:rsid w:val="004C5293"/>
    <w:rsid w:val="004E4F19"/>
    <w:rsid w:val="005100D2"/>
    <w:rsid w:val="005115CA"/>
    <w:rsid w:val="0053413A"/>
    <w:rsid w:val="00550958"/>
    <w:rsid w:val="005536C4"/>
    <w:rsid w:val="00562B22"/>
    <w:rsid w:val="00571F24"/>
    <w:rsid w:val="00583391"/>
    <w:rsid w:val="00585842"/>
    <w:rsid w:val="005943E5"/>
    <w:rsid w:val="005945D0"/>
    <w:rsid w:val="005A0074"/>
    <w:rsid w:val="005B4A17"/>
    <w:rsid w:val="005D1B37"/>
    <w:rsid w:val="005D4CD8"/>
    <w:rsid w:val="005D6DC5"/>
    <w:rsid w:val="005E0496"/>
    <w:rsid w:val="005E10F4"/>
    <w:rsid w:val="005E2B91"/>
    <w:rsid w:val="005F1F0D"/>
    <w:rsid w:val="0060636C"/>
    <w:rsid w:val="006265AF"/>
    <w:rsid w:val="00647910"/>
    <w:rsid w:val="006515AB"/>
    <w:rsid w:val="00656F97"/>
    <w:rsid w:val="006C377B"/>
    <w:rsid w:val="006E1805"/>
    <w:rsid w:val="00700407"/>
    <w:rsid w:val="00717246"/>
    <w:rsid w:val="0073548C"/>
    <w:rsid w:val="00736254"/>
    <w:rsid w:val="00743198"/>
    <w:rsid w:val="00752669"/>
    <w:rsid w:val="00763C18"/>
    <w:rsid w:val="00764F18"/>
    <w:rsid w:val="00771BF7"/>
    <w:rsid w:val="0077391A"/>
    <w:rsid w:val="007956B6"/>
    <w:rsid w:val="0079744C"/>
    <w:rsid w:val="007A1585"/>
    <w:rsid w:val="007D381C"/>
    <w:rsid w:val="007E3005"/>
    <w:rsid w:val="007F7979"/>
    <w:rsid w:val="00806DF1"/>
    <w:rsid w:val="0081075C"/>
    <w:rsid w:val="0081165D"/>
    <w:rsid w:val="0081560A"/>
    <w:rsid w:val="00831038"/>
    <w:rsid w:val="00833A88"/>
    <w:rsid w:val="008353DB"/>
    <w:rsid w:val="00866016"/>
    <w:rsid w:val="00866743"/>
    <w:rsid w:val="00897625"/>
    <w:rsid w:val="008A0CE8"/>
    <w:rsid w:val="008C39F5"/>
    <w:rsid w:val="008D5F4F"/>
    <w:rsid w:val="008D789B"/>
    <w:rsid w:val="008F182B"/>
    <w:rsid w:val="008F56C1"/>
    <w:rsid w:val="008F5E9A"/>
    <w:rsid w:val="009018AF"/>
    <w:rsid w:val="00903285"/>
    <w:rsid w:val="00941986"/>
    <w:rsid w:val="009420C7"/>
    <w:rsid w:val="0094749A"/>
    <w:rsid w:val="00963CFE"/>
    <w:rsid w:val="00966BF6"/>
    <w:rsid w:val="009673E6"/>
    <w:rsid w:val="00987C92"/>
    <w:rsid w:val="00987E35"/>
    <w:rsid w:val="009B344F"/>
    <w:rsid w:val="009D3D1F"/>
    <w:rsid w:val="009D755D"/>
    <w:rsid w:val="009E4486"/>
    <w:rsid w:val="00A03785"/>
    <w:rsid w:val="00A2526D"/>
    <w:rsid w:val="00A40196"/>
    <w:rsid w:val="00A617A7"/>
    <w:rsid w:val="00A77E0F"/>
    <w:rsid w:val="00AC3785"/>
    <w:rsid w:val="00AD621B"/>
    <w:rsid w:val="00AE13E5"/>
    <w:rsid w:val="00AE23A2"/>
    <w:rsid w:val="00AE5C54"/>
    <w:rsid w:val="00AE762D"/>
    <w:rsid w:val="00AF51B8"/>
    <w:rsid w:val="00B01BA2"/>
    <w:rsid w:val="00B20FC4"/>
    <w:rsid w:val="00B45B4A"/>
    <w:rsid w:val="00B65721"/>
    <w:rsid w:val="00B6728D"/>
    <w:rsid w:val="00B82FAD"/>
    <w:rsid w:val="00B96E15"/>
    <w:rsid w:val="00BA273C"/>
    <w:rsid w:val="00BB0078"/>
    <w:rsid w:val="00BB475F"/>
    <w:rsid w:val="00BB518B"/>
    <w:rsid w:val="00BD266F"/>
    <w:rsid w:val="00BE282D"/>
    <w:rsid w:val="00BE79E7"/>
    <w:rsid w:val="00C0267E"/>
    <w:rsid w:val="00C04254"/>
    <w:rsid w:val="00C15D67"/>
    <w:rsid w:val="00C35B12"/>
    <w:rsid w:val="00C377F6"/>
    <w:rsid w:val="00C44686"/>
    <w:rsid w:val="00C45861"/>
    <w:rsid w:val="00C51E8F"/>
    <w:rsid w:val="00C537F9"/>
    <w:rsid w:val="00CA3755"/>
    <w:rsid w:val="00CA56AC"/>
    <w:rsid w:val="00CB146D"/>
    <w:rsid w:val="00CC7327"/>
    <w:rsid w:val="00CD734A"/>
    <w:rsid w:val="00CD7646"/>
    <w:rsid w:val="00D20D75"/>
    <w:rsid w:val="00D21F5E"/>
    <w:rsid w:val="00D22681"/>
    <w:rsid w:val="00D33937"/>
    <w:rsid w:val="00D416BB"/>
    <w:rsid w:val="00D54942"/>
    <w:rsid w:val="00D9417E"/>
    <w:rsid w:val="00DE0CC7"/>
    <w:rsid w:val="00DE7DC6"/>
    <w:rsid w:val="00E148AC"/>
    <w:rsid w:val="00E20AEA"/>
    <w:rsid w:val="00E2144D"/>
    <w:rsid w:val="00E24B51"/>
    <w:rsid w:val="00E43773"/>
    <w:rsid w:val="00E50FFA"/>
    <w:rsid w:val="00E534F7"/>
    <w:rsid w:val="00E720E6"/>
    <w:rsid w:val="00E920DD"/>
    <w:rsid w:val="00E960DC"/>
    <w:rsid w:val="00EA5C5C"/>
    <w:rsid w:val="00F20E97"/>
    <w:rsid w:val="00F3454E"/>
    <w:rsid w:val="00F43356"/>
    <w:rsid w:val="00F46779"/>
    <w:rsid w:val="00F50416"/>
    <w:rsid w:val="00F56290"/>
    <w:rsid w:val="00F74E98"/>
    <w:rsid w:val="00F9001F"/>
    <w:rsid w:val="00FB02D2"/>
    <w:rsid w:val="00FB2E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868194"/>
  <w15:docId w15:val="{3F25D90B-3B40-4C6D-A7B1-1AC26C67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F1F0D"/>
    <w:pPr>
      <w:keepNext/>
      <w:jc w:val="both"/>
      <w:outlineLvl w:val="0"/>
    </w:pPr>
    <w:rPr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B4A17"/>
    <w:pPr>
      <w:spacing w:before="100" w:beforeAutospacing="1" w:after="100" w:afterAutospacing="1"/>
    </w:pPr>
  </w:style>
  <w:style w:type="paragraph" w:styleId="Rodap">
    <w:name w:val="footer"/>
    <w:basedOn w:val="Normal"/>
    <w:link w:val="RodapChar"/>
    <w:uiPriority w:val="99"/>
    <w:unhideWhenUsed/>
    <w:rsid w:val="005B4A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4A1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B4A17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494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54942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96E1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6E1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424A0D"/>
    <w:pPr>
      <w:tabs>
        <w:tab w:val="left" w:pos="4545"/>
      </w:tabs>
      <w:spacing w:line="360" w:lineRule="atLeast"/>
      <w:jc w:val="both"/>
    </w:pPr>
    <w:rPr>
      <w:rFonts w:ascii="Arial" w:hAnsi="Arial" w:cs="Arial"/>
      <w:sz w:val="26"/>
    </w:rPr>
  </w:style>
  <w:style w:type="character" w:customStyle="1" w:styleId="CorpodetextoChar">
    <w:name w:val="Corpo de texto Char"/>
    <w:basedOn w:val="Fontepargpadro"/>
    <w:link w:val="Corpodetexto"/>
    <w:rsid w:val="00424A0D"/>
    <w:rPr>
      <w:rFonts w:ascii="Arial" w:eastAsia="Times New Roman" w:hAnsi="Arial" w:cs="Arial"/>
      <w:sz w:val="26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F1F0D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5F1F0D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5F1F0D"/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3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8E7879-2D88-4100-BDA7-025E627E9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286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Município de Urânia</cp:lastModifiedBy>
  <cp:revision>15</cp:revision>
  <cp:lastPrinted>2024-07-25T16:27:00Z</cp:lastPrinted>
  <dcterms:created xsi:type="dcterms:W3CDTF">2025-01-08T15:34:00Z</dcterms:created>
  <dcterms:modified xsi:type="dcterms:W3CDTF">2025-04-24T17:08:00Z</dcterms:modified>
</cp:coreProperties>
</file>