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1397" w14:textId="57EB73B9" w:rsidR="004B26E5" w:rsidRPr="009D1585" w:rsidRDefault="004B26E5" w:rsidP="00B36D3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94F2D">
        <w:rPr>
          <w:rFonts w:ascii="Arial" w:hAnsi="Arial" w:cs="Arial"/>
          <w:b/>
          <w:bCs/>
          <w:sz w:val="24"/>
          <w:szCs w:val="24"/>
          <w:u w:val="single"/>
        </w:rPr>
        <w:t>DECRETO N</w:t>
      </w:r>
      <w:r w:rsidR="009D7342"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º </w:t>
      </w:r>
      <w:r w:rsidR="0016351B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845BB8">
        <w:rPr>
          <w:rFonts w:ascii="Arial" w:hAnsi="Arial" w:cs="Arial"/>
          <w:b/>
          <w:bCs/>
          <w:sz w:val="24"/>
          <w:szCs w:val="24"/>
          <w:u w:val="single"/>
        </w:rPr>
        <w:t>76</w:t>
      </w:r>
      <w:r w:rsidR="009D7342"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AE4ACD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845BB8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845BB8">
        <w:rPr>
          <w:rFonts w:ascii="Arial" w:hAnsi="Arial" w:cs="Arial"/>
          <w:b/>
          <w:bCs/>
          <w:sz w:val="24"/>
          <w:szCs w:val="24"/>
          <w:u w:val="single"/>
        </w:rPr>
        <w:t>SETEMBRO</w:t>
      </w:r>
      <w:r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 DE 20</w:t>
      </w:r>
      <w:r w:rsidR="0016351B">
        <w:rPr>
          <w:rFonts w:ascii="Arial" w:hAnsi="Arial" w:cs="Arial"/>
          <w:b/>
          <w:bCs/>
          <w:sz w:val="24"/>
          <w:szCs w:val="24"/>
          <w:u w:val="single"/>
        </w:rPr>
        <w:t>25</w:t>
      </w:r>
    </w:p>
    <w:p w14:paraId="6EBEC5AE" w14:textId="77777777" w:rsidR="004B26E5" w:rsidRPr="000D766C" w:rsidRDefault="004B26E5" w:rsidP="00B36D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F35DD1" w14:textId="3EBDB58E" w:rsidR="00B800AD" w:rsidRDefault="00C97A87" w:rsidP="00B36D35">
      <w:pPr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D766C">
        <w:rPr>
          <w:rFonts w:ascii="Arial" w:hAnsi="Arial" w:cs="Arial"/>
          <w:sz w:val="24"/>
          <w:szCs w:val="24"/>
        </w:rPr>
        <w:t>“</w:t>
      </w:r>
      <w:r w:rsidR="000D766C" w:rsidRPr="000D766C">
        <w:rPr>
          <w:rFonts w:ascii="Arial" w:hAnsi="Arial" w:cs="Arial"/>
          <w:sz w:val="24"/>
          <w:szCs w:val="24"/>
        </w:rPr>
        <w:t>Dispõe sobre a</w:t>
      </w:r>
      <w:r w:rsidR="00845BB8">
        <w:rPr>
          <w:rFonts w:ascii="Arial" w:hAnsi="Arial" w:cs="Arial"/>
          <w:sz w:val="24"/>
          <w:szCs w:val="24"/>
        </w:rPr>
        <w:t xml:space="preserve"> criação da Comissão Municipal de Elaboração do Plano Municipal pela Primeira Infância – PMPI e dá outras providências. </w:t>
      </w:r>
      <w:r w:rsidR="000D766C" w:rsidRPr="000D766C">
        <w:rPr>
          <w:rFonts w:ascii="Arial" w:hAnsi="Arial" w:cs="Arial"/>
          <w:sz w:val="24"/>
          <w:szCs w:val="24"/>
        </w:rPr>
        <w:t xml:space="preserve"> </w:t>
      </w:r>
    </w:p>
    <w:p w14:paraId="3172F78D" w14:textId="77777777" w:rsidR="00B36D35" w:rsidRPr="009D1585" w:rsidRDefault="00B36D35" w:rsidP="00B36D3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EC48ED" w14:textId="2A7C7BAA" w:rsidR="0016351B" w:rsidRPr="0016351B" w:rsidRDefault="00845BB8" w:rsidP="00B36D35">
      <w:pPr>
        <w:spacing w:after="0"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APARECIDO FAZZIO</w:t>
      </w:r>
      <w:r w:rsidR="0016351B" w:rsidRPr="0016351B">
        <w:rPr>
          <w:rFonts w:ascii="Arial" w:hAnsi="Arial" w:cs="Arial"/>
          <w:b/>
          <w:bCs/>
          <w:sz w:val="24"/>
          <w:szCs w:val="24"/>
        </w:rPr>
        <w:t xml:space="preserve">, </w:t>
      </w:r>
      <w:r w:rsidR="0016351B" w:rsidRPr="0016351B">
        <w:rPr>
          <w:rFonts w:ascii="Arial" w:hAnsi="Arial" w:cs="Arial"/>
          <w:bCs/>
          <w:sz w:val="24"/>
          <w:szCs w:val="24"/>
        </w:rPr>
        <w:t>prefeito do município de urânia, Estado de São Paulo, no uso de suas atribuições legais que lhe são conferidas e,</w:t>
      </w:r>
    </w:p>
    <w:p w14:paraId="6A160E74" w14:textId="77777777" w:rsidR="009D7342" w:rsidRPr="0016351B" w:rsidRDefault="009D7342" w:rsidP="00B36D35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37518D4" w14:textId="716F179D" w:rsidR="009D7342" w:rsidRDefault="00B800AD" w:rsidP="00B36D35">
      <w:pPr>
        <w:spacing w:after="0" w:line="276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9D1585">
        <w:rPr>
          <w:rFonts w:ascii="Arial" w:hAnsi="Arial" w:cs="Arial"/>
          <w:b/>
          <w:bCs/>
          <w:sz w:val="24"/>
          <w:szCs w:val="24"/>
        </w:rPr>
        <w:t>DECRETA:</w:t>
      </w:r>
    </w:p>
    <w:p w14:paraId="4DE9DF17" w14:textId="77777777" w:rsidR="00B36D35" w:rsidRPr="009D1585" w:rsidRDefault="00B36D35" w:rsidP="00B36D35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45C3940" w14:textId="202063BA" w:rsidR="00B36D35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 a necessidade de planejamento de políticas públicas voltadas à primeira infância, em consonância com o Marco Legal da Primeira Infância (Lei Federal nº 13.257/2016);</w:t>
      </w:r>
    </w:p>
    <w:p w14:paraId="159E9F67" w14:textId="77777777" w:rsidR="00B36D35" w:rsidRDefault="00B36D35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CC7506E" w14:textId="0155FB2D" w:rsidR="00B36D35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 a importância da elaboração participativa e intersetorial do </w:t>
      </w: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Plano Municipal pela Primeira Infância – PMPI</w:t>
      </w:r>
      <w:r w:rsidRPr="00016789">
        <w:rPr>
          <w:rFonts w:ascii="Arial" w:eastAsia="Times New Roman" w:hAnsi="Arial" w:cs="Arial"/>
          <w:sz w:val="24"/>
          <w:szCs w:val="24"/>
          <w:lang w:eastAsia="pt-BR"/>
        </w:rPr>
        <w:t>, como instrumento de planejamento e gestão de ações voltadas às crianças de 0 a 6 anos;</w:t>
      </w:r>
    </w:p>
    <w:p w14:paraId="5A91AF22" w14:textId="77777777" w:rsidR="00B36D35" w:rsidRDefault="00B36D35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0307AC9" w14:textId="21F897A0" w:rsidR="00845BB8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 a relevância de envolver representantes de diferentes setores da administração pública e da sociedade civil para garantir a efetividade e a transversalidade das políticas para a primeira infância;</w:t>
      </w:r>
    </w:p>
    <w:p w14:paraId="58DDA61F" w14:textId="77777777" w:rsidR="00B36D35" w:rsidRPr="00016789" w:rsidRDefault="00B36D35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E33189" w14:textId="4A3ADAAA" w:rsidR="00845BB8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RESOLVE</w:t>
      </w:r>
      <w:r w:rsidRPr="0001678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EE378B5" w14:textId="77777777" w:rsidR="00B36D35" w:rsidRPr="00016789" w:rsidRDefault="00B36D35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F0174E" w14:textId="77777777" w:rsidR="00845BB8" w:rsidRPr="00B36D35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36D35">
        <w:rPr>
          <w:rFonts w:ascii="Arial" w:eastAsia="Times New Roman" w:hAnsi="Arial" w:cs="Arial"/>
          <w:sz w:val="24"/>
          <w:szCs w:val="24"/>
          <w:lang w:eastAsia="pt-BR"/>
        </w:rPr>
        <w:t>Fica instituída a Comissão Municipal de Elaboração do Plano Municipal pela Primeira Infância – PMPI, de caráter intersetorial, com a finalidade de coordenar, acompanhar e elaborar o referido Plano.</w:t>
      </w:r>
    </w:p>
    <w:p w14:paraId="542247BF" w14:textId="77777777" w:rsidR="00B36D35" w:rsidRDefault="00B36D35" w:rsidP="00B36D35">
      <w:pPr>
        <w:spacing w:after="0" w:line="276" w:lineRule="auto"/>
        <w:ind w:firstLine="1134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55D3433" w14:textId="7360657C" w:rsidR="00B36D35" w:rsidRDefault="00845BB8" w:rsidP="00B36D35">
      <w:pPr>
        <w:spacing w:after="0" w:line="276" w:lineRule="auto"/>
        <w:ind w:firstLine="1134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 A Comissão será composta pelos seguintes membros:</w:t>
      </w:r>
    </w:p>
    <w:p w14:paraId="1453A573" w14:textId="77777777" w:rsidR="00B36D35" w:rsidRDefault="00845BB8" w:rsidP="00B36D35">
      <w:pPr>
        <w:spacing w:after="0" w:line="276" w:lineRule="auto"/>
        <w:ind w:firstLine="1134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>I – Representante da Secretaria Municipal de Educação;</w:t>
      </w:r>
    </w:p>
    <w:p w14:paraId="319F5BAC" w14:textId="77777777" w:rsidR="00B36D35" w:rsidRDefault="00845BB8" w:rsidP="00B36D35">
      <w:pPr>
        <w:spacing w:after="0" w:line="276" w:lineRule="auto"/>
        <w:ind w:firstLine="1134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>II – Representante da Secretaria Municipal de Saúde;</w:t>
      </w:r>
    </w:p>
    <w:p w14:paraId="379EC0BD" w14:textId="77777777" w:rsidR="00B36D35" w:rsidRDefault="00845BB8" w:rsidP="00B36D35">
      <w:pPr>
        <w:spacing w:after="0" w:line="276" w:lineRule="auto"/>
        <w:ind w:firstLine="1134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>III – Representante da Secretaria Municipal de Assistência Social;</w:t>
      </w:r>
    </w:p>
    <w:p w14:paraId="267687D8" w14:textId="77777777" w:rsidR="00B36D35" w:rsidRDefault="00845BB8" w:rsidP="00B36D35">
      <w:pPr>
        <w:spacing w:after="0" w:line="276" w:lineRule="auto"/>
        <w:ind w:firstLine="1134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>IV – Representante da Secretaria Municipal de Esporte, Cultura e Turismo;</w:t>
      </w:r>
    </w:p>
    <w:p w14:paraId="01BAF091" w14:textId="3529FA5D" w:rsidR="00845BB8" w:rsidRPr="00016789" w:rsidRDefault="00845BB8" w:rsidP="00B36D35">
      <w:pPr>
        <w:spacing w:after="0" w:line="276" w:lineRule="auto"/>
        <w:ind w:firstLine="1134"/>
        <w:contextualSpacing/>
        <w:jc w:val="both"/>
        <w:rPr>
          <w:rFonts w:ascii="Arial" w:eastAsia="Times New Roman" w:hAnsi="Arial" w:cs="Arial"/>
          <w:color w:val="EE0000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>V – Representante da Secretaria Municipal de Agricultura, Meio Ambiente e Defesa Civil;</w:t>
      </w:r>
    </w:p>
    <w:p w14:paraId="1E409032" w14:textId="77777777" w:rsidR="00B36D35" w:rsidRDefault="00845BB8" w:rsidP="00B36D35">
      <w:pPr>
        <w:spacing w:after="0" w:line="276" w:lineRule="auto"/>
        <w:ind w:firstLine="1134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>VI – Representante do Conselho Municipal dos Direitos da Criança e do Adolescente – CMDCA;</w:t>
      </w:r>
    </w:p>
    <w:p w14:paraId="7BABAD5C" w14:textId="1D9CAA5E" w:rsidR="00845BB8" w:rsidRPr="00016789" w:rsidRDefault="00845BB8" w:rsidP="00B36D35">
      <w:pPr>
        <w:spacing w:after="0" w:line="276" w:lineRule="auto"/>
        <w:ind w:firstLine="1134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>VII – Representante do Conselho Tutelar;</w:t>
      </w:r>
    </w:p>
    <w:p w14:paraId="04269598" w14:textId="77777777" w:rsidR="00845BB8" w:rsidRPr="00016789" w:rsidRDefault="00845BB8" w:rsidP="00B36D35">
      <w:pPr>
        <w:spacing w:after="0" w:line="276" w:lineRule="auto"/>
        <w:ind w:firstLine="1134"/>
        <w:contextualSpacing/>
        <w:jc w:val="both"/>
        <w:rPr>
          <w:rFonts w:ascii="Arial" w:eastAsia="Times New Roman" w:hAnsi="Arial" w:cs="Arial"/>
          <w:color w:val="EE0000"/>
          <w:sz w:val="24"/>
          <w:szCs w:val="24"/>
          <w:lang w:eastAsia="pt-BR"/>
        </w:rPr>
      </w:pPr>
    </w:p>
    <w:p w14:paraId="62CA6090" w14:textId="77777777" w:rsidR="00B36D35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3º</w:t>
      </w:r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 Caberá à Comissão:</w:t>
      </w:r>
    </w:p>
    <w:p w14:paraId="7AC49E5B" w14:textId="77777777" w:rsidR="00B36D35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>I – elaborar o Plano Municipal pela Primeira Infância, em conformidade com a legislação vigente;</w:t>
      </w:r>
    </w:p>
    <w:p w14:paraId="62BFD598" w14:textId="77777777" w:rsidR="00B36D35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proofErr w:type="gramStart"/>
      <w:r w:rsidRPr="00016789">
        <w:rPr>
          <w:rFonts w:ascii="Arial" w:eastAsia="Times New Roman" w:hAnsi="Arial" w:cs="Arial"/>
          <w:sz w:val="24"/>
          <w:szCs w:val="24"/>
          <w:lang w:eastAsia="pt-BR"/>
        </w:rPr>
        <w:t>promover</w:t>
      </w:r>
      <w:proofErr w:type="gramEnd"/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 reuniões, audiências públicas e consultas à comunidade;</w:t>
      </w:r>
    </w:p>
    <w:p w14:paraId="2CEB4DE2" w14:textId="77777777" w:rsidR="00B36D35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>III – articular ações entre os diversos setores da administração pública e a sociedade civil;</w:t>
      </w:r>
    </w:p>
    <w:p w14:paraId="5745934D" w14:textId="579FEA45" w:rsidR="00845BB8" w:rsidRPr="00016789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IV – </w:t>
      </w:r>
      <w:proofErr w:type="gramStart"/>
      <w:r w:rsidRPr="00016789">
        <w:rPr>
          <w:rFonts w:ascii="Arial" w:eastAsia="Times New Roman" w:hAnsi="Arial" w:cs="Arial"/>
          <w:sz w:val="24"/>
          <w:szCs w:val="24"/>
          <w:lang w:eastAsia="pt-BR"/>
        </w:rPr>
        <w:t>encaminhar</w:t>
      </w:r>
      <w:proofErr w:type="gramEnd"/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 o documento final ao Executivo Municipal para apreciação e posterior encaminhamento ao Poder Legislativo.</w:t>
      </w:r>
    </w:p>
    <w:p w14:paraId="50BE88D4" w14:textId="77777777" w:rsidR="00B36D35" w:rsidRDefault="00B36D35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330DBD3" w14:textId="2DE8A2E9" w:rsidR="00845BB8" w:rsidRPr="00016789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 A coordenação dos trabalhos ficará sob responsabilidade da Secretaria Municipal de Educação, sem prejuízo das atribuições dos demais membros.</w:t>
      </w:r>
    </w:p>
    <w:p w14:paraId="246DE1E1" w14:textId="29CC1AAC" w:rsidR="00845BB8" w:rsidRPr="00016789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016789">
        <w:rPr>
          <w:rFonts w:ascii="Arial" w:eastAsia="Times New Roman" w:hAnsi="Arial" w:cs="Arial"/>
          <w:sz w:val="24"/>
          <w:szCs w:val="24"/>
          <w:lang w:eastAsia="pt-BR"/>
        </w:rPr>
        <w:t xml:space="preserve"> Esta Portaria entra em vigor na data de sua publicação.</w:t>
      </w:r>
    </w:p>
    <w:p w14:paraId="6E8B5C4A" w14:textId="77777777" w:rsidR="00B36D35" w:rsidRDefault="00B36D35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4EEBCBA" w14:textId="19C9D209" w:rsidR="00845BB8" w:rsidRPr="00016789" w:rsidRDefault="00845BB8" w:rsidP="00B36D35">
      <w:pPr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167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Registre-se, publique-se e cumpra-se.</w:t>
      </w:r>
    </w:p>
    <w:p w14:paraId="1E35ADFD" w14:textId="77777777" w:rsidR="00845BB8" w:rsidRPr="00016789" w:rsidRDefault="00845BB8" w:rsidP="00B36D35">
      <w:pPr>
        <w:spacing w:after="0" w:line="276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6625F233" w14:textId="33994750" w:rsidR="009D7342" w:rsidRPr="00E94F2D" w:rsidRDefault="009D7342" w:rsidP="00B36D35">
      <w:pPr>
        <w:pStyle w:val="dou-paragraph"/>
        <w:spacing w:before="0" w:beforeAutospacing="0" w:after="0" w:afterAutospacing="0" w:line="276" w:lineRule="auto"/>
        <w:ind w:firstLine="1134"/>
        <w:rPr>
          <w:rFonts w:ascii="Arial" w:hAnsi="Arial" w:cs="Arial"/>
        </w:rPr>
      </w:pPr>
      <w:r w:rsidRPr="00E94F2D">
        <w:rPr>
          <w:rFonts w:ascii="Arial" w:hAnsi="Arial" w:cs="Arial"/>
        </w:rPr>
        <w:t xml:space="preserve">Prefeitura Municipal de </w:t>
      </w:r>
      <w:r w:rsidR="009918DB">
        <w:rPr>
          <w:rFonts w:ascii="Arial" w:hAnsi="Arial" w:cs="Arial"/>
        </w:rPr>
        <w:t>Urânia</w:t>
      </w:r>
      <w:r w:rsidRPr="00E94F2D">
        <w:rPr>
          <w:rFonts w:ascii="Arial" w:hAnsi="Arial" w:cs="Arial"/>
        </w:rPr>
        <w:t>,</w:t>
      </w:r>
    </w:p>
    <w:p w14:paraId="58C97BB2" w14:textId="710B9DD8" w:rsidR="009D7342" w:rsidRPr="0005291C" w:rsidRDefault="009918DB" w:rsidP="00B36D35">
      <w:pPr>
        <w:pStyle w:val="dou-paragraph"/>
        <w:spacing w:before="0" w:beforeAutospacing="0" w:after="0" w:afterAutospacing="0" w:line="276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Urânia</w:t>
      </w:r>
      <w:r w:rsidR="009D7342" w:rsidRPr="00E94F2D">
        <w:rPr>
          <w:rFonts w:ascii="Arial" w:hAnsi="Arial" w:cs="Arial"/>
        </w:rPr>
        <w:t xml:space="preserve">, </w:t>
      </w:r>
      <w:r w:rsidR="00AE4ACD">
        <w:rPr>
          <w:rFonts w:ascii="Arial" w:hAnsi="Arial" w:cs="Arial"/>
        </w:rPr>
        <w:t>2</w:t>
      </w:r>
      <w:r w:rsidR="00845BB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845BB8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2025</w:t>
      </w:r>
      <w:r w:rsidR="009D7342" w:rsidRPr="00E94F2D">
        <w:rPr>
          <w:rFonts w:ascii="Arial" w:hAnsi="Arial" w:cs="Arial"/>
        </w:rPr>
        <w:t>.</w:t>
      </w:r>
    </w:p>
    <w:p w14:paraId="449B4E74" w14:textId="77777777" w:rsidR="009D7342" w:rsidRPr="009D1585" w:rsidRDefault="009D7342" w:rsidP="00B36D35">
      <w:pPr>
        <w:spacing w:after="0" w:line="276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2C0889C0" w14:textId="78F5AA30" w:rsidR="009D7342" w:rsidRDefault="009D7342" w:rsidP="00B36D35">
      <w:pPr>
        <w:spacing w:after="0" w:line="276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14:paraId="038EFCA3" w14:textId="77777777" w:rsidR="00C9335B" w:rsidRPr="009D1585" w:rsidRDefault="00C9335B" w:rsidP="00B36D3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E9962A4" w14:textId="1495D5C3" w:rsidR="009D7342" w:rsidRPr="00E94F2D" w:rsidRDefault="00845BB8" w:rsidP="00B36D3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APARECIDO FAZZIO</w:t>
      </w:r>
    </w:p>
    <w:p w14:paraId="3EF13EA1" w14:textId="538DACF0" w:rsidR="00C97A87" w:rsidRDefault="009D7342" w:rsidP="00B36D3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918DB">
        <w:rPr>
          <w:rFonts w:ascii="Arial" w:hAnsi="Arial" w:cs="Arial"/>
          <w:sz w:val="24"/>
          <w:szCs w:val="24"/>
        </w:rPr>
        <w:t>Prefeito Municipal</w:t>
      </w:r>
    </w:p>
    <w:p w14:paraId="73387966" w14:textId="77777777" w:rsidR="00C97A87" w:rsidRDefault="00C97A87" w:rsidP="00B36D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494AD7" w14:textId="77777777" w:rsidR="006951FE" w:rsidRDefault="006951FE" w:rsidP="00B36D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7688EE" w14:textId="77777777" w:rsidR="003D6349" w:rsidRDefault="009918DB" w:rsidP="00B36D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18DB">
        <w:rPr>
          <w:rFonts w:ascii="Arial" w:hAnsi="Arial" w:cs="Arial"/>
          <w:sz w:val="24"/>
          <w:szCs w:val="24"/>
        </w:rPr>
        <w:t xml:space="preserve">Registrado e publicado na forma da lei na </w:t>
      </w:r>
    </w:p>
    <w:p w14:paraId="625C0E61" w14:textId="3EC2D5B7" w:rsidR="009918DB" w:rsidRDefault="009918DB" w:rsidP="00B36D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18DB">
        <w:rPr>
          <w:rFonts w:ascii="Arial" w:hAnsi="Arial" w:cs="Arial"/>
          <w:sz w:val="24"/>
          <w:szCs w:val="24"/>
        </w:rPr>
        <w:t>data supra.</w:t>
      </w:r>
    </w:p>
    <w:p w14:paraId="43637C0E" w14:textId="77777777" w:rsidR="006951FE" w:rsidRDefault="006951FE" w:rsidP="00B36D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617F32" w14:textId="77777777" w:rsidR="00C97A87" w:rsidRDefault="00C97A87" w:rsidP="00B36D3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0A08572" w14:textId="5854C048" w:rsidR="009918DB" w:rsidRPr="009918DB" w:rsidRDefault="009918DB" w:rsidP="00B36D3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918DB">
        <w:rPr>
          <w:rFonts w:ascii="Arial" w:hAnsi="Arial" w:cs="Arial"/>
          <w:b/>
          <w:sz w:val="24"/>
          <w:szCs w:val="24"/>
        </w:rPr>
        <w:t>GUSTAVO PEREIRA FERRARI</w:t>
      </w:r>
    </w:p>
    <w:p w14:paraId="2C770547" w14:textId="292C109A" w:rsidR="009D7342" w:rsidRPr="009D1585" w:rsidRDefault="009918DB" w:rsidP="00B36D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18DB">
        <w:rPr>
          <w:rFonts w:ascii="Arial" w:hAnsi="Arial" w:cs="Arial"/>
          <w:sz w:val="24"/>
          <w:szCs w:val="24"/>
        </w:rPr>
        <w:t>Chefe de Gabinete</w:t>
      </w:r>
    </w:p>
    <w:p w14:paraId="5152F514" w14:textId="77777777" w:rsidR="000D766C" w:rsidRPr="009D1585" w:rsidRDefault="000D766C" w:rsidP="00B36D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0D766C" w:rsidRPr="009D1585" w:rsidSect="00B36D35">
      <w:headerReference w:type="default" r:id="rId7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DCD7" w14:textId="77777777" w:rsidR="008D1A66" w:rsidRDefault="008D1A66" w:rsidP="004B65A7">
      <w:pPr>
        <w:spacing w:after="0" w:line="240" w:lineRule="auto"/>
      </w:pPr>
      <w:r>
        <w:separator/>
      </w:r>
    </w:p>
  </w:endnote>
  <w:endnote w:type="continuationSeparator" w:id="0">
    <w:p w14:paraId="3ACF304E" w14:textId="77777777" w:rsidR="008D1A66" w:rsidRDefault="008D1A66" w:rsidP="004B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C79D" w14:textId="77777777" w:rsidR="008D1A66" w:rsidRDefault="008D1A66" w:rsidP="004B65A7">
      <w:pPr>
        <w:spacing w:after="0" w:line="240" w:lineRule="auto"/>
      </w:pPr>
      <w:r>
        <w:separator/>
      </w:r>
    </w:p>
  </w:footnote>
  <w:footnote w:type="continuationSeparator" w:id="0">
    <w:p w14:paraId="789F811F" w14:textId="77777777" w:rsidR="008D1A66" w:rsidRDefault="008D1A66" w:rsidP="004B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E517" w14:textId="77777777" w:rsidR="009918DB" w:rsidRPr="00C24362" w:rsidRDefault="009918DB" w:rsidP="009918DB">
    <w:pPr>
      <w:ind w:left="1416" w:right="-143" w:firstLine="285"/>
      <w:contextualSpacing/>
      <w:rPr>
        <w:rFonts w:ascii="Arial" w:eastAsia="Arial Unicode MS" w:hAnsi="Arial" w:cs="Arial"/>
        <w:b/>
        <w:sz w:val="32"/>
      </w:rPr>
    </w:pPr>
    <w:r>
      <w:rPr>
        <w:rFonts w:ascii="Arial" w:eastAsia="Arial Unicode MS" w:hAnsi="Arial" w:cs="Arial"/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002DB774" wp14:editId="74E39C9A">
          <wp:simplePos x="0" y="0"/>
          <wp:positionH relativeFrom="column">
            <wp:posOffset>-337185</wp:posOffset>
          </wp:positionH>
          <wp:positionV relativeFrom="paragraph">
            <wp:posOffset>-97155</wp:posOffset>
          </wp:positionV>
          <wp:extent cx="1057275" cy="1000125"/>
          <wp:effectExtent l="19050" t="0" r="9525" b="0"/>
          <wp:wrapSquare wrapText="bothSides"/>
          <wp:docPr id="2" name="Imagem 1" descr="C:\Users\Rafael.PMU\Desktop\logo pm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.PMU\Desktop\logo pm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362">
      <w:rPr>
        <w:rFonts w:ascii="Arial" w:eastAsia="Arial Unicode MS" w:hAnsi="Arial" w:cs="Arial"/>
        <w:b/>
        <w:sz w:val="32"/>
      </w:rPr>
      <w:t>PREFEITURA DO MUNICIPIO DE URÂNIA</w:t>
    </w:r>
  </w:p>
  <w:p w14:paraId="563088F5" w14:textId="77777777" w:rsidR="009918DB" w:rsidRDefault="009918DB" w:rsidP="009918DB">
    <w:pPr>
      <w:ind w:firstLine="1985"/>
      <w:contextualSpacing/>
      <w:rPr>
        <w:b/>
        <w:sz w:val="28"/>
      </w:rPr>
    </w:pPr>
    <w:r w:rsidRPr="00E42700">
      <w:rPr>
        <w:b/>
        <w:sz w:val="28"/>
      </w:rPr>
      <w:t>CNPJ 46.611.117/0001-02</w:t>
    </w:r>
  </w:p>
  <w:p w14:paraId="1F030489" w14:textId="77777777" w:rsidR="009918DB" w:rsidRPr="00EF7DEC" w:rsidRDefault="009918DB" w:rsidP="009918DB">
    <w:pPr>
      <w:ind w:firstLine="1843"/>
      <w:contextualSpacing/>
      <w:rPr>
        <w:i/>
      </w:rPr>
    </w:pPr>
    <w:r>
      <w:rPr>
        <w:i/>
      </w:rPr>
      <w:t xml:space="preserve"> e-mail: gabinete@urania.sp.gov.br</w:t>
    </w:r>
  </w:p>
  <w:p w14:paraId="51D1B3F7" w14:textId="66850F4C" w:rsidR="009918DB" w:rsidRPr="00C24362" w:rsidRDefault="009918DB" w:rsidP="009918DB">
    <w:pPr>
      <w:ind w:firstLine="426"/>
      <w:contextualSpacing/>
      <w:rPr>
        <w:i/>
      </w:rPr>
    </w:pPr>
    <w:r>
      <w:rPr>
        <w:i/>
      </w:rPr>
      <w:t>Ave</w:t>
    </w:r>
    <w:r w:rsidRPr="00C24362">
      <w:rPr>
        <w:i/>
      </w:rPr>
      <w:t xml:space="preserve">nida Brasil n. 390 – </w:t>
    </w:r>
    <w:r w:rsidRPr="00C24362">
      <w:rPr>
        <w:b/>
        <w:i/>
      </w:rPr>
      <w:t>Fone/Fax (17) 3634-9020</w:t>
    </w:r>
    <w:r w:rsidRPr="00C24362">
      <w:rPr>
        <w:i/>
      </w:rPr>
      <w:t xml:space="preserve"> – CEP 15760-0</w:t>
    </w:r>
    <w:r w:rsidR="0038323A">
      <w:rPr>
        <w:i/>
      </w:rPr>
      <w:t>45</w:t>
    </w:r>
  </w:p>
  <w:p w14:paraId="74F1ED68" w14:textId="77777777" w:rsidR="009918DB" w:rsidRPr="00C24362" w:rsidRDefault="009918DB" w:rsidP="009918DB">
    <w:pPr>
      <w:ind w:left="1843" w:right="-1" w:hanging="709"/>
      <w:contextualSpacing/>
      <w:rPr>
        <w:i/>
      </w:rPr>
    </w:pPr>
    <w:r>
      <w:rPr>
        <w:i/>
      </w:rPr>
      <w:t xml:space="preserve">                                      </w:t>
    </w:r>
    <w:r w:rsidRPr="00C24362">
      <w:rPr>
        <w:i/>
      </w:rPr>
      <w:t>URÂNIA –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70"/>
    <w:multiLevelType w:val="hybridMultilevel"/>
    <w:tmpl w:val="02CC86BA"/>
    <w:lvl w:ilvl="0" w:tplc="1E006EFE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B373EFB"/>
    <w:multiLevelType w:val="hybridMultilevel"/>
    <w:tmpl w:val="6C8EE6FE"/>
    <w:lvl w:ilvl="0" w:tplc="223CB934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D8F390A"/>
    <w:multiLevelType w:val="hybridMultilevel"/>
    <w:tmpl w:val="CCF4465E"/>
    <w:lvl w:ilvl="0" w:tplc="DE889FA6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98767901">
    <w:abstractNumId w:val="0"/>
  </w:num>
  <w:num w:numId="2" w16cid:durableId="1905480256">
    <w:abstractNumId w:val="2"/>
  </w:num>
  <w:num w:numId="3" w16cid:durableId="16351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AD"/>
    <w:rsid w:val="00016789"/>
    <w:rsid w:val="00051113"/>
    <w:rsid w:val="0005291C"/>
    <w:rsid w:val="000B612A"/>
    <w:rsid w:val="000D766C"/>
    <w:rsid w:val="001202BF"/>
    <w:rsid w:val="0012391D"/>
    <w:rsid w:val="00142795"/>
    <w:rsid w:val="0016351B"/>
    <w:rsid w:val="00192F30"/>
    <w:rsid w:val="001A2E72"/>
    <w:rsid w:val="001F72DB"/>
    <w:rsid w:val="001F7F39"/>
    <w:rsid w:val="00280DFB"/>
    <w:rsid w:val="002E258F"/>
    <w:rsid w:val="002F536C"/>
    <w:rsid w:val="002F6A54"/>
    <w:rsid w:val="0038323A"/>
    <w:rsid w:val="003C76E2"/>
    <w:rsid w:val="003D6349"/>
    <w:rsid w:val="003E077A"/>
    <w:rsid w:val="003E1A5C"/>
    <w:rsid w:val="00440391"/>
    <w:rsid w:val="0045285D"/>
    <w:rsid w:val="00475FEF"/>
    <w:rsid w:val="0048275A"/>
    <w:rsid w:val="004B26E5"/>
    <w:rsid w:val="004B65A7"/>
    <w:rsid w:val="00501303"/>
    <w:rsid w:val="00502194"/>
    <w:rsid w:val="00504941"/>
    <w:rsid w:val="00530089"/>
    <w:rsid w:val="00542E5F"/>
    <w:rsid w:val="00555ACF"/>
    <w:rsid w:val="005A7258"/>
    <w:rsid w:val="005D5AC4"/>
    <w:rsid w:val="005E3AE5"/>
    <w:rsid w:val="006264E1"/>
    <w:rsid w:val="00631E94"/>
    <w:rsid w:val="00647866"/>
    <w:rsid w:val="006550A6"/>
    <w:rsid w:val="006610B0"/>
    <w:rsid w:val="00667D52"/>
    <w:rsid w:val="006951FE"/>
    <w:rsid w:val="006A2A10"/>
    <w:rsid w:val="006B221F"/>
    <w:rsid w:val="006D12D7"/>
    <w:rsid w:val="00700714"/>
    <w:rsid w:val="007016DF"/>
    <w:rsid w:val="0075592D"/>
    <w:rsid w:val="00773EB8"/>
    <w:rsid w:val="007A3A68"/>
    <w:rsid w:val="007E5435"/>
    <w:rsid w:val="008077DF"/>
    <w:rsid w:val="008351BF"/>
    <w:rsid w:val="00841595"/>
    <w:rsid w:val="00845BB8"/>
    <w:rsid w:val="00855D0F"/>
    <w:rsid w:val="008A5F94"/>
    <w:rsid w:val="008D1A66"/>
    <w:rsid w:val="008D4050"/>
    <w:rsid w:val="008E0023"/>
    <w:rsid w:val="008F1F0F"/>
    <w:rsid w:val="00905B5B"/>
    <w:rsid w:val="009159FF"/>
    <w:rsid w:val="009170EB"/>
    <w:rsid w:val="00951DAF"/>
    <w:rsid w:val="00953C15"/>
    <w:rsid w:val="0096790E"/>
    <w:rsid w:val="00976CDF"/>
    <w:rsid w:val="00983E8E"/>
    <w:rsid w:val="009918DB"/>
    <w:rsid w:val="009D1585"/>
    <w:rsid w:val="009D7342"/>
    <w:rsid w:val="00A73B59"/>
    <w:rsid w:val="00A94927"/>
    <w:rsid w:val="00AE4ACD"/>
    <w:rsid w:val="00AE5E42"/>
    <w:rsid w:val="00B36D35"/>
    <w:rsid w:val="00B41855"/>
    <w:rsid w:val="00B705E2"/>
    <w:rsid w:val="00B800AD"/>
    <w:rsid w:val="00B84AC2"/>
    <w:rsid w:val="00BB3B8A"/>
    <w:rsid w:val="00C10C15"/>
    <w:rsid w:val="00C34359"/>
    <w:rsid w:val="00C445D4"/>
    <w:rsid w:val="00C638C7"/>
    <w:rsid w:val="00C64B62"/>
    <w:rsid w:val="00C76E67"/>
    <w:rsid w:val="00C825B2"/>
    <w:rsid w:val="00C9335B"/>
    <w:rsid w:val="00C940FE"/>
    <w:rsid w:val="00C96464"/>
    <w:rsid w:val="00C97A87"/>
    <w:rsid w:val="00CC4322"/>
    <w:rsid w:val="00CD27BB"/>
    <w:rsid w:val="00D0585D"/>
    <w:rsid w:val="00D249BC"/>
    <w:rsid w:val="00D8501C"/>
    <w:rsid w:val="00D919A6"/>
    <w:rsid w:val="00DE396C"/>
    <w:rsid w:val="00E17B05"/>
    <w:rsid w:val="00E86810"/>
    <w:rsid w:val="00E94F2D"/>
    <w:rsid w:val="00EA6DEF"/>
    <w:rsid w:val="00F56352"/>
    <w:rsid w:val="00F6151C"/>
    <w:rsid w:val="00F814D5"/>
    <w:rsid w:val="00F86230"/>
    <w:rsid w:val="00FF2F67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B998F"/>
  <w15:chartTrackingRefBased/>
  <w15:docId w15:val="{B67AB8DB-8821-4436-B708-08C5BE3A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65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B6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5A7"/>
  </w:style>
  <w:style w:type="paragraph" w:styleId="Rodap">
    <w:name w:val="footer"/>
    <w:basedOn w:val="Normal"/>
    <w:link w:val="RodapChar"/>
    <w:uiPriority w:val="99"/>
    <w:unhideWhenUsed/>
    <w:rsid w:val="004B6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5A7"/>
  </w:style>
  <w:style w:type="paragraph" w:styleId="Textodebalo">
    <w:name w:val="Balloon Text"/>
    <w:basedOn w:val="Normal"/>
    <w:link w:val="TextodebaloChar"/>
    <w:uiPriority w:val="99"/>
    <w:semiHidden/>
    <w:unhideWhenUsed/>
    <w:rsid w:val="0070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714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9D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MESOPOLIS</dc:creator>
  <cp:keywords/>
  <dc:description/>
  <cp:lastModifiedBy>oem</cp:lastModifiedBy>
  <cp:revision>24</cp:revision>
  <cp:lastPrinted>2025-05-21T14:08:00Z</cp:lastPrinted>
  <dcterms:created xsi:type="dcterms:W3CDTF">2025-01-13T14:42:00Z</dcterms:created>
  <dcterms:modified xsi:type="dcterms:W3CDTF">2025-09-23T18:59:00Z</dcterms:modified>
</cp:coreProperties>
</file>