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B1134" w:rsidRPr="00912B6D" w:rsidRDefault="00000000">
      <w:pPr>
        <w:pStyle w:val="Ttulo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912B6D">
        <w:rPr>
          <w:rFonts w:ascii="Arial" w:eastAsia="Arial" w:hAnsi="Arial" w:cs="Arial"/>
          <w:color w:val="000000"/>
          <w:sz w:val="24"/>
          <w:szCs w:val="24"/>
          <w:lang w:val="pt-BR"/>
        </w:rPr>
        <w:t>ANEXOS – Edital n. 01/2025/CMDCA</w:t>
      </w:r>
    </w:p>
    <w:p w14:paraId="00000002" w14:textId="77777777" w:rsidR="002B1134" w:rsidRPr="00912B6D" w:rsidRDefault="00000000">
      <w:pPr>
        <w:pStyle w:val="Ttulo1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912B6D">
        <w:rPr>
          <w:rFonts w:ascii="Arial" w:eastAsia="Arial" w:hAnsi="Arial" w:cs="Arial"/>
          <w:color w:val="000000"/>
          <w:sz w:val="24"/>
          <w:szCs w:val="24"/>
          <w:lang w:val="pt-BR"/>
        </w:rPr>
        <w:t>Anexo I – Conteúdo Programático e Referências Bibliográficas</w:t>
      </w:r>
    </w:p>
    <w:p w14:paraId="00000003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A prova objetiva abrangerá cinco blocos, podendo conter questões situacionais e casuísticas que exijam interpretação normativa e aplicação prática.</w:t>
      </w:r>
    </w:p>
    <w:p w14:paraId="00000004" w14:textId="77777777" w:rsidR="002B1134" w:rsidRPr="00912B6D" w:rsidRDefault="00000000">
      <w:pPr>
        <w:pStyle w:val="Ttulo2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912B6D">
        <w:rPr>
          <w:rFonts w:ascii="Arial" w:eastAsia="Arial" w:hAnsi="Arial" w:cs="Arial"/>
          <w:color w:val="000000"/>
          <w:sz w:val="24"/>
          <w:szCs w:val="24"/>
          <w:lang w:val="pt-BR"/>
        </w:rPr>
        <w:t>1. Estatuto da Criança e do Adolescente (Lei nº 8.069/1990)</w:t>
      </w:r>
    </w:p>
    <w:p w14:paraId="00000005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Parte Geral: princípios, direitos fundamentais (</w:t>
      </w:r>
      <w:proofErr w:type="spellStart"/>
      <w:r w:rsidRPr="00912B6D">
        <w:rPr>
          <w:rFonts w:ascii="Arial" w:eastAsia="Arial" w:hAnsi="Arial" w:cs="Arial"/>
          <w:sz w:val="24"/>
          <w:szCs w:val="24"/>
          <w:lang w:val="pt-BR"/>
        </w:rPr>
        <w:t>arts</w:t>
      </w:r>
      <w:proofErr w:type="spellEnd"/>
      <w:r w:rsidRPr="00912B6D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1º a 24).</w:t>
      </w:r>
    </w:p>
    <w:p w14:paraId="00000006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Prevenção: políticas públicas de atendimento (</w:t>
      </w:r>
      <w:proofErr w:type="spellStart"/>
      <w:r w:rsidRPr="00912B6D">
        <w:rPr>
          <w:rFonts w:ascii="Arial" w:eastAsia="Arial" w:hAnsi="Arial" w:cs="Arial"/>
          <w:sz w:val="24"/>
          <w:szCs w:val="24"/>
          <w:lang w:val="pt-BR"/>
        </w:rPr>
        <w:t>arts</w:t>
      </w:r>
      <w:proofErr w:type="spellEnd"/>
      <w:r w:rsidRPr="00912B6D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86 a 97).</w:t>
      </w:r>
    </w:p>
    <w:p w14:paraId="00000007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Proteção especial: medidas protetivas, Conselhos Tutelares (</w:t>
      </w:r>
      <w:proofErr w:type="spellStart"/>
      <w:r w:rsidRPr="00912B6D">
        <w:rPr>
          <w:rFonts w:ascii="Arial" w:eastAsia="Arial" w:hAnsi="Arial" w:cs="Arial"/>
          <w:sz w:val="24"/>
          <w:szCs w:val="24"/>
          <w:lang w:val="pt-BR"/>
        </w:rPr>
        <w:t>arts</w:t>
      </w:r>
      <w:proofErr w:type="spellEnd"/>
      <w:r w:rsidRPr="00912B6D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98 a 136).</w:t>
      </w:r>
    </w:p>
    <w:p w14:paraId="00000008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Acesso à justiça: atos infracionais, medidas socioeducativas (</w:t>
      </w:r>
      <w:proofErr w:type="spellStart"/>
      <w:r w:rsidRPr="00912B6D">
        <w:rPr>
          <w:rFonts w:ascii="Arial" w:eastAsia="Arial" w:hAnsi="Arial" w:cs="Arial"/>
          <w:sz w:val="24"/>
          <w:szCs w:val="24"/>
          <w:lang w:val="pt-BR"/>
        </w:rPr>
        <w:t>arts</w:t>
      </w:r>
      <w:proofErr w:type="spellEnd"/>
      <w:r w:rsidRPr="00912B6D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106‑125, 171‑190).</w:t>
      </w:r>
    </w:p>
    <w:p w14:paraId="00000009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Procedimentos e garantias processuais (</w:t>
      </w:r>
      <w:proofErr w:type="spellStart"/>
      <w:r w:rsidRPr="00912B6D">
        <w:rPr>
          <w:rFonts w:ascii="Arial" w:eastAsia="Arial" w:hAnsi="Arial" w:cs="Arial"/>
          <w:sz w:val="24"/>
          <w:szCs w:val="24"/>
          <w:lang w:val="pt-BR"/>
        </w:rPr>
        <w:t>arts</w:t>
      </w:r>
      <w:proofErr w:type="spellEnd"/>
      <w:r w:rsidRPr="00912B6D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141‑149, 155‑162).</w:t>
      </w:r>
    </w:p>
    <w:p w14:paraId="0000000A" w14:textId="77777777" w:rsidR="002B1134" w:rsidRPr="00912B6D" w:rsidRDefault="00000000">
      <w:pPr>
        <w:pStyle w:val="Ttulo2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912B6D">
        <w:rPr>
          <w:rFonts w:ascii="Arial" w:eastAsia="Arial" w:hAnsi="Arial" w:cs="Arial"/>
          <w:color w:val="000000"/>
          <w:sz w:val="24"/>
          <w:szCs w:val="24"/>
          <w:lang w:val="pt-BR"/>
        </w:rPr>
        <w:t>2. Sistema de Garantia de Direitos (SGD)</w:t>
      </w:r>
    </w:p>
    <w:p w14:paraId="0000000B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Resolução Conanda nº 113/2006 – eixos de atuação.</w:t>
      </w:r>
    </w:p>
    <w:p w14:paraId="0000000C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Resolução Conanda nº 231/2022 – processo de escolha dos Conselhos Tutelares.</w:t>
      </w:r>
    </w:p>
    <w:p w14:paraId="0000000D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Lei Municipal nº 1.254/2002 e alterações – CMDCA e Conselho Tutelar de Monte Alegre do Sul.</w:t>
      </w:r>
    </w:p>
    <w:p w14:paraId="0000000E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Noções de políticas públicas de atendimento à criança e ao adolescente.</w:t>
      </w:r>
    </w:p>
    <w:p w14:paraId="0000000F" w14:textId="77777777" w:rsidR="002B1134" w:rsidRDefault="00000000">
      <w:pPr>
        <w:pStyle w:val="Ttulo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3.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Língua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Portuguesa</w:t>
      </w:r>
    </w:p>
    <w:p w14:paraId="00000010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Compreensão e interpretação de textos.</w:t>
      </w:r>
    </w:p>
    <w:p w14:paraId="00000011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Ortografia, acentuação gráfica e pontuação.</w:t>
      </w:r>
    </w:p>
    <w:p w14:paraId="00000012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Classes de palavras, concordância verbal e nominal.</w:t>
      </w:r>
    </w:p>
    <w:p w14:paraId="00000013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Regência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crase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colocação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pronominal.</w:t>
      </w:r>
    </w:p>
    <w:p w14:paraId="00000014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Coesão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</w:rPr>
        <w:t>coerência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textual.</w:t>
      </w:r>
    </w:p>
    <w:p w14:paraId="00000015" w14:textId="77777777" w:rsidR="002B1134" w:rsidRDefault="00000000">
      <w:pPr>
        <w:pStyle w:val="Ttulo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4.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Matemática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Básica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Raciocínio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Lógico</w:t>
      </w:r>
      <w:proofErr w:type="spellEnd"/>
    </w:p>
    <w:p w14:paraId="00000016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Operações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fundamentais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</w:rPr>
        <w:t>hierarquia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0000017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Porcentagem, juros simples, regra de três.</w:t>
      </w:r>
    </w:p>
    <w:p w14:paraId="00000018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Razão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proporção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</w:rPr>
        <w:t>escalas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0000019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Interpretação de tabelas e gráficos.</w:t>
      </w:r>
    </w:p>
    <w:p w14:paraId="0000001A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Sequências lógicas simples e problemas de contagem.</w:t>
      </w:r>
    </w:p>
    <w:p w14:paraId="0000001B" w14:textId="77777777" w:rsidR="002B1134" w:rsidRDefault="00000000">
      <w:pPr>
        <w:pStyle w:val="Ttulo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5.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Informática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Básica</w:t>
      </w:r>
      <w:proofErr w:type="spellEnd"/>
    </w:p>
    <w:p w14:paraId="0000001C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Sistemas operacionais Windows e Linux – operações básicas.</w:t>
      </w:r>
    </w:p>
    <w:p w14:paraId="0000001D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Pacotes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LibreOffice/Microsoft Office – Writer/Word, Calc/Excel, Impress/PowerPoint.</w:t>
      </w:r>
    </w:p>
    <w:p w14:paraId="0000001E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Navegadores, boas práticas de navegação segura e e‑mail.</w:t>
      </w:r>
    </w:p>
    <w:p w14:paraId="0000001F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Armazenamento em nuvem e segurança da informação.</w:t>
      </w:r>
    </w:p>
    <w:p w14:paraId="00000020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lastRenderedPageBreak/>
        <w:t>Visão geral do SIPIA (Sistema de Informações para Infância e Adolescência).</w:t>
      </w:r>
    </w:p>
    <w:p w14:paraId="00000021" w14:textId="77777777" w:rsidR="002B1134" w:rsidRPr="00912B6D" w:rsidRDefault="002B1134">
      <w:pPr>
        <w:rPr>
          <w:rFonts w:ascii="Arial" w:eastAsia="Arial" w:hAnsi="Arial" w:cs="Arial"/>
          <w:sz w:val="24"/>
          <w:szCs w:val="24"/>
          <w:lang w:val="pt-BR"/>
        </w:rPr>
      </w:pPr>
    </w:p>
    <w:p w14:paraId="00000022" w14:textId="77777777" w:rsidR="002B1134" w:rsidRDefault="00000000">
      <w:pPr>
        <w:pBdr>
          <w:top w:val="nil"/>
          <w:left w:val="nil"/>
          <w:bottom w:val="single" w:sz="4" w:space="4" w:color="4F81BD"/>
          <w:right w:val="nil"/>
          <w:between w:val="nil"/>
        </w:pBdr>
        <w:spacing w:before="200" w:after="280"/>
        <w:ind w:left="936" w:right="936"/>
        <w:rPr>
          <w:rFonts w:ascii="Arial" w:eastAsia="Arial" w:hAnsi="Arial" w:cs="Arial"/>
          <w:b/>
          <w:i/>
          <w:sz w:val="24"/>
          <w:szCs w:val="24"/>
        </w:rPr>
      </w:pP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Referências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bibliográficas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indicadas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>:</w:t>
      </w:r>
    </w:p>
    <w:p w14:paraId="00000023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 xml:space="preserve">BRASIL. Constituição da República Federativa do Brasil de 1988 – </w:t>
      </w:r>
      <w:proofErr w:type="spellStart"/>
      <w:r w:rsidRPr="00912B6D">
        <w:rPr>
          <w:rFonts w:ascii="Arial" w:eastAsia="Arial" w:hAnsi="Arial" w:cs="Arial"/>
          <w:sz w:val="24"/>
          <w:szCs w:val="24"/>
          <w:lang w:val="pt-BR"/>
        </w:rPr>
        <w:t>arts</w:t>
      </w:r>
      <w:proofErr w:type="spellEnd"/>
      <w:r w:rsidRPr="00912B6D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5º, 6º e 227.</w:t>
      </w:r>
    </w:p>
    <w:p w14:paraId="00000024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BRASIL. Estatuto da Criança e do Adolescente – Lei nº 8.069/1990.</w:t>
      </w:r>
    </w:p>
    <w:p w14:paraId="00000025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CONANDA. </w:t>
      </w:r>
      <w:proofErr w:type="spellStart"/>
      <w:r>
        <w:rPr>
          <w:rFonts w:ascii="Arial" w:eastAsia="Arial" w:hAnsi="Arial" w:cs="Arial"/>
          <w:sz w:val="24"/>
          <w:szCs w:val="24"/>
        </w:rPr>
        <w:t>Resolução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nº 231/2022.</w:t>
      </w:r>
    </w:p>
    <w:p w14:paraId="00000026" w14:textId="77777777" w:rsidR="002B11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CONANDA. </w:t>
      </w:r>
      <w:proofErr w:type="spellStart"/>
      <w:r>
        <w:rPr>
          <w:rFonts w:ascii="Arial" w:eastAsia="Arial" w:hAnsi="Arial" w:cs="Arial"/>
          <w:sz w:val="24"/>
          <w:szCs w:val="24"/>
        </w:rPr>
        <w:t>Resolução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nº 113/2006.</w:t>
      </w:r>
    </w:p>
    <w:p w14:paraId="00000027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BRASIL. Lei nº 13.431/2017 – Escuta protegida.</w:t>
      </w:r>
    </w:p>
    <w:p w14:paraId="00000028" w14:textId="77777777" w:rsidR="002B1134" w:rsidRPr="00912B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Lei Municipal nº 1.254/2002 – Monte Alegre do Sul/SP.</w:t>
      </w:r>
    </w:p>
    <w:p w14:paraId="00000029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lang w:val="pt-BR"/>
        </w:rPr>
        <w:br w:type="page"/>
      </w:r>
    </w:p>
    <w:p w14:paraId="0000002A" w14:textId="77777777" w:rsidR="002B1134" w:rsidRPr="00912B6D" w:rsidRDefault="00000000">
      <w:pPr>
        <w:pStyle w:val="Ttulo1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912B6D">
        <w:rPr>
          <w:rFonts w:ascii="Arial" w:eastAsia="Arial" w:hAnsi="Arial" w:cs="Arial"/>
          <w:color w:val="000000"/>
          <w:sz w:val="24"/>
          <w:szCs w:val="24"/>
          <w:lang w:val="pt-BR"/>
        </w:rPr>
        <w:lastRenderedPageBreak/>
        <w:t>Anexo II – Ficha de Inscrição</w:t>
      </w:r>
    </w:p>
    <w:p w14:paraId="0000002B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Preencha todos os campos de forma legível e entregue pessoalmente na sede do CMDCA no período definido no Edital.</w:t>
      </w:r>
    </w:p>
    <w:p w14:paraId="0000002C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1. Nome completo:</w:t>
      </w:r>
    </w:p>
    <w:p w14:paraId="0000002D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2E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2. Nome social (se houver):</w:t>
      </w:r>
    </w:p>
    <w:p w14:paraId="0000002F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30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3. Data de nascimento (</w:t>
      </w:r>
      <w:proofErr w:type="spellStart"/>
      <w:r w:rsidRPr="00912B6D">
        <w:rPr>
          <w:rFonts w:ascii="Arial" w:eastAsia="Arial" w:hAnsi="Arial" w:cs="Arial"/>
          <w:sz w:val="24"/>
          <w:szCs w:val="24"/>
          <w:lang w:val="pt-BR"/>
        </w:rPr>
        <w:t>dd</w:t>
      </w:r>
      <w:proofErr w:type="spellEnd"/>
      <w:r w:rsidRPr="00912B6D">
        <w:rPr>
          <w:rFonts w:ascii="Arial" w:eastAsia="Arial" w:hAnsi="Arial" w:cs="Arial"/>
          <w:sz w:val="24"/>
          <w:szCs w:val="24"/>
          <w:lang w:val="pt-BR"/>
        </w:rPr>
        <w:t>/mm/</w:t>
      </w:r>
      <w:proofErr w:type="spellStart"/>
      <w:r w:rsidRPr="00912B6D">
        <w:rPr>
          <w:rFonts w:ascii="Arial" w:eastAsia="Arial" w:hAnsi="Arial" w:cs="Arial"/>
          <w:sz w:val="24"/>
          <w:szCs w:val="24"/>
          <w:lang w:val="pt-BR"/>
        </w:rPr>
        <w:t>aaaa</w:t>
      </w:r>
      <w:proofErr w:type="spellEnd"/>
      <w:r w:rsidRPr="00912B6D">
        <w:rPr>
          <w:rFonts w:ascii="Arial" w:eastAsia="Arial" w:hAnsi="Arial" w:cs="Arial"/>
          <w:sz w:val="24"/>
          <w:szCs w:val="24"/>
          <w:lang w:val="pt-BR"/>
        </w:rPr>
        <w:t>):</w:t>
      </w:r>
    </w:p>
    <w:p w14:paraId="00000031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32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4. Naturalidade / UF:</w:t>
      </w:r>
    </w:p>
    <w:p w14:paraId="00000033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34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5. Estado civil:</w:t>
      </w:r>
    </w:p>
    <w:p w14:paraId="00000035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36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6. Endereço completo (rua, nº, bairro, CEP):</w:t>
      </w:r>
    </w:p>
    <w:p w14:paraId="00000037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38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7. Tempo de residência no município (anos):</w:t>
      </w:r>
    </w:p>
    <w:p w14:paraId="00000039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3A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8. Telefone (fixo e/ou celular):</w:t>
      </w:r>
    </w:p>
    <w:p w14:paraId="0000003B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3C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9. E‑mail:</w:t>
      </w:r>
    </w:p>
    <w:p w14:paraId="0000003D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3E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10. Documento de identidade (tipo e nº):</w:t>
      </w:r>
    </w:p>
    <w:p w14:paraId="0000003F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40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11. CPF:</w:t>
      </w:r>
    </w:p>
    <w:p w14:paraId="00000041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42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12. Título de eleitor (nº e zona/seção):</w:t>
      </w:r>
    </w:p>
    <w:p w14:paraId="00000043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lastRenderedPageBreak/>
        <w:t>________________________________________________________________</w:t>
      </w:r>
    </w:p>
    <w:p w14:paraId="00000044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13. Escolaridade (anexar diploma):</w:t>
      </w:r>
    </w:p>
    <w:p w14:paraId="00000045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46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14. Experiência profissional/voluntária com crianças e adolescentes (resuma):</w:t>
      </w:r>
    </w:p>
    <w:p w14:paraId="00000047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48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15. Declaro que atendo a todos os requisitos previstos no Edital e apresento a documentação comprobatória anexa.</w:t>
      </w:r>
    </w:p>
    <w:p w14:paraId="00000049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4A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16. Declaro estar ciente de que informações falsas implicam na minha eliminação do processo.</w:t>
      </w:r>
    </w:p>
    <w:p w14:paraId="0000004B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________________________________________________________________</w:t>
      </w:r>
    </w:p>
    <w:p w14:paraId="0000004C" w14:textId="77777777" w:rsidR="002B1134" w:rsidRPr="00912B6D" w:rsidRDefault="00000000">
      <w:pPr>
        <w:rPr>
          <w:rFonts w:ascii="Arial" w:eastAsia="Arial" w:hAnsi="Arial" w:cs="Arial"/>
          <w:sz w:val="24"/>
          <w:szCs w:val="24"/>
          <w:lang w:val="pt-BR"/>
        </w:rPr>
      </w:pPr>
      <w:r w:rsidRPr="00912B6D">
        <w:rPr>
          <w:rFonts w:ascii="Arial" w:eastAsia="Arial" w:hAnsi="Arial" w:cs="Arial"/>
          <w:sz w:val="24"/>
          <w:szCs w:val="24"/>
          <w:lang w:val="pt-BR"/>
        </w:rPr>
        <w:t>Assinatura do(a) candidato(a): _____________________________________________</w:t>
      </w:r>
    </w:p>
    <w:p w14:paraId="0000004D" w14:textId="77777777" w:rsidR="002B113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Data: ____/____/2025</w:t>
      </w:r>
    </w:p>
    <w:p w14:paraId="0000004E" w14:textId="77777777" w:rsidR="002B113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</w:t>
      </w:r>
    </w:p>
    <w:p w14:paraId="00000070" w14:textId="46B6425E" w:rsidR="002B1134" w:rsidRPr="00912B6D" w:rsidRDefault="002B1134">
      <w:pPr>
        <w:rPr>
          <w:rFonts w:ascii="Arial" w:eastAsia="Arial" w:hAnsi="Arial" w:cs="Arial"/>
          <w:sz w:val="24"/>
          <w:szCs w:val="24"/>
        </w:rPr>
      </w:pPr>
    </w:p>
    <w:sectPr w:rsidR="002B1134" w:rsidRPr="00912B6D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6D2C56C-E9B0-41BC-9DC0-9B9C6B0AAD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8BEC6CB-F80A-4DB5-BCB5-1ACD4E1C57B7}"/>
    <w:embedBold r:id="rId3" w:fontKey="{16A08DF9-CC57-4A5E-9258-0BC5A51CECA7}"/>
    <w:embedItalic r:id="rId4" w:fontKey="{4D12338E-E591-4B97-BCDE-759A1F2F8004}"/>
    <w:embedBoldItalic r:id="rId5" w:fontKey="{79DF1A3A-1314-4E97-B6F1-A3F992DB29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2A2950A-567A-4281-8216-94F4FC0BBE5B}"/>
    <w:embedBold r:id="rId7" w:fontKey="{E4BD3EF0-DC79-4289-B8E7-8A6643D0F125}"/>
    <w:embedItalic r:id="rId8" w:fontKey="{26D1112E-3698-422A-A5B3-F371BEBE1B4C}"/>
    <w:embedBoldItalic r:id="rId9" w:fontKey="{53A4CDF8-07E5-4E92-B941-06AF9F6FC3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B09CE"/>
    <w:multiLevelType w:val="multilevel"/>
    <w:tmpl w:val="B770DCEA"/>
    <w:lvl w:ilvl="0">
      <w:start w:val="1"/>
      <w:numFmt w:val="bullet"/>
      <w:pStyle w:val="Commarcadore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ABF0EEE"/>
    <w:multiLevelType w:val="multilevel"/>
    <w:tmpl w:val="DC541B56"/>
    <w:lvl w:ilvl="0">
      <w:start w:val="1"/>
      <w:numFmt w:val="decimal"/>
      <w:pStyle w:val="Commarcadore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30409357">
    <w:abstractNumId w:val="0"/>
  </w:num>
  <w:num w:numId="2" w16cid:durableId="2119179184">
    <w:abstractNumId w:val="1"/>
  </w:num>
  <w:num w:numId="3" w16cid:durableId="1986931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863813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191090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997458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134"/>
    <w:rsid w:val="002B1134"/>
    <w:rsid w:val="003822E6"/>
    <w:rsid w:val="0091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42409"/>
  <w15:docId w15:val="{BCF7EAC4-7176-411A-AFBC-7FC02FE15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wQ+zquyCkIyhNS4utphAnZ6GQ==">CgMxLjA4AHIhMUVBNkFlcU4tQ3JNVk9IXzBRQVIwNThXd21yRHJDS0wt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650</Words>
  <Characters>3516</Characters>
  <Application>Microsoft Office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Guilherme Broleze</cp:lastModifiedBy>
  <cp:revision>2</cp:revision>
  <dcterms:created xsi:type="dcterms:W3CDTF">2013-12-23T23:15:00Z</dcterms:created>
  <dcterms:modified xsi:type="dcterms:W3CDTF">2025-07-21T18:02:00Z</dcterms:modified>
</cp:coreProperties>
</file>