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08" w:rsidRPr="00E474C6" w:rsidRDefault="006D0908" w:rsidP="0016238E">
      <w:pPr>
        <w:jc w:val="center"/>
        <w:rPr>
          <w:rFonts w:ascii="Verdana" w:hAnsi="Verdana"/>
          <w:b/>
          <w:strike/>
          <w:sz w:val="26"/>
          <w:szCs w:val="26"/>
        </w:rPr>
      </w:pPr>
    </w:p>
    <w:p w:rsidR="006D0908" w:rsidRDefault="006D0908" w:rsidP="0016238E">
      <w:pPr>
        <w:jc w:val="center"/>
        <w:rPr>
          <w:rFonts w:ascii="Verdana" w:hAnsi="Verdana"/>
          <w:b/>
          <w:noProof/>
          <w:sz w:val="26"/>
          <w:szCs w:val="26"/>
          <w:lang w:eastAsia="pt-BR"/>
        </w:rPr>
      </w:pPr>
    </w:p>
    <w:p w:rsidR="006D0908" w:rsidRDefault="006D0908" w:rsidP="0016238E">
      <w:pPr>
        <w:jc w:val="center"/>
        <w:rPr>
          <w:rFonts w:ascii="Verdana" w:hAnsi="Verdana"/>
          <w:b/>
          <w:noProof/>
          <w:sz w:val="26"/>
          <w:szCs w:val="26"/>
          <w:lang w:eastAsia="pt-BR"/>
        </w:rPr>
      </w:pPr>
    </w:p>
    <w:p w:rsidR="006D0908" w:rsidRDefault="006D0908" w:rsidP="0016238E">
      <w:pPr>
        <w:jc w:val="center"/>
        <w:rPr>
          <w:rFonts w:ascii="Verdana" w:hAnsi="Verdana"/>
          <w:b/>
          <w:noProof/>
          <w:sz w:val="26"/>
          <w:szCs w:val="26"/>
          <w:lang w:eastAsia="pt-BR"/>
        </w:rPr>
      </w:pPr>
    </w:p>
    <w:p w:rsidR="006D0908" w:rsidRDefault="006D0908" w:rsidP="0016238E">
      <w:pPr>
        <w:jc w:val="center"/>
        <w:rPr>
          <w:rFonts w:ascii="Verdana" w:hAnsi="Verdana"/>
          <w:b/>
          <w:noProof/>
          <w:sz w:val="26"/>
          <w:szCs w:val="26"/>
          <w:lang w:eastAsia="pt-BR"/>
        </w:rPr>
      </w:pPr>
    </w:p>
    <w:p w:rsidR="006D0908" w:rsidRDefault="000038C4" w:rsidP="000038C4">
      <w:pPr>
        <w:tabs>
          <w:tab w:val="left" w:pos="3825"/>
          <w:tab w:val="center" w:pos="4323"/>
        </w:tabs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 w:rsidR="006D0908">
        <w:rPr>
          <w:rFonts w:ascii="Verdana" w:hAnsi="Verdana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-546735</wp:posOffset>
            </wp:positionV>
            <wp:extent cx="4800600" cy="990600"/>
            <wp:effectExtent l="19050" t="0" r="0" b="0"/>
            <wp:wrapNone/>
            <wp:docPr id="6" name="Imagem 1" descr="Lei Cultural Aldir Blanc | Prefeitura de Co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 Cultural Aldir Blanc | Prefeitura de Cot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38E" w:rsidRDefault="00722BC1" w:rsidP="0016238E">
      <w:pPr>
        <w:jc w:val="center"/>
        <w:rPr>
          <w:rFonts w:ascii="Verdana" w:hAnsi="Verdana"/>
          <w:b/>
          <w:sz w:val="26"/>
          <w:szCs w:val="26"/>
        </w:rPr>
      </w:pPr>
      <w:r w:rsidRPr="00C810C6">
        <w:rPr>
          <w:rFonts w:ascii="Verdana" w:hAnsi="Verdana"/>
          <w:b/>
          <w:sz w:val="26"/>
          <w:szCs w:val="26"/>
        </w:rPr>
        <w:t>COORDENADORIA M</w:t>
      </w:r>
      <w:r w:rsidR="00EA68A7" w:rsidRPr="00C810C6">
        <w:rPr>
          <w:rFonts w:ascii="Verdana" w:hAnsi="Verdana"/>
          <w:b/>
          <w:sz w:val="26"/>
          <w:szCs w:val="26"/>
        </w:rPr>
        <w:t>UNICIPAL DE CULTURA</w:t>
      </w:r>
      <w:r w:rsidR="00330783" w:rsidRPr="00C810C6">
        <w:rPr>
          <w:rFonts w:ascii="Verdana" w:hAnsi="Verdana"/>
          <w:b/>
          <w:sz w:val="26"/>
          <w:szCs w:val="26"/>
        </w:rPr>
        <w:t xml:space="preserve"> DE </w:t>
      </w:r>
      <w:r w:rsidR="0016238E">
        <w:rPr>
          <w:rFonts w:ascii="Verdana" w:hAnsi="Verdana"/>
          <w:b/>
          <w:sz w:val="26"/>
          <w:szCs w:val="26"/>
        </w:rPr>
        <w:t>CEDRAL</w:t>
      </w:r>
    </w:p>
    <w:p w:rsidR="0095004A" w:rsidRPr="00C810C6" w:rsidRDefault="00EA68A7" w:rsidP="0095004A">
      <w:pPr>
        <w:jc w:val="center"/>
        <w:rPr>
          <w:rFonts w:ascii="Verdana" w:hAnsi="Verdana"/>
          <w:b/>
          <w:sz w:val="26"/>
          <w:szCs w:val="26"/>
        </w:rPr>
      </w:pPr>
      <w:r w:rsidRPr="00C810C6">
        <w:rPr>
          <w:rFonts w:ascii="Verdana" w:hAnsi="Verdana"/>
          <w:b/>
          <w:sz w:val="26"/>
          <w:szCs w:val="26"/>
        </w:rPr>
        <w:t>LEI Nº 14.017/2020 – LEI ALDIR BLANC</w:t>
      </w:r>
    </w:p>
    <w:p w:rsidR="00EA68A7" w:rsidRPr="00C810C6" w:rsidRDefault="00242735" w:rsidP="00C810C6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COMUNICADO</w:t>
      </w:r>
      <w:bookmarkStart w:id="0" w:name="_GoBack"/>
      <w:bookmarkEnd w:id="0"/>
      <w:r w:rsidR="006D0908">
        <w:rPr>
          <w:rFonts w:ascii="Verdana" w:hAnsi="Verdana"/>
          <w:b/>
          <w:sz w:val="26"/>
          <w:szCs w:val="26"/>
        </w:rPr>
        <w:t xml:space="preserve"> I</w:t>
      </w:r>
    </w:p>
    <w:p w:rsidR="00105730" w:rsidRDefault="00EA68A7" w:rsidP="006D0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="00722BC1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 xml:space="preserve">oordenadoria </w:t>
      </w:r>
      <w:r w:rsidR="009F2356">
        <w:rPr>
          <w:rFonts w:ascii="Verdana" w:hAnsi="Verdana"/>
          <w:sz w:val="24"/>
          <w:szCs w:val="24"/>
        </w:rPr>
        <w:t>Municipal de Cultura</w:t>
      </w:r>
      <w:r w:rsidR="00722BC1">
        <w:rPr>
          <w:rFonts w:ascii="Verdana" w:hAnsi="Verdana"/>
          <w:sz w:val="24"/>
          <w:szCs w:val="24"/>
        </w:rPr>
        <w:t xml:space="preserve"> de </w:t>
      </w:r>
      <w:r w:rsidR="0016238E">
        <w:rPr>
          <w:rFonts w:ascii="Verdana" w:hAnsi="Verdana"/>
          <w:sz w:val="24"/>
          <w:szCs w:val="24"/>
        </w:rPr>
        <w:t>Cedral</w:t>
      </w:r>
      <w:r w:rsidR="009F2356">
        <w:rPr>
          <w:rFonts w:ascii="Verdana" w:hAnsi="Verdana"/>
          <w:sz w:val="24"/>
          <w:szCs w:val="24"/>
        </w:rPr>
        <w:t xml:space="preserve"> e o</w:t>
      </w:r>
      <w:r w:rsidR="000038C4">
        <w:rPr>
          <w:rFonts w:ascii="Verdana" w:hAnsi="Verdana"/>
          <w:sz w:val="24"/>
          <w:szCs w:val="24"/>
        </w:rPr>
        <w:t xml:space="preserve"> </w:t>
      </w:r>
      <w:r w:rsidR="009F2356">
        <w:rPr>
          <w:rFonts w:ascii="Arial" w:hAnsi="Arial" w:cs="Arial"/>
          <w:sz w:val="24"/>
          <w:szCs w:val="24"/>
        </w:rPr>
        <w:t>Grupo de Trabalho de Acompanhamento, Fiscalização, Homologação e</w:t>
      </w:r>
      <w:r w:rsidR="00722BC1">
        <w:rPr>
          <w:rFonts w:ascii="Arial" w:hAnsi="Arial" w:cs="Arial"/>
          <w:sz w:val="24"/>
          <w:szCs w:val="24"/>
        </w:rPr>
        <w:t xml:space="preserve"> V</w:t>
      </w:r>
      <w:r w:rsidR="009F2356">
        <w:rPr>
          <w:rFonts w:ascii="Arial" w:hAnsi="Arial" w:cs="Arial"/>
          <w:sz w:val="24"/>
          <w:szCs w:val="24"/>
        </w:rPr>
        <w:t>alidação</w:t>
      </w:r>
      <w:r w:rsidR="009F2356" w:rsidRPr="007114C1">
        <w:rPr>
          <w:rFonts w:ascii="Arial" w:hAnsi="Arial" w:cs="Arial"/>
          <w:sz w:val="24"/>
          <w:szCs w:val="24"/>
        </w:rPr>
        <w:t xml:space="preserve"> da Lei nº 14.017/2020 (Lei Aldir Blanc)</w:t>
      </w:r>
      <w:r w:rsidR="009F2356">
        <w:rPr>
          <w:rFonts w:ascii="Arial" w:hAnsi="Arial" w:cs="Arial"/>
          <w:sz w:val="24"/>
          <w:szCs w:val="24"/>
        </w:rPr>
        <w:t xml:space="preserve">, informa ao </w:t>
      </w:r>
      <w:r w:rsidR="00722BC1">
        <w:rPr>
          <w:rFonts w:ascii="Arial" w:hAnsi="Arial" w:cs="Arial"/>
          <w:sz w:val="24"/>
          <w:szCs w:val="24"/>
        </w:rPr>
        <w:t>público</w:t>
      </w:r>
      <w:r w:rsidR="000038C4">
        <w:rPr>
          <w:rFonts w:ascii="Arial" w:hAnsi="Arial" w:cs="Arial"/>
          <w:sz w:val="24"/>
          <w:szCs w:val="24"/>
        </w:rPr>
        <w:t xml:space="preserve"> interessado, em</w:t>
      </w:r>
      <w:r w:rsidR="009F2356">
        <w:rPr>
          <w:rFonts w:ascii="Arial" w:hAnsi="Arial" w:cs="Arial"/>
          <w:sz w:val="24"/>
          <w:szCs w:val="24"/>
        </w:rPr>
        <w:t xml:space="preserve"> observância à Lei Federal</w:t>
      </w:r>
      <w:r w:rsidR="008C3E32">
        <w:rPr>
          <w:rFonts w:ascii="Arial" w:hAnsi="Arial" w:cs="Arial"/>
          <w:sz w:val="24"/>
          <w:szCs w:val="24"/>
        </w:rPr>
        <w:t xml:space="preserve"> 14.017/2020. Decreto Federal 10.46</w:t>
      </w:r>
      <w:r w:rsidR="009F2356">
        <w:rPr>
          <w:rFonts w:ascii="Arial" w:hAnsi="Arial" w:cs="Arial"/>
          <w:sz w:val="24"/>
          <w:szCs w:val="24"/>
        </w:rPr>
        <w:t>4/</w:t>
      </w:r>
      <w:r w:rsidR="00C810C6">
        <w:rPr>
          <w:rFonts w:ascii="Arial" w:hAnsi="Arial" w:cs="Arial"/>
          <w:sz w:val="24"/>
          <w:szCs w:val="24"/>
        </w:rPr>
        <w:t>2020 e Decreto Municipal</w:t>
      </w:r>
      <w:r w:rsidR="00F875EE">
        <w:rPr>
          <w:rFonts w:ascii="Arial" w:hAnsi="Arial" w:cs="Arial"/>
          <w:sz w:val="24"/>
          <w:szCs w:val="24"/>
        </w:rPr>
        <w:t xml:space="preserve"> 3.333/12/11/20</w:t>
      </w:r>
      <w:r w:rsidR="009F2356">
        <w:rPr>
          <w:rFonts w:ascii="Arial" w:hAnsi="Arial" w:cs="Arial"/>
          <w:sz w:val="24"/>
          <w:szCs w:val="24"/>
        </w:rPr>
        <w:t>, os HABILITADOS no processo de in</w:t>
      </w:r>
      <w:r w:rsidR="008C3E32">
        <w:rPr>
          <w:rFonts w:ascii="Arial" w:hAnsi="Arial" w:cs="Arial"/>
          <w:sz w:val="24"/>
          <w:szCs w:val="24"/>
        </w:rPr>
        <w:t>scrição para os Editais Chamadas</w:t>
      </w:r>
      <w:r w:rsidR="009F2356">
        <w:rPr>
          <w:rFonts w:ascii="Arial" w:hAnsi="Arial" w:cs="Arial"/>
          <w:sz w:val="24"/>
          <w:szCs w:val="24"/>
        </w:rPr>
        <w:t xml:space="preserve"> Publi</w:t>
      </w:r>
      <w:r w:rsidR="006D0908">
        <w:rPr>
          <w:rFonts w:ascii="Arial" w:hAnsi="Arial" w:cs="Arial"/>
          <w:sz w:val="24"/>
          <w:szCs w:val="24"/>
        </w:rPr>
        <w:t>cas</w:t>
      </w:r>
      <w:proofErr w:type="gramStart"/>
      <w:r w:rsidR="006D0908">
        <w:rPr>
          <w:rFonts w:ascii="Arial" w:hAnsi="Arial" w:cs="Arial"/>
          <w:sz w:val="24"/>
          <w:szCs w:val="24"/>
        </w:rPr>
        <w:t xml:space="preserve">  </w:t>
      </w:r>
      <w:proofErr w:type="gramEnd"/>
      <w:r w:rsidR="006D0908">
        <w:rPr>
          <w:rFonts w:ascii="Arial" w:hAnsi="Arial" w:cs="Arial"/>
          <w:sz w:val="24"/>
          <w:szCs w:val="24"/>
        </w:rPr>
        <w:t xml:space="preserve">de 06 a 16 de dezembro de 2020 </w:t>
      </w:r>
      <w:r w:rsidR="009F2356">
        <w:rPr>
          <w:rFonts w:ascii="Arial" w:hAnsi="Arial" w:cs="Arial"/>
          <w:sz w:val="24"/>
          <w:szCs w:val="24"/>
        </w:rPr>
        <w:t>da Lei</w:t>
      </w:r>
      <w:r w:rsidR="000038C4">
        <w:rPr>
          <w:rFonts w:ascii="Arial" w:hAnsi="Arial" w:cs="Arial"/>
          <w:sz w:val="24"/>
          <w:szCs w:val="24"/>
        </w:rPr>
        <w:t xml:space="preserve"> Emergencial Aldir  Blanc  </w:t>
      </w:r>
      <w:r w:rsidR="00722BC1">
        <w:rPr>
          <w:rFonts w:ascii="Arial" w:hAnsi="Arial" w:cs="Arial"/>
          <w:sz w:val="24"/>
          <w:szCs w:val="24"/>
        </w:rPr>
        <w:t>informa</w:t>
      </w:r>
      <w:r w:rsidR="008C3E32">
        <w:rPr>
          <w:rFonts w:ascii="Arial" w:hAnsi="Arial" w:cs="Arial"/>
          <w:sz w:val="24"/>
          <w:szCs w:val="24"/>
        </w:rPr>
        <w:t>,</w:t>
      </w:r>
      <w:r w:rsidR="00450B24">
        <w:rPr>
          <w:rFonts w:ascii="Arial" w:hAnsi="Arial" w:cs="Arial"/>
          <w:sz w:val="24"/>
          <w:szCs w:val="24"/>
        </w:rPr>
        <w:t xml:space="preserve"> os h</w:t>
      </w:r>
      <w:r w:rsidR="00105730">
        <w:rPr>
          <w:rFonts w:ascii="Arial" w:hAnsi="Arial" w:cs="Arial"/>
          <w:sz w:val="24"/>
          <w:szCs w:val="24"/>
        </w:rPr>
        <w:t>omologados abaixo relacionados:</w:t>
      </w:r>
    </w:p>
    <w:p w:rsidR="006D0908" w:rsidRDefault="00105730" w:rsidP="006D0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Antonio da </w:t>
      </w:r>
      <w:proofErr w:type="spellStart"/>
      <w:r>
        <w:rPr>
          <w:rFonts w:ascii="Arial" w:hAnsi="Arial" w:cs="Arial"/>
          <w:sz w:val="24"/>
          <w:szCs w:val="24"/>
        </w:rPr>
        <w:t>Camara</w:t>
      </w:r>
      <w:proofErr w:type="spellEnd"/>
      <w:r>
        <w:rPr>
          <w:rFonts w:ascii="Arial" w:hAnsi="Arial" w:cs="Arial"/>
          <w:sz w:val="24"/>
          <w:szCs w:val="24"/>
        </w:rPr>
        <w:t xml:space="preserve"> Neto, João Paulo Casale, Murilo Dantas da Silva, Clayton Gomes Martins, Julio Sergio Pereira, Marcio Orlando Gomes Ferreira, Moisés de Souza Barbosa, </w:t>
      </w:r>
      <w:proofErr w:type="spellStart"/>
      <w:r>
        <w:rPr>
          <w:rFonts w:ascii="Arial" w:hAnsi="Arial" w:cs="Arial"/>
          <w:sz w:val="24"/>
          <w:szCs w:val="24"/>
        </w:rPr>
        <w:t>Leticia</w:t>
      </w:r>
      <w:proofErr w:type="spellEnd"/>
      <w:r>
        <w:rPr>
          <w:rFonts w:ascii="Arial" w:hAnsi="Arial" w:cs="Arial"/>
          <w:sz w:val="24"/>
          <w:szCs w:val="24"/>
        </w:rPr>
        <w:t xml:space="preserve"> Milani Franco, Lilian de Mello Franco </w:t>
      </w:r>
      <w:proofErr w:type="spellStart"/>
      <w:r>
        <w:rPr>
          <w:rFonts w:ascii="Arial" w:hAnsi="Arial" w:cs="Arial"/>
          <w:sz w:val="24"/>
          <w:szCs w:val="24"/>
        </w:rPr>
        <w:t>Casachi</w:t>
      </w:r>
      <w:proofErr w:type="spellEnd"/>
      <w:r>
        <w:rPr>
          <w:rFonts w:ascii="Arial" w:hAnsi="Arial" w:cs="Arial"/>
          <w:sz w:val="24"/>
          <w:szCs w:val="24"/>
        </w:rPr>
        <w:t xml:space="preserve">, Saulo de Mello Franco </w:t>
      </w:r>
      <w:proofErr w:type="spellStart"/>
      <w:r>
        <w:rPr>
          <w:rFonts w:ascii="Arial" w:hAnsi="Arial" w:cs="Arial"/>
          <w:sz w:val="24"/>
          <w:szCs w:val="24"/>
        </w:rPr>
        <w:t>Casachi</w:t>
      </w:r>
      <w:proofErr w:type="spellEnd"/>
      <w:r>
        <w:rPr>
          <w:rFonts w:ascii="Arial" w:hAnsi="Arial" w:cs="Arial"/>
          <w:sz w:val="24"/>
          <w:szCs w:val="24"/>
        </w:rPr>
        <w:t xml:space="preserve">, Lauro de Mello Franco </w:t>
      </w:r>
      <w:proofErr w:type="spellStart"/>
      <w:r>
        <w:rPr>
          <w:rFonts w:ascii="Arial" w:hAnsi="Arial" w:cs="Arial"/>
          <w:sz w:val="24"/>
          <w:szCs w:val="24"/>
        </w:rPr>
        <w:t>Casachi</w:t>
      </w:r>
      <w:proofErr w:type="spellEnd"/>
      <w:r>
        <w:rPr>
          <w:rFonts w:ascii="Arial" w:hAnsi="Arial" w:cs="Arial"/>
          <w:sz w:val="24"/>
          <w:szCs w:val="24"/>
        </w:rPr>
        <w:t xml:space="preserve">, Danilo Ferreira Julio, Airton Ferreira Julio, Débora </w:t>
      </w:r>
      <w:proofErr w:type="spellStart"/>
      <w:r>
        <w:rPr>
          <w:rFonts w:ascii="Arial" w:hAnsi="Arial" w:cs="Arial"/>
          <w:sz w:val="24"/>
          <w:szCs w:val="24"/>
        </w:rPr>
        <w:t>Maya</w:t>
      </w:r>
      <w:proofErr w:type="spellEnd"/>
      <w:r>
        <w:rPr>
          <w:rFonts w:ascii="Arial" w:hAnsi="Arial" w:cs="Arial"/>
          <w:sz w:val="24"/>
          <w:szCs w:val="24"/>
        </w:rPr>
        <w:t xml:space="preserve"> Ferreira Júlio, Gabriel </w:t>
      </w:r>
      <w:proofErr w:type="spellStart"/>
      <w:r>
        <w:rPr>
          <w:rFonts w:ascii="Arial" w:hAnsi="Arial" w:cs="Arial"/>
          <w:sz w:val="24"/>
          <w:szCs w:val="24"/>
        </w:rPr>
        <w:t>Linguanoti</w:t>
      </w:r>
      <w:proofErr w:type="spellEnd"/>
      <w:r>
        <w:rPr>
          <w:rFonts w:ascii="Arial" w:hAnsi="Arial" w:cs="Arial"/>
          <w:sz w:val="24"/>
          <w:szCs w:val="24"/>
        </w:rPr>
        <w:t xml:space="preserve"> Pereira, Anderson Trindade de Melo, Matheus Assis Alves Machado, Onofre Fernandes Paladino,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Ademir Luiz da Silva, João Roberto Costa, Marcos Antonio </w:t>
      </w:r>
      <w:proofErr w:type="spellStart"/>
      <w:r>
        <w:rPr>
          <w:rFonts w:ascii="Arial" w:hAnsi="Arial" w:cs="Arial"/>
          <w:sz w:val="24"/>
          <w:szCs w:val="24"/>
        </w:rPr>
        <w:t>Nadal</w:t>
      </w:r>
      <w:proofErr w:type="spellEnd"/>
      <w:r>
        <w:rPr>
          <w:rFonts w:ascii="Arial" w:hAnsi="Arial" w:cs="Arial"/>
          <w:sz w:val="24"/>
          <w:szCs w:val="24"/>
        </w:rPr>
        <w:t xml:space="preserve"> Junior, </w:t>
      </w:r>
      <w:r w:rsidR="008D7708">
        <w:rPr>
          <w:rFonts w:ascii="Arial" w:hAnsi="Arial" w:cs="Arial"/>
          <w:sz w:val="24"/>
          <w:szCs w:val="24"/>
        </w:rPr>
        <w:t xml:space="preserve">Luciano Holanda Cavalcante, Vinicius Borges de Carvalho, João Gabriel </w:t>
      </w:r>
      <w:proofErr w:type="spellStart"/>
      <w:r w:rsidR="008D7708">
        <w:rPr>
          <w:rFonts w:ascii="Arial" w:hAnsi="Arial" w:cs="Arial"/>
          <w:sz w:val="24"/>
          <w:szCs w:val="24"/>
        </w:rPr>
        <w:t>Mazzi</w:t>
      </w:r>
      <w:proofErr w:type="spellEnd"/>
      <w:r w:rsidR="008D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708">
        <w:rPr>
          <w:rFonts w:ascii="Arial" w:hAnsi="Arial" w:cs="Arial"/>
          <w:sz w:val="24"/>
          <w:szCs w:val="24"/>
        </w:rPr>
        <w:t>Patrizzi</w:t>
      </w:r>
      <w:proofErr w:type="spellEnd"/>
      <w:r w:rsidR="008D7708">
        <w:rPr>
          <w:rFonts w:ascii="Arial" w:hAnsi="Arial" w:cs="Arial"/>
          <w:sz w:val="24"/>
          <w:szCs w:val="24"/>
        </w:rPr>
        <w:t xml:space="preserve">, Rita de </w:t>
      </w:r>
      <w:proofErr w:type="spellStart"/>
      <w:r w:rsidR="008D7708">
        <w:rPr>
          <w:rFonts w:ascii="Arial" w:hAnsi="Arial" w:cs="Arial"/>
          <w:sz w:val="24"/>
          <w:szCs w:val="24"/>
        </w:rPr>
        <w:t>Cassia</w:t>
      </w:r>
      <w:proofErr w:type="spellEnd"/>
      <w:r w:rsidR="008D7708">
        <w:rPr>
          <w:rFonts w:ascii="Arial" w:hAnsi="Arial" w:cs="Arial"/>
          <w:sz w:val="24"/>
          <w:szCs w:val="24"/>
        </w:rPr>
        <w:t xml:space="preserve"> Ferreira Julio, Letícia Ferreira Julio </w:t>
      </w:r>
      <w:proofErr w:type="spellStart"/>
      <w:r w:rsidR="008D7708">
        <w:rPr>
          <w:rFonts w:ascii="Arial" w:hAnsi="Arial" w:cs="Arial"/>
          <w:sz w:val="24"/>
          <w:szCs w:val="24"/>
        </w:rPr>
        <w:t>Ortunho</w:t>
      </w:r>
      <w:proofErr w:type="spellEnd"/>
      <w:r w:rsidR="008D7708">
        <w:rPr>
          <w:rFonts w:ascii="Arial" w:hAnsi="Arial" w:cs="Arial"/>
          <w:sz w:val="24"/>
          <w:szCs w:val="24"/>
        </w:rPr>
        <w:t xml:space="preserve">, Fabio Alexandre </w:t>
      </w:r>
      <w:proofErr w:type="spellStart"/>
      <w:r w:rsidR="008D7708">
        <w:rPr>
          <w:rFonts w:ascii="Arial" w:hAnsi="Arial" w:cs="Arial"/>
          <w:sz w:val="24"/>
          <w:szCs w:val="24"/>
        </w:rPr>
        <w:t>Delbem</w:t>
      </w:r>
      <w:proofErr w:type="spellEnd"/>
      <w:r w:rsidR="008D7708">
        <w:rPr>
          <w:rFonts w:ascii="Arial" w:hAnsi="Arial" w:cs="Arial"/>
          <w:sz w:val="24"/>
          <w:szCs w:val="24"/>
        </w:rPr>
        <w:t xml:space="preserve">, Eduardo Ferreira Rodrigues, Aline Ferreira Julio </w:t>
      </w:r>
      <w:proofErr w:type="spellStart"/>
      <w:r w:rsidR="008D7708">
        <w:rPr>
          <w:rFonts w:ascii="Arial" w:hAnsi="Arial" w:cs="Arial"/>
          <w:sz w:val="24"/>
          <w:szCs w:val="24"/>
        </w:rPr>
        <w:t>Ortunho</w:t>
      </w:r>
      <w:proofErr w:type="spellEnd"/>
      <w:r w:rsidR="008D7708">
        <w:rPr>
          <w:rFonts w:ascii="Arial" w:hAnsi="Arial" w:cs="Arial"/>
          <w:sz w:val="24"/>
          <w:szCs w:val="24"/>
        </w:rPr>
        <w:t xml:space="preserve">,  Persio </w:t>
      </w:r>
      <w:r w:rsidR="00C40B77">
        <w:rPr>
          <w:rFonts w:ascii="Arial" w:hAnsi="Arial" w:cs="Arial"/>
          <w:sz w:val="24"/>
          <w:szCs w:val="24"/>
        </w:rPr>
        <w:t>Pereira da Silva,</w:t>
      </w:r>
      <w:r w:rsidR="006D1BB5">
        <w:rPr>
          <w:rFonts w:ascii="Arial" w:hAnsi="Arial" w:cs="Arial"/>
          <w:sz w:val="24"/>
          <w:szCs w:val="24"/>
        </w:rPr>
        <w:t xml:space="preserve"> </w:t>
      </w:r>
      <w:r w:rsidR="00637089">
        <w:rPr>
          <w:rFonts w:ascii="Arial" w:hAnsi="Arial" w:cs="Arial"/>
          <w:sz w:val="24"/>
          <w:szCs w:val="24"/>
        </w:rPr>
        <w:t>Marcio Rodrigo de Carvalho</w:t>
      </w:r>
      <w:r w:rsidR="006D1BB5">
        <w:rPr>
          <w:rFonts w:ascii="Arial" w:hAnsi="Arial" w:cs="Arial"/>
          <w:sz w:val="24"/>
          <w:szCs w:val="24"/>
        </w:rPr>
        <w:t xml:space="preserve"> </w:t>
      </w:r>
      <w:r w:rsidR="00C40B77">
        <w:rPr>
          <w:rFonts w:ascii="Arial" w:hAnsi="Arial" w:cs="Arial"/>
          <w:sz w:val="24"/>
          <w:szCs w:val="24"/>
        </w:rPr>
        <w:t>,</w:t>
      </w:r>
      <w:r w:rsidR="00637089">
        <w:rPr>
          <w:rFonts w:ascii="Arial" w:hAnsi="Arial" w:cs="Arial"/>
          <w:sz w:val="24"/>
          <w:szCs w:val="24"/>
        </w:rPr>
        <w:t xml:space="preserve"> Rodrigo de Oliveira </w:t>
      </w:r>
      <w:proofErr w:type="spellStart"/>
      <w:r w:rsidR="00637089">
        <w:rPr>
          <w:rFonts w:ascii="Arial" w:hAnsi="Arial" w:cs="Arial"/>
          <w:sz w:val="24"/>
          <w:szCs w:val="24"/>
        </w:rPr>
        <w:t>Silverio</w:t>
      </w:r>
      <w:proofErr w:type="spellEnd"/>
      <w:r w:rsidR="00637089">
        <w:rPr>
          <w:rFonts w:ascii="Arial" w:hAnsi="Arial" w:cs="Arial"/>
          <w:sz w:val="24"/>
          <w:szCs w:val="24"/>
        </w:rPr>
        <w:t xml:space="preserve">, Emerson Bastos </w:t>
      </w:r>
      <w:proofErr w:type="spellStart"/>
      <w:r w:rsidR="00637089">
        <w:rPr>
          <w:rFonts w:ascii="Arial" w:hAnsi="Arial" w:cs="Arial"/>
          <w:sz w:val="24"/>
          <w:szCs w:val="24"/>
        </w:rPr>
        <w:t>Sereni</w:t>
      </w:r>
      <w:proofErr w:type="spellEnd"/>
      <w:r w:rsidR="00637089">
        <w:rPr>
          <w:rFonts w:ascii="Arial" w:hAnsi="Arial" w:cs="Arial"/>
          <w:sz w:val="24"/>
          <w:szCs w:val="24"/>
        </w:rPr>
        <w:t xml:space="preserve">, </w:t>
      </w:r>
      <w:r w:rsidR="00450B24">
        <w:rPr>
          <w:rFonts w:ascii="Arial" w:hAnsi="Arial" w:cs="Arial"/>
          <w:sz w:val="24"/>
          <w:szCs w:val="24"/>
        </w:rPr>
        <w:t xml:space="preserve"> compareçam a </w:t>
      </w:r>
      <w:r w:rsidR="006D0908">
        <w:rPr>
          <w:rFonts w:ascii="Arial" w:hAnsi="Arial" w:cs="Arial"/>
          <w:sz w:val="24"/>
          <w:szCs w:val="24"/>
        </w:rPr>
        <w:t>Prefeitura Municipal de Cedral, av. Antonio dos Santos Galante, 427,</w:t>
      </w:r>
      <w:r w:rsidR="000038C4">
        <w:rPr>
          <w:rFonts w:ascii="Arial" w:hAnsi="Arial" w:cs="Arial"/>
          <w:sz w:val="24"/>
          <w:szCs w:val="24"/>
        </w:rPr>
        <w:t xml:space="preserve"> Cedral/SP, </w:t>
      </w:r>
      <w:r w:rsidR="006D0908">
        <w:rPr>
          <w:rFonts w:ascii="Arial" w:hAnsi="Arial" w:cs="Arial"/>
          <w:sz w:val="24"/>
          <w:szCs w:val="24"/>
        </w:rPr>
        <w:t xml:space="preserve"> </w:t>
      </w:r>
      <w:r w:rsidR="000038C4">
        <w:rPr>
          <w:rFonts w:ascii="Arial" w:hAnsi="Arial" w:cs="Arial"/>
          <w:sz w:val="24"/>
          <w:szCs w:val="24"/>
        </w:rPr>
        <w:t xml:space="preserve"> até o dia 23 de dezembro de 2020, para a assinatura do  Termo de recebimento de auxílio.</w:t>
      </w:r>
    </w:p>
    <w:p w:rsidR="000038C4" w:rsidRDefault="000038C4" w:rsidP="006D0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40B77">
        <w:rPr>
          <w:rFonts w:ascii="Arial" w:hAnsi="Arial" w:cs="Arial"/>
          <w:sz w:val="24"/>
          <w:szCs w:val="24"/>
        </w:rPr>
        <w:t xml:space="preserve">                      Cedral, 23</w:t>
      </w:r>
      <w:proofErr w:type="gramStart"/>
      <w:r w:rsidR="00C40B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dezembro de 2020.</w:t>
      </w:r>
    </w:p>
    <w:p w:rsidR="006D0908" w:rsidRDefault="006D0908" w:rsidP="006D0908">
      <w:pPr>
        <w:jc w:val="both"/>
        <w:rPr>
          <w:rFonts w:ascii="Arial" w:hAnsi="Arial" w:cs="Arial"/>
          <w:sz w:val="24"/>
          <w:szCs w:val="24"/>
        </w:rPr>
      </w:pPr>
    </w:p>
    <w:p w:rsidR="006D0908" w:rsidRDefault="006D0908" w:rsidP="006D0908">
      <w:pPr>
        <w:tabs>
          <w:tab w:val="left" w:pos="18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0908" w:rsidRPr="00637089" w:rsidRDefault="00637089" w:rsidP="007B68B1">
      <w:pPr>
        <w:pStyle w:val="Ttulo2"/>
      </w:pPr>
      <w:r>
        <w:t xml:space="preserve">                   </w:t>
      </w:r>
      <w:r w:rsidR="006D0908">
        <w:t xml:space="preserve"> Coordenadora da Cultura – Mara </w:t>
      </w:r>
      <w:proofErr w:type="spellStart"/>
      <w:r w:rsidR="006D0908">
        <w:t>Chiavegatti</w:t>
      </w:r>
      <w:proofErr w:type="spellEnd"/>
    </w:p>
    <w:sectPr w:rsidR="006D0908" w:rsidRPr="00637089" w:rsidSect="009F235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68A7"/>
    <w:rsid w:val="000038C4"/>
    <w:rsid w:val="00083141"/>
    <w:rsid w:val="00103AB0"/>
    <w:rsid w:val="00105730"/>
    <w:rsid w:val="0016238E"/>
    <w:rsid w:val="00242735"/>
    <w:rsid w:val="002962AE"/>
    <w:rsid w:val="00330783"/>
    <w:rsid w:val="00425427"/>
    <w:rsid w:val="00450B24"/>
    <w:rsid w:val="00630103"/>
    <w:rsid w:val="00637089"/>
    <w:rsid w:val="00645523"/>
    <w:rsid w:val="006C40F8"/>
    <w:rsid w:val="006D0908"/>
    <w:rsid w:val="006D1BB5"/>
    <w:rsid w:val="00722BC1"/>
    <w:rsid w:val="007B68B1"/>
    <w:rsid w:val="008A7F31"/>
    <w:rsid w:val="008C3E32"/>
    <w:rsid w:val="008D1DC5"/>
    <w:rsid w:val="008D7708"/>
    <w:rsid w:val="0095004A"/>
    <w:rsid w:val="009F223A"/>
    <w:rsid w:val="009F2356"/>
    <w:rsid w:val="00A21241"/>
    <w:rsid w:val="00AE78AF"/>
    <w:rsid w:val="00C40B77"/>
    <w:rsid w:val="00C810C6"/>
    <w:rsid w:val="00D2331A"/>
    <w:rsid w:val="00E474C6"/>
    <w:rsid w:val="00EA68A7"/>
    <w:rsid w:val="00F8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A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6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B68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D2816-B225-47AD-A647-10741BA0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2020-12-23T13:00:00Z</cp:lastPrinted>
  <dcterms:created xsi:type="dcterms:W3CDTF">2020-12-23T20:01:00Z</dcterms:created>
  <dcterms:modified xsi:type="dcterms:W3CDTF">2020-12-23T20:01:00Z</dcterms:modified>
</cp:coreProperties>
</file>