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DEFB" w14:textId="77777777" w:rsidR="0039169A" w:rsidRPr="00B63FA2" w:rsidRDefault="0039169A" w:rsidP="002C1EBB">
      <w:pPr>
        <w:jc w:val="center"/>
        <w:rPr>
          <w:rFonts w:ascii="Times New Roman" w:hAnsi="Times New Roman" w:cs="Times New Roman"/>
          <w:b/>
          <w:bCs/>
          <w:sz w:val="24"/>
          <w:szCs w:val="24"/>
        </w:rPr>
      </w:pPr>
      <w:bookmarkStart w:id="0" w:name="_GoBack"/>
      <w:bookmarkEnd w:id="0"/>
    </w:p>
    <w:p w14:paraId="5A9B2D48" w14:textId="77777777" w:rsidR="002C1EBB" w:rsidRPr="003F3C63" w:rsidRDefault="002C1EBB" w:rsidP="002C1EBB">
      <w:pPr>
        <w:jc w:val="center"/>
        <w:rPr>
          <w:rFonts w:ascii="Times New Roman" w:hAnsi="Times New Roman" w:cs="Times New Roman"/>
          <w:b/>
          <w:bCs/>
          <w:sz w:val="28"/>
          <w:szCs w:val="28"/>
        </w:rPr>
      </w:pPr>
      <w:r w:rsidRPr="003F3C63">
        <w:rPr>
          <w:rFonts w:ascii="Times New Roman" w:hAnsi="Times New Roman" w:cs="Times New Roman"/>
          <w:b/>
          <w:bCs/>
          <w:sz w:val="28"/>
          <w:szCs w:val="28"/>
        </w:rPr>
        <w:t>TERMO DE REFERÊNCIA</w:t>
      </w:r>
    </w:p>
    <w:p w14:paraId="04D181F5" w14:textId="0284344F" w:rsidR="00B63FA2" w:rsidRPr="003F3C63" w:rsidRDefault="002C1EBB" w:rsidP="00B63FA2">
      <w:pPr>
        <w:pBdr>
          <w:bottom w:val="single" w:sz="4" w:space="1" w:color="auto"/>
        </w:pBdr>
        <w:jc w:val="center"/>
        <w:rPr>
          <w:rFonts w:ascii="Times New Roman" w:hAnsi="Times New Roman" w:cs="Times New Roman"/>
          <w:b/>
          <w:bCs/>
          <w:sz w:val="28"/>
          <w:szCs w:val="28"/>
        </w:rPr>
      </w:pPr>
      <w:r w:rsidRPr="003F3C63">
        <w:rPr>
          <w:rFonts w:ascii="Times New Roman" w:hAnsi="Times New Roman" w:cs="Times New Roman"/>
          <w:b/>
          <w:bCs/>
          <w:sz w:val="28"/>
          <w:szCs w:val="28"/>
        </w:rPr>
        <w:t xml:space="preserve">Processo administrativo nº </w:t>
      </w:r>
      <w:r w:rsidR="003F3C63">
        <w:rPr>
          <w:rFonts w:ascii="Times New Roman" w:hAnsi="Times New Roman" w:cs="Times New Roman"/>
          <w:b/>
          <w:bCs/>
          <w:sz w:val="28"/>
          <w:szCs w:val="28"/>
        </w:rPr>
        <w:t>00164</w:t>
      </w:r>
      <w:r w:rsidRPr="003F3C63">
        <w:rPr>
          <w:rFonts w:ascii="Times New Roman" w:hAnsi="Times New Roman" w:cs="Times New Roman"/>
          <w:b/>
          <w:bCs/>
          <w:sz w:val="28"/>
          <w:szCs w:val="28"/>
        </w:rPr>
        <w:t>/2023</w:t>
      </w:r>
    </w:p>
    <w:p w14:paraId="3D3586DC" w14:textId="77777777" w:rsidR="002C1EBB" w:rsidRPr="003F3C63" w:rsidRDefault="002C1EBB" w:rsidP="002C1EBB">
      <w:pPr>
        <w:spacing w:after="0" w:line="240" w:lineRule="auto"/>
        <w:ind w:right="-1"/>
        <w:jc w:val="center"/>
        <w:rPr>
          <w:rFonts w:ascii="Times New Roman" w:hAnsi="Times New Roman" w:cs="Times New Roman"/>
          <w:b/>
          <w:bCs/>
          <w:sz w:val="24"/>
          <w:szCs w:val="24"/>
        </w:rPr>
      </w:pPr>
    </w:p>
    <w:p w14:paraId="498378B8"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 xml:space="preserve">OBJETO </w:t>
      </w:r>
    </w:p>
    <w:p w14:paraId="3FA9610C" w14:textId="4CCBA5BE" w:rsidR="003F1802" w:rsidRPr="003F3C63" w:rsidRDefault="003F1802" w:rsidP="00783CDF">
      <w:pPr>
        <w:ind w:firstLine="720"/>
        <w:jc w:val="both"/>
        <w:rPr>
          <w:rFonts w:ascii="Times New Roman" w:hAnsi="Times New Roman" w:cs="Times New Roman"/>
          <w:bCs/>
          <w:sz w:val="24"/>
          <w:szCs w:val="24"/>
        </w:rPr>
      </w:pPr>
      <w:r w:rsidRPr="003F3C63">
        <w:rPr>
          <w:rFonts w:ascii="Times New Roman" w:hAnsi="Times New Roman" w:cs="Times New Roman"/>
          <w:bCs/>
          <w:sz w:val="24"/>
          <w:szCs w:val="24"/>
        </w:rPr>
        <w:t>Contratação de empresa para futura aquisição de jogos e brinquedos pedagógicos para a Educação Infantil e Ensino Fundamental do Município do Venha-Ver/RN</w:t>
      </w:r>
      <w:r w:rsidR="00783CDF" w:rsidRPr="003F3C63">
        <w:rPr>
          <w:rFonts w:ascii="Times New Roman" w:hAnsi="Times New Roman" w:cs="Times New Roman"/>
          <w:bCs/>
          <w:sz w:val="24"/>
          <w:szCs w:val="24"/>
        </w:rPr>
        <w:t>.</w:t>
      </w:r>
    </w:p>
    <w:p w14:paraId="3D429F59" w14:textId="6A08C6A8" w:rsidR="0039169A" w:rsidRPr="003F3C63" w:rsidRDefault="002C1EBB" w:rsidP="00783CDF">
      <w:pPr>
        <w:pStyle w:val="PargrafodaLista"/>
        <w:numPr>
          <w:ilvl w:val="0"/>
          <w:numId w:val="1"/>
        </w:numPr>
        <w:spacing w:after="0" w:line="259" w:lineRule="auto"/>
        <w:jc w:val="center"/>
        <w:rPr>
          <w:rFonts w:ascii="Times New Roman" w:hAnsi="Times New Roman" w:cs="Times New Roman"/>
          <w:b/>
          <w:bCs/>
          <w:sz w:val="24"/>
          <w:szCs w:val="24"/>
        </w:rPr>
      </w:pPr>
      <w:r w:rsidRPr="003F3C63">
        <w:rPr>
          <w:rFonts w:ascii="Times New Roman" w:hAnsi="Times New Roman" w:cs="Times New Roman"/>
          <w:b/>
          <w:bCs/>
          <w:sz w:val="24"/>
          <w:szCs w:val="24"/>
        </w:rPr>
        <w:t>DA DESCRIÇÃO DOS ITENS</w:t>
      </w:r>
    </w:p>
    <w:tbl>
      <w:tblPr>
        <w:tblStyle w:val="Tabelacomgrade"/>
        <w:tblpPr w:leftFromText="141" w:rightFromText="141" w:vertAnchor="text" w:horzAnchor="margin" w:tblpX="-44" w:tblpY="139"/>
        <w:tblW w:w="8359" w:type="dxa"/>
        <w:tblLayout w:type="fixed"/>
        <w:tblLook w:val="04A0" w:firstRow="1" w:lastRow="0" w:firstColumn="1" w:lastColumn="0" w:noHBand="0" w:noVBand="1"/>
      </w:tblPr>
      <w:tblGrid>
        <w:gridCol w:w="846"/>
        <w:gridCol w:w="850"/>
        <w:gridCol w:w="5812"/>
        <w:gridCol w:w="851"/>
      </w:tblGrid>
      <w:tr w:rsidR="003F3C63" w:rsidRPr="003F3C63" w14:paraId="48E36056" w14:textId="77777777" w:rsidTr="003F1802">
        <w:trPr>
          <w:trHeight w:val="422"/>
        </w:trPr>
        <w:tc>
          <w:tcPr>
            <w:tcW w:w="846" w:type="dxa"/>
          </w:tcPr>
          <w:p w14:paraId="379137B4" w14:textId="77777777" w:rsidR="003F1802" w:rsidRPr="003F3C63" w:rsidRDefault="003F1802" w:rsidP="00783CDF">
            <w:pPr>
              <w:pStyle w:val="SemEspaamento"/>
              <w:spacing w:line="276" w:lineRule="auto"/>
              <w:jc w:val="center"/>
              <w:rPr>
                <w:rFonts w:ascii="Times New Roman" w:hAnsi="Times New Roman" w:cs="Times New Roman"/>
                <w:b/>
                <w:sz w:val="24"/>
                <w:szCs w:val="24"/>
              </w:rPr>
            </w:pPr>
            <w:r w:rsidRPr="003F3C63">
              <w:rPr>
                <w:rFonts w:ascii="Times New Roman" w:hAnsi="Times New Roman" w:cs="Times New Roman"/>
                <w:b/>
                <w:sz w:val="24"/>
                <w:szCs w:val="24"/>
              </w:rPr>
              <w:t>ITEM</w:t>
            </w:r>
          </w:p>
        </w:tc>
        <w:tc>
          <w:tcPr>
            <w:tcW w:w="850" w:type="dxa"/>
          </w:tcPr>
          <w:p w14:paraId="5912B2BB" w14:textId="77777777" w:rsidR="003F1802" w:rsidRPr="003F3C63" w:rsidRDefault="003F1802" w:rsidP="00783CDF">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b/>
                <w:bCs/>
                <w:sz w:val="24"/>
                <w:szCs w:val="24"/>
              </w:rPr>
              <w:t>UND</w:t>
            </w:r>
          </w:p>
        </w:tc>
        <w:tc>
          <w:tcPr>
            <w:tcW w:w="5812" w:type="dxa"/>
          </w:tcPr>
          <w:p w14:paraId="3D5F8E92" w14:textId="77777777" w:rsidR="003F1802" w:rsidRPr="003F3C63" w:rsidRDefault="003F1802" w:rsidP="00783CDF">
            <w:pPr>
              <w:pStyle w:val="SemEspaamento"/>
              <w:spacing w:line="276" w:lineRule="auto"/>
              <w:jc w:val="center"/>
              <w:rPr>
                <w:rFonts w:ascii="Times New Roman" w:hAnsi="Times New Roman" w:cs="Times New Roman"/>
                <w:b/>
                <w:sz w:val="24"/>
                <w:szCs w:val="24"/>
              </w:rPr>
            </w:pPr>
            <w:r w:rsidRPr="003F3C63">
              <w:rPr>
                <w:rFonts w:ascii="Times New Roman" w:hAnsi="Times New Roman" w:cs="Times New Roman"/>
                <w:b/>
                <w:sz w:val="24"/>
                <w:szCs w:val="24"/>
              </w:rPr>
              <w:t>DESCRIÇÃO</w:t>
            </w:r>
          </w:p>
        </w:tc>
        <w:tc>
          <w:tcPr>
            <w:tcW w:w="851" w:type="dxa"/>
          </w:tcPr>
          <w:p w14:paraId="15ED3A54" w14:textId="77777777" w:rsidR="003F1802" w:rsidRPr="003F3C63" w:rsidRDefault="003F1802" w:rsidP="00783CDF">
            <w:pPr>
              <w:pStyle w:val="SemEspaamento"/>
              <w:spacing w:line="276" w:lineRule="auto"/>
              <w:jc w:val="center"/>
              <w:rPr>
                <w:rFonts w:ascii="Times New Roman" w:hAnsi="Times New Roman" w:cs="Times New Roman"/>
                <w:b/>
                <w:sz w:val="24"/>
                <w:szCs w:val="24"/>
              </w:rPr>
            </w:pPr>
            <w:r w:rsidRPr="003F3C63">
              <w:rPr>
                <w:rFonts w:ascii="Times New Roman" w:hAnsi="Times New Roman" w:cs="Times New Roman"/>
                <w:b/>
                <w:sz w:val="24"/>
                <w:szCs w:val="24"/>
              </w:rPr>
              <w:t>QTD</w:t>
            </w:r>
          </w:p>
        </w:tc>
      </w:tr>
      <w:tr w:rsidR="003F3C63" w:rsidRPr="003F3C63" w14:paraId="76FBC0F0" w14:textId="77777777" w:rsidTr="003F1802">
        <w:trPr>
          <w:trHeight w:val="1405"/>
        </w:trPr>
        <w:tc>
          <w:tcPr>
            <w:tcW w:w="846" w:type="dxa"/>
          </w:tcPr>
          <w:p w14:paraId="55F3A97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01</w:t>
            </w:r>
          </w:p>
          <w:p w14:paraId="7FB84AF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c>
          <w:tcPr>
            <w:tcW w:w="850" w:type="dxa"/>
          </w:tcPr>
          <w:p w14:paraId="5C20A35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UND</w:t>
            </w:r>
          </w:p>
        </w:tc>
        <w:tc>
          <w:tcPr>
            <w:tcW w:w="5812" w:type="dxa"/>
          </w:tcPr>
          <w:p w14:paraId="6B26669D" w14:textId="22C57EDC"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Alfanumérico</w:t>
            </w:r>
            <w:r w:rsidRPr="003F3C63">
              <w:rPr>
                <w:rFonts w:ascii="Times New Roman" w:hAnsi="Times New Roman" w:cs="Times New Roman"/>
                <w:sz w:val="24"/>
                <w:szCs w:val="24"/>
              </w:rPr>
              <w:t xml:space="preserve"> – tapete de encaixe - </w:t>
            </w:r>
            <w:r w:rsidRPr="003F3C63">
              <w:rPr>
                <w:rFonts w:ascii="Times New Roman" w:hAnsi="Times New Roman" w:cs="Times New Roman"/>
                <w:noProof/>
                <w:sz w:val="24"/>
                <w:szCs w:val="24"/>
                <w:lang w:eastAsia="pt-BR"/>
              </w:rPr>
              <w:t>Material EVA, 36 peças/ tamanho 31cm  x 31 cm cada peça sendo 26 peças de letras e 10 número de 0 a 9. CERTIFICADO PELO INMETRO.</w:t>
            </w:r>
          </w:p>
        </w:tc>
        <w:tc>
          <w:tcPr>
            <w:tcW w:w="851" w:type="dxa"/>
            <w:vAlign w:val="center"/>
          </w:tcPr>
          <w:p w14:paraId="3B3B8F78"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12</w:t>
            </w:r>
          </w:p>
        </w:tc>
      </w:tr>
      <w:tr w:rsidR="003F3C63" w:rsidRPr="003F3C63" w14:paraId="2A3867DE" w14:textId="77777777" w:rsidTr="003F1802">
        <w:trPr>
          <w:trHeight w:val="697"/>
        </w:trPr>
        <w:tc>
          <w:tcPr>
            <w:tcW w:w="846" w:type="dxa"/>
          </w:tcPr>
          <w:p w14:paraId="3325A8E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6CE821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B62493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02</w:t>
            </w:r>
          </w:p>
        </w:tc>
        <w:tc>
          <w:tcPr>
            <w:tcW w:w="850" w:type="dxa"/>
          </w:tcPr>
          <w:p w14:paraId="04A04D34" w14:textId="77777777" w:rsidR="003F1802" w:rsidRPr="003F3C63" w:rsidRDefault="003F1802" w:rsidP="003F1802">
            <w:pPr>
              <w:pStyle w:val="NormalWeb"/>
              <w:spacing w:before="0" w:beforeAutospacing="0" w:after="0" w:afterAutospacing="0"/>
              <w:jc w:val="center"/>
            </w:pPr>
            <w:r w:rsidRPr="003F3C63">
              <w:t>UND</w:t>
            </w:r>
          </w:p>
        </w:tc>
        <w:tc>
          <w:tcPr>
            <w:tcW w:w="5812" w:type="dxa"/>
          </w:tcPr>
          <w:p w14:paraId="14BE859B" w14:textId="77777777" w:rsidR="003F1802" w:rsidRPr="003F3C63" w:rsidRDefault="003F1802" w:rsidP="003F1802">
            <w:pPr>
              <w:pStyle w:val="NormalWeb"/>
              <w:spacing w:before="0" w:beforeAutospacing="0" w:after="0" w:afterAutospacing="0"/>
              <w:jc w:val="both"/>
              <w:rPr>
                <w:color w:val="726A84"/>
              </w:rPr>
            </w:pPr>
            <w:r w:rsidRPr="003F3C63">
              <w:t xml:space="preserve">ALFABETO ALEGRE. </w:t>
            </w:r>
            <w:r w:rsidRPr="003F3C63">
              <w:rPr>
                <w:color w:val="000000"/>
              </w:rPr>
              <w:t xml:space="preserve">Contendo mínimo de 50 letras em MDF tamanho 2,5 </w:t>
            </w:r>
            <w:proofErr w:type="spellStart"/>
            <w:r w:rsidRPr="003F3C63">
              <w:rPr>
                <w:color w:val="000000"/>
              </w:rPr>
              <w:t>cx</w:t>
            </w:r>
            <w:proofErr w:type="spellEnd"/>
            <w:r w:rsidRPr="003F3C63">
              <w:rPr>
                <w:color w:val="000000"/>
              </w:rPr>
              <w:t xml:space="preserve"> 7 </w:t>
            </w:r>
            <w:proofErr w:type="gramStart"/>
            <w:r w:rsidRPr="003F3C63">
              <w:rPr>
                <w:color w:val="000000"/>
              </w:rPr>
              <w:t>x</w:t>
            </w:r>
            <w:proofErr w:type="gramEnd"/>
            <w:r w:rsidRPr="003F3C63">
              <w:rPr>
                <w:color w:val="000000"/>
              </w:rPr>
              <w:t xml:space="preserve"> 0,3 cm com ilustrações que representam a palavra + 16 peças em MDF tamanho 10 x 7 x 0,3 cm com ilustrações que são referência para a formação da palavra. </w:t>
            </w:r>
            <w:r w:rsidRPr="003F3C63">
              <w:rPr>
                <w:noProof/>
              </w:rPr>
              <w:t xml:space="preserve"> CERTIFICADO PELO INMETRO.</w:t>
            </w:r>
          </w:p>
          <w:p w14:paraId="6C184A3F" w14:textId="77777777" w:rsidR="003F1802" w:rsidRPr="003F3C63" w:rsidRDefault="003F1802" w:rsidP="003F1802">
            <w:pPr>
              <w:pStyle w:val="SemEspaamento"/>
              <w:spacing w:line="276" w:lineRule="auto"/>
              <w:jc w:val="both"/>
              <w:rPr>
                <w:rFonts w:ascii="Times New Roman" w:hAnsi="Times New Roman" w:cs="Times New Roman"/>
                <w:sz w:val="24"/>
                <w:szCs w:val="24"/>
              </w:rPr>
            </w:pPr>
          </w:p>
        </w:tc>
        <w:tc>
          <w:tcPr>
            <w:tcW w:w="851" w:type="dxa"/>
            <w:vAlign w:val="bottom"/>
          </w:tcPr>
          <w:p w14:paraId="7AE542E7"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4844870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7FD4C8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B6C710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0212E771" w14:textId="77777777" w:rsidTr="003F1802">
        <w:trPr>
          <w:trHeight w:val="1816"/>
        </w:trPr>
        <w:tc>
          <w:tcPr>
            <w:tcW w:w="846" w:type="dxa"/>
          </w:tcPr>
          <w:p w14:paraId="50F5791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432CE6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C2532F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A20F6CA"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03</w:t>
            </w:r>
          </w:p>
        </w:tc>
        <w:tc>
          <w:tcPr>
            <w:tcW w:w="850" w:type="dxa"/>
          </w:tcPr>
          <w:p w14:paraId="7DA85AAD" w14:textId="77777777" w:rsidR="003F1802" w:rsidRPr="003F3C63" w:rsidRDefault="003F1802" w:rsidP="003F1802">
            <w:pPr>
              <w:pStyle w:val="NormalWeb"/>
              <w:spacing w:before="0" w:beforeAutospacing="0" w:after="0" w:afterAutospacing="0"/>
              <w:jc w:val="center"/>
              <w:rPr>
                <w:color w:val="000000"/>
              </w:rPr>
            </w:pPr>
            <w:r w:rsidRPr="003F3C63">
              <w:t>UND</w:t>
            </w:r>
          </w:p>
        </w:tc>
        <w:tc>
          <w:tcPr>
            <w:tcW w:w="5812" w:type="dxa"/>
          </w:tcPr>
          <w:p w14:paraId="3EABA100" w14:textId="77777777" w:rsidR="003F1802" w:rsidRPr="003F3C63" w:rsidRDefault="003F1802" w:rsidP="003F1802">
            <w:pPr>
              <w:pStyle w:val="NormalWeb"/>
              <w:spacing w:before="0" w:beforeAutospacing="0" w:after="0" w:afterAutospacing="0"/>
              <w:jc w:val="both"/>
              <w:rPr>
                <w:color w:val="726A84"/>
              </w:rPr>
            </w:pPr>
            <w:r w:rsidRPr="003F3C63">
              <w:rPr>
                <w:color w:val="000000"/>
              </w:rPr>
              <w:t>Balde Alfabeto Maiúscula Letra de Forma contendo 26 peças em EVA 4mm tamanho médio 10 cm altura, sendo: 1 alfabeto de letras de forma maiúsculo.</w:t>
            </w:r>
          </w:p>
          <w:p w14:paraId="594C441B" w14:textId="77777777" w:rsidR="003F1802" w:rsidRPr="003F3C63" w:rsidRDefault="003F1802" w:rsidP="003F1802">
            <w:pPr>
              <w:pStyle w:val="NormalWeb"/>
              <w:spacing w:before="0" w:beforeAutospacing="0" w:after="0" w:afterAutospacing="0"/>
              <w:jc w:val="both"/>
              <w:rPr>
                <w:color w:val="000000"/>
              </w:rPr>
            </w:pPr>
            <w:r w:rsidRPr="003F3C63">
              <w:rPr>
                <w:rStyle w:val="Forte"/>
              </w:rPr>
              <w:t xml:space="preserve">Embalagem: </w:t>
            </w:r>
            <w:r w:rsidRPr="003F3C63">
              <w:rPr>
                <w:color w:val="000000"/>
              </w:rPr>
              <w:t xml:space="preserve">Balde plástico tamanho mínimo </w:t>
            </w:r>
            <w:proofErr w:type="gramStart"/>
            <w:r w:rsidRPr="003F3C63">
              <w:rPr>
                <w:color w:val="000000"/>
              </w:rPr>
              <w:t>de  26</w:t>
            </w:r>
            <w:proofErr w:type="gramEnd"/>
            <w:r w:rsidRPr="003F3C63">
              <w:rPr>
                <w:color w:val="000000"/>
              </w:rPr>
              <w:t xml:space="preserve"> x 13 x 13 cm. </w:t>
            </w:r>
            <w:r w:rsidRPr="003F3C63">
              <w:rPr>
                <w:noProof/>
              </w:rPr>
              <w:t>CERTIFICADO PELO INMETRO.</w:t>
            </w:r>
          </w:p>
        </w:tc>
        <w:tc>
          <w:tcPr>
            <w:tcW w:w="851" w:type="dxa"/>
            <w:vAlign w:val="bottom"/>
          </w:tcPr>
          <w:p w14:paraId="5DDDA81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1B870E0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731931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3E562F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1DC08418" w14:textId="77777777" w:rsidTr="003F1802">
        <w:trPr>
          <w:trHeight w:val="1842"/>
        </w:trPr>
        <w:tc>
          <w:tcPr>
            <w:tcW w:w="846" w:type="dxa"/>
          </w:tcPr>
          <w:p w14:paraId="2A458CA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930C74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F59772F"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04</w:t>
            </w:r>
          </w:p>
        </w:tc>
        <w:tc>
          <w:tcPr>
            <w:tcW w:w="850" w:type="dxa"/>
          </w:tcPr>
          <w:p w14:paraId="563E2D19"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1C2D0A3B" w14:textId="440E6093"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Blocos de encaixe vertical</w:t>
            </w:r>
            <w:r w:rsidRPr="003F3C63">
              <w:rPr>
                <w:rFonts w:ascii="Times New Roman" w:hAnsi="Times New Roman" w:cs="Times New Roman"/>
                <w:sz w:val="24"/>
                <w:szCs w:val="24"/>
              </w:rPr>
              <w:t xml:space="preserve">/ base de madeira 32 </w:t>
            </w:r>
            <w:proofErr w:type="gramStart"/>
            <w:r w:rsidRPr="003F3C63">
              <w:rPr>
                <w:rFonts w:ascii="Times New Roman" w:hAnsi="Times New Roman" w:cs="Times New Roman"/>
                <w:sz w:val="24"/>
                <w:szCs w:val="24"/>
              </w:rPr>
              <w:t>x</w:t>
            </w:r>
            <w:proofErr w:type="gramEnd"/>
            <w:r w:rsidRPr="003F3C63">
              <w:rPr>
                <w:rFonts w:ascii="Times New Roman" w:hAnsi="Times New Roman" w:cs="Times New Roman"/>
                <w:sz w:val="24"/>
                <w:szCs w:val="24"/>
              </w:rPr>
              <w:t xml:space="preserve"> 22 x 6cm, com10 pinos encaixe + 25 peças geométricas coloridas.</w:t>
            </w:r>
            <w:r w:rsidRPr="003F3C63">
              <w:rPr>
                <w:rFonts w:ascii="Times New Roman" w:hAnsi="Times New Roman" w:cs="Times New Roman"/>
                <w:sz w:val="24"/>
                <w:szCs w:val="24"/>
              </w:rPr>
              <w:t xml:space="preserve"> </w:t>
            </w:r>
            <w:r w:rsidRPr="003F3C63">
              <w:rPr>
                <w:rFonts w:ascii="Times New Roman" w:hAnsi="Times New Roman" w:cs="Times New Roman"/>
                <w:noProof/>
                <w:sz w:val="24"/>
                <w:szCs w:val="24"/>
                <w:lang w:eastAsia="pt-BR"/>
              </w:rPr>
              <w:t>CERTIFICADO PELO INMETRO.</w:t>
            </w:r>
          </w:p>
        </w:tc>
        <w:tc>
          <w:tcPr>
            <w:tcW w:w="851" w:type="dxa"/>
            <w:vAlign w:val="bottom"/>
          </w:tcPr>
          <w:p w14:paraId="06EE38C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C03E3E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18</w:t>
            </w:r>
          </w:p>
          <w:p w14:paraId="3C4A2F8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50EA44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4C753299" w14:textId="77777777" w:rsidTr="003F1802">
        <w:trPr>
          <w:trHeight w:val="1552"/>
        </w:trPr>
        <w:tc>
          <w:tcPr>
            <w:tcW w:w="846" w:type="dxa"/>
          </w:tcPr>
          <w:p w14:paraId="7D9859D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8BAA39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05</w:t>
            </w:r>
          </w:p>
        </w:tc>
        <w:tc>
          <w:tcPr>
            <w:tcW w:w="850" w:type="dxa"/>
          </w:tcPr>
          <w:p w14:paraId="0B2354BE"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6576B1EC"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Blocos de montar</w:t>
            </w:r>
            <w:r w:rsidRPr="003F3C63">
              <w:rPr>
                <w:rFonts w:ascii="Times New Roman" w:hAnsi="Times New Roman" w:cs="Times New Roman"/>
                <w:sz w:val="24"/>
                <w:szCs w:val="24"/>
              </w:rPr>
              <w:t>, contendo no mínimo 144 peças em plástico colorido, acondicionados em bolsa/sacola fechamento com zíper ou em caixa plástica.</w:t>
            </w:r>
          </w:p>
          <w:p w14:paraId="15948DB8" w14:textId="77777777" w:rsidR="003F1802" w:rsidRPr="003F3C63" w:rsidRDefault="003F1802" w:rsidP="003F1802">
            <w:pPr>
              <w:pStyle w:val="SemEspaamento"/>
              <w:spacing w:line="276" w:lineRule="auto"/>
              <w:jc w:val="both"/>
              <w:rPr>
                <w:rFonts w:ascii="Times New Roman" w:hAnsi="Times New Roman" w:cs="Times New Roman"/>
                <w:sz w:val="24"/>
                <w:szCs w:val="24"/>
                <w:shd w:val="clear" w:color="auto" w:fill="FFFFFF"/>
              </w:rPr>
            </w:pPr>
            <w:r w:rsidRPr="003F3C63">
              <w:rPr>
                <w:rFonts w:ascii="Times New Roman" w:hAnsi="Times New Roman" w:cs="Times New Roman"/>
                <w:sz w:val="24"/>
                <w:szCs w:val="24"/>
                <w:shd w:val="clear" w:color="auto" w:fill="FFFFFF"/>
              </w:rPr>
              <w:t>Certificado pelo INMETRO.</w:t>
            </w:r>
          </w:p>
        </w:tc>
        <w:tc>
          <w:tcPr>
            <w:tcW w:w="851" w:type="dxa"/>
            <w:vAlign w:val="bottom"/>
          </w:tcPr>
          <w:p w14:paraId="7F0D7D4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w:t>
            </w:r>
          </w:p>
          <w:p w14:paraId="438CA1F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52DE34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5C2B391F" w14:textId="77777777" w:rsidTr="003F1802">
        <w:trPr>
          <w:trHeight w:val="1266"/>
        </w:trPr>
        <w:tc>
          <w:tcPr>
            <w:tcW w:w="846" w:type="dxa"/>
          </w:tcPr>
          <w:p w14:paraId="4722F19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29A4DA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4A1AA74"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06</w:t>
            </w:r>
          </w:p>
        </w:tc>
        <w:tc>
          <w:tcPr>
            <w:tcW w:w="850" w:type="dxa"/>
          </w:tcPr>
          <w:p w14:paraId="1914F31E" w14:textId="77777777" w:rsidR="003F1802" w:rsidRPr="003F3C63" w:rsidRDefault="003F1802" w:rsidP="003F1802">
            <w:pPr>
              <w:pStyle w:val="kgl16d"/>
              <w:shd w:val="clear" w:color="auto" w:fill="FFFFFF"/>
              <w:spacing w:before="0" w:beforeAutospacing="0" w:after="0" w:afterAutospacing="0" w:line="330" w:lineRule="atLeast"/>
              <w:jc w:val="center"/>
              <w:textAlignment w:val="baseline"/>
              <w:rPr>
                <w:b/>
                <w:bCs/>
                <w:color w:val="202124"/>
              </w:rPr>
            </w:pPr>
            <w:r w:rsidRPr="003F3C63">
              <w:t>UND</w:t>
            </w:r>
          </w:p>
        </w:tc>
        <w:tc>
          <w:tcPr>
            <w:tcW w:w="5812" w:type="dxa"/>
          </w:tcPr>
          <w:p w14:paraId="53BF8A9B" w14:textId="0DA0918C" w:rsidR="003F1802" w:rsidRPr="003F3C63" w:rsidRDefault="003F1802" w:rsidP="003F1802">
            <w:pPr>
              <w:pStyle w:val="kgl16d"/>
              <w:shd w:val="clear" w:color="auto" w:fill="FFFFFF"/>
              <w:spacing w:before="0" w:beforeAutospacing="0" w:after="0" w:afterAutospacing="0" w:line="330" w:lineRule="atLeast"/>
              <w:jc w:val="both"/>
              <w:textAlignment w:val="baseline"/>
              <w:rPr>
                <w:shd w:val="clear" w:color="auto" w:fill="FFFFFF"/>
              </w:rPr>
            </w:pPr>
            <w:r w:rsidRPr="003F3C63">
              <w:rPr>
                <w:b/>
                <w:bCs/>
                <w:color w:val="202124"/>
              </w:rPr>
              <w:t xml:space="preserve">Bola de encaixe em peças de plástico colorido </w:t>
            </w:r>
            <w:r w:rsidRPr="003F3C63">
              <w:rPr>
                <w:color w:val="202124"/>
              </w:rPr>
              <w:t xml:space="preserve">- Bola montada 25cm. De diâmetro Composição de Plásticos. Cor colorido. </w:t>
            </w:r>
            <w:r w:rsidRPr="003F3C63">
              <w:rPr>
                <w:shd w:val="clear" w:color="auto" w:fill="FFFFFF"/>
              </w:rPr>
              <w:t>Certificado pelo INMETRO.</w:t>
            </w:r>
          </w:p>
        </w:tc>
        <w:tc>
          <w:tcPr>
            <w:tcW w:w="851" w:type="dxa"/>
            <w:vAlign w:val="bottom"/>
          </w:tcPr>
          <w:p w14:paraId="76354BCD"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15</w:t>
            </w:r>
          </w:p>
          <w:p w14:paraId="75A9DC1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06DA93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A0064E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38CDFA71" w14:textId="77777777" w:rsidTr="003F1802">
        <w:trPr>
          <w:trHeight w:val="833"/>
        </w:trPr>
        <w:tc>
          <w:tcPr>
            <w:tcW w:w="846" w:type="dxa"/>
          </w:tcPr>
          <w:p w14:paraId="013B403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91C462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CBCA99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CC25C6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07</w:t>
            </w:r>
          </w:p>
        </w:tc>
        <w:tc>
          <w:tcPr>
            <w:tcW w:w="850" w:type="dxa"/>
          </w:tcPr>
          <w:p w14:paraId="276063EB" w14:textId="77777777" w:rsidR="003F1802" w:rsidRPr="003F3C63" w:rsidRDefault="003F1802" w:rsidP="003F1802">
            <w:pPr>
              <w:jc w:val="center"/>
              <w:textAlignment w:val="baseline"/>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37E5E931" w14:textId="77777777" w:rsidR="003F1802" w:rsidRPr="003F3C63" w:rsidRDefault="003F1802" w:rsidP="003F1802">
            <w:pPr>
              <w:jc w:val="both"/>
              <w:textAlignment w:val="baseline"/>
              <w:rPr>
                <w:rFonts w:ascii="Times New Roman" w:eastAsia="Times New Roman" w:hAnsi="Times New Roman" w:cs="Times New Roman"/>
                <w:sz w:val="24"/>
                <w:szCs w:val="24"/>
                <w:lang w:eastAsia="pt-BR"/>
              </w:rPr>
            </w:pPr>
            <w:r w:rsidRPr="003F3C63">
              <w:rPr>
                <w:rFonts w:ascii="Times New Roman" w:hAnsi="Times New Roman" w:cs="Times New Roman"/>
                <w:b/>
                <w:bCs/>
                <w:sz w:val="24"/>
                <w:szCs w:val="24"/>
              </w:rPr>
              <w:t>Bonecas de pano/tecido grosso</w:t>
            </w:r>
            <w:r w:rsidRPr="003F3C63">
              <w:rPr>
                <w:rFonts w:ascii="Times New Roman" w:hAnsi="Times New Roman" w:cs="Times New Roman"/>
                <w:sz w:val="24"/>
                <w:szCs w:val="24"/>
              </w:rPr>
              <w:t>, tamanhos mínimos</w:t>
            </w:r>
          </w:p>
          <w:p w14:paraId="0A2FC6D5" w14:textId="77777777" w:rsidR="003F1802" w:rsidRPr="003F3C63" w:rsidRDefault="003F1802" w:rsidP="003F1802">
            <w:pPr>
              <w:numPr>
                <w:ilvl w:val="0"/>
                <w:numId w:val="3"/>
              </w:numPr>
              <w:spacing w:after="0" w:line="240" w:lineRule="auto"/>
              <w:jc w:val="both"/>
              <w:textAlignment w:val="baseline"/>
              <w:rPr>
                <w:rFonts w:ascii="Times New Roman" w:eastAsia="Times New Roman" w:hAnsi="Times New Roman" w:cs="Times New Roman"/>
                <w:sz w:val="24"/>
                <w:szCs w:val="24"/>
                <w:lang w:eastAsia="pt-BR"/>
              </w:rPr>
            </w:pPr>
            <w:r w:rsidRPr="003F3C63">
              <w:rPr>
                <w:rFonts w:ascii="Times New Roman" w:eastAsia="Times New Roman" w:hAnsi="Times New Roman" w:cs="Times New Roman"/>
                <w:sz w:val="24"/>
                <w:szCs w:val="24"/>
                <w:lang w:eastAsia="pt-BR"/>
              </w:rPr>
              <w:t>Altura: 40.00 cm</w:t>
            </w:r>
          </w:p>
          <w:p w14:paraId="65EB9E89" w14:textId="77777777" w:rsidR="003F1802" w:rsidRPr="003F3C63" w:rsidRDefault="003F1802" w:rsidP="003F1802">
            <w:pPr>
              <w:numPr>
                <w:ilvl w:val="0"/>
                <w:numId w:val="3"/>
              </w:numPr>
              <w:spacing w:after="0" w:line="240" w:lineRule="auto"/>
              <w:jc w:val="both"/>
              <w:textAlignment w:val="baseline"/>
              <w:rPr>
                <w:rFonts w:ascii="Times New Roman" w:eastAsia="Times New Roman" w:hAnsi="Times New Roman" w:cs="Times New Roman"/>
                <w:sz w:val="24"/>
                <w:szCs w:val="24"/>
                <w:lang w:eastAsia="pt-BR"/>
              </w:rPr>
            </w:pPr>
            <w:r w:rsidRPr="003F3C63">
              <w:rPr>
                <w:rFonts w:ascii="Times New Roman" w:eastAsia="Times New Roman" w:hAnsi="Times New Roman" w:cs="Times New Roman"/>
                <w:sz w:val="24"/>
                <w:szCs w:val="24"/>
                <w:lang w:eastAsia="pt-BR"/>
              </w:rPr>
              <w:t>Largura: 20.00 cm</w:t>
            </w:r>
          </w:p>
          <w:p w14:paraId="1B2DE0B6" w14:textId="77777777" w:rsidR="003F1802" w:rsidRPr="003F3C63" w:rsidRDefault="003F1802" w:rsidP="003F1802">
            <w:pPr>
              <w:numPr>
                <w:ilvl w:val="0"/>
                <w:numId w:val="3"/>
              </w:numPr>
              <w:spacing w:after="0" w:line="240" w:lineRule="auto"/>
              <w:jc w:val="both"/>
              <w:textAlignment w:val="baseline"/>
              <w:rPr>
                <w:rFonts w:ascii="Times New Roman" w:eastAsia="Times New Roman" w:hAnsi="Times New Roman" w:cs="Times New Roman"/>
                <w:sz w:val="24"/>
                <w:szCs w:val="24"/>
                <w:lang w:eastAsia="pt-BR"/>
              </w:rPr>
            </w:pPr>
            <w:r w:rsidRPr="003F3C63">
              <w:rPr>
                <w:rFonts w:ascii="Times New Roman" w:eastAsia="Times New Roman" w:hAnsi="Times New Roman" w:cs="Times New Roman"/>
                <w:sz w:val="24"/>
                <w:szCs w:val="24"/>
                <w:lang w:eastAsia="pt-BR"/>
              </w:rPr>
              <w:t>Comprimento: 20.00 cm</w:t>
            </w:r>
          </w:p>
          <w:p w14:paraId="4A127205" w14:textId="77777777" w:rsidR="003F1802" w:rsidRPr="003F3C63" w:rsidRDefault="003F1802" w:rsidP="003F1802">
            <w:pPr>
              <w:numPr>
                <w:ilvl w:val="0"/>
                <w:numId w:val="3"/>
              </w:numPr>
              <w:spacing w:after="0" w:line="240" w:lineRule="auto"/>
              <w:jc w:val="both"/>
              <w:textAlignment w:val="baseline"/>
              <w:rPr>
                <w:rFonts w:ascii="Times New Roman" w:eastAsia="Times New Roman" w:hAnsi="Times New Roman" w:cs="Times New Roman"/>
                <w:sz w:val="24"/>
                <w:szCs w:val="24"/>
                <w:lang w:eastAsia="pt-BR"/>
              </w:rPr>
            </w:pPr>
            <w:r w:rsidRPr="003F3C63">
              <w:rPr>
                <w:rFonts w:ascii="Times New Roman" w:eastAsia="Times New Roman" w:hAnsi="Times New Roman" w:cs="Times New Roman"/>
                <w:sz w:val="24"/>
                <w:szCs w:val="24"/>
                <w:lang w:eastAsia="pt-BR"/>
              </w:rPr>
              <w:t>Peso mínimo 300 g</w:t>
            </w:r>
          </w:p>
          <w:p w14:paraId="40AD03BB"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sz w:val="24"/>
                <w:szCs w:val="24"/>
                <w:shd w:val="clear" w:color="auto" w:fill="FFFFFF"/>
              </w:rPr>
              <w:t xml:space="preserve">Certificado pelo INMETRO. </w:t>
            </w:r>
            <w:r w:rsidRPr="003F3C63">
              <w:rPr>
                <w:rFonts w:ascii="Times New Roman" w:hAnsi="Times New Roman" w:cs="Times New Roman"/>
                <w:noProof/>
                <w:sz w:val="24"/>
                <w:szCs w:val="24"/>
                <w:lang w:eastAsia="pt-BR"/>
              </w:rPr>
              <w:t>(Similar à imagem 04.)</w:t>
            </w:r>
          </w:p>
        </w:tc>
        <w:tc>
          <w:tcPr>
            <w:tcW w:w="851" w:type="dxa"/>
            <w:vAlign w:val="bottom"/>
          </w:tcPr>
          <w:p w14:paraId="4874F593"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49FDDDA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B2DDE1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9ADBA3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09059BC1" w14:textId="77777777" w:rsidTr="003F1802">
        <w:trPr>
          <w:trHeight w:val="701"/>
        </w:trPr>
        <w:tc>
          <w:tcPr>
            <w:tcW w:w="846" w:type="dxa"/>
          </w:tcPr>
          <w:p w14:paraId="510DA3CE" w14:textId="77777777" w:rsidR="003F1802" w:rsidRPr="003F3C63" w:rsidRDefault="003F1802" w:rsidP="003F1802">
            <w:pPr>
              <w:pStyle w:val="SemEspaamento"/>
              <w:spacing w:line="276" w:lineRule="auto"/>
              <w:jc w:val="center"/>
              <w:rPr>
                <w:rFonts w:ascii="Times New Roman" w:hAnsi="Times New Roman" w:cs="Times New Roman"/>
                <w:sz w:val="24"/>
                <w:szCs w:val="24"/>
              </w:rPr>
            </w:pPr>
            <w:bookmarkStart w:id="1" w:name="_Hlk144204251"/>
            <w:r w:rsidRPr="003F3C63">
              <w:rPr>
                <w:rFonts w:ascii="Times New Roman" w:hAnsi="Times New Roman" w:cs="Times New Roman"/>
                <w:sz w:val="24"/>
                <w:szCs w:val="24"/>
              </w:rPr>
              <w:t>08</w:t>
            </w:r>
          </w:p>
        </w:tc>
        <w:tc>
          <w:tcPr>
            <w:tcW w:w="850" w:type="dxa"/>
          </w:tcPr>
          <w:p w14:paraId="1351FF1D" w14:textId="77777777" w:rsidR="003F1802" w:rsidRPr="003F3C63" w:rsidRDefault="003F1802" w:rsidP="003F1802">
            <w:pPr>
              <w:pStyle w:val="Ttulo1"/>
              <w:shd w:val="clear" w:color="auto" w:fill="FFFFFF"/>
              <w:outlineLvl w:val="0"/>
              <w:rPr>
                <w:rFonts w:ascii="Times New Roman" w:hAnsi="Times New Roman" w:cs="Times New Roman"/>
                <w:shd w:val="clear" w:color="auto" w:fill="FFFFFF"/>
              </w:rPr>
            </w:pPr>
            <w:r w:rsidRPr="003F3C63">
              <w:rPr>
                <w:rFonts w:ascii="Times New Roman" w:hAnsi="Times New Roman" w:cs="Times New Roman"/>
              </w:rPr>
              <w:t>UND</w:t>
            </w:r>
          </w:p>
        </w:tc>
        <w:tc>
          <w:tcPr>
            <w:tcW w:w="5812" w:type="dxa"/>
          </w:tcPr>
          <w:p w14:paraId="4BB4B6E1"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shd w:val="clear" w:color="auto" w:fill="FFFFFF"/>
              </w:rPr>
              <w:t xml:space="preserve">Brinquedo Montessori De Blocos De Equilíbrio Para Habilidades Motoras Finas -  </w:t>
            </w:r>
            <w:r w:rsidRPr="003F3C63">
              <w:rPr>
                <w:rFonts w:ascii="Times New Roman" w:hAnsi="Times New Roman" w:cs="Times New Roman"/>
                <w:b w:val="0"/>
                <w:bCs w:val="0"/>
                <w:shd w:val="clear" w:color="auto" w:fill="FFFFFF"/>
              </w:rPr>
              <w:t>Blocos empilháveis, com no mínimo  20 madeiras coloridas e uma base para montar. Certificado pelo INMETRO.</w:t>
            </w:r>
          </w:p>
        </w:tc>
        <w:tc>
          <w:tcPr>
            <w:tcW w:w="851" w:type="dxa"/>
            <w:vAlign w:val="bottom"/>
          </w:tcPr>
          <w:p w14:paraId="6ED8AA2E"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w:t>
            </w:r>
          </w:p>
        </w:tc>
      </w:tr>
      <w:bookmarkEnd w:id="1"/>
      <w:tr w:rsidR="003F3C63" w:rsidRPr="003F3C63" w14:paraId="066D1130" w14:textId="77777777" w:rsidTr="003F1802">
        <w:trPr>
          <w:trHeight w:val="1552"/>
        </w:trPr>
        <w:tc>
          <w:tcPr>
            <w:tcW w:w="846" w:type="dxa"/>
          </w:tcPr>
          <w:p w14:paraId="3734E41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31F7AA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9B073B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155002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4F4285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5BB9C3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963EBC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959F5C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B37D3F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7CBE62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4483E55"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09</w:t>
            </w:r>
          </w:p>
        </w:tc>
        <w:tc>
          <w:tcPr>
            <w:tcW w:w="850" w:type="dxa"/>
          </w:tcPr>
          <w:p w14:paraId="628BFB26"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2F2ECA74" w14:textId="77777777" w:rsidR="003F1802" w:rsidRPr="003F3C63" w:rsidRDefault="003F1802" w:rsidP="003F1802">
            <w:pPr>
              <w:pStyle w:val="SemEspaamento"/>
              <w:spacing w:line="276" w:lineRule="auto"/>
              <w:jc w:val="both"/>
              <w:rPr>
                <w:rFonts w:ascii="Times New Roman" w:hAnsi="Times New Roman" w:cs="Times New Roman"/>
                <w:sz w:val="24"/>
                <w:szCs w:val="24"/>
                <w:shd w:val="clear" w:color="auto" w:fill="FFFFFF"/>
              </w:rPr>
            </w:pPr>
            <w:r w:rsidRPr="003F3C63">
              <w:rPr>
                <w:rFonts w:ascii="Times New Roman" w:hAnsi="Times New Roman" w:cs="Times New Roman"/>
                <w:b/>
                <w:bCs/>
                <w:sz w:val="24"/>
                <w:szCs w:val="24"/>
              </w:rPr>
              <w:t>CAIXA DE PROVAS OPERATÓRIAS PIAGETIANAS</w:t>
            </w:r>
            <w:r w:rsidRPr="003F3C63">
              <w:rPr>
                <w:rFonts w:ascii="Times New Roman" w:hAnsi="Times New Roman" w:cs="Times New Roman"/>
                <w:sz w:val="24"/>
                <w:szCs w:val="24"/>
              </w:rPr>
              <w:t xml:space="preserve">, caixa em </w:t>
            </w:r>
            <w:r w:rsidRPr="003F3C63">
              <w:rPr>
                <w:rFonts w:ascii="Times New Roman" w:hAnsi="Times New Roman" w:cs="Times New Roman"/>
                <w:sz w:val="24"/>
                <w:szCs w:val="24"/>
                <w:shd w:val="clear" w:color="auto" w:fill="FFFFFF"/>
              </w:rPr>
              <w:t xml:space="preserve">Material MDF, Contendo: 1 kit com 14 provas </w:t>
            </w:r>
            <w:proofErr w:type="spellStart"/>
            <w:r w:rsidRPr="003F3C63">
              <w:rPr>
                <w:rFonts w:ascii="Times New Roman" w:hAnsi="Times New Roman" w:cs="Times New Roman"/>
                <w:sz w:val="24"/>
                <w:szCs w:val="24"/>
                <w:shd w:val="clear" w:color="auto" w:fill="FFFFFF"/>
              </w:rPr>
              <w:t>Piagetianas</w:t>
            </w:r>
            <w:proofErr w:type="spellEnd"/>
            <w:r w:rsidRPr="003F3C63">
              <w:rPr>
                <w:rFonts w:ascii="Times New Roman" w:hAnsi="Times New Roman" w:cs="Times New Roman"/>
                <w:sz w:val="24"/>
                <w:szCs w:val="24"/>
                <w:shd w:val="clear" w:color="auto" w:fill="FFFFFF"/>
              </w:rPr>
              <w:t xml:space="preserve"> e 1 Maleta de </w:t>
            </w:r>
            <w:proofErr w:type="spellStart"/>
            <w:r w:rsidRPr="003F3C63">
              <w:rPr>
                <w:rFonts w:ascii="Times New Roman" w:hAnsi="Times New Roman" w:cs="Times New Roman"/>
                <w:sz w:val="24"/>
                <w:szCs w:val="24"/>
                <w:shd w:val="clear" w:color="auto" w:fill="FFFFFF"/>
              </w:rPr>
              <w:t>mdf</w:t>
            </w:r>
            <w:proofErr w:type="spellEnd"/>
            <w:r w:rsidRPr="003F3C63">
              <w:rPr>
                <w:rFonts w:ascii="Times New Roman" w:hAnsi="Times New Roman" w:cs="Times New Roman"/>
                <w:sz w:val="24"/>
                <w:szCs w:val="24"/>
                <w:shd w:val="clear" w:color="auto" w:fill="FFFFFF"/>
              </w:rPr>
              <w:t xml:space="preserve"> com fecho, alça que facilita o transporte e limitar de abertura que possibilita a tampa ficar aberta.</w:t>
            </w:r>
          </w:p>
          <w:p w14:paraId="3119A254" w14:textId="63FC503E"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shd w:val="clear" w:color="auto" w:fill="FFFFFF"/>
              </w:rPr>
              <w:t>Descrição das provas:</w:t>
            </w:r>
            <w:r w:rsidRPr="003F3C63">
              <w:rPr>
                <w:rFonts w:ascii="Times New Roman" w:hAnsi="Times New Roman" w:cs="Times New Roman"/>
                <w:sz w:val="24"/>
                <w:szCs w:val="24"/>
              </w:rPr>
              <w:br/>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w:t>
            </w:r>
            <w:r w:rsidRPr="003F3C63">
              <w:rPr>
                <w:rFonts w:ascii="Times New Roman" w:hAnsi="Times New Roman" w:cs="Times New Roman"/>
                <w:sz w:val="24"/>
                <w:szCs w:val="24"/>
                <w:shd w:val="clear" w:color="auto" w:fill="FFFFFF"/>
              </w:rPr>
              <w:t xml:space="preserve"> - Conservação de pequenos conjuntos discretos de elementos: 14 peças em </w:t>
            </w:r>
            <w:proofErr w:type="spellStart"/>
            <w:r w:rsidRPr="003F3C63">
              <w:rPr>
                <w:rFonts w:ascii="Times New Roman" w:hAnsi="Times New Roman" w:cs="Times New Roman"/>
                <w:sz w:val="24"/>
                <w:szCs w:val="24"/>
                <w:shd w:val="clear" w:color="auto" w:fill="FFFFFF"/>
              </w:rPr>
              <w:t>eva</w:t>
            </w:r>
            <w:proofErr w:type="spellEnd"/>
            <w:r w:rsidRPr="003F3C63">
              <w:rPr>
                <w:rFonts w:ascii="Times New Roman" w:hAnsi="Times New Roman" w:cs="Times New Roman"/>
                <w:sz w:val="24"/>
                <w:szCs w:val="24"/>
                <w:shd w:val="clear" w:color="auto" w:fill="FFFFFF"/>
              </w:rPr>
              <w:t xml:space="preserve"> de 10mm sendo 07 cor 1 e 07 na cor 2;</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2</w:t>
            </w:r>
            <w:r w:rsidRPr="003F3C63">
              <w:rPr>
                <w:rFonts w:ascii="Times New Roman" w:hAnsi="Times New Roman" w:cs="Times New Roman"/>
                <w:sz w:val="24"/>
                <w:szCs w:val="24"/>
                <w:shd w:val="clear" w:color="auto" w:fill="FFFFFF"/>
              </w:rPr>
              <w:t xml:space="preserve"> - Conservação da superfície: 01 base plastificada imitando pasto, 10 peças em </w:t>
            </w:r>
            <w:proofErr w:type="spellStart"/>
            <w:r w:rsidRPr="003F3C63">
              <w:rPr>
                <w:rFonts w:ascii="Times New Roman" w:hAnsi="Times New Roman" w:cs="Times New Roman"/>
                <w:sz w:val="24"/>
                <w:szCs w:val="24"/>
                <w:shd w:val="clear" w:color="auto" w:fill="FFFFFF"/>
              </w:rPr>
              <w:t>eva</w:t>
            </w:r>
            <w:proofErr w:type="spellEnd"/>
            <w:r w:rsidRPr="003F3C63">
              <w:rPr>
                <w:rFonts w:ascii="Times New Roman" w:hAnsi="Times New Roman" w:cs="Times New Roman"/>
                <w:sz w:val="24"/>
                <w:szCs w:val="24"/>
                <w:shd w:val="clear" w:color="auto" w:fill="FFFFFF"/>
              </w:rPr>
              <w:t xml:space="preserve"> de 10mm em cor única e 2 vaquinhas em </w:t>
            </w:r>
            <w:proofErr w:type="spellStart"/>
            <w:r w:rsidRPr="003F3C63">
              <w:rPr>
                <w:rFonts w:ascii="Times New Roman" w:hAnsi="Times New Roman" w:cs="Times New Roman"/>
                <w:sz w:val="24"/>
                <w:szCs w:val="24"/>
                <w:shd w:val="clear" w:color="auto" w:fill="FFFFFF"/>
              </w:rPr>
              <w:t>mdf</w:t>
            </w:r>
            <w:proofErr w:type="spellEnd"/>
            <w:r w:rsidRPr="003F3C63">
              <w:rPr>
                <w:rFonts w:ascii="Times New Roman" w:hAnsi="Times New Roman" w:cs="Times New Roman"/>
                <w:sz w:val="24"/>
                <w:szCs w:val="24"/>
                <w:shd w:val="clear" w:color="auto" w:fill="FFFFFF"/>
              </w:rPr>
              <w:t xml:space="preserve"> com suporte para fixá-las em pé;</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3</w:t>
            </w:r>
            <w:r w:rsidRPr="003F3C63">
              <w:rPr>
                <w:rFonts w:ascii="Times New Roman" w:hAnsi="Times New Roman" w:cs="Times New Roman"/>
                <w:sz w:val="24"/>
                <w:szCs w:val="24"/>
                <w:shd w:val="clear" w:color="auto" w:fill="FFFFFF"/>
              </w:rPr>
              <w:t xml:space="preserve"> - Conservação de quantidade de líquido: 8 recipientes de acrílico de diferentes tamanhos, uma garrafa plástica e um corante alimentício;</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4</w:t>
            </w:r>
            <w:r w:rsidRPr="003F3C63">
              <w:rPr>
                <w:rFonts w:ascii="Times New Roman" w:hAnsi="Times New Roman" w:cs="Times New Roman"/>
                <w:sz w:val="24"/>
                <w:szCs w:val="24"/>
                <w:shd w:val="clear" w:color="auto" w:fill="FFFFFF"/>
              </w:rPr>
              <w:t xml:space="preserve"> - Conservação de quantidade de matéria: 1 caixa de massinha de modelar com 6 barras;</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5</w:t>
            </w:r>
            <w:r w:rsidRPr="003F3C63">
              <w:rPr>
                <w:rFonts w:ascii="Times New Roman" w:hAnsi="Times New Roman" w:cs="Times New Roman"/>
                <w:sz w:val="24"/>
                <w:szCs w:val="24"/>
                <w:shd w:val="clear" w:color="auto" w:fill="FFFFFF"/>
              </w:rPr>
              <w:t xml:space="preserve"> - Conservação de peso: 1 Balança em MDF, 2 </w:t>
            </w:r>
            <w:r w:rsidRPr="003F3C63">
              <w:rPr>
                <w:rFonts w:ascii="Times New Roman" w:hAnsi="Times New Roman" w:cs="Times New Roman"/>
                <w:sz w:val="24"/>
                <w:szCs w:val="24"/>
                <w:shd w:val="clear" w:color="auto" w:fill="FFFFFF"/>
              </w:rPr>
              <w:lastRenderedPageBreak/>
              <w:t>argolas, 6 correntes metálicas, dois pratos alumínio e massa de modelar (a mesma da Prova 4)</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6</w:t>
            </w:r>
            <w:r w:rsidRPr="003F3C63">
              <w:rPr>
                <w:rFonts w:ascii="Times New Roman" w:hAnsi="Times New Roman" w:cs="Times New Roman"/>
                <w:sz w:val="24"/>
                <w:szCs w:val="24"/>
                <w:shd w:val="clear" w:color="auto" w:fill="FFFFFF"/>
              </w:rPr>
              <w:t xml:space="preserve"> - Conservação de volume: (mesmo material da prova 3);</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7</w:t>
            </w:r>
            <w:r w:rsidRPr="003F3C63">
              <w:rPr>
                <w:rFonts w:ascii="Times New Roman" w:hAnsi="Times New Roman" w:cs="Times New Roman"/>
                <w:sz w:val="24"/>
                <w:szCs w:val="24"/>
                <w:shd w:val="clear" w:color="auto" w:fill="FFFFFF"/>
              </w:rPr>
              <w:t xml:space="preserve"> - Conservação do comprimento - 1 correntinha de metal medindo 10 cm e 1 correntinha de metal medindo 15 cm,</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8</w:t>
            </w:r>
            <w:r w:rsidRPr="003F3C63">
              <w:rPr>
                <w:rFonts w:ascii="Times New Roman" w:hAnsi="Times New Roman" w:cs="Times New Roman"/>
                <w:sz w:val="24"/>
                <w:szCs w:val="24"/>
                <w:shd w:val="clear" w:color="auto" w:fill="FFFFFF"/>
              </w:rPr>
              <w:t xml:space="preserve"> - Mudança de critério (Dicotomia): 04 peças (1) pequenos cor (1) 04 peças (1) pequenos cor (2), 04 peças (1) grandes cor (1), 04 peças (1) grandes cor (2), 04 peças (2) pequenos cor (1), 04 peças (2) pequenos cor (2), 04 peças (2) grandes cor (1), 04 peças (2) grandes cor (2), 01 caixa de papelão </w:t>
            </w:r>
            <w:proofErr w:type="spellStart"/>
            <w:r w:rsidRPr="003F3C63">
              <w:rPr>
                <w:rFonts w:ascii="Times New Roman" w:hAnsi="Times New Roman" w:cs="Times New Roman"/>
                <w:sz w:val="24"/>
                <w:szCs w:val="24"/>
                <w:shd w:val="clear" w:color="auto" w:fill="FFFFFF"/>
              </w:rPr>
              <w:t>desmontavél</w:t>
            </w:r>
            <w:proofErr w:type="spellEnd"/>
            <w:r w:rsidRPr="003F3C63">
              <w:rPr>
                <w:rFonts w:ascii="Times New Roman" w:hAnsi="Times New Roman" w:cs="Times New Roman"/>
                <w:sz w:val="24"/>
                <w:szCs w:val="24"/>
                <w:shd w:val="clear" w:color="auto" w:fill="FFFFFF"/>
              </w:rPr>
              <w:t>;</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9</w:t>
            </w:r>
            <w:r w:rsidRPr="003F3C63">
              <w:rPr>
                <w:rFonts w:ascii="Times New Roman" w:hAnsi="Times New Roman" w:cs="Times New Roman"/>
                <w:sz w:val="24"/>
                <w:szCs w:val="24"/>
                <w:shd w:val="clear" w:color="auto" w:fill="FFFFFF"/>
              </w:rPr>
              <w:t xml:space="preserve"> - Inclusão de classes: 13 flores de acrílico em dois formatos e duas cores diferentes e 05 animais em MDF de dois tipo.</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10</w:t>
            </w:r>
            <w:r w:rsidRPr="003F3C63">
              <w:rPr>
                <w:rFonts w:ascii="Times New Roman" w:hAnsi="Times New Roman" w:cs="Times New Roman"/>
                <w:sz w:val="24"/>
                <w:szCs w:val="24"/>
                <w:shd w:val="clear" w:color="auto" w:fill="FFFFFF"/>
              </w:rPr>
              <w:t xml:space="preserve"> - Interseção de classes: 12 peças em </w:t>
            </w:r>
            <w:proofErr w:type="spellStart"/>
            <w:r w:rsidRPr="003F3C63">
              <w:rPr>
                <w:rFonts w:ascii="Times New Roman" w:hAnsi="Times New Roman" w:cs="Times New Roman"/>
                <w:sz w:val="24"/>
                <w:szCs w:val="24"/>
                <w:shd w:val="clear" w:color="auto" w:fill="FFFFFF"/>
              </w:rPr>
              <w:t>eva</w:t>
            </w:r>
            <w:proofErr w:type="spellEnd"/>
            <w:r w:rsidRPr="003F3C63">
              <w:rPr>
                <w:rFonts w:ascii="Times New Roman" w:hAnsi="Times New Roman" w:cs="Times New Roman"/>
                <w:sz w:val="24"/>
                <w:szCs w:val="24"/>
                <w:shd w:val="clear" w:color="auto" w:fill="FFFFFF"/>
              </w:rPr>
              <w:t xml:space="preserve"> 10mm em duas cores e dois formatos 1 base com 2 círculos;</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11</w:t>
            </w:r>
            <w:r w:rsidRPr="003F3C63">
              <w:rPr>
                <w:rFonts w:ascii="Times New Roman" w:hAnsi="Times New Roman" w:cs="Times New Roman"/>
                <w:sz w:val="24"/>
                <w:szCs w:val="24"/>
                <w:shd w:val="clear" w:color="auto" w:fill="FFFFFF"/>
              </w:rPr>
              <w:t xml:space="preserve"> - Seriação de Bastões - bastões seriados partindo de 1cm;</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12</w:t>
            </w:r>
            <w:r w:rsidRPr="003F3C63">
              <w:rPr>
                <w:rFonts w:ascii="Times New Roman" w:hAnsi="Times New Roman" w:cs="Times New Roman"/>
                <w:sz w:val="24"/>
                <w:szCs w:val="24"/>
                <w:shd w:val="clear" w:color="auto" w:fill="FFFFFF"/>
              </w:rPr>
              <w:t xml:space="preserve"> - Combinação de fichas - 6 peças coloridos; e</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13</w:t>
            </w:r>
            <w:r w:rsidRPr="003F3C63">
              <w:rPr>
                <w:rFonts w:ascii="Times New Roman" w:hAnsi="Times New Roman" w:cs="Times New Roman"/>
                <w:sz w:val="24"/>
                <w:szCs w:val="24"/>
                <w:shd w:val="clear" w:color="auto" w:fill="FFFFFF"/>
              </w:rPr>
              <w:t xml:space="preserve"> - Permutação de fichas: 4 fichas de cores (as mesmas da prova 12);</w:t>
            </w:r>
            <w:r w:rsidRPr="003F3C63">
              <w:rPr>
                <w:rFonts w:ascii="Times New Roman" w:hAnsi="Times New Roman" w:cs="Times New Roman"/>
                <w:sz w:val="24"/>
                <w:szCs w:val="24"/>
              </w:rPr>
              <w:br/>
            </w:r>
            <w:r w:rsidRPr="003F3C63">
              <w:rPr>
                <w:rFonts w:ascii="Times New Roman" w:hAnsi="Times New Roman" w:cs="Times New Roman"/>
                <w:b/>
                <w:bCs/>
                <w:sz w:val="24"/>
                <w:szCs w:val="24"/>
                <w:shd w:val="clear" w:color="auto" w:fill="FFFFFF"/>
              </w:rPr>
              <w:t>Prova 14</w:t>
            </w:r>
            <w:r w:rsidRPr="003F3C63">
              <w:rPr>
                <w:rFonts w:ascii="Times New Roman" w:hAnsi="Times New Roman" w:cs="Times New Roman"/>
                <w:sz w:val="24"/>
                <w:szCs w:val="24"/>
                <w:shd w:val="clear" w:color="auto" w:fill="FFFFFF"/>
              </w:rPr>
              <w:t>- Perdição- 23 peças sendo 12 peças cor 1, 07 peças cor 2, 03 peças cor 3 e 01 peça cor 4.</w:t>
            </w:r>
          </w:p>
        </w:tc>
        <w:tc>
          <w:tcPr>
            <w:tcW w:w="851" w:type="dxa"/>
            <w:vAlign w:val="bottom"/>
          </w:tcPr>
          <w:p w14:paraId="3F75305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DCCE39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844954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A1F110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4DCB2F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1C9EEB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AD7C588"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2C1F78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642D3E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CC7620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807EFE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38BFAB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C1D167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2F4B07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022DD7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497BB7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C004AE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2475FD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73534C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F3625B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B5271A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4DF74D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B91BC5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0F3087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6993D5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FD2E03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7F14F78"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w:t>
            </w:r>
          </w:p>
          <w:p w14:paraId="4F8250D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563FBF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7C5B42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69D275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5FA1EA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7779B0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2824C2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BAF74D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5232B4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13F6F2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998CFE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21C56856" w14:textId="77777777" w:rsidTr="003F1802">
        <w:trPr>
          <w:trHeight w:val="701"/>
        </w:trPr>
        <w:tc>
          <w:tcPr>
            <w:tcW w:w="846" w:type="dxa"/>
          </w:tcPr>
          <w:p w14:paraId="2139155D"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lastRenderedPageBreak/>
              <w:t>10</w:t>
            </w:r>
          </w:p>
        </w:tc>
        <w:tc>
          <w:tcPr>
            <w:tcW w:w="850" w:type="dxa"/>
          </w:tcPr>
          <w:p w14:paraId="25F549BC"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4E1A6692" w14:textId="619F570D" w:rsidR="003F1802" w:rsidRPr="003F3C63" w:rsidRDefault="003F1802" w:rsidP="003F1802">
            <w:pPr>
              <w:pStyle w:val="Ttulo1"/>
              <w:shd w:val="clear" w:color="auto" w:fill="FFFFFF"/>
              <w:ind w:left="0"/>
              <w:jc w:val="both"/>
              <w:outlineLvl w:val="0"/>
              <w:rPr>
                <w:rFonts w:ascii="Times New Roman" w:hAnsi="Times New Roman" w:cs="Times New Roman"/>
                <w:shd w:val="clear" w:color="auto" w:fill="FFFFFF"/>
              </w:rPr>
            </w:pPr>
            <w:bookmarkStart w:id="2" w:name="_Hlk144192539"/>
            <w:r w:rsidRPr="003F3C63">
              <w:rPr>
                <w:rFonts w:ascii="Times New Roman" w:hAnsi="Times New Roman" w:cs="Times New Roman"/>
              </w:rPr>
              <w:t xml:space="preserve">Caminhão bombeiro em plástico, tamanho mínimo </w:t>
            </w:r>
            <w:r w:rsidRPr="003F3C63">
              <w:rPr>
                <w:rFonts w:ascii="Times New Roman" w:hAnsi="Times New Roman" w:cs="Times New Roman"/>
                <w:shd w:val="clear" w:color="auto" w:fill="FFFFFF"/>
              </w:rPr>
              <w:t xml:space="preserve"> 30 x 12 x 12 cm;</w:t>
            </w:r>
            <w:bookmarkEnd w:id="2"/>
          </w:p>
          <w:p w14:paraId="65DDCE7F" w14:textId="4D5CBCC9" w:rsidR="003F1802" w:rsidRPr="003F3C63" w:rsidRDefault="003F1802" w:rsidP="003F1802">
            <w:pPr>
              <w:pStyle w:val="Ttulo1"/>
              <w:shd w:val="clear" w:color="auto" w:fill="FFFFFF"/>
              <w:ind w:left="0"/>
              <w:jc w:val="both"/>
              <w:outlineLvl w:val="0"/>
              <w:rPr>
                <w:rFonts w:ascii="Times New Roman" w:hAnsi="Times New Roman" w:cs="Times New Roman"/>
                <w:b w:val="0"/>
                <w:bCs w:val="0"/>
                <w:shd w:val="clear" w:color="auto" w:fill="FFFFFF"/>
              </w:rPr>
            </w:pPr>
            <w:r w:rsidRPr="003F3C63">
              <w:rPr>
                <w:rFonts w:ascii="Times New Roman" w:hAnsi="Times New Roman" w:cs="Times New Roman"/>
                <w:shd w:val="clear" w:color="auto" w:fill="FFFFFF"/>
              </w:rPr>
              <w:t>Certificado pelo INMETRO</w:t>
            </w:r>
          </w:p>
        </w:tc>
        <w:tc>
          <w:tcPr>
            <w:tcW w:w="851" w:type="dxa"/>
            <w:vAlign w:val="bottom"/>
          </w:tcPr>
          <w:p w14:paraId="0947C7B7"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50</w:t>
            </w:r>
          </w:p>
        </w:tc>
      </w:tr>
      <w:tr w:rsidR="003F3C63" w:rsidRPr="003F3C63" w14:paraId="42EB5595" w14:textId="77777777" w:rsidTr="003F1802">
        <w:trPr>
          <w:trHeight w:val="701"/>
        </w:trPr>
        <w:tc>
          <w:tcPr>
            <w:tcW w:w="846" w:type="dxa"/>
          </w:tcPr>
          <w:p w14:paraId="2D406F3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BF6EE1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B17C349"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11</w:t>
            </w:r>
          </w:p>
        </w:tc>
        <w:tc>
          <w:tcPr>
            <w:tcW w:w="850" w:type="dxa"/>
          </w:tcPr>
          <w:p w14:paraId="09ABC1CE"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1D36C019" w14:textId="77777777" w:rsidR="003F1802" w:rsidRPr="003F3C63" w:rsidRDefault="003F1802" w:rsidP="003F1802">
            <w:pPr>
              <w:pStyle w:val="Ttulo1"/>
              <w:shd w:val="clear" w:color="auto" w:fill="FFFFFF"/>
              <w:ind w:left="0"/>
              <w:jc w:val="both"/>
              <w:outlineLvl w:val="0"/>
              <w:rPr>
                <w:rFonts w:ascii="Times New Roman" w:hAnsi="Times New Roman" w:cs="Times New Roman"/>
              </w:rPr>
            </w:pPr>
            <w:r w:rsidRPr="003F3C63">
              <w:rPr>
                <w:rFonts w:ascii="Times New Roman" w:hAnsi="Times New Roman" w:cs="Times New Roman"/>
              </w:rPr>
              <w:t xml:space="preserve">Caminhão de boi/cavalos em plástico </w:t>
            </w:r>
            <w:r w:rsidRPr="003F3C63">
              <w:rPr>
                <w:rFonts w:ascii="Times New Roman" w:hAnsi="Times New Roman" w:cs="Times New Roman"/>
                <w:shd w:val="clear" w:color="auto" w:fill="FFFFFF"/>
              </w:rPr>
              <w:t>- Dimensões do Produto mínimo de  40 cm comprimento</w:t>
            </w:r>
            <w:r w:rsidRPr="003F3C63">
              <w:rPr>
                <w:rFonts w:ascii="Times New Roman" w:hAnsi="Times New Roman" w:cs="Times New Roman"/>
              </w:rPr>
              <w:t xml:space="preserve"> </w:t>
            </w:r>
            <w:r w:rsidRPr="003F3C63">
              <w:rPr>
                <w:rFonts w:ascii="Times New Roman" w:hAnsi="Times New Roman" w:cs="Times New Roman"/>
                <w:shd w:val="clear" w:color="auto" w:fill="FFFFFF"/>
              </w:rPr>
              <w:t>- Certificado pelo INMETRO</w:t>
            </w:r>
          </w:p>
          <w:p w14:paraId="587444C4"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p>
        </w:tc>
        <w:tc>
          <w:tcPr>
            <w:tcW w:w="851" w:type="dxa"/>
            <w:vAlign w:val="bottom"/>
          </w:tcPr>
          <w:p w14:paraId="7F7EEA3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50</w:t>
            </w:r>
          </w:p>
        </w:tc>
      </w:tr>
      <w:tr w:rsidR="003F3C63" w:rsidRPr="003F3C63" w14:paraId="1EAC593C" w14:textId="77777777" w:rsidTr="003F1802">
        <w:trPr>
          <w:trHeight w:val="701"/>
        </w:trPr>
        <w:tc>
          <w:tcPr>
            <w:tcW w:w="846" w:type="dxa"/>
          </w:tcPr>
          <w:p w14:paraId="593F11AA"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12</w:t>
            </w:r>
          </w:p>
        </w:tc>
        <w:tc>
          <w:tcPr>
            <w:tcW w:w="850" w:type="dxa"/>
          </w:tcPr>
          <w:p w14:paraId="63958D1C"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7B5349A7"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Castelo ABC em E V A, para montar, com o mínimo 30 peças.</w:t>
            </w:r>
            <w:r w:rsidRPr="003F3C63">
              <w:rPr>
                <w:rFonts w:ascii="Times New Roman" w:hAnsi="Times New Roman" w:cs="Times New Roman"/>
                <w:b w:val="0"/>
                <w:bCs w:val="0"/>
              </w:rPr>
              <w:t xml:space="preserve"> </w:t>
            </w:r>
            <w:r w:rsidRPr="003F3C63">
              <w:rPr>
                <w:rFonts w:ascii="Times New Roman" w:hAnsi="Times New Roman" w:cs="Times New Roman"/>
                <w:shd w:val="clear" w:color="auto" w:fill="FFFFFF"/>
              </w:rPr>
              <w:t>Certificado pelo INMETRO</w:t>
            </w:r>
          </w:p>
        </w:tc>
        <w:tc>
          <w:tcPr>
            <w:tcW w:w="851" w:type="dxa"/>
            <w:vAlign w:val="bottom"/>
          </w:tcPr>
          <w:p w14:paraId="453D8DBE"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30</w:t>
            </w:r>
          </w:p>
          <w:p w14:paraId="6573987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7610D43A" w14:textId="77777777" w:rsidTr="003F1802">
        <w:trPr>
          <w:trHeight w:val="701"/>
        </w:trPr>
        <w:tc>
          <w:tcPr>
            <w:tcW w:w="846" w:type="dxa"/>
          </w:tcPr>
          <w:p w14:paraId="54E8040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3EF40F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C9CBF1D"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13</w:t>
            </w:r>
          </w:p>
        </w:tc>
        <w:tc>
          <w:tcPr>
            <w:tcW w:w="850" w:type="dxa"/>
          </w:tcPr>
          <w:p w14:paraId="545CA4E2"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012E5AEE"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LIVRINHO PARA LEITURA – livros com historinhas de animais, formato aproximado de cada unidade medindo 20cm x 28cm, com no mínimo 8 páginas</w:t>
            </w:r>
          </w:p>
        </w:tc>
        <w:tc>
          <w:tcPr>
            <w:tcW w:w="851" w:type="dxa"/>
            <w:vAlign w:val="bottom"/>
          </w:tcPr>
          <w:p w14:paraId="6A63145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200</w:t>
            </w:r>
          </w:p>
        </w:tc>
      </w:tr>
      <w:tr w:rsidR="003F3C63" w:rsidRPr="003F3C63" w14:paraId="17E9F4B5" w14:textId="77777777" w:rsidTr="003F1802">
        <w:trPr>
          <w:trHeight w:val="701"/>
        </w:trPr>
        <w:tc>
          <w:tcPr>
            <w:tcW w:w="846" w:type="dxa"/>
          </w:tcPr>
          <w:p w14:paraId="7EAAB35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5AE5389"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14</w:t>
            </w:r>
          </w:p>
        </w:tc>
        <w:tc>
          <w:tcPr>
            <w:tcW w:w="850" w:type="dxa"/>
          </w:tcPr>
          <w:p w14:paraId="3BC7ADA0"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765C9A87"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LIVRO PARA COLORIR – livros em formato médio para colorir, com dimensões de 18cm x 13cm, contendo no mínimo 10 páginas, com temáticas diversificadas de animais domésticos e silvestres.</w:t>
            </w:r>
          </w:p>
        </w:tc>
        <w:tc>
          <w:tcPr>
            <w:tcW w:w="851" w:type="dxa"/>
            <w:vAlign w:val="bottom"/>
          </w:tcPr>
          <w:p w14:paraId="59A13137"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200</w:t>
            </w:r>
          </w:p>
        </w:tc>
      </w:tr>
      <w:tr w:rsidR="003F3C63" w:rsidRPr="003F3C63" w14:paraId="55B1FD6A" w14:textId="77777777" w:rsidTr="003F1802">
        <w:trPr>
          <w:trHeight w:val="701"/>
        </w:trPr>
        <w:tc>
          <w:tcPr>
            <w:tcW w:w="846" w:type="dxa"/>
          </w:tcPr>
          <w:p w14:paraId="055D828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F65F09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4CB2EB0"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15</w:t>
            </w:r>
          </w:p>
        </w:tc>
        <w:tc>
          <w:tcPr>
            <w:tcW w:w="850" w:type="dxa"/>
          </w:tcPr>
          <w:p w14:paraId="71CAF65E" w14:textId="77777777" w:rsidR="003F1802" w:rsidRPr="003F3C63" w:rsidRDefault="003F1802" w:rsidP="003F1802">
            <w:pPr>
              <w:pStyle w:val="SemEspaamento"/>
              <w:spacing w:line="276" w:lineRule="auto"/>
              <w:jc w:val="center"/>
              <w:rPr>
                <w:rStyle w:val="Forte"/>
                <w:rFonts w:ascii="Times New Roman" w:hAnsi="Times New Roman" w:cs="Times New Roman"/>
                <w:sz w:val="24"/>
                <w:szCs w:val="24"/>
                <w:shd w:val="clear" w:color="auto" w:fill="FFFFFF"/>
              </w:rPr>
            </w:pPr>
            <w:r w:rsidRPr="003F3C63">
              <w:rPr>
                <w:rFonts w:ascii="Times New Roman" w:hAnsi="Times New Roman" w:cs="Times New Roman"/>
                <w:sz w:val="24"/>
                <w:szCs w:val="24"/>
              </w:rPr>
              <w:t>UND</w:t>
            </w:r>
          </w:p>
        </w:tc>
        <w:tc>
          <w:tcPr>
            <w:tcW w:w="5812" w:type="dxa"/>
          </w:tcPr>
          <w:p w14:paraId="125A6B96" w14:textId="77777777" w:rsidR="003F1802" w:rsidRPr="003F3C63" w:rsidRDefault="003F1802" w:rsidP="003F1802">
            <w:pPr>
              <w:pStyle w:val="SemEspaamento"/>
              <w:spacing w:line="276" w:lineRule="auto"/>
              <w:jc w:val="both"/>
              <w:rPr>
                <w:rFonts w:ascii="Times New Roman" w:hAnsi="Times New Roman" w:cs="Times New Roman"/>
                <w:b/>
                <w:bCs/>
                <w:sz w:val="24"/>
                <w:szCs w:val="24"/>
              </w:rPr>
            </w:pPr>
            <w:r w:rsidRPr="003F3C63">
              <w:rPr>
                <w:rStyle w:val="Forte"/>
                <w:rFonts w:ascii="Times New Roman" w:hAnsi="Times New Roman" w:cs="Times New Roman"/>
                <w:sz w:val="24"/>
                <w:szCs w:val="24"/>
                <w:shd w:val="clear" w:color="auto" w:fill="FFFFFF"/>
              </w:rPr>
              <w:t>Conhecendo As Letras do alfabeto com 70 Peças em MDF</w:t>
            </w:r>
          </w:p>
        </w:tc>
        <w:tc>
          <w:tcPr>
            <w:tcW w:w="851" w:type="dxa"/>
            <w:vAlign w:val="bottom"/>
          </w:tcPr>
          <w:p w14:paraId="31DE21A6"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31BDB41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55F9015B" w14:textId="77777777" w:rsidTr="003F1802">
        <w:trPr>
          <w:trHeight w:val="1552"/>
        </w:trPr>
        <w:tc>
          <w:tcPr>
            <w:tcW w:w="846" w:type="dxa"/>
          </w:tcPr>
          <w:p w14:paraId="2853B46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E3CDF0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04438C6"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16</w:t>
            </w:r>
          </w:p>
        </w:tc>
        <w:tc>
          <w:tcPr>
            <w:tcW w:w="850" w:type="dxa"/>
          </w:tcPr>
          <w:p w14:paraId="0442F719"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180E349B"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Conjunto de fantoches animais domésticos de feltro antialérgico</w:t>
            </w:r>
            <w:r w:rsidRPr="003F3C63">
              <w:rPr>
                <w:rFonts w:ascii="Times New Roman" w:hAnsi="Times New Roman" w:cs="Times New Roman"/>
                <w:sz w:val="24"/>
                <w:szCs w:val="24"/>
              </w:rPr>
              <w:t xml:space="preserve">, contendo no mínimo </w:t>
            </w:r>
            <w:r w:rsidRPr="003F3C63">
              <w:rPr>
                <w:rFonts w:ascii="Times New Roman" w:hAnsi="Times New Roman" w:cs="Times New Roman"/>
                <w:color w:val="000000"/>
                <w:sz w:val="24"/>
                <w:szCs w:val="24"/>
              </w:rPr>
              <w:t>7 peças, fantoches tamanho mínimo de 30x15cm; -</w:t>
            </w:r>
          </w:p>
        </w:tc>
        <w:tc>
          <w:tcPr>
            <w:tcW w:w="851" w:type="dxa"/>
            <w:vAlign w:val="bottom"/>
          </w:tcPr>
          <w:p w14:paraId="7404CC7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724C6D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8EE4A87"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12</w:t>
            </w:r>
          </w:p>
          <w:p w14:paraId="48ADFE1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32BC9F3E" w14:textId="77777777" w:rsidTr="003F1802">
        <w:trPr>
          <w:trHeight w:val="852"/>
        </w:trPr>
        <w:tc>
          <w:tcPr>
            <w:tcW w:w="846" w:type="dxa"/>
          </w:tcPr>
          <w:p w14:paraId="4CB5F3D3"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17</w:t>
            </w:r>
          </w:p>
        </w:tc>
        <w:tc>
          <w:tcPr>
            <w:tcW w:w="850" w:type="dxa"/>
          </w:tcPr>
          <w:p w14:paraId="7B57B17A"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6E408EA0"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Cozinha Infantil/Brincadeiras em plástico,</w:t>
            </w:r>
            <w:r w:rsidRPr="003F3C63">
              <w:rPr>
                <w:rFonts w:ascii="Times New Roman" w:hAnsi="Times New Roman" w:cs="Times New Roman"/>
                <w:sz w:val="24"/>
                <w:szCs w:val="24"/>
              </w:rPr>
              <w:t xml:space="preserve"> com peças diversas, tamanho mínimo 65 x 25x 43cm.</w:t>
            </w:r>
          </w:p>
          <w:p w14:paraId="3DAC9353" w14:textId="77777777" w:rsidR="003F1802" w:rsidRPr="003F3C63" w:rsidRDefault="003F1802" w:rsidP="003F1802">
            <w:pPr>
              <w:pStyle w:val="SemEspaamento"/>
              <w:spacing w:line="276" w:lineRule="auto"/>
              <w:jc w:val="both"/>
              <w:rPr>
                <w:rFonts w:ascii="Times New Roman" w:hAnsi="Times New Roman" w:cs="Times New Roman"/>
                <w:sz w:val="24"/>
                <w:szCs w:val="24"/>
                <w:shd w:val="clear" w:color="auto" w:fill="FFFFFF"/>
              </w:rPr>
            </w:pPr>
            <w:r w:rsidRPr="003F3C63">
              <w:rPr>
                <w:rFonts w:ascii="Times New Roman" w:hAnsi="Times New Roman" w:cs="Times New Roman"/>
                <w:sz w:val="24"/>
                <w:szCs w:val="24"/>
                <w:shd w:val="clear" w:color="auto" w:fill="FFFFFF"/>
              </w:rPr>
              <w:t>Certificado pelo INMETRO</w:t>
            </w:r>
          </w:p>
        </w:tc>
        <w:tc>
          <w:tcPr>
            <w:tcW w:w="851" w:type="dxa"/>
            <w:vAlign w:val="bottom"/>
          </w:tcPr>
          <w:p w14:paraId="209CB317"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15</w:t>
            </w:r>
          </w:p>
          <w:p w14:paraId="368F4E5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7DCA4E27" w14:textId="77777777" w:rsidTr="003F1802">
        <w:trPr>
          <w:trHeight w:val="430"/>
        </w:trPr>
        <w:tc>
          <w:tcPr>
            <w:tcW w:w="846" w:type="dxa"/>
          </w:tcPr>
          <w:p w14:paraId="0935E63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3CE8E65"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18</w:t>
            </w:r>
          </w:p>
        </w:tc>
        <w:tc>
          <w:tcPr>
            <w:tcW w:w="850" w:type="dxa"/>
          </w:tcPr>
          <w:p w14:paraId="5639A988"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7D29B586"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Dominó associação de ideias.</w:t>
            </w:r>
          </w:p>
        </w:tc>
        <w:tc>
          <w:tcPr>
            <w:tcW w:w="851" w:type="dxa"/>
            <w:vAlign w:val="bottom"/>
          </w:tcPr>
          <w:p w14:paraId="4425BDD5"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30</w:t>
            </w:r>
          </w:p>
          <w:p w14:paraId="76F05A6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507A1E3B" w14:textId="77777777" w:rsidTr="003F1802">
        <w:trPr>
          <w:trHeight w:val="704"/>
        </w:trPr>
        <w:tc>
          <w:tcPr>
            <w:tcW w:w="846" w:type="dxa"/>
          </w:tcPr>
          <w:p w14:paraId="55253BD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0762CFC"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19</w:t>
            </w:r>
          </w:p>
        </w:tc>
        <w:tc>
          <w:tcPr>
            <w:tcW w:w="850" w:type="dxa"/>
          </w:tcPr>
          <w:p w14:paraId="20A86CA8"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785D29D7"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Jogo brincando com as vogais, mínimo de 20 peças multicor.</w:t>
            </w:r>
            <w:r w:rsidRPr="003F3C63">
              <w:rPr>
                <w:rFonts w:ascii="Times New Roman" w:hAnsi="Times New Roman" w:cs="Times New Roman"/>
                <w:b w:val="0"/>
                <w:bCs w:val="0"/>
              </w:rPr>
              <w:t xml:space="preserve"> </w:t>
            </w:r>
            <w:r w:rsidRPr="003F3C63">
              <w:rPr>
                <w:rFonts w:ascii="Times New Roman" w:hAnsi="Times New Roman" w:cs="Times New Roman"/>
                <w:shd w:val="clear" w:color="auto" w:fill="FFFFFF"/>
              </w:rPr>
              <w:t>Certificado pelo INMETRO</w:t>
            </w:r>
          </w:p>
        </w:tc>
        <w:tc>
          <w:tcPr>
            <w:tcW w:w="851" w:type="dxa"/>
            <w:vAlign w:val="bottom"/>
          </w:tcPr>
          <w:p w14:paraId="291B21E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10EF897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39C74540" w14:textId="77777777" w:rsidTr="003F1802">
        <w:trPr>
          <w:trHeight w:val="825"/>
        </w:trPr>
        <w:tc>
          <w:tcPr>
            <w:tcW w:w="846" w:type="dxa"/>
          </w:tcPr>
          <w:p w14:paraId="77E6A28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5F556B3"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w:t>
            </w:r>
          </w:p>
        </w:tc>
        <w:tc>
          <w:tcPr>
            <w:tcW w:w="850" w:type="dxa"/>
          </w:tcPr>
          <w:p w14:paraId="100C0C70"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3945DE62"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Jogo da memória-</w:t>
            </w:r>
            <w:r w:rsidRPr="003F3C63">
              <w:rPr>
                <w:rFonts w:ascii="Times New Roman" w:hAnsi="Times New Roman" w:cs="Times New Roman"/>
                <w:sz w:val="24"/>
                <w:szCs w:val="24"/>
              </w:rPr>
              <w:t xml:space="preserve"> Alfabetização com 40 peças em MDF tamanho 5x5 x 0,3 cm. Cada peça</w:t>
            </w:r>
          </w:p>
        </w:tc>
        <w:tc>
          <w:tcPr>
            <w:tcW w:w="851" w:type="dxa"/>
            <w:vAlign w:val="bottom"/>
          </w:tcPr>
          <w:p w14:paraId="48712A3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p w14:paraId="386C9CC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00F13397" w14:textId="77777777" w:rsidTr="003F1802">
        <w:trPr>
          <w:trHeight w:val="1633"/>
        </w:trPr>
        <w:tc>
          <w:tcPr>
            <w:tcW w:w="846" w:type="dxa"/>
          </w:tcPr>
          <w:p w14:paraId="2CB8829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D779D1F"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21</w:t>
            </w:r>
          </w:p>
        </w:tc>
        <w:tc>
          <w:tcPr>
            <w:tcW w:w="850" w:type="dxa"/>
          </w:tcPr>
          <w:p w14:paraId="30D3912B" w14:textId="77777777" w:rsidR="003F1802" w:rsidRPr="003F3C63" w:rsidRDefault="003F1802" w:rsidP="003F1802">
            <w:pPr>
              <w:pStyle w:val="SemEspaamen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3F74EF78" w14:textId="79C33CD7" w:rsidR="003F1802" w:rsidRPr="003F3C63" w:rsidRDefault="003F1802" w:rsidP="003F1802">
            <w:pPr>
              <w:pStyle w:val="SemEspaamento"/>
              <w:jc w:val="both"/>
              <w:rPr>
                <w:rFonts w:ascii="Times New Roman" w:hAnsi="Times New Roman" w:cs="Times New Roman"/>
                <w:b/>
                <w:bCs/>
                <w:sz w:val="24"/>
                <w:szCs w:val="24"/>
              </w:rPr>
            </w:pPr>
            <w:r w:rsidRPr="003F3C63">
              <w:rPr>
                <w:rFonts w:ascii="Times New Roman" w:hAnsi="Times New Roman" w:cs="Times New Roman"/>
                <w:b/>
                <w:bCs/>
                <w:sz w:val="24"/>
                <w:szCs w:val="24"/>
              </w:rPr>
              <w:t>Jogo da memória figuras e palavras</w:t>
            </w:r>
          </w:p>
          <w:p w14:paraId="0413A810" w14:textId="77777777" w:rsidR="003F1802" w:rsidRPr="003F3C63" w:rsidRDefault="003F1802" w:rsidP="003F1802">
            <w:pPr>
              <w:pStyle w:val="NormalWeb"/>
              <w:spacing w:before="0" w:beforeAutospacing="0" w:after="0" w:afterAutospacing="0"/>
              <w:ind w:left="30"/>
              <w:jc w:val="both"/>
            </w:pPr>
            <w:r w:rsidRPr="003F3C63">
              <w:rPr>
                <w:color w:val="000000"/>
              </w:rPr>
              <w:t xml:space="preserve">Contendo 40 peças em MDF tamanho 5 </w:t>
            </w:r>
            <w:proofErr w:type="gramStart"/>
            <w:r w:rsidRPr="003F3C63">
              <w:rPr>
                <w:color w:val="000000"/>
              </w:rPr>
              <w:t>x</w:t>
            </w:r>
            <w:proofErr w:type="gramEnd"/>
            <w:r w:rsidRPr="003F3C63">
              <w:rPr>
                <w:color w:val="000000"/>
              </w:rPr>
              <w:t xml:space="preserve"> 5 x 0,3 cm – cada peça contendo figuras e palavras</w:t>
            </w:r>
          </w:p>
          <w:p w14:paraId="01231CA6" w14:textId="77777777"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 xml:space="preserve">– </w:t>
            </w:r>
            <w:proofErr w:type="gramStart"/>
            <w:r w:rsidRPr="003F3C63">
              <w:rPr>
                <w:rFonts w:ascii="Times New Roman" w:hAnsi="Times New Roman" w:cs="Times New Roman"/>
                <w:sz w:val="24"/>
                <w:szCs w:val="24"/>
              </w:rPr>
              <w:t>alfabetização</w:t>
            </w:r>
            <w:proofErr w:type="gramEnd"/>
            <w:r w:rsidRPr="003F3C63">
              <w:rPr>
                <w:rFonts w:ascii="Times New Roman" w:hAnsi="Times New Roman" w:cs="Times New Roman"/>
                <w:sz w:val="24"/>
                <w:szCs w:val="24"/>
              </w:rPr>
              <w:t xml:space="preserve"> – Caixa em MDF</w:t>
            </w:r>
          </w:p>
          <w:p w14:paraId="3B0EAD93" w14:textId="77777777" w:rsidR="003F1802" w:rsidRPr="003F3C63" w:rsidRDefault="003F1802" w:rsidP="003F1802">
            <w:pPr>
              <w:pStyle w:val="SemEspaamento"/>
              <w:jc w:val="both"/>
              <w:rPr>
                <w:rFonts w:ascii="Times New Roman" w:hAnsi="Times New Roman" w:cs="Times New Roman"/>
                <w:sz w:val="24"/>
                <w:szCs w:val="24"/>
                <w:shd w:val="clear" w:color="auto" w:fill="FFFFFF"/>
              </w:rPr>
            </w:pPr>
            <w:r w:rsidRPr="003F3C63">
              <w:rPr>
                <w:rFonts w:ascii="Times New Roman" w:hAnsi="Times New Roman" w:cs="Times New Roman"/>
                <w:sz w:val="24"/>
                <w:szCs w:val="24"/>
                <w:shd w:val="clear" w:color="auto" w:fill="FFFFFF"/>
              </w:rPr>
              <w:t>Certificado pelo INMETRO</w:t>
            </w:r>
          </w:p>
        </w:tc>
        <w:tc>
          <w:tcPr>
            <w:tcW w:w="851" w:type="dxa"/>
            <w:vAlign w:val="bottom"/>
          </w:tcPr>
          <w:p w14:paraId="3D25ACC2" w14:textId="77777777" w:rsidR="003F1802" w:rsidRPr="003F3C63" w:rsidRDefault="003F1802" w:rsidP="003F1802">
            <w:pPr>
              <w:pStyle w:val="SemEspaamento"/>
              <w:jc w:val="center"/>
              <w:rPr>
                <w:rFonts w:ascii="Times New Roman" w:hAnsi="Times New Roman" w:cs="Times New Roman"/>
                <w:sz w:val="24"/>
                <w:szCs w:val="24"/>
              </w:rPr>
            </w:pPr>
            <w:r w:rsidRPr="003F3C63">
              <w:rPr>
                <w:rFonts w:ascii="Times New Roman" w:hAnsi="Times New Roman" w:cs="Times New Roman"/>
                <w:sz w:val="24"/>
                <w:szCs w:val="24"/>
              </w:rPr>
              <w:t>40</w:t>
            </w:r>
          </w:p>
          <w:p w14:paraId="696150F0" w14:textId="77777777" w:rsidR="003F1802" w:rsidRPr="003F3C63" w:rsidRDefault="003F1802" w:rsidP="003F1802">
            <w:pPr>
              <w:pStyle w:val="SemEspaamento"/>
              <w:jc w:val="center"/>
              <w:rPr>
                <w:rFonts w:ascii="Times New Roman" w:hAnsi="Times New Roman" w:cs="Times New Roman"/>
                <w:sz w:val="24"/>
                <w:szCs w:val="24"/>
              </w:rPr>
            </w:pPr>
          </w:p>
          <w:p w14:paraId="556AE572" w14:textId="77777777" w:rsidR="003F1802" w:rsidRPr="003F3C63" w:rsidRDefault="003F1802" w:rsidP="003F1802">
            <w:pPr>
              <w:pStyle w:val="SemEspaamento"/>
              <w:jc w:val="center"/>
              <w:rPr>
                <w:rFonts w:ascii="Times New Roman" w:hAnsi="Times New Roman" w:cs="Times New Roman"/>
                <w:sz w:val="24"/>
                <w:szCs w:val="24"/>
              </w:rPr>
            </w:pPr>
          </w:p>
        </w:tc>
      </w:tr>
      <w:tr w:rsidR="003F3C63" w:rsidRPr="003F3C63" w14:paraId="7C18DF5A" w14:textId="77777777" w:rsidTr="003F1802">
        <w:trPr>
          <w:trHeight w:val="1246"/>
        </w:trPr>
        <w:tc>
          <w:tcPr>
            <w:tcW w:w="846" w:type="dxa"/>
          </w:tcPr>
          <w:p w14:paraId="4054CDE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22</w:t>
            </w:r>
          </w:p>
        </w:tc>
        <w:tc>
          <w:tcPr>
            <w:tcW w:w="850" w:type="dxa"/>
          </w:tcPr>
          <w:p w14:paraId="106C94B4"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309184A6"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shd w:val="clear" w:color="auto" w:fill="FFFFFF"/>
              </w:rPr>
            </w:pPr>
            <w:r w:rsidRPr="003F3C63">
              <w:rPr>
                <w:rFonts w:ascii="Times New Roman" w:hAnsi="Times New Roman" w:cs="Times New Roman"/>
              </w:rPr>
              <w:t xml:space="preserve">Jogo educativo descobrindo as emoções - contendo </w:t>
            </w:r>
            <w:r w:rsidRPr="003F3C63">
              <w:rPr>
                <w:rFonts w:ascii="Times New Roman" w:hAnsi="Times New Roman" w:cs="Times New Roman"/>
                <w:shd w:val="clear" w:color="auto" w:fill="FFFFFF"/>
              </w:rPr>
              <w:t>3 jogos diferentes: bingo, jogo de memória e jogo de associação</w:t>
            </w:r>
            <w:r w:rsidRPr="003F3C63">
              <w:rPr>
                <w:rFonts w:ascii="Times New Roman" w:hAnsi="Times New Roman" w:cs="Times New Roman"/>
                <w:b w:val="0"/>
                <w:bCs w:val="0"/>
                <w:shd w:val="clear" w:color="auto" w:fill="FFFFFF"/>
              </w:rPr>
              <w:t xml:space="preserve">. </w:t>
            </w:r>
            <w:r w:rsidRPr="003F3C63">
              <w:rPr>
                <w:rFonts w:ascii="Times New Roman" w:hAnsi="Times New Roman" w:cs="Times New Roman"/>
                <w:shd w:val="clear" w:color="auto" w:fill="FFFFFF"/>
              </w:rPr>
              <w:t>Certificado pelo INMETRO</w:t>
            </w:r>
          </w:p>
        </w:tc>
        <w:tc>
          <w:tcPr>
            <w:tcW w:w="851" w:type="dxa"/>
            <w:vAlign w:val="bottom"/>
          </w:tcPr>
          <w:p w14:paraId="599AA42D"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w:t>
            </w:r>
          </w:p>
          <w:p w14:paraId="1C99445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EDE9578"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4892EB84" w14:textId="77777777" w:rsidTr="003F1802">
        <w:trPr>
          <w:trHeight w:val="1111"/>
        </w:trPr>
        <w:tc>
          <w:tcPr>
            <w:tcW w:w="846" w:type="dxa"/>
          </w:tcPr>
          <w:p w14:paraId="613D79D4"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23</w:t>
            </w:r>
          </w:p>
        </w:tc>
        <w:tc>
          <w:tcPr>
            <w:tcW w:w="850" w:type="dxa"/>
          </w:tcPr>
          <w:p w14:paraId="0E7796DB" w14:textId="77777777" w:rsidR="003F1802" w:rsidRPr="003F3C63" w:rsidRDefault="003F1802" w:rsidP="003F1802">
            <w:pPr>
              <w:jc w:val="center"/>
              <w:rPr>
                <w:rFonts w:ascii="Times New Roman" w:eastAsia="Times New Roman" w:hAnsi="Times New Roman" w:cs="Times New Roman"/>
                <w:b/>
                <w:bCs/>
                <w:sz w:val="24"/>
                <w:szCs w:val="24"/>
                <w:shd w:val="clear" w:color="auto" w:fill="FFFFFF"/>
                <w:lang w:eastAsia="pt-BR"/>
              </w:rPr>
            </w:pPr>
            <w:r w:rsidRPr="003F3C63">
              <w:rPr>
                <w:rFonts w:ascii="Times New Roman" w:hAnsi="Times New Roman" w:cs="Times New Roman"/>
                <w:sz w:val="24"/>
                <w:szCs w:val="24"/>
              </w:rPr>
              <w:t>UND</w:t>
            </w:r>
          </w:p>
        </w:tc>
        <w:tc>
          <w:tcPr>
            <w:tcW w:w="5812" w:type="dxa"/>
          </w:tcPr>
          <w:p w14:paraId="1CE3050F" w14:textId="77777777" w:rsidR="003F1802" w:rsidRPr="003F3C63" w:rsidRDefault="003F1802" w:rsidP="003F1802">
            <w:pPr>
              <w:jc w:val="both"/>
              <w:rPr>
                <w:rFonts w:ascii="Times New Roman" w:eastAsia="Times New Roman" w:hAnsi="Times New Roman" w:cs="Times New Roman"/>
                <w:sz w:val="24"/>
                <w:szCs w:val="24"/>
                <w:lang w:eastAsia="pt-BR"/>
              </w:rPr>
            </w:pPr>
            <w:r w:rsidRPr="003F3C63">
              <w:rPr>
                <w:rFonts w:ascii="Times New Roman" w:eastAsia="Times New Roman" w:hAnsi="Times New Roman" w:cs="Times New Roman"/>
                <w:b/>
                <w:bCs/>
                <w:sz w:val="24"/>
                <w:szCs w:val="24"/>
                <w:shd w:val="clear" w:color="auto" w:fill="FFFFFF"/>
                <w:lang w:eastAsia="pt-BR"/>
              </w:rPr>
              <w:t xml:space="preserve">Jogo de Tabuleiro 4 em 1 - Xadrez Damas Ludo Trilha </w:t>
            </w:r>
            <w:proofErr w:type="spellStart"/>
            <w:r w:rsidRPr="003F3C63">
              <w:rPr>
                <w:rFonts w:ascii="Times New Roman" w:eastAsia="Times New Roman" w:hAnsi="Times New Roman" w:cs="Times New Roman"/>
                <w:b/>
                <w:bCs/>
                <w:sz w:val="24"/>
                <w:szCs w:val="24"/>
                <w:shd w:val="clear" w:color="auto" w:fill="FFFFFF"/>
                <w:lang w:eastAsia="pt-BR"/>
              </w:rPr>
              <w:t>Carimbras</w:t>
            </w:r>
            <w:proofErr w:type="spellEnd"/>
          </w:p>
          <w:p w14:paraId="4C45DE73" w14:textId="77777777" w:rsidR="003F1802" w:rsidRPr="003F3C63" w:rsidRDefault="003F1802" w:rsidP="003F1802">
            <w:pPr>
              <w:shd w:val="clear" w:color="auto" w:fill="FFFFFF"/>
              <w:jc w:val="both"/>
              <w:rPr>
                <w:rFonts w:ascii="Times New Roman" w:eastAsia="Times New Roman" w:hAnsi="Times New Roman" w:cs="Times New Roman"/>
                <w:sz w:val="24"/>
                <w:szCs w:val="24"/>
                <w:lang w:eastAsia="pt-BR"/>
              </w:rPr>
            </w:pPr>
            <w:r w:rsidRPr="003F3C63">
              <w:rPr>
                <w:rFonts w:ascii="Times New Roman" w:eastAsia="Times New Roman" w:hAnsi="Times New Roman" w:cs="Times New Roman"/>
                <w:sz w:val="24"/>
                <w:szCs w:val="24"/>
                <w:lang w:eastAsia="pt-BR"/>
              </w:rPr>
              <w:t>75 peças com 04 jogos diferentes: dama, trilha, ludo e xadrez, acondicionados em caixa de madeira tipo estojo, medindo 32cm x 32cm x 4,2cm.</w:t>
            </w:r>
          </w:p>
          <w:p w14:paraId="2F73BEFD" w14:textId="77777777" w:rsidR="003F1802" w:rsidRPr="003F3C63" w:rsidRDefault="003F1802" w:rsidP="003F1802">
            <w:pPr>
              <w:pStyle w:val="Ttulo1"/>
              <w:shd w:val="clear" w:color="auto" w:fill="FFFFFF"/>
              <w:jc w:val="both"/>
              <w:outlineLvl w:val="0"/>
              <w:rPr>
                <w:rFonts w:ascii="Times New Roman" w:hAnsi="Times New Roman" w:cs="Times New Roman"/>
                <w:b w:val="0"/>
                <w:bCs w:val="0"/>
              </w:rPr>
            </w:pPr>
          </w:p>
        </w:tc>
        <w:tc>
          <w:tcPr>
            <w:tcW w:w="851" w:type="dxa"/>
            <w:vAlign w:val="bottom"/>
          </w:tcPr>
          <w:p w14:paraId="0672C84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lastRenderedPageBreak/>
              <w:t>25</w:t>
            </w:r>
          </w:p>
          <w:p w14:paraId="7C791F0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DA76EC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B52E85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6A950F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50805D37" w14:textId="77777777" w:rsidTr="003F1802">
        <w:trPr>
          <w:trHeight w:val="558"/>
        </w:trPr>
        <w:tc>
          <w:tcPr>
            <w:tcW w:w="846" w:type="dxa"/>
          </w:tcPr>
          <w:p w14:paraId="4762091C"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lastRenderedPageBreak/>
              <w:t>24</w:t>
            </w:r>
          </w:p>
        </w:tc>
        <w:tc>
          <w:tcPr>
            <w:tcW w:w="850" w:type="dxa"/>
          </w:tcPr>
          <w:p w14:paraId="17044F11" w14:textId="77777777" w:rsidR="003F1802" w:rsidRPr="003F3C63" w:rsidRDefault="003F1802" w:rsidP="003F1802">
            <w:pPr>
              <w:pStyle w:val="Ttulo1"/>
              <w:shd w:val="clear" w:color="auto" w:fill="FFFFFF"/>
              <w:outlineLvl w:val="0"/>
              <w:rPr>
                <w:rStyle w:val="a-size-large"/>
                <w:rFonts w:ascii="Times New Roman" w:hAnsi="Times New Roman" w:cs="Times New Roman"/>
                <w:color w:val="0F1111"/>
              </w:rPr>
            </w:pPr>
            <w:r w:rsidRPr="003F3C63">
              <w:rPr>
                <w:rFonts w:ascii="Times New Roman" w:hAnsi="Times New Roman" w:cs="Times New Roman"/>
              </w:rPr>
              <w:t>UND</w:t>
            </w:r>
          </w:p>
        </w:tc>
        <w:tc>
          <w:tcPr>
            <w:tcW w:w="5812" w:type="dxa"/>
          </w:tcPr>
          <w:p w14:paraId="1B59F520" w14:textId="77777777" w:rsidR="003F1802" w:rsidRPr="003F3C63" w:rsidRDefault="003F1802" w:rsidP="003F1802">
            <w:pPr>
              <w:pStyle w:val="Ttulo1"/>
              <w:shd w:val="clear" w:color="auto" w:fill="FFFFFF"/>
              <w:ind w:left="0"/>
              <w:jc w:val="both"/>
              <w:outlineLvl w:val="0"/>
              <w:rPr>
                <w:rFonts w:ascii="Times New Roman" w:hAnsi="Times New Roman" w:cs="Times New Roman"/>
                <w:color w:val="0F1111"/>
              </w:rPr>
            </w:pPr>
            <w:r w:rsidRPr="003F3C63">
              <w:rPr>
                <w:rStyle w:val="a-size-large"/>
                <w:rFonts w:ascii="Times New Roman" w:hAnsi="Times New Roman" w:cs="Times New Roman"/>
                <w:color w:val="0F1111"/>
              </w:rPr>
              <w:t>Mosaico Geométrico 100 Peças</w:t>
            </w:r>
          </w:p>
          <w:p w14:paraId="651D9E12" w14:textId="77777777" w:rsidR="003F1802" w:rsidRPr="003F3C63" w:rsidRDefault="003F1802" w:rsidP="003F1802">
            <w:pPr>
              <w:pStyle w:val="SemEspaamento"/>
              <w:jc w:val="both"/>
              <w:rPr>
                <w:rFonts w:ascii="Times New Roman" w:hAnsi="Times New Roman" w:cs="Times New Roman"/>
                <w:color w:val="0F1111"/>
                <w:sz w:val="24"/>
                <w:szCs w:val="24"/>
                <w:shd w:val="clear" w:color="auto" w:fill="FFFFFF"/>
              </w:rPr>
            </w:pPr>
            <w:r w:rsidRPr="003F3C63">
              <w:rPr>
                <w:rFonts w:ascii="Times New Roman" w:hAnsi="Times New Roman" w:cs="Times New Roman"/>
                <w:sz w:val="24"/>
                <w:szCs w:val="24"/>
              </w:rPr>
              <w:t xml:space="preserve">Jogo mosaico com 100 peças de madeira em formato geométrico, multicoloridas, em caixa de madeira </w:t>
            </w:r>
            <w:proofErr w:type="gramStart"/>
            <w:r w:rsidRPr="003F3C63">
              <w:rPr>
                <w:rFonts w:ascii="Times New Roman" w:hAnsi="Times New Roman" w:cs="Times New Roman"/>
                <w:sz w:val="24"/>
                <w:szCs w:val="24"/>
              </w:rPr>
              <w:t xml:space="preserve">medindo </w:t>
            </w:r>
            <w:r w:rsidRPr="003F3C63">
              <w:rPr>
                <w:rFonts w:ascii="Times New Roman" w:hAnsi="Times New Roman" w:cs="Times New Roman"/>
                <w:color w:val="0F1111"/>
                <w:sz w:val="24"/>
                <w:szCs w:val="24"/>
                <w:shd w:val="clear" w:color="auto" w:fill="FFFFFF"/>
              </w:rPr>
              <w:t xml:space="preserve"> 30</w:t>
            </w:r>
            <w:proofErr w:type="gramEnd"/>
            <w:r w:rsidRPr="003F3C63">
              <w:rPr>
                <w:rFonts w:ascii="Times New Roman" w:hAnsi="Times New Roman" w:cs="Times New Roman"/>
                <w:color w:val="0F1111"/>
                <w:sz w:val="24"/>
                <w:szCs w:val="24"/>
                <w:shd w:val="clear" w:color="auto" w:fill="FFFFFF"/>
              </w:rPr>
              <w:t xml:space="preserve"> x 5 x 16 centímetros C x L x A .</w:t>
            </w:r>
          </w:p>
          <w:p w14:paraId="3C460363" w14:textId="77777777" w:rsidR="003F1802" w:rsidRPr="003F3C63" w:rsidRDefault="003F1802" w:rsidP="003F1802">
            <w:pPr>
              <w:pStyle w:val="SemEspaamento"/>
              <w:jc w:val="both"/>
              <w:rPr>
                <w:rFonts w:ascii="Times New Roman" w:hAnsi="Times New Roman" w:cs="Times New Roman"/>
                <w:sz w:val="24"/>
                <w:szCs w:val="24"/>
              </w:rPr>
            </w:pPr>
          </w:p>
        </w:tc>
        <w:tc>
          <w:tcPr>
            <w:tcW w:w="851" w:type="dxa"/>
            <w:vAlign w:val="bottom"/>
          </w:tcPr>
          <w:p w14:paraId="64FCC78D"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30</w:t>
            </w:r>
          </w:p>
        </w:tc>
      </w:tr>
      <w:tr w:rsidR="003F3C63" w:rsidRPr="003F3C63" w14:paraId="5006349E" w14:textId="77777777" w:rsidTr="003F1802">
        <w:trPr>
          <w:trHeight w:val="1552"/>
        </w:trPr>
        <w:tc>
          <w:tcPr>
            <w:tcW w:w="846" w:type="dxa"/>
          </w:tcPr>
          <w:p w14:paraId="6784DD8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F332FA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9B7E89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25</w:t>
            </w:r>
          </w:p>
        </w:tc>
        <w:tc>
          <w:tcPr>
            <w:tcW w:w="850" w:type="dxa"/>
          </w:tcPr>
          <w:p w14:paraId="3F61E6DB" w14:textId="77777777" w:rsidR="003F1802" w:rsidRPr="003F3C63" w:rsidRDefault="003F1802" w:rsidP="003F1802">
            <w:pPr>
              <w:pStyle w:val="SemEspaamen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29E233C8" w14:textId="5201EB6E"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b/>
                <w:bCs/>
                <w:sz w:val="24"/>
                <w:szCs w:val="24"/>
              </w:rPr>
              <w:t>KIT aramados de 4mm</w:t>
            </w:r>
            <w:r w:rsidRPr="003F3C63">
              <w:rPr>
                <w:rFonts w:ascii="Times New Roman" w:hAnsi="Times New Roman" w:cs="Times New Roman"/>
                <w:sz w:val="24"/>
                <w:szCs w:val="24"/>
              </w:rPr>
              <w:t xml:space="preserve"> recoberto com tubo de PVC flexível</w:t>
            </w:r>
          </w:p>
          <w:p w14:paraId="65E9396D" w14:textId="2EB1C762"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Com o mínimo 03 aramados de diferentes formas e tamanhos.</w:t>
            </w:r>
          </w:p>
          <w:tbl>
            <w:tblPr>
              <w:tblW w:w="95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04"/>
              <w:gridCol w:w="7061"/>
            </w:tblGrid>
            <w:tr w:rsidR="003F1802" w:rsidRPr="003F3C63" w14:paraId="55BE1C4C" w14:textId="77777777" w:rsidTr="00D67B25">
              <w:tc>
                <w:tcPr>
                  <w:tcW w:w="2504" w:type="dxa"/>
                  <w:shd w:val="clear" w:color="auto" w:fill="FFFFFF"/>
                  <w:tcMar>
                    <w:top w:w="45" w:type="dxa"/>
                    <w:left w:w="0" w:type="dxa"/>
                    <w:bottom w:w="0" w:type="dxa"/>
                    <w:right w:w="45" w:type="dxa"/>
                  </w:tcMar>
                  <w:hideMark/>
                </w:tcPr>
                <w:p w14:paraId="3F4CE629" w14:textId="77777777" w:rsidR="003F1802" w:rsidRPr="003F3C63" w:rsidRDefault="003F1802" w:rsidP="003F1802">
                  <w:pPr>
                    <w:framePr w:hSpace="141" w:wrap="around" w:vAnchor="text" w:hAnchor="margin" w:x="-44" w:y="139"/>
                    <w:spacing w:after="120" w:line="240" w:lineRule="auto"/>
                    <w:jc w:val="both"/>
                    <w:rPr>
                      <w:rFonts w:ascii="Times New Roman" w:eastAsia="Times New Roman" w:hAnsi="Times New Roman" w:cs="Times New Roman"/>
                      <w:color w:val="0F1111"/>
                      <w:sz w:val="24"/>
                      <w:szCs w:val="24"/>
                      <w:lang w:eastAsia="pt-BR"/>
                    </w:rPr>
                  </w:pPr>
                  <w:r w:rsidRPr="003F3C63">
                    <w:rPr>
                      <w:rFonts w:ascii="Times New Roman" w:eastAsia="Times New Roman" w:hAnsi="Times New Roman" w:cs="Times New Roman"/>
                      <w:color w:val="0F1111"/>
                      <w:sz w:val="24"/>
                      <w:szCs w:val="24"/>
                      <w:lang w:eastAsia="pt-BR"/>
                    </w:rPr>
                    <w:t xml:space="preserve">Dimensões do item C x L </w:t>
                  </w:r>
                  <w:proofErr w:type="gramStart"/>
                  <w:r w:rsidRPr="003F3C63">
                    <w:rPr>
                      <w:rFonts w:ascii="Times New Roman" w:eastAsia="Times New Roman" w:hAnsi="Times New Roman" w:cs="Times New Roman"/>
                      <w:color w:val="0F1111"/>
                      <w:sz w:val="24"/>
                      <w:szCs w:val="24"/>
                      <w:lang w:eastAsia="pt-BR"/>
                    </w:rPr>
                    <w:t>x</w:t>
                  </w:r>
                  <w:proofErr w:type="gramEnd"/>
                  <w:r w:rsidRPr="003F3C63">
                    <w:rPr>
                      <w:rFonts w:ascii="Times New Roman" w:eastAsia="Times New Roman" w:hAnsi="Times New Roman" w:cs="Times New Roman"/>
                      <w:color w:val="0F1111"/>
                      <w:sz w:val="24"/>
                      <w:szCs w:val="24"/>
                      <w:lang w:eastAsia="pt-BR"/>
                    </w:rPr>
                    <w:t xml:space="preserve"> A</w:t>
                  </w:r>
                </w:p>
              </w:tc>
              <w:tc>
                <w:tcPr>
                  <w:tcW w:w="7061" w:type="dxa"/>
                  <w:shd w:val="clear" w:color="auto" w:fill="FFFFFF"/>
                  <w:tcMar>
                    <w:top w:w="45" w:type="dxa"/>
                    <w:left w:w="45" w:type="dxa"/>
                    <w:bottom w:w="0" w:type="dxa"/>
                    <w:right w:w="0" w:type="dxa"/>
                  </w:tcMar>
                  <w:hideMark/>
                </w:tcPr>
                <w:p w14:paraId="04268B64" w14:textId="77777777" w:rsidR="003F1802" w:rsidRPr="003F3C63" w:rsidRDefault="003F1802" w:rsidP="003F1802">
                  <w:pPr>
                    <w:framePr w:hSpace="141" w:wrap="around" w:vAnchor="text" w:hAnchor="margin" w:x="-44" w:y="139"/>
                    <w:spacing w:after="120" w:line="240" w:lineRule="auto"/>
                    <w:jc w:val="both"/>
                    <w:rPr>
                      <w:rFonts w:ascii="Times New Roman" w:eastAsia="Times New Roman" w:hAnsi="Times New Roman" w:cs="Times New Roman"/>
                      <w:color w:val="0F1111"/>
                      <w:sz w:val="24"/>
                      <w:szCs w:val="24"/>
                      <w:lang w:eastAsia="pt-BR"/>
                    </w:rPr>
                  </w:pPr>
                  <w:r w:rsidRPr="003F3C63">
                    <w:rPr>
                      <w:rFonts w:ascii="Times New Roman" w:eastAsia="Times New Roman" w:hAnsi="Times New Roman" w:cs="Times New Roman"/>
                      <w:color w:val="0F1111"/>
                      <w:sz w:val="24"/>
                      <w:szCs w:val="24"/>
                      <w:lang w:eastAsia="pt-BR"/>
                    </w:rPr>
                    <w:t xml:space="preserve">24 </w:t>
                  </w:r>
                  <w:proofErr w:type="gramStart"/>
                  <w:r w:rsidRPr="003F3C63">
                    <w:rPr>
                      <w:rFonts w:ascii="Times New Roman" w:eastAsia="Times New Roman" w:hAnsi="Times New Roman" w:cs="Times New Roman"/>
                      <w:color w:val="0F1111"/>
                      <w:sz w:val="24"/>
                      <w:szCs w:val="24"/>
                      <w:lang w:eastAsia="pt-BR"/>
                    </w:rPr>
                    <w:t>x</w:t>
                  </w:r>
                  <w:proofErr w:type="gramEnd"/>
                  <w:r w:rsidRPr="003F3C63">
                    <w:rPr>
                      <w:rFonts w:ascii="Times New Roman" w:eastAsia="Times New Roman" w:hAnsi="Times New Roman" w:cs="Times New Roman"/>
                      <w:color w:val="0F1111"/>
                      <w:sz w:val="24"/>
                      <w:szCs w:val="24"/>
                      <w:lang w:eastAsia="pt-BR"/>
                    </w:rPr>
                    <w:t xml:space="preserve"> 24 x 16 centímetros</w:t>
                  </w:r>
                </w:p>
              </w:tc>
            </w:tr>
          </w:tbl>
          <w:p w14:paraId="79506673" w14:textId="77777777" w:rsidR="003F1802" w:rsidRPr="003F3C63" w:rsidRDefault="003F1802" w:rsidP="003F1802">
            <w:pPr>
              <w:pStyle w:val="SemEspaamento"/>
              <w:spacing w:line="276" w:lineRule="auto"/>
              <w:jc w:val="both"/>
              <w:rPr>
                <w:rFonts w:ascii="Times New Roman" w:hAnsi="Times New Roman" w:cs="Times New Roman"/>
                <w:sz w:val="24"/>
                <w:szCs w:val="24"/>
              </w:rPr>
            </w:pPr>
          </w:p>
        </w:tc>
        <w:tc>
          <w:tcPr>
            <w:tcW w:w="851" w:type="dxa"/>
            <w:vAlign w:val="bottom"/>
          </w:tcPr>
          <w:p w14:paraId="1C7737A0"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10</w:t>
            </w:r>
          </w:p>
          <w:p w14:paraId="249DB3B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1035A7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8B2D79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637714E8" w14:textId="77777777" w:rsidTr="003F1802">
        <w:trPr>
          <w:trHeight w:val="701"/>
        </w:trPr>
        <w:tc>
          <w:tcPr>
            <w:tcW w:w="846" w:type="dxa"/>
          </w:tcPr>
          <w:p w14:paraId="191D6D0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8ECD1B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036B625"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26</w:t>
            </w:r>
          </w:p>
        </w:tc>
        <w:tc>
          <w:tcPr>
            <w:tcW w:w="850" w:type="dxa"/>
          </w:tcPr>
          <w:p w14:paraId="5DF680A8"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54B2975B"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r w:rsidRPr="003F3C63">
              <w:rPr>
                <w:rFonts w:ascii="Times New Roman" w:hAnsi="Times New Roman" w:cs="Times New Roman"/>
              </w:rPr>
              <w:t>LIVRO DE HISTÓRIAS INFANTIS – livros de histórias infantis, com temáticas diversificadas, capa colorida, livro com o mínimo de 8 páginas, formato aproximadamente de 20 x 13 cm, com encadernação brochura</w:t>
            </w:r>
          </w:p>
        </w:tc>
        <w:tc>
          <w:tcPr>
            <w:tcW w:w="851" w:type="dxa"/>
            <w:vAlign w:val="bottom"/>
          </w:tcPr>
          <w:p w14:paraId="62654E3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200</w:t>
            </w:r>
          </w:p>
        </w:tc>
      </w:tr>
      <w:tr w:rsidR="003F3C63" w:rsidRPr="003F3C63" w14:paraId="4AAC7564" w14:textId="77777777" w:rsidTr="003F1802">
        <w:trPr>
          <w:trHeight w:val="701"/>
        </w:trPr>
        <w:tc>
          <w:tcPr>
            <w:tcW w:w="846" w:type="dxa"/>
          </w:tcPr>
          <w:p w14:paraId="6A6A029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FF138E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42214DE"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27</w:t>
            </w:r>
          </w:p>
        </w:tc>
        <w:tc>
          <w:tcPr>
            <w:tcW w:w="850" w:type="dxa"/>
          </w:tcPr>
          <w:p w14:paraId="0A878628" w14:textId="77777777" w:rsidR="003F1802" w:rsidRPr="003F3C63" w:rsidRDefault="003F1802" w:rsidP="003F1802">
            <w:pPr>
              <w:pStyle w:val="Ttulo1"/>
              <w:shd w:val="clear" w:color="auto" w:fill="FFFFFF"/>
              <w:outlineLvl w:val="0"/>
              <w:rPr>
                <w:rFonts w:ascii="Times New Roman" w:hAnsi="Times New Roman" w:cs="Times New Roman"/>
                <w:shd w:val="clear" w:color="auto" w:fill="FFFFFF"/>
              </w:rPr>
            </w:pPr>
            <w:r w:rsidRPr="003F3C63">
              <w:rPr>
                <w:rFonts w:ascii="Times New Roman" w:hAnsi="Times New Roman" w:cs="Times New Roman"/>
              </w:rPr>
              <w:t>UND</w:t>
            </w:r>
          </w:p>
        </w:tc>
        <w:tc>
          <w:tcPr>
            <w:tcW w:w="5812" w:type="dxa"/>
          </w:tcPr>
          <w:p w14:paraId="0C326987" w14:textId="77777777" w:rsidR="003F1802" w:rsidRPr="003F3C63" w:rsidRDefault="003F1802" w:rsidP="003F1802">
            <w:pPr>
              <w:pStyle w:val="Ttulo1"/>
              <w:shd w:val="clear" w:color="auto" w:fill="FFFFFF"/>
              <w:ind w:left="0"/>
              <w:jc w:val="both"/>
              <w:outlineLvl w:val="0"/>
              <w:rPr>
                <w:rFonts w:ascii="Times New Roman" w:hAnsi="Times New Roman" w:cs="Times New Roman"/>
                <w:shd w:val="clear" w:color="auto" w:fill="FFFFFF"/>
              </w:rPr>
            </w:pPr>
            <w:r w:rsidRPr="003F3C63">
              <w:rPr>
                <w:rFonts w:ascii="Times New Roman" w:hAnsi="Times New Roman" w:cs="Times New Roman"/>
                <w:shd w:val="clear" w:color="auto" w:fill="FFFFFF"/>
              </w:rPr>
              <w:t>KIT MALETA DENTISTA INFANTIL GRANDE. Uma Maleta com dimensões aproximadas de 20cm, 1 Boca Articulada que abre e fecha, em plástico, medindo aproximadamente 9cm (boca aberta);, 1 escova de dentes, 1 espátula para limpeza, 1 espelhinho bucal, 2 Dentes lúdicos, 1 Óculos, 6 Cartas. COM CERTIFICADO DO INMETRO</w:t>
            </w:r>
          </w:p>
          <w:p w14:paraId="05070DFA" w14:textId="77777777" w:rsidR="003F1802" w:rsidRPr="003F3C63" w:rsidRDefault="003F1802" w:rsidP="003F1802">
            <w:pPr>
              <w:pStyle w:val="Ttulo1"/>
              <w:shd w:val="clear" w:color="auto" w:fill="FFFFFF"/>
              <w:ind w:left="0"/>
              <w:jc w:val="both"/>
              <w:outlineLvl w:val="0"/>
              <w:rPr>
                <w:rFonts w:ascii="Times New Roman" w:hAnsi="Times New Roman" w:cs="Times New Roman"/>
                <w:b w:val="0"/>
                <w:bCs w:val="0"/>
              </w:rPr>
            </w:pPr>
          </w:p>
        </w:tc>
        <w:tc>
          <w:tcPr>
            <w:tcW w:w="851" w:type="dxa"/>
            <w:vAlign w:val="bottom"/>
          </w:tcPr>
          <w:p w14:paraId="7AAFF08E"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15</w:t>
            </w:r>
          </w:p>
        </w:tc>
      </w:tr>
      <w:tr w:rsidR="003F3C63" w:rsidRPr="003F3C63" w14:paraId="255FC2C7" w14:textId="77777777" w:rsidTr="003F1802">
        <w:trPr>
          <w:trHeight w:val="1765"/>
        </w:trPr>
        <w:tc>
          <w:tcPr>
            <w:tcW w:w="846" w:type="dxa"/>
          </w:tcPr>
          <w:p w14:paraId="5520564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49A5FD8"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15BC5F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8C5C50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28</w:t>
            </w:r>
          </w:p>
        </w:tc>
        <w:tc>
          <w:tcPr>
            <w:tcW w:w="850" w:type="dxa"/>
          </w:tcPr>
          <w:p w14:paraId="5623AD60"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31BF1903" w14:textId="77777777" w:rsidR="003F1802" w:rsidRPr="003F3C63" w:rsidRDefault="003F1802" w:rsidP="003F1802">
            <w:pPr>
              <w:pStyle w:val="SemEspaamento"/>
              <w:spacing w:line="276"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Painel psicomotor pedagógico em MDF</w:t>
            </w:r>
          </w:p>
          <w:p w14:paraId="0B2F5977" w14:textId="753ACE12"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 Material: MDF</w:t>
            </w:r>
          </w:p>
          <w:p w14:paraId="3287E7BF" w14:textId="77777777"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 Faixa etária: a partir de 2 anos</w:t>
            </w:r>
          </w:p>
          <w:p w14:paraId="22D26919" w14:textId="77777777"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 xml:space="preserve">- Dimensões mínimas </w:t>
            </w:r>
            <w:proofErr w:type="gramStart"/>
            <w:r w:rsidRPr="003F3C63">
              <w:rPr>
                <w:rFonts w:ascii="Times New Roman" w:hAnsi="Times New Roman" w:cs="Times New Roman"/>
                <w:sz w:val="24"/>
                <w:szCs w:val="24"/>
              </w:rPr>
              <w:t>26:x</w:t>
            </w:r>
            <w:proofErr w:type="gramEnd"/>
            <w:r w:rsidRPr="003F3C63">
              <w:rPr>
                <w:rFonts w:ascii="Times New Roman" w:hAnsi="Times New Roman" w:cs="Times New Roman"/>
                <w:sz w:val="24"/>
                <w:szCs w:val="24"/>
              </w:rPr>
              <w:t>5x20cm</w:t>
            </w:r>
          </w:p>
          <w:p w14:paraId="7D16AE55" w14:textId="77777777" w:rsidR="003F1802" w:rsidRPr="003F3C63" w:rsidRDefault="003F1802" w:rsidP="003F1802">
            <w:pPr>
              <w:pStyle w:val="SemEspaamento"/>
              <w:jc w:val="both"/>
              <w:rPr>
                <w:rFonts w:ascii="Times New Roman" w:hAnsi="Times New Roman" w:cs="Times New Roman"/>
                <w:sz w:val="24"/>
                <w:szCs w:val="24"/>
              </w:rPr>
            </w:pPr>
            <w:r w:rsidRPr="003F3C63">
              <w:rPr>
                <w:rFonts w:ascii="Times New Roman" w:hAnsi="Times New Roman" w:cs="Times New Roman"/>
                <w:sz w:val="24"/>
                <w:szCs w:val="24"/>
              </w:rPr>
              <w:t>- Peso: 600 gramas</w:t>
            </w:r>
          </w:p>
          <w:p w14:paraId="6A2AF34E" w14:textId="77777777" w:rsidR="003F1802" w:rsidRPr="003F3C63" w:rsidRDefault="003F1802" w:rsidP="003F1802">
            <w:pPr>
              <w:pStyle w:val="SemEspaamento"/>
              <w:spacing w:line="276" w:lineRule="auto"/>
              <w:jc w:val="both"/>
              <w:rPr>
                <w:rFonts w:ascii="Times New Roman" w:hAnsi="Times New Roman" w:cs="Times New Roman"/>
                <w:sz w:val="24"/>
                <w:szCs w:val="24"/>
              </w:rPr>
            </w:pPr>
          </w:p>
        </w:tc>
        <w:tc>
          <w:tcPr>
            <w:tcW w:w="851" w:type="dxa"/>
            <w:vAlign w:val="bottom"/>
          </w:tcPr>
          <w:p w14:paraId="0CC4DE11"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4</w:t>
            </w:r>
          </w:p>
          <w:p w14:paraId="7787E6C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3AD276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4CD5C6F"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0CFB2D95" w14:textId="77777777" w:rsidTr="003F1802">
        <w:trPr>
          <w:trHeight w:val="836"/>
        </w:trPr>
        <w:tc>
          <w:tcPr>
            <w:tcW w:w="846" w:type="dxa"/>
          </w:tcPr>
          <w:p w14:paraId="65C0057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29E706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34B3F3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8C5F1D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CDC5193"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29</w:t>
            </w:r>
          </w:p>
        </w:tc>
        <w:tc>
          <w:tcPr>
            <w:tcW w:w="850" w:type="dxa"/>
          </w:tcPr>
          <w:p w14:paraId="6B324745"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02E51E3A"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SACO DE BOLINHAS COLORIDAS PARA PISCINA</w:t>
            </w:r>
            <w:r w:rsidRPr="003F3C63">
              <w:rPr>
                <w:rFonts w:ascii="Times New Roman" w:hAnsi="Times New Roman" w:cs="Times New Roman"/>
                <w:sz w:val="24"/>
                <w:szCs w:val="24"/>
              </w:rPr>
              <w:t xml:space="preserve"> – saco contendo 500 bolinhas coloridas;</w:t>
            </w:r>
          </w:p>
          <w:p w14:paraId="2AC549CC" w14:textId="77777777" w:rsidR="003F1802" w:rsidRPr="003F3C63" w:rsidRDefault="003F1802" w:rsidP="003F1802">
            <w:pPr>
              <w:pStyle w:val="SemEspaamento"/>
              <w:spacing w:line="276" w:lineRule="auto"/>
              <w:jc w:val="both"/>
              <w:rPr>
                <w:rFonts w:ascii="Times New Roman" w:hAnsi="Times New Roman" w:cs="Times New Roman"/>
                <w:sz w:val="24"/>
                <w:szCs w:val="24"/>
              </w:rPr>
            </w:pPr>
            <w:proofErr w:type="gramStart"/>
            <w:r w:rsidRPr="003F3C63">
              <w:rPr>
                <w:rFonts w:ascii="Times New Roman" w:hAnsi="Times New Roman" w:cs="Times New Roman"/>
                <w:sz w:val="24"/>
                <w:szCs w:val="24"/>
              </w:rPr>
              <w:t>com</w:t>
            </w:r>
            <w:proofErr w:type="gramEnd"/>
            <w:r w:rsidRPr="003F3C63">
              <w:rPr>
                <w:rFonts w:ascii="Times New Roman" w:hAnsi="Times New Roman" w:cs="Times New Roman"/>
                <w:sz w:val="24"/>
                <w:szCs w:val="24"/>
              </w:rPr>
              <w:t xml:space="preserve"> materiais de alta resistência e qualidade, atóxico; Sistema </w:t>
            </w:r>
            <w:proofErr w:type="spellStart"/>
            <w:r w:rsidRPr="003F3C63">
              <w:rPr>
                <w:rFonts w:ascii="Times New Roman" w:hAnsi="Times New Roman" w:cs="Times New Roman"/>
                <w:sz w:val="24"/>
                <w:szCs w:val="24"/>
              </w:rPr>
              <w:t>anti</w:t>
            </w:r>
            <w:proofErr w:type="spellEnd"/>
            <w:r w:rsidRPr="003F3C63">
              <w:rPr>
                <w:rFonts w:ascii="Times New Roman" w:hAnsi="Times New Roman" w:cs="Times New Roman"/>
                <w:sz w:val="24"/>
                <w:szCs w:val="24"/>
              </w:rPr>
              <w:t xml:space="preserve"> quebra; Diâmetro: 71mm</w:t>
            </w:r>
          </w:p>
        </w:tc>
        <w:tc>
          <w:tcPr>
            <w:tcW w:w="851" w:type="dxa"/>
            <w:vAlign w:val="bottom"/>
          </w:tcPr>
          <w:p w14:paraId="6DACEFD3"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4</w:t>
            </w:r>
          </w:p>
          <w:p w14:paraId="1E7964E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22066C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012D17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7AE1E284" w14:textId="77777777" w:rsidTr="003F1802">
        <w:trPr>
          <w:trHeight w:val="836"/>
        </w:trPr>
        <w:tc>
          <w:tcPr>
            <w:tcW w:w="846" w:type="dxa"/>
          </w:tcPr>
          <w:p w14:paraId="1B10751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167A8A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0BEC1B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11ABDFC"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9F735F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BDE91F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492518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C4F572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ACE5CB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9C79625"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30</w:t>
            </w:r>
          </w:p>
        </w:tc>
        <w:tc>
          <w:tcPr>
            <w:tcW w:w="850" w:type="dxa"/>
          </w:tcPr>
          <w:p w14:paraId="78D7F616" w14:textId="77777777" w:rsidR="003F1802" w:rsidRPr="003F3C63" w:rsidRDefault="003F1802" w:rsidP="003F1802">
            <w:pPr>
              <w:tabs>
                <w:tab w:val="left" w:pos="1950"/>
              </w:tabs>
              <w:jc w:val="center"/>
              <w:rPr>
                <w:rFonts w:ascii="Times New Roman" w:hAnsi="Times New Roman" w:cs="Times New Roman"/>
                <w:noProof/>
                <w:sz w:val="24"/>
                <w:szCs w:val="24"/>
                <w:lang w:eastAsia="pt-BR"/>
              </w:rPr>
            </w:pPr>
            <w:r w:rsidRPr="003F3C63">
              <w:rPr>
                <w:rFonts w:ascii="Times New Roman" w:hAnsi="Times New Roman" w:cs="Times New Roman"/>
                <w:sz w:val="24"/>
                <w:szCs w:val="24"/>
              </w:rPr>
              <w:t>UND</w:t>
            </w:r>
          </w:p>
        </w:tc>
        <w:tc>
          <w:tcPr>
            <w:tcW w:w="5812" w:type="dxa"/>
          </w:tcPr>
          <w:p w14:paraId="10089285" w14:textId="77777777" w:rsidR="003F1802" w:rsidRPr="003F3C63" w:rsidRDefault="003F1802" w:rsidP="003F1802">
            <w:pPr>
              <w:tabs>
                <w:tab w:val="left" w:pos="1950"/>
              </w:tabs>
              <w:jc w:val="both"/>
              <w:rPr>
                <w:rFonts w:ascii="Times New Roman" w:hAnsi="Times New Roman" w:cs="Times New Roman"/>
                <w:noProof/>
                <w:sz w:val="24"/>
                <w:szCs w:val="24"/>
                <w:lang w:eastAsia="pt-BR"/>
              </w:rPr>
            </w:pPr>
          </w:p>
          <w:p w14:paraId="33E9BAC7"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shd w:val="clear" w:color="auto" w:fill="FFFFFF"/>
              </w:rPr>
              <w:t xml:space="preserve">Piscina de </w:t>
            </w:r>
            <w:proofErr w:type="gramStart"/>
            <w:r w:rsidRPr="003F3C63">
              <w:rPr>
                <w:rFonts w:ascii="Times New Roman" w:hAnsi="Times New Roman" w:cs="Times New Roman"/>
                <w:b/>
                <w:bCs/>
                <w:sz w:val="24"/>
                <w:szCs w:val="24"/>
                <w:shd w:val="clear" w:color="auto" w:fill="FFFFFF"/>
              </w:rPr>
              <w:t>Bolinhas  Medidas</w:t>
            </w:r>
            <w:proofErr w:type="gramEnd"/>
            <w:r w:rsidRPr="003F3C63">
              <w:rPr>
                <w:rFonts w:ascii="Times New Roman" w:hAnsi="Times New Roman" w:cs="Times New Roman"/>
                <w:b/>
                <w:bCs/>
                <w:sz w:val="24"/>
                <w:szCs w:val="24"/>
                <w:shd w:val="clear" w:color="auto" w:fill="FFFFFF"/>
              </w:rPr>
              <w:t xml:space="preserve"> mínimas 1,10m X 1,10m</w:t>
            </w:r>
            <w:r w:rsidRPr="003F3C63">
              <w:rPr>
                <w:rFonts w:ascii="Times New Roman" w:hAnsi="Times New Roman" w:cs="Times New Roman"/>
                <w:sz w:val="24"/>
                <w:szCs w:val="24"/>
                <w:shd w:val="clear" w:color="auto" w:fill="FFFFFF"/>
              </w:rPr>
              <w:t xml:space="preserve"> com placas em madeira revestidas com lona colorida de grande densidade;</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 xml:space="preserve">- Hastes em Aço Galvanizado com </w:t>
            </w:r>
            <w:proofErr w:type="spellStart"/>
            <w:r w:rsidRPr="003F3C63">
              <w:rPr>
                <w:rFonts w:ascii="Times New Roman" w:hAnsi="Times New Roman" w:cs="Times New Roman"/>
                <w:sz w:val="24"/>
                <w:szCs w:val="24"/>
                <w:shd w:val="clear" w:color="auto" w:fill="FFFFFF"/>
              </w:rPr>
              <w:t>Isotubo</w:t>
            </w:r>
            <w:proofErr w:type="spellEnd"/>
            <w:r w:rsidRPr="003F3C63">
              <w:rPr>
                <w:rFonts w:ascii="Times New Roman" w:hAnsi="Times New Roman" w:cs="Times New Roman"/>
                <w:sz w:val="24"/>
                <w:szCs w:val="24"/>
                <w:shd w:val="clear" w:color="auto" w:fill="FFFFFF"/>
              </w:rPr>
              <w:t xml:space="preserve"> colorido blindado;</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 Rede de proteção Especial;</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 Toldo confeccionado com lona colorida de grande densidade;</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Especificações Técnicas:</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 Tamanho: 1,10m x 1,10m;</w:t>
            </w:r>
            <w:r w:rsidRPr="003F3C63">
              <w:rPr>
                <w:rFonts w:ascii="Times New Roman" w:hAnsi="Times New Roman" w:cs="Times New Roman"/>
                <w:sz w:val="24"/>
                <w:szCs w:val="24"/>
              </w:rPr>
              <w:br/>
            </w:r>
            <w:r w:rsidRPr="003F3C63">
              <w:rPr>
                <w:rFonts w:ascii="Times New Roman" w:hAnsi="Times New Roman" w:cs="Times New Roman"/>
                <w:sz w:val="24"/>
                <w:szCs w:val="24"/>
                <w:shd w:val="clear" w:color="auto" w:fill="FFFFFF"/>
              </w:rPr>
              <w:t>- Altura total montada: 1,40m</w:t>
            </w:r>
            <w:r w:rsidRPr="003F3C63">
              <w:rPr>
                <w:rFonts w:ascii="Times New Roman" w:hAnsi="Times New Roman" w:cs="Times New Roman"/>
                <w:sz w:val="24"/>
                <w:szCs w:val="24"/>
              </w:rPr>
              <w:br/>
            </w:r>
            <w:r w:rsidRPr="003F3C63">
              <w:rPr>
                <w:rFonts w:ascii="Times New Roman" w:hAnsi="Times New Roman" w:cs="Times New Roman"/>
                <w:noProof/>
                <w:sz w:val="24"/>
                <w:szCs w:val="24"/>
                <w:lang w:eastAsia="pt-BR"/>
              </w:rPr>
              <w:t xml:space="preserve"> CERTIFICADO PELO INMETRO</w:t>
            </w:r>
          </w:p>
        </w:tc>
        <w:tc>
          <w:tcPr>
            <w:tcW w:w="851" w:type="dxa"/>
            <w:vAlign w:val="bottom"/>
          </w:tcPr>
          <w:p w14:paraId="28AF428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699086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7E3D71F"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4</w:t>
            </w:r>
          </w:p>
          <w:p w14:paraId="1AC07E3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65B7593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5E6DDF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4DE02A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4199EA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5E87DE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331FB54"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F83902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153DB1FD"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4F025E05" w14:textId="77777777" w:rsidTr="003F1802">
        <w:trPr>
          <w:trHeight w:val="1128"/>
        </w:trPr>
        <w:tc>
          <w:tcPr>
            <w:tcW w:w="846" w:type="dxa"/>
          </w:tcPr>
          <w:p w14:paraId="46BBD73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F3C3D29"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31</w:t>
            </w:r>
          </w:p>
        </w:tc>
        <w:tc>
          <w:tcPr>
            <w:tcW w:w="850" w:type="dxa"/>
          </w:tcPr>
          <w:p w14:paraId="3503221D"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UND</w:t>
            </w:r>
          </w:p>
        </w:tc>
        <w:tc>
          <w:tcPr>
            <w:tcW w:w="5812" w:type="dxa"/>
          </w:tcPr>
          <w:p w14:paraId="544092AB"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b/>
                <w:bCs/>
                <w:sz w:val="24"/>
                <w:szCs w:val="24"/>
              </w:rPr>
              <w:t>Quebra cabeça EVA,</w:t>
            </w:r>
            <w:r w:rsidRPr="003F3C63">
              <w:rPr>
                <w:rFonts w:ascii="Times New Roman" w:hAnsi="Times New Roman" w:cs="Times New Roman"/>
                <w:sz w:val="24"/>
                <w:szCs w:val="24"/>
              </w:rPr>
              <w:t xml:space="preserve"> Marca líquida tatames, número de peças 18 Dimensão 14 </w:t>
            </w:r>
            <w:proofErr w:type="gramStart"/>
            <w:r w:rsidRPr="003F3C63">
              <w:rPr>
                <w:rFonts w:ascii="Times New Roman" w:hAnsi="Times New Roman" w:cs="Times New Roman"/>
                <w:sz w:val="24"/>
                <w:szCs w:val="24"/>
              </w:rPr>
              <w:t>x</w:t>
            </w:r>
            <w:proofErr w:type="gramEnd"/>
            <w:r w:rsidRPr="003F3C63">
              <w:rPr>
                <w:rFonts w:ascii="Times New Roman" w:hAnsi="Times New Roman" w:cs="Times New Roman"/>
                <w:sz w:val="24"/>
                <w:szCs w:val="24"/>
              </w:rPr>
              <w:t xml:space="preserve"> 14 x 2 cm</w:t>
            </w:r>
          </w:p>
          <w:p w14:paraId="4C4785AF" w14:textId="77777777" w:rsidR="003F1802" w:rsidRPr="003F3C63" w:rsidRDefault="003F1802" w:rsidP="003F1802">
            <w:pPr>
              <w:pStyle w:val="SemEspaamento"/>
              <w:spacing w:line="276" w:lineRule="auto"/>
              <w:jc w:val="both"/>
              <w:rPr>
                <w:rFonts w:ascii="Times New Roman" w:hAnsi="Times New Roman" w:cs="Times New Roman"/>
                <w:sz w:val="24"/>
                <w:szCs w:val="24"/>
              </w:rPr>
            </w:pPr>
            <w:r w:rsidRPr="003F3C63">
              <w:rPr>
                <w:rFonts w:ascii="Times New Roman" w:hAnsi="Times New Roman" w:cs="Times New Roman"/>
                <w:sz w:val="24"/>
                <w:szCs w:val="24"/>
              </w:rPr>
              <w:t>(</w:t>
            </w:r>
            <w:proofErr w:type="gramStart"/>
            <w:r w:rsidRPr="003F3C63">
              <w:rPr>
                <w:rFonts w:ascii="Times New Roman" w:hAnsi="Times New Roman" w:cs="Times New Roman"/>
                <w:sz w:val="24"/>
                <w:szCs w:val="24"/>
              </w:rPr>
              <w:t>similar</w:t>
            </w:r>
            <w:proofErr w:type="gramEnd"/>
            <w:r w:rsidRPr="003F3C63">
              <w:rPr>
                <w:rFonts w:ascii="Times New Roman" w:hAnsi="Times New Roman" w:cs="Times New Roman"/>
                <w:sz w:val="24"/>
                <w:szCs w:val="24"/>
              </w:rPr>
              <w:t xml:space="preserve"> a imagem 10)</w:t>
            </w:r>
          </w:p>
        </w:tc>
        <w:tc>
          <w:tcPr>
            <w:tcW w:w="851" w:type="dxa"/>
            <w:vAlign w:val="bottom"/>
          </w:tcPr>
          <w:p w14:paraId="6EE06310"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10</w:t>
            </w:r>
          </w:p>
          <w:p w14:paraId="31454A8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4A483411"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2D365CF6" w14:textId="77777777" w:rsidTr="003F1802">
        <w:trPr>
          <w:trHeight w:val="706"/>
        </w:trPr>
        <w:tc>
          <w:tcPr>
            <w:tcW w:w="846" w:type="dxa"/>
          </w:tcPr>
          <w:p w14:paraId="28DDCA9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FB20ED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32</w:t>
            </w:r>
          </w:p>
        </w:tc>
        <w:tc>
          <w:tcPr>
            <w:tcW w:w="850" w:type="dxa"/>
          </w:tcPr>
          <w:p w14:paraId="4CEF73D1" w14:textId="77777777" w:rsidR="003F1802" w:rsidRPr="003F3C63" w:rsidRDefault="003F1802" w:rsidP="003F1802">
            <w:pPr>
              <w:pStyle w:val="Ttulo1"/>
              <w:shd w:val="clear" w:color="auto" w:fill="FFFFFF"/>
              <w:outlineLvl w:val="0"/>
              <w:rPr>
                <w:rFonts w:ascii="Times New Roman" w:hAnsi="Times New Roman" w:cs="Times New Roman"/>
              </w:rPr>
            </w:pPr>
            <w:r w:rsidRPr="003F3C63">
              <w:rPr>
                <w:rFonts w:ascii="Times New Roman" w:hAnsi="Times New Roman" w:cs="Times New Roman"/>
              </w:rPr>
              <w:t>UND</w:t>
            </w:r>
          </w:p>
        </w:tc>
        <w:tc>
          <w:tcPr>
            <w:tcW w:w="5812" w:type="dxa"/>
          </w:tcPr>
          <w:p w14:paraId="193AF77D" w14:textId="77777777" w:rsidR="003F1802" w:rsidRPr="003F3C63" w:rsidRDefault="003F1802" w:rsidP="003F1802">
            <w:pPr>
              <w:pStyle w:val="Ttulo1"/>
              <w:shd w:val="clear" w:color="auto" w:fill="FFFFFF"/>
              <w:ind w:left="0"/>
              <w:jc w:val="both"/>
              <w:outlineLvl w:val="0"/>
              <w:rPr>
                <w:rFonts w:ascii="Times New Roman" w:hAnsi="Times New Roman" w:cs="Times New Roman"/>
              </w:rPr>
            </w:pPr>
            <w:r w:rsidRPr="003F3C63">
              <w:rPr>
                <w:rFonts w:ascii="Times New Roman" w:hAnsi="Times New Roman" w:cs="Times New Roman"/>
              </w:rPr>
              <w:t xml:space="preserve">Soletrando com 116 peças. </w:t>
            </w:r>
            <w:r w:rsidRPr="003F3C63">
              <w:rPr>
                <w:rFonts w:ascii="Times New Roman" w:hAnsi="Times New Roman" w:cs="Times New Roman"/>
                <w:noProof/>
              </w:rPr>
              <w:t>CERTIFICADO PELO INMETRO</w:t>
            </w:r>
          </w:p>
        </w:tc>
        <w:tc>
          <w:tcPr>
            <w:tcW w:w="851" w:type="dxa"/>
            <w:vAlign w:val="bottom"/>
          </w:tcPr>
          <w:p w14:paraId="063532BB"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10</w:t>
            </w:r>
          </w:p>
          <w:p w14:paraId="41E7EBE0"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950D63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7ABDDF71" w14:textId="77777777" w:rsidTr="003F1802">
        <w:trPr>
          <w:trHeight w:val="1032"/>
        </w:trPr>
        <w:tc>
          <w:tcPr>
            <w:tcW w:w="846" w:type="dxa"/>
          </w:tcPr>
          <w:p w14:paraId="19991BB7"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1C906DC"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33</w:t>
            </w:r>
          </w:p>
        </w:tc>
        <w:tc>
          <w:tcPr>
            <w:tcW w:w="850" w:type="dxa"/>
          </w:tcPr>
          <w:p w14:paraId="3818F56C" w14:textId="77777777" w:rsidR="003F1802" w:rsidRPr="003F3C63" w:rsidRDefault="003F1802" w:rsidP="003F1802">
            <w:pPr>
              <w:pStyle w:val="NormalWeb"/>
              <w:spacing w:before="0" w:beforeAutospacing="0" w:after="0" w:afterAutospacing="0"/>
              <w:jc w:val="center"/>
              <w:rPr>
                <w:b/>
                <w:bCs/>
              </w:rPr>
            </w:pPr>
            <w:r w:rsidRPr="003F3C63">
              <w:t>UND</w:t>
            </w:r>
          </w:p>
        </w:tc>
        <w:tc>
          <w:tcPr>
            <w:tcW w:w="5812" w:type="dxa"/>
          </w:tcPr>
          <w:p w14:paraId="308BFF5C" w14:textId="77777777" w:rsidR="003F1802" w:rsidRPr="003F3C63" w:rsidRDefault="003F1802" w:rsidP="003F1802">
            <w:pPr>
              <w:pStyle w:val="NormalWeb"/>
              <w:spacing w:before="0" w:beforeAutospacing="0" w:after="0" w:afterAutospacing="0"/>
              <w:jc w:val="both"/>
              <w:rPr>
                <w:shd w:val="clear" w:color="auto" w:fill="FDFCFB"/>
              </w:rPr>
            </w:pPr>
            <w:r w:rsidRPr="003F3C63">
              <w:rPr>
                <w:b/>
                <w:bCs/>
              </w:rPr>
              <w:t>Tabuleiro de encaixe</w:t>
            </w:r>
            <w:r w:rsidRPr="003F3C63">
              <w:t xml:space="preserve"> - formas geométricas em </w:t>
            </w:r>
            <w:proofErr w:type="spellStart"/>
            <w:r w:rsidRPr="003F3C63">
              <w:t>mdf</w:t>
            </w:r>
            <w:proofErr w:type="spellEnd"/>
            <w:r w:rsidRPr="003F3C63">
              <w:t xml:space="preserve">, </w:t>
            </w:r>
            <w:r w:rsidRPr="003F3C63">
              <w:br/>
              <w:t xml:space="preserve">peças coloridas CONTENDO </w:t>
            </w:r>
            <w:r w:rsidRPr="003F3C63">
              <w:rPr>
                <w:shd w:val="clear" w:color="auto" w:fill="FDFCFB"/>
              </w:rPr>
              <w:t>  1 placa, 16 Blocos, 30 Cartões</w:t>
            </w:r>
          </w:p>
        </w:tc>
        <w:tc>
          <w:tcPr>
            <w:tcW w:w="851" w:type="dxa"/>
            <w:vAlign w:val="bottom"/>
          </w:tcPr>
          <w:p w14:paraId="05D03F12"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12</w:t>
            </w:r>
          </w:p>
          <w:p w14:paraId="2110566E"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AD078FB"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r w:rsidR="003F3C63" w:rsidRPr="003F3C63" w14:paraId="1790693B" w14:textId="77777777" w:rsidTr="003F1802">
        <w:trPr>
          <w:trHeight w:val="1339"/>
        </w:trPr>
        <w:tc>
          <w:tcPr>
            <w:tcW w:w="846" w:type="dxa"/>
          </w:tcPr>
          <w:p w14:paraId="6131DCF9"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50F71E16"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334A25D5" w14:textId="77777777" w:rsidR="003F1802" w:rsidRPr="003F3C63" w:rsidRDefault="003F1802" w:rsidP="003F1802">
            <w:pPr>
              <w:pStyle w:val="SemEspaamento"/>
              <w:spacing w:line="276" w:lineRule="auto"/>
              <w:jc w:val="center"/>
              <w:rPr>
                <w:rFonts w:ascii="Times New Roman" w:hAnsi="Times New Roman" w:cs="Times New Roman"/>
                <w:b/>
                <w:bCs/>
                <w:sz w:val="24"/>
                <w:szCs w:val="24"/>
              </w:rPr>
            </w:pPr>
            <w:r w:rsidRPr="003F3C63">
              <w:rPr>
                <w:rFonts w:ascii="Times New Roman" w:hAnsi="Times New Roman" w:cs="Times New Roman"/>
                <w:sz w:val="24"/>
                <w:szCs w:val="24"/>
              </w:rPr>
              <w:t>34</w:t>
            </w:r>
          </w:p>
        </w:tc>
        <w:tc>
          <w:tcPr>
            <w:tcW w:w="850" w:type="dxa"/>
          </w:tcPr>
          <w:p w14:paraId="3E9A2F2D" w14:textId="77777777" w:rsidR="003F1802" w:rsidRPr="003F3C63" w:rsidRDefault="003F1802" w:rsidP="003F1802">
            <w:pPr>
              <w:pStyle w:val="NormalWeb"/>
              <w:spacing w:before="0" w:beforeAutospacing="0" w:after="0" w:afterAutospacing="0"/>
              <w:jc w:val="center"/>
              <w:rPr>
                <w:b/>
                <w:bCs/>
                <w:color w:val="000000"/>
              </w:rPr>
            </w:pPr>
            <w:r w:rsidRPr="003F3C63">
              <w:t>UND</w:t>
            </w:r>
          </w:p>
        </w:tc>
        <w:tc>
          <w:tcPr>
            <w:tcW w:w="5812" w:type="dxa"/>
          </w:tcPr>
          <w:p w14:paraId="3C10A02C" w14:textId="77777777" w:rsidR="003F1802" w:rsidRPr="003F3C63" w:rsidRDefault="003F1802" w:rsidP="003F1802">
            <w:pPr>
              <w:pStyle w:val="NormalWeb"/>
              <w:spacing w:before="0" w:beforeAutospacing="0" w:after="0" w:afterAutospacing="0"/>
              <w:jc w:val="both"/>
              <w:rPr>
                <w:noProof/>
              </w:rPr>
            </w:pPr>
            <w:r w:rsidRPr="003F3C63">
              <w:rPr>
                <w:b/>
                <w:bCs/>
                <w:color w:val="000000"/>
              </w:rPr>
              <w:t>Torre inteligente</w:t>
            </w:r>
            <w:r w:rsidRPr="003F3C63">
              <w:rPr>
                <w:color w:val="000000"/>
              </w:rPr>
              <w:t xml:space="preserve"> contendo 18 placas de M.D.F. tamanho 7,5 x 7,5 cm, com marcações em círculos para acomodar os pinos da torre com 63 peças no </w:t>
            </w:r>
            <w:proofErr w:type="gramStart"/>
            <w:r w:rsidRPr="003F3C63">
              <w:rPr>
                <w:color w:val="000000"/>
              </w:rPr>
              <w:t>mínimo,  pinos</w:t>
            </w:r>
            <w:proofErr w:type="gramEnd"/>
            <w:r w:rsidRPr="003F3C63">
              <w:rPr>
                <w:color w:val="000000"/>
              </w:rPr>
              <w:t xml:space="preserve"> em madeira coloridos com tinta atóxica medindo 3,5 cm de altura. </w:t>
            </w:r>
            <w:r w:rsidRPr="003F3C63">
              <w:rPr>
                <w:noProof/>
              </w:rPr>
              <w:t>CERTIFICADO PELO INMETR</w:t>
            </w:r>
          </w:p>
        </w:tc>
        <w:tc>
          <w:tcPr>
            <w:tcW w:w="851" w:type="dxa"/>
            <w:vAlign w:val="bottom"/>
          </w:tcPr>
          <w:p w14:paraId="64DD951E" w14:textId="77777777" w:rsidR="003F1802" w:rsidRPr="003F3C63" w:rsidRDefault="003F1802" w:rsidP="003F1802">
            <w:pPr>
              <w:pStyle w:val="SemEspaamento"/>
              <w:spacing w:line="276" w:lineRule="auto"/>
              <w:jc w:val="center"/>
              <w:rPr>
                <w:rFonts w:ascii="Times New Roman" w:hAnsi="Times New Roman" w:cs="Times New Roman"/>
                <w:sz w:val="24"/>
                <w:szCs w:val="24"/>
              </w:rPr>
            </w:pPr>
            <w:r w:rsidRPr="003F3C63">
              <w:rPr>
                <w:rFonts w:ascii="Times New Roman" w:hAnsi="Times New Roman" w:cs="Times New Roman"/>
                <w:sz w:val="24"/>
                <w:szCs w:val="24"/>
              </w:rPr>
              <w:t>12</w:t>
            </w:r>
          </w:p>
          <w:p w14:paraId="23AE97A3"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7BFC05BA"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0E74B5A5"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p w14:paraId="2E694532" w14:textId="77777777" w:rsidR="003F1802" w:rsidRPr="003F3C63" w:rsidRDefault="003F1802" w:rsidP="003F1802">
            <w:pPr>
              <w:pStyle w:val="SemEspaamento"/>
              <w:spacing w:line="276" w:lineRule="auto"/>
              <w:jc w:val="center"/>
              <w:rPr>
                <w:rFonts w:ascii="Times New Roman" w:hAnsi="Times New Roman" w:cs="Times New Roman"/>
                <w:sz w:val="24"/>
                <w:szCs w:val="24"/>
              </w:rPr>
            </w:pPr>
          </w:p>
        </w:tc>
      </w:tr>
    </w:tbl>
    <w:p w14:paraId="452F6567" w14:textId="77777777" w:rsidR="002C1EBB" w:rsidRPr="003F3C63" w:rsidRDefault="002C1EBB" w:rsidP="002C1EBB">
      <w:pPr>
        <w:spacing w:after="0" w:line="240" w:lineRule="auto"/>
        <w:ind w:right="-1"/>
        <w:jc w:val="center"/>
        <w:rPr>
          <w:rFonts w:ascii="Times New Roman" w:hAnsi="Times New Roman" w:cs="Times New Roman"/>
          <w:b/>
          <w:bCs/>
          <w:sz w:val="24"/>
          <w:szCs w:val="24"/>
        </w:rPr>
      </w:pPr>
    </w:p>
    <w:p w14:paraId="4651F10A" w14:textId="77777777" w:rsidR="002C1EBB" w:rsidRPr="003F3C63" w:rsidRDefault="002C1EBB" w:rsidP="002C1EBB">
      <w:pPr>
        <w:spacing w:after="0" w:line="240" w:lineRule="auto"/>
        <w:ind w:right="-1"/>
        <w:jc w:val="center"/>
        <w:rPr>
          <w:rFonts w:ascii="Times New Roman" w:hAnsi="Times New Roman" w:cs="Times New Roman"/>
          <w:sz w:val="24"/>
          <w:szCs w:val="24"/>
        </w:rPr>
      </w:pPr>
    </w:p>
    <w:p w14:paraId="5098F78E" w14:textId="77777777" w:rsidR="0039169A" w:rsidRPr="003F3C63" w:rsidRDefault="0039169A" w:rsidP="002C1EBB">
      <w:pPr>
        <w:spacing w:after="0" w:line="240" w:lineRule="auto"/>
        <w:ind w:right="-1"/>
        <w:jc w:val="center"/>
        <w:rPr>
          <w:rFonts w:ascii="Times New Roman" w:hAnsi="Times New Roman" w:cs="Times New Roman"/>
          <w:sz w:val="24"/>
          <w:szCs w:val="24"/>
        </w:rPr>
      </w:pPr>
    </w:p>
    <w:p w14:paraId="175DE425" w14:textId="77777777" w:rsidR="0039169A" w:rsidRPr="003F3C63" w:rsidRDefault="0039169A" w:rsidP="00E443F4">
      <w:pPr>
        <w:tabs>
          <w:tab w:val="left" w:pos="1701"/>
        </w:tabs>
        <w:spacing w:after="0" w:line="240"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 xml:space="preserve">2.1 -FUNDAMENTAÇÃO LEGAL </w:t>
      </w:r>
    </w:p>
    <w:p w14:paraId="080625F4" w14:textId="23669F71" w:rsidR="0039169A" w:rsidRPr="003F3C63" w:rsidRDefault="0039169A" w:rsidP="0039169A">
      <w:pPr>
        <w:tabs>
          <w:tab w:val="left" w:pos="1701"/>
        </w:tabs>
        <w:spacing w:after="0" w:line="360" w:lineRule="auto"/>
        <w:jc w:val="both"/>
        <w:rPr>
          <w:rFonts w:ascii="Times New Roman" w:hAnsi="Times New Roman" w:cs="Times New Roman"/>
          <w:sz w:val="24"/>
          <w:szCs w:val="24"/>
        </w:rPr>
      </w:pPr>
    </w:p>
    <w:p w14:paraId="6EEAB231" w14:textId="77777777" w:rsidR="0039169A" w:rsidRPr="003F3C63" w:rsidRDefault="0039169A" w:rsidP="0039169A">
      <w:pPr>
        <w:tabs>
          <w:tab w:val="left" w:pos="1701"/>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t>Para o Tribunal de Contas da União (TCU), o termo de referência consiste em um documento, elaborado a partir dos estudos técnicos preliminares, o qual deve conter os elementos necessários e suficientes, com nível de precisão adequado, para caracterizar o objeto da licitação</w:t>
      </w:r>
    </w:p>
    <w:p w14:paraId="3CC2F69D" w14:textId="77777777" w:rsidR="00E443F4" w:rsidRPr="003F3C63" w:rsidRDefault="00E443F4" w:rsidP="0039169A">
      <w:pPr>
        <w:tabs>
          <w:tab w:val="left" w:pos="1701"/>
        </w:tabs>
        <w:spacing w:after="0" w:line="360" w:lineRule="auto"/>
        <w:jc w:val="both"/>
        <w:rPr>
          <w:rFonts w:ascii="Times New Roman" w:hAnsi="Times New Roman" w:cs="Times New Roman"/>
          <w:sz w:val="24"/>
          <w:szCs w:val="24"/>
        </w:rPr>
      </w:pPr>
    </w:p>
    <w:p w14:paraId="1E7BC5C5" w14:textId="77777777" w:rsidR="0039169A" w:rsidRPr="003F3C63" w:rsidRDefault="0039169A" w:rsidP="0039169A">
      <w:pPr>
        <w:tabs>
          <w:tab w:val="left" w:pos="1701"/>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t xml:space="preserve">Neste interim, a Lei Nº 14.133, de 1º de abril de 2021, que dispõe sobre Licitações e Contratos Administrativos, no caput do Art. 6º enfatiza que, </w:t>
      </w:r>
    </w:p>
    <w:p w14:paraId="0D5EDD27" w14:textId="77777777" w:rsidR="0039169A" w:rsidRPr="003F3C63" w:rsidRDefault="0039169A" w:rsidP="0039169A">
      <w:pPr>
        <w:tabs>
          <w:tab w:val="left" w:pos="1701"/>
        </w:tabs>
        <w:spacing w:after="0" w:line="360" w:lineRule="auto"/>
        <w:jc w:val="both"/>
        <w:rPr>
          <w:rFonts w:ascii="Times New Roman" w:hAnsi="Times New Roman" w:cs="Times New Roman"/>
          <w:sz w:val="24"/>
          <w:szCs w:val="24"/>
        </w:rPr>
      </w:pPr>
    </w:p>
    <w:p w14:paraId="0B56D8B2"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XXIII - termo de referência: documento necessário para a contratação de bens e serviços, que deve conter os seguintes parâmetros e elementos descritivos:</w:t>
      </w:r>
    </w:p>
    <w:p w14:paraId="1DC3C8A2"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a) definição do objeto, incluídos sua natureza, os quantitativos, o prazo do contrato e, se for o caso, a possibilidade de sua prorrogação;</w:t>
      </w:r>
    </w:p>
    <w:p w14:paraId="7AF4A984"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b) fundamentação da contratação, que consiste na referência aos estudos técnicos preliminares correspondentes ou, quando não for possível divulgar esses estudos, no extrato das partes que não contiverem informações sigilosas;</w:t>
      </w:r>
    </w:p>
    <w:p w14:paraId="171835C6"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c) descrição da solução como um todo, considerado todo o ciclo de vida do objeto;</w:t>
      </w:r>
    </w:p>
    <w:p w14:paraId="16D3BA7C"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d) requisitos da contratação;</w:t>
      </w:r>
    </w:p>
    <w:p w14:paraId="53A5DA72"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e) modelo de execução do objeto, que consiste na definição de como o contrato deverá produzir os resultados pretendidos desde o seu início até o seu encerramento;</w:t>
      </w:r>
    </w:p>
    <w:p w14:paraId="1CBA387C"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f) modelo de gestão do contrato, que descreve como a execução do objeto será acompanhada e fiscalizada pelo órgão ou entidade;</w:t>
      </w:r>
    </w:p>
    <w:p w14:paraId="2F15A432"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g) critérios de medição e de pagamento;</w:t>
      </w:r>
    </w:p>
    <w:p w14:paraId="6C48E003"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h) forma e critérios de seleção do fornecedor;</w:t>
      </w:r>
    </w:p>
    <w:p w14:paraId="42C6C8BA"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5F0F684D" w14:textId="77777777" w:rsidR="0039169A" w:rsidRPr="003F3C63" w:rsidRDefault="0039169A" w:rsidP="0039169A">
      <w:pPr>
        <w:tabs>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j) adequação orçamentária;</w:t>
      </w:r>
    </w:p>
    <w:p w14:paraId="6D213EEA" w14:textId="77777777" w:rsidR="0039169A" w:rsidRPr="003F3C63" w:rsidRDefault="0039169A" w:rsidP="0039169A">
      <w:pPr>
        <w:tabs>
          <w:tab w:val="left" w:pos="1701"/>
          <w:tab w:val="left" w:pos="2268"/>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r>
    </w:p>
    <w:p w14:paraId="2F779B42" w14:textId="3680CB64" w:rsidR="0039169A" w:rsidRPr="003F3C63" w:rsidRDefault="0039169A" w:rsidP="0039169A">
      <w:pPr>
        <w:tabs>
          <w:tab w:val="left" w:pos="1701"/>
          <w:tab w:val="left" w:pos="2268"/>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t xml:space="preserve">Portanto, esse documento foi elaborado dentro das especificações estabelecidas pela Nº 14.133, de 1º de abril de 2021, e do Decreto Municipal Nº 01, de 04 de janeiro de 2022, que regulamenta as contratações diretas previstas nos </w:t>
      </w:r>
      <w:proofErr w:type="spellStart"/>
      <w:r w:rsidRPr="003F3C63">
        <w:rPr>
          <w:rFonts w:ascii="Times New Roman" w:hAnsi="Times New Roman" w:cs="Times New Roman"/>
          <w:sz w:val="24"/>
          <w:szCs w:val="24"/>
        </w:rPr>
        <w:t>arts</w:t>
      </w:r>
      <w:proofErr w:type="spellEnd"/>
      <w:r w:rsidRPr="003F3C63">
        <w:rPr>
          <w:rFonts w:ascii="Times New Roman" w:hAnsi="Times New Roman" w:cs="Times New Roman"/>
          <w:sz w:val="24"/>
          <w:szCs w:val="24"/>
        </w:rPr>
        <w:t xml:space="preserve">. 72 ao 75 da lei nº14.133, de 1º de abril de 2021, que dispõe sobre licitações e contratos administrativos e dá outras providências no âmbito do município de Venha Ver/RN. </w:t>
      </w:r>
    </w:p>
    <w:p w14:paraId="06078044" w14:textId="68D0685F" w:rsidR="00DE2D09" w:rsidRPr="003F3C63" w:rsidRDefault="00DE2D09" w:rsidP="0039169A">
      <w:pPr>
        <w:tabs>
          <w:tab w:val="left" w:pos="1701"/>
          <w:tab w:val="left" w:pos="2268"/>
        </w:tabs>
        <w:spacing w:after="0" w:line="360" w:lineRule="auto"/>
        <w:jc w:val="both"/>
        <w:rPr>
          <w:rFonts w:ascii="Times New Roman" w:hAnsi="Times New Roman" w:cs="Times New Roman"/>
          <w:sz w:val="24"/>
          <w:szCs w:val="24"/>
        </w:rPr>
      </w:pPr>
    </w:p>
    <w:p w14:paraId="3F2254DE" w14:textId="77777777" w:rsidR="00DE2D09" w:rsidRPr="003F3C63" w:rsidRDefault="00DE2D09" w:rsidP="00DE2D09">
      <w:pPr>
        <w:tabs>
          <w:tab w:val="left" w:pos="1701"/>
          <w:tab w:val="left" w:pos="2268"/>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lastRenderedPageBreak/>
        <w:t xml:space="preserve">2.2- O contrato terá validade de 12 meses podendo ser prorrogado conforme disposto no art. 107 da Lei Nº 14.133, de 1º de abril de 2021, o qual dispõe que, </w:t>
      </w:r>
    </w:p>
    <w:p w14:paraId="231EABDB" w14:textId="67776616" w:rsidR="00DE2D09" w:rsidRPr="003F3C63" w:rsidRDefault="00DE2D09" w:rsidP="00DE2D09">
      <w:pPr>
        <w:tabs>
          <w:tab w:val="left" w:pos="1701"/>
          <w:tab w:val="left" w:pos="2268"/>
        </w:tabs>
        <w:spacing w:after="0" w:line="240" w:lineRule="auto"/>
        <w:ind w:left="2268"/>
        <w:jc w:val="both"/>
        <w:rPr>
          <w:rFonts w:ascii="Times New Roman" w:hAnsi="Times New Roman" w:cs="Times New Roman"/>
          <w:sz w:val="24"/>
          <w:szCs w:val="24"/>
        </w:rPr>
      </w:pPr>
      <w:r w:rsidRPr="003F3C63">
        <w:rPr>
          <w:rFonts w:ascii="Times New Roman" w:hAnsi="Times New Roman" w:cs="Times New Roman"/>
          <w:sz w:val="24"/>
          <w:szCs w:val="24"/>
        </w:rPr>
        <w:t>Os contratos de serviços e fornecimentos contínuos poderão ser prorrogados sucessivamente, respeitada a vigência máxima decenal, desde que haja previsão em edital e que a autoridade competente ateste que as condições e os preços permanecem vantajosos para a Administração, permitida a negociação com o contratado ou a extinção contratual sem ônus para qualquer das partes.</w:t>
      </w:r>
    </w:p>
    <w:p w14:paraId="6A944690" w14:textId="5563E3B8" w:rsidR="00B63FA2" w:rsidRPr="003F3C63" w:rsidRDefault="00B63FA2" w:rsidP="00DE2D09">
      <w:pPr>
        <w:tabs>
          <w:tab w:val="left" w:pos="1701"/>
          <w:tab w:val="left" w:pos="2268"/>
        </w:tabs>
        <w:spacing w:after="0" w:line="240" w:lineRule="auto"/>
        <w:ind w:left="2268"/>
        <w:jc w:val="both"/>
        <w:rPr>
          <w:rFonts w:ascii="Times New Roman" w:hAnsi="Times New Roman" w:cs="Times New Roman"/>
          <w:sz w:val="24"/>
          <w:szCs w:val="24"/>
        </w:rPr>
      </w:pPr>
    </w:p>
    <w:p w14:paraId="20A5F974" w14:textId="77777777" w:rsidR="00B63FA2" w:rsidRPr="003F3C63" w:rsidRDefault="00B63FA2" w:rsidP="00B63FA2">
      <w:pPr>
        <w:tabs>
          <w:tab w:val="left" w:pos="1701"/>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2.3- Quanto a subcontratação, não será admitida a subcontratação do objeto licitatório.</w:t>
      </w:r>
    </w:p>
    <w:p w14:paraId="1A5FA4FE" w14:textId="77777777" w:rsidR="00B63FA2" w:rsidRPr="003F3C63" w:rsidRDefault="00B63FA2" w:rsidP="00B63FA2">
      <w:pPr>
        <w:tabs>
          <w:tab w:val="left" w:pos="1701"/>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t>2.4- Será admissível a fusão, cisão ou incorporação da contratada com/em outra pessoa jurídica, desde que sejam observados pela nova pessoa 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1E410325" w14:textId="5AF38AB0" w:rsidR="00DE2D09" w:rsidRPr="003F3C63" w:rsidRDefault="00B63FA2" w:rsidP="00B63FA2">
      <w:pPr>
        <w:tabs>
          <w:tab w:val="left" w:pos="1701"/>
        </w:tabs>
        <w:spacing w:after="0" w:line="360" w:lineRule="auto"/>
        <w:jc w:val="both"/>
        <w:rPr>
          <w:rFonts w:ascii="Times New Roman" w:hAnsi="Times New Roman" w:cs="Times New Roman"/>
          <w:sz w:val="24"/>
          <w:szCs w:val="24"/>
        </w:rPr>
      </w:pPr>
      <w:r w:rsidRPr="003F3C63">
        <w:rPr>
          <w:rFonts w:ascii="Times New Roman" w:hAnsi="Times New Roman" w:cs="Times New Roman"/>
          <w:sz w:val="24"/>
          <w:szCs w:val="24"/>
        </w:rPr>
        <w:tab/>
        <w:t xml:space="preserve">2.5- Os preços são fixos e irreajustáveis no prazo de um ano contado da data limite para a apresentação das propostas. </w:t>
      </w:r>
    </w:p>
    <w:p w14:paraId="4C1C690A" w14:textId="77777777" w:rsidR="00B63FA2" w:rsidRPr="003F3C63" w:rsidRDefault="00B63FA2" w:rsidP="00B63FA2">
      <w:pPr>
        <w:tabs>
          <w:tab w:val="left" w:pos="1701"/>
        </w:tabs>
        <w:spacing w:after="0" w:line="360" w:lineRule="auto"/>
        <w:jc w:val="both"/>
        <w:rPr>
          <w:rFonts w:ascii="Times New Roman" w:hAnsi="Times New Roman" w:cs="Times New Roman"/>
          <w:sz w:val="24"/>
          <w:szCs w:val="24"/>
        </w:rPr>
      </w:pPr>
    </w:p>
    <w:p w14:paraId="2C7FAD30" w14:textId="05642D4E" w:rsidR="00B63FA2" w:rsidRPr="003F3C63" w:rsidRDefault="00B63FA2" w:rsidP="00B63FA2">
      <w:pPr>
        <w:tabs>
          <w:tab w:val="left" w:pos="1701"/>
          <w:tab w:val="left" w:pos="2268"/>
        </w:tabs>
        <w:spacing w:after="0" w:line="240"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2.6- FUNDAMENTAÇÃO DA CONTRATAÇÃO</w:t>
      </w:r>
    </w:p>
    <w:p w14:paraId="3923E0D5" w14:textId="77777777" w:rsidR="00B63FA2" w:rsidRPr="003F3C63" w:rsidRDefault="00B63FA2" w:rsidP="00B63FA2">
      <w:pPr>
        <w:tabs>
          <w:tab w:val="left" w:pos="1701"/>
          <w:tab w:val="left" w:pos="2268"/>
        </w:tabs>
        <w:spacing w:after="0" w:line="360"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ab/>
      </w:r>
    </w:p>
    <w:p w14:paraId="3DEF5D68" w14:textId="31D66F33" w:rsidR="00B63FA2" w:rsidRPr="003F3C63" w:rsidRDefault="00B63FA2" w:rsidP="00783CDF">
      <w:pPr>
        <w:ind w:firstLine="720"/>
        <w:jc w:val="both"/>
        <w:rPr>
          <w:rFonts w:ascii="Times New Roman" w:hAnsi="Times New Roman" w:cs="Times New Roman"/>
          <w:bCs/>
          <w:sz w:val="24"/>
          <w:szCs w:val="24"/>
        </w:rPr>
      </w:pPr>
      <w:r w:rsidRPr="003F3C63">
        <w:rPr>
          <w:rFonts w:ascii="Times New Roman" w:hAnsi="Times New Roman" w:cs="Times New Roman"/>
          <w:sz w:val="24"/>
          <w:szCs w:val="24"/>
        </w:rPr>
        <w:t xml:space="preserve"> </w:t>
      </w:r>
      <w:r w:rsidRPr="003F3C63">
        <w:rPr>
          <w:rFonts w:ascii="Times New Roman" w:hAnsi="Times New Roman" w:cs="Times New Roman"/>
          <w:sz w:val="24"/>
          <w:szCs w:val="24"/>
        </w:rPr>
        <w:tab/>
        <w:t>2.7 - Atendi</w:t>
      </w:r>
      <w:r w:rsidR="00783CDF" w:rsidRPr="003F3C63">
        <w:rPr>
          <w:rFonts w:ascii="Times New Roman" w:hAnsi="Times New Roman" w:cs="Times New Roman"/>
          <w:sz w:val="24"/>
          <w:szCs w:val="24"/>
        </w:rPr>
        <w:t xml:space="preserve">mento da necessidade de </w:t>
      </w:r>
      <w:r w:rsidR="00783CDF" w:rsidRPr="003F3C63">
        <w:rPr>
          <w:rFonts w:ascii="Times New Roman" w:hAnsi="Times New Roman" w:cs="Times New Roman"/>
          <w:bCs/>
          <w:sz w:val="24"/>
          <w:szCs w:val="24"/>
        </w:rPr>
        <w:t>aquisição de jogos e brinquedos pedagógicos para a Edu</w:t>
      </w:r>
      <w:r w:rsidR="00783CDF" w:rsidRPr="003F3C63">
        <w:rPr>
          <w:rFonts w:ascii="Times New Roman" w:hAnsi="Times New Roman" w:cs="Times New Roman"/>
          <w:bCs/>
          <w:sz w:val="24"/>
          <w:szCs w:val="24"/>
        </w:rPr>
        <w:t xml:space="preserve">cação Infantil </w:t>
      </w:r>
      <w:r w:rsidRPr="003F3C63">
        <w:rPr>
          <w:rFonts w:ascii="Times New Roman" w:hAnsi="Times New Roman" w:cs="Times New Roman"/>
          <w:sz w:val="24"/>
          <w:szCs w:val="24"/>
        </w:rPr>
        <w:t>atender as demandas da Rede Municipal de Ensino.</w:t>
      </w:r>
    </w:p>
    <w:p w14:paraId="103C2154" w14:textId="367C03A3" w:rsidR="00B63FA2" w:rsidRPr="003F3C63" w:rsidRDefault="00B63FA2" w:rsidP="00B63FA2">
      <w:pPr>
        <w:spacing w:after="0" w:line="240"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2.8 DESCRIÇÃO DA SOLUÇÃO</w:t>
      </w:r>
    </w:p>
    <w:p w14:paraId="6DD74A96" w14:textId="77777777" w:rsidR="00B63FA2" w:rsidRPr="003F3C63" w:rsidRDefault="00B63FA2" w:rsidP="00B63FA2">
      <w:pPr>
        <w:spacing w:after="0" w:line="360" w:lineRule="auto"/>
        <w:ind w:firstLine="708"/>
        <w:jc w:val="both"/>
        <w:rPr>
          <w:rFonts w:ascii="Times New Roman" w:hAnsi="Times New Roman" w:cs="Times New Roman"/>
          <w:sz w:val="24"/>
          <w:szCs w:val="24"/>
        </w:rPr>
      </w:pPr>
      <w:r w:rsidRPr="003F3C63">
        <w:rPr>
          <w:rFonts w:ascii="Times New Roman" w:hAnsi="Times New Roman" w:cs="Times New Roman"/>
          <w:sz w:val="24"/>
          <w:szCs w:val="24"/>
        </w:rPr>
        <w:tab/>
      </w:r>
    </w:p>
    <w:p w14:paraId="3DA51F6D" w14:textId="02B36AA6" w:rsidR="00783CDF" w:rsidRPr="003F3C63" w:rsidRDefault="00B63FA2" w:rsidP="00783CDF">
      <w:pPr>
        <w:ind w:firstLine="720"/>
        <w:jc w:val="both"/>
        <w:rPr>
          <w:rFonts w:ascii="Times New Roman" w:hAnsi="Times New Roman" w:cs="Times New Roman"/>
          <w:bCs/>
          <w:sz w:val="24"/>
          <w:szCs w:val="24"/>
        </w:rPr>
      </w:pPr>
      <w:r w:rsidRPr="003F3C63">
        <w:rPr>
          <w:rFonts w:ascii="Times New Roman" w:hAnsi="Times New Roman" w:cs="Times New Roman"/>
          <w:sz w:val="24"/>
          <w:szCs w:val="24"/>
        </w:rPr>
        <w:t xml:space="preserve">2.9 </w:t>
      </w:r>
      <w:r w:rsidR="00783CDF" w:rsidRPr="003F3C63">
        <w:rPr>
          <w:rFonts w:ascii="Times New Roman" w:hAnsi="Times New Roman" w:cs="Times New Roman"/>
          <w:bCs/>
          <w:sz w:val="24"/>
          <w:szCs w:val="24"/>
        </w:rPr>
        <w:t>Contratação de empresa para futura aquisição de jogos e brinquedos pedagógicos para a Educação Infantil e Ensino Fundamental do Município do Venha-Ver/RN.</w:t>
      </w:r>
    </w:p>
    <w:p w14:paraId="0FAA383C" w14:textId="0A74CB3A" w:rsidR="00B63FA2" w:rsidRPr="003F3C63" w:rsidRDefault="00B63FA2" w:rsidP="00B63FA2">
      <w:pPr>
        <w:tabs>
          <w:tab w:val="left" w:pos="1701"/>
        </w:tabs>
        <w:spacing w:after="0" w:line="360" w:lineRule="auto"/>
        <w:jc w:val="both"/>
        <w:rPr>
          <w:rFonts w:ascii="Times New Roman" w:hAnsi="Times New Roman" w:cs="Times New Roman"/>
          <w:sz w:val="24"/>
          <w:szCs w:val="24"/>
        </w:rPr>
      </w:pPr>
    </w:p>
    <w:p w14:paraId="1A8BFD62" w14:textId="77777777" w:rsidR="0039169A" w:rsidRPr="003F3C63" w:rsidRDefault="0039169A" w:rsidP="002C1EBB">
      <w:pPr>
        <w:spacing w:after="0" w:line="240" w:lineRule="auto"/>
        <w:ind w:right="-1"/>
        <w:jc w:val="center"/>
        <w:rPr>
          <w:rFonts w:ascii="Times New Roman" w:hAnsi="Times New Roman" w:cs="Times New Roman"/>
          <w:sz w:val="24"/>
          <w:szCs w:val="24"/>
        </w:rPr>
      </w:pPr>
    </w:p>
    <w:p w14:paraId="07845A3E"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 DOCUMENTAÇÃO DE HABILITAÇÃO</w:t>
      </w:r>
    </w:p>
    <w:p w14:paraId="7B86B47E" w14:textId="77777777" w:rsidR="002C1EBB" w:rsidRPr="003F3C63" w:rsidRDefault="002C1EBB" w:rsidP="002C1EBB">
      <w:pPr>
        <w:spacing w:before="120" w:after="120"/>
        <w:ind w:firstLine="709"/>
        <w:jc w:val="both"/>
        <w:rPr>
          <w:rFonts w:ascii="Times New Roman" w:hAnsi="Times New Roman" w:cs="Times New Roman"/>
          <w:sz w:val="24"/>
          <w:szCs w:val="24"/>
        </w:rPr>
      </w:pPr>
      <w:r w:rsidRPr="003F3C63">
        <w:rPr>
          <w:rFonts w:ascii="Times New Roman" w:hAnsi="Times New Roman" w:cs="Times New Roman"/>
          <w:sz w:val="24"/>
          <w:szCs w:val="24"/>
          <w:lang w:eastAsia="ar-SA"/>
        </w:rPr>
        <w:t>Como condição prévia ao exame da documentação de habilitação</w:t>
      </w:r>
      <w:r w:rsidRPr="003F3C63">
        <w:rPr>
          <w:rFonts w:ascii="Times New Roman" w:hAnsi="Times New Roman" w:cs="Times New Roman"/>
          <w:sz w:val="24"/>
          <w:szCs w:val="24"/>
        </w:rPr>
        <w:t xml:space="preserve"> do licitante detentor da proposta </w:t>
      </w:r>
      <w:r w:rsidRPr="003F3C63">
        <w:rPr>
          <w:rFonts w:ascii="Times New Roman" w:hAnsi="Times New Roman" w:cs="Times New Roman"/>
          <w:color w:val="000000"/>
          <w:sz w:val="24"/>
          <w:szCs w:val="24"/>
        </w:rPr>
        <w:t>classificada em primeiro lugar</w:t>
      </w:r>
      <w:r w:rsidRPr="003F3C63">
        <w:rPr>
          <w:rFonts w:ascii="Times New Roman" w:hAnsi="Times New Roman" w:cs="Times New Roman"/>
          <w:sz w:val="24"/>
          <w:szCs w:val="24"/>
          <w:lang w:eastAsia="ar-SA"/>
        </w:rPr>
        <w:t xml:space="preserve">, </w:t>
      </w:r>
      <w:r w:rsidRPr="003F3C63">
        <w:rPr>
          <w:rFonts w:ascii="Times New Roman" w:hAnsi="Times New Roman" w:cs="Times New Roman"/>
          <w:sz w:val="24"/>
          <w:szCs w:val="24"/>
        </w:rPr>
        <w:t xml:space="preserve">o Agente de Contratação </w:t>
      </w:r>
      <w:r w:rsidRPr="003F3C63">
        <w:rPr>
          <w:rFonts w:ascii="Times New Roman" w:hAnsi="Times New Roman" w:cs="Times New Roman"/>
          <w:sz w:val="24"/>
          <w:szCs w:val="24"/>
          <w:lang w:eastAsia="ar-SA"/>
        </w:rPr>
        <w:t>verificará o eventual descumprimento das condições de participação, especialmente quanto à</w:t>
      </w:r>
      <w:r w:rsidRPr="003F3C63">
        <w:rPr>
          <w:rFonts w:ascii="Times New Roman" w:hAnsi="Times New Roman" w:cs="Times New Roman"/>
          <w:sz w:val="24"/>
          <w:szCs w:val="24"/>
        </w:rPr>
        <w:t xml:space="preserve"> </w:t>
      </w:r>
      <w:r w:rsidRPr="003F3C63">
        <w:rPr>
          <w:rFonts w:ascii="Times New Roman" w:hAnsi="Times New Roman" w:cs="Times New Roman"/>
          <w:sz w:val="24"/>
          <w:szCs w:val="24"/>
        </w:rPr>
        <w:lastRenderedPageBreak/>
        <w:t>existência de sanção que impeça a participação no certame ou a futura contratação, mediante a consulta aos seguintes cadastros:</w:t>
      </w:r>
    </w:p>
    <w:p w14:paraId="79C739E9" w14:textId="77777777" w:rsidR="0039169A" w:rsidRPr="003F3C63" w:rsidRDefault="0039169A" w:rsidP="002C1EBB">
      <w:pPr>
        <w:spacing w:before="120" w:after="120"/>
        <w:ind w:firstLine="709"/>
        <w:jc w:val="both"/>
        <w:rPr>
          <w:rFonts w:ascii="Times New Roman" w:hAnsi="Times New Roman" w:cs="Times New Roman"/>
          <w:sz w:val="24"/>
          <w:szCs w:val="24"/>
        </w:rPr>
      </w:pPr>
    </w:p>
    <w:p w14:paraId="6B058E76" w14:textId="77777777" w:rsidR="002C1EBB" w:rsidRPr="003F3C63" w:rsidRDefault="002C1EBB" w:rsidP="002C1EBB">
      <w:pPr>
        <w:pStyle w:val="PargrafodaLista"/>
        <w:spacing w:before="120" w:after="120"/>
        <w:contextualSpacing w:val="0"/>
        <w:jc w:val="both"/>
        <w:rPr>
          <w:rFonts w:ascii="Times New Roman" w:hAnsi="Times New Roman" w:cs="Times New Roman"/>
          <w:sz w:val="24"/>
          <w:szCs w:val="24"/>
        </w:rPr>
      </w:pPr>
      <w:r w:rsidRPr="003F3C63">
        <w:rPr>
          <w:rStyle w:val="fontstyle01"/>
          <w:rFonts w:ascii="Times New Roman" w:hAnsi="Times New Roman" w:cs="Times New Roman"/>
        </w:rPr>
        <w:t xml:space="preserve">a) </w:t>
      </w:r>
      <w:r w:rsidRPr="003F3C63">
        <w:rPr>
          <w:rFonts w:ascii="Times New Roman" w:hAnsi="Times New Roman" w:cs="Times New Roman"/>
          <w:sz w:val="24"/>
          <w:szCs w:val="24"/>
        </w:rPr>
        <w:t>SICAF e/ou outro sistema idôneo;</w:t>
      </w:r>
    </w:p>
    <w:p w14:paraId="4F373795" w14:textId="77777777" w:rsidR="002C1EBB" w:rsidRPr="003F3C63" w:rsidRDefault="002C1EBB" w:rsidP="002C1EBB">
      <w:pPr>
        <w:pStyle w:val="PargrafodaLista"/>
        <w:spacing w:before="120" w:after="120"/>
        <w:contextualSpacing w:val="0"/>
        <w:jc w:val="both"/>
        <w:rPr>
          <w:rFonts w:ascii="Times New Roman" w:hAnsi="Times New Roman" w:cs="Times New Roman"/>
          <w:sz w:val="24"/>
          <w:szCs w:val="24"/>
        </w:rPr>
      </w:pPr>
      <w:r w:rsidRPr="003F3C63">
        <w:rPr>
          <w:rStyle w:val="fontstyle01"/>
          <w:rFonts w:ascii="Times New Roman" w:hAnsi="Times New Roman" w:cs="Times New Roman"/>
        </w:rPr>
        <w:t xml:space="preserve">b) </w:t>
      </w:r>
      <w:r w:rsidRPr="003F3C63">
        <w:rPr>
          <w:rFonts w:ascii="Times New Roman" w:hAnsi="Times New Roman" w:cs="Times New Roman"/>
          <w:sz w:val="24"/>
          <w:szCs w:val="24"/>
        </w:rPr>
        <w:t>Cadastro Nacional de Empresas Inidôneas e Suspensas – CEIS, mantido pela Controladoria-Geral da União (</w:t>
      </w:r>
      <w:hyperlink r:id="rId7" w:history="1">
        <w:r w:rsidRPr="003F3C63">
          <w:rPr>
            <w:rFonts w:ascii="Times New Roman" w:hAnsi="Times New Roman" w:cs="Times New Roman"/>
            <w:color w:val="0000FF"/>
            <w:sz w:val="24"/>
            <w:szCs w:val="24"/>
            <w:u w:val="single"/>
          </w:rPr>
          <w:t>www.portaldatransparencia.gov.br/ceis</w:t>
        </w:r>
      </w:hyperlink>
      <w:r w:rsidRPr="003F3C63">
        <w:rPr>
          <w:rFonts w:ascii="Times New Roman" w:hAnsi="Times New Roman" w:cs="Times New Roman"/>
          <w:sz w:val="24"/>
          <w:szCs w:val="24"/>
        </w:rPr>
        <w:t>);</w:t>
      </w:r>
    </w:p>
    <w:p w14:paraId="145C2C91" w14:textId="77777777" w:rsidR="002C1EBB" w:rsidRPr="003F3C63" w:rsidRDefault="002C1EBB" w:rsidP="002C1EBB">
      <w:pPr>
        <w:pStyle w:val="PargrafodaLista"/>
        <w:spacing w:before="120" w:after="120"/>
        <w:contextualSpacing w:val="0"/>
        <w:jc w:val="both"/>
        <w:rPr>
          <w:rFonts w:ascii="Times New Roman" w:hAnsi="Times New Roman" w:cs="Times New Roman"/>
          <w:sz w:val="24"/>
          <w:szCs w:val="24"/>
        </w:rPr>
      </w:pPr>
      <w:r w:rsidRPr="003F3C63">
        <w:rPr>
          <w:rFonts w:ascii="Times New Roman" w:hAnsi="Times New Roman" w:cs="Times New Roman"/>
          <w:sz w:val="24"/>
          <w:szCs w:val="24"/>
        </w:rPr>
        <w:t>c) Cadastro Nacional de Condenações Cíveis por Atos de Improbidade Administrativa, mantido pelo Conselho Nacional de Justiça (</w:t>
      </w:r>
      <w:hyperlink r:id="rId8" w:history="1">
        <w:r w:rsidRPr="003F3C63">
          <w:rPr>
            <w:rFonts w:ascii="Times New Roman" w:hAnsi="Times New Roman" w:cs="Times New Roman"/>
            <w:color w:val="0000FF"/>
            <w:sz w:val="24"/>
            <w:szCs w:val="24"/>
            <w:u w:val="single"/>
          </w:rPr>
          <w:t>www.cnj.jus.br/improbidade_adm/consultar_requerido.php</w:t>
        </w:r>
      </w:hyperlink>
      <w:r w:rsidRPr="003F3C63">
        <w:rPr>
          <w:rFonts w:ascii="Times New Roman" w:hAnsi="Times New Roman" w:cs="Times New Roman"/>
          <w:sz w:val="24"/>
          <w:szCs w:val="24"/>
        </w:rPr>
        <w:t>).</w:t>
      </w:r>
    </w:p>
    <w:p w14:paraId="2F267D8F" w14:textId="77777777" w:rsidR="002C1EBB" w:rsidRPr="003F3C63" w:rsidRDefault="002C1EBB" w:rsidP="002C1EBB">
      <w:pPr>
        <w:pStyle w:val="PargrafodaLista"/>
        <w:spacing w:before="120" w:after="120"/>
        <w:contextualSpacing w:val="0"/>
        <w:jc w:val="both"/>
        <w:rPr>
          <w:rFonts w:ascii="Times New Roman" w:hAnsi="Times New Roman" w:cs="Times New Roman"/>
          <w:sz w:val="24"/>
          <w:szCs w:val="24"/>
        </w:rPr>
      </w:pPr>
      <w:r w:rsidRPr="003F3C63">
        <w:rPr>
          <w:rStyle w:val="fontstyle01"/>
          <w:rFonts w:ascii="Times New Roman" w:hAnsi="Times New Roman" w:cs="Times New Roman"/>
        </w:rPr>
        <w:t xml:space="preserve">d) </w:t>
      </w:r>
      <w:r w:rsidRPr="003F3C63">
        <w:rPr>
          <w:rFonts w:ascii="Times New Roman" w:hAnsi="Times New Roman" w:cs="Times New Roman"/>
          <w:sz w:val="24"/>
          <w:szCs w:val="24"/>
        </w:rPr>
        <w:t>Lista de Inidôneos, mantida pelo Tribunal de Contas da União – TCU;</w:t>
      </w:r>
    </w:p>
    <w:p w14:paraId="72ABAA57" w14:textId="77777777" w:rsidR="002C1EBB" w:rsidRPr="003F3C63" w:rsidRDefault="002C1EBB" w:rsidP="002C1EBB">
      <w:pPr>
        <w:pStyle w:val="PargrafodaLista"/>
        <w:spacing w:before="120" w:after="120"/>
        <w:jc w:val="both"/>
        <w:rPr>
          <w:rFonts w:ascii="Times New Roman" w:hAnsi="Times New Roman" w:cs="Times New Roman"/>
          <w:sz w:val="24"/>
          <w:szCs w:val="24"/>
        </w:rPr>
      </w:pPr>
      <w:r w:rsidRPr="003F3C63">
        <w:rPr>
          <w:rStyle w:val="fontstyle01"/>
          <w:rFonts w:ascii="Times New Roman" w:hAnsi="Times New Roman" w:cs="Times New Roman"/>
        </w:rPr>
        <w:t xml:space="preserve">e) </w:t>
      </w:r>
      <w:r w:rsidRPr="003F3C63">
        <w:rPr>
          <w:rFonts w:ascii="Times New Roman" w:hAnsi="Times New Roman" w:cs="Times New Roman"/>
          <w:sz w:val="24"/>
          <w:szCs w:val="24"/>
        </w:rPr>
        <w:t>Lista de Inidôneos, mantida pelo Tribunal de Contas do Estado – TCE/RN.</w:t>
      </w:r>
    </w:p>
    <w:p w14:paraId="3EB2D22D" w14:textId="77777777" w:rsidR="002C1EBB" w:rsidRPr="003F3C63" w:rsidRDefault="002C1EBB" w:rsidP="002C1EBB">
      <w:pPr>
        <w:spacing w:before="120" w:after="120"/>
        <w:ind w:firstLine="709"/>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A consulta aos cadastros será realizada em nome da empresa licitante e também de seu sócio majoritário ou pessoa física participante,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35EAE0" w14:textId="77777777" w:rsidR="002C1EBB" w:rsidRPr="003F3C63" w:rsidRDefault="002C1EBB" w:rsidP="002C1EBB">
      <w:pPr>
        <w:spacing w:before="120" w:after="120"/>
        <w:ind w:firstLine="709"/>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Constatada a existência de sanção, o Agente de Contratação reputará o licitante inabilitado, por falta de condição de participação.</w:t>
      </w:r>
    </w:p>
    <w:p w14:paraId="48808E1B" w14:textId="77777777" w:rsidR="002C1EBB" w:rsidRPr="003F3C63" w:rsidRDefault="002C1EBB" w:rsidP="002C1EBB">
      <w:pPr>
        <w:spacing w:before="120" w:after="120"/>
        <w:ind w:firstLine="709"/>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O licitante deverá encaminhar sua proposta, exclusivamente por meio do sistema eletrônico, juntamente com os documentos de habilitação exigidos neste termo, quando então encerrar-se-á automaticamente a fase de recebimento de propostas e documentação, contendo marca do produto, valor unitário, e demais informações necessárias.</w:t>
      </w:r>
    </w:p>
    <w:p w14:paraId="06D89008" w14:textId="77777777" w:rsidR="0039169A" w:rsidRPr="003F3C63" w:rsidRDefault="0039169A" w:rsidP="002C1EBB">
      <w:pPr>
        <w:spacing w:before="120" w:after="120"/>
        <w:ind w:firstLine="709"/>
        <w:jc w:val="both"/>
        <w:rPr>
          <w:rFonts w:ascii="Times New Roman" w:hAnsi="Times New Roman" w:cs="Times New Roman"/>
          <w:color w:val="FF0000"/>
          <w:sz w:val="24"/>
          <w:szCs w:val="24"/>
        </w:rPr>
      </w:pPr>
    </w:p>
    <w:p w14:paraId="3D1A3DCD" w14:textId="77777777" w:rsidR="002C1EBB" w:rsidRPr="003F3C63" w:rsidRDefault="002C1EBB" w:rsidP="002C1EBB">
      <w:pPr>
        <w:ind w:firstLine="709"/>
        <w:jc w:val="both"/>
        <w:rPr>
          <w:rFonts w:ascii="Times New Roman" w:hAnsi="Times New Roman" w:cs="Times New Roman"/>
          <w:b/>
          <w:bCs/>
          <w:sz w:val="24"/>
          <w:szCs w:val="24"/>
        </w:rPr>
      </w:pPr>
      <w:r w:rsidRPr="003F3C63">
        <w:rPr>
          <w:rFonts w:ascii="Times New Roman" w:hAnsi="Times New Roman" w:cs="Times New Roman"/>
          <w:b/>
          <w:bCs/>
          <w:sz w:val="24"/>
          <w:szCs w:val="24"/>
        </w:rPr>
        <w:t>PESSOA JURÍDICA:</w:t>
      </w:r>
    </w:p>
    <w:p w14:paraId="32C1B279"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shd w:val="clear" w:color="auto" w:fill="FFFFFF"/>
        </w:rPr>
        <w:t>ato</w:t>
      </w:r>
      <w:proofErr w:type="gramEnd"/>
      <w:r w:rsidRPr="003F3C63">
        <w:rPr>
          <w:rFonts w:ascii="Times New Roman" w:hAnsi="Times New Roman" w:cs="Times New Roman"/>
          <w:color w:val="000000"/>
          <w:sz w:val="24"/>
          <w:szCs w:val="24"/>
          <w:shd w:val="clear" w:color="auto" w:fill="FFFFFF"/>
        </w:rPr>
        <w:t xml:space="preserve"> constitutivo, estatuto ou contrato social em vigor, devidamente registrado, em se tratando de sociedades comerciais, e, no caso de sociedades por ações, acompanhado de documentos de eleição de seus administradores;</w:t>
      </w:r>
    </w:p>
    <w:p w14:paraId="4BE88CFF"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a</w:t>
      </w:r>
      <w:proofErr w:type="gramEnd"/>
      <w:r w:rsidRPr="003F3C63">
        <w:rPr>
          <w:rFonts w:ascii="Times New Roman" w:hAnsi="Times New Roman" w:cs="Times New Roman"/>
          <w:color w:val="000000"/>
          <w:sz w:val="24"/>
          <w:szCs w:val="24"/>
        </w:rPr>
        <w:t xml:space="preserve"> inscrição no Cadastro de Pessoas Físicas (CPF) ou no Cadastro Nacional da Pessoa Jurídica (CNPJ);</w:t>
      </w:r>
    </w:p>
    <w:p w14:paraId="3375DF97"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a</w:t>
      </w:r>
      <w:proofErr w:type="gramEnd"/>
      <w:r w:rsidRPr="003F3C63">
        <w:rPr>
          <w:rFonts w:ascii="Times New Roman" w:hAnsi="Times New Roman" w:cs="Times New Roman"/>
          <w:color w:val="000000"/>
          <w:sz w:val="24"/>
          <w:szCs w:val="24"/>
        </w:rPr>
        <w:t xml:space="preserve"> inscrição no cadastro de contribuintes estadual e/ou municipal, se houver, relativo ao domicílio ou sede do licitante, pertinente ao seu ramo de atividade e compatível com o objeto contratual;</w:t>
      </w:r>
    </w:p>
    <w:p w14:paraId="4C0F6C3C"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lastRenderedPageBreak/>
        <w:t>a</w:t>
      </w:r>
      <w:proofErr w:type="gramEnd"/>
      <w:r w:rsidRPr="003F3C63">
        <w:rPr>
          <w:rFonts w:ascii="Times New Roman" w:hAnsi="Times New Roman" w:cs="Times New Roman"/>
          <w:color w:val="000000"/>
          <w:sz w:val="24"/>
          <w:szCs w:val="24"/>
        </w:rPr>
        <w:t xml:space="preserve"> regularidade perante a Fazenda federal, estadual e/ou municipal do domicílio ou sede do licitante, ou outra equivalente, na forma da lei;</w:t>
      </w:r>
    </w:p>
    <w:p w14:paraId="06B82579"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a</w:t>
      </w:r>
      <w:proofErr w:type="gramEnd"/>
      <w:r w:rsidRPr="003F3C63">
        <w:rPr>
          <w:rFonts w:ascii="Times New Roman" w:hAnsi="Times New Roman" w:cs="Times New Roman"/>
          <w:color w:val="000000"/>
          <w:sz w:val="24"/>
          <w:szCs w:val="24"/>
        </w:rPr>
        <w:t xml:space="preserve"> regularidade relativa à Seguridade Social e ao FGTS, que demonstre cumprimento dos encargos sociais instituídos por lei;</w:t>
      </w:r>
    </w:p>
    <w:p w14:paraId="6182471B"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a</w:t>
      </w:r>
      <w:proofErr w:type="gramEnd"/>
      <w:r w:rsidRPr="003F3C63">
        <w:rPr>
          <w:rFonts w:ascii="Times New Roman" w:hAnsi="Times New Roman" w:cs="Times New Roman"/>
          <w:color w:val="000000"/>
          <w:sz w:val="24"/>
          <w:szCs w:val="24"/>
        </w:rPr>
        <w:t xml:space="preserve"> regularidade perante a Justiça do Trabalho;</w:t>
      </w:r>
    </w:p>
    <w:p w14:paraId="5DEEC0D5"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o</w:t>
      </w:r>
      <w:proofErr w:type="gramEnd"/>
      <w:r w:rsidRPr="003F3C63">
        <w:rPr>
          <w:rFonts w:ascii="Times New Roman" w:hAnsi="Times New Roman" w:cs="Times New Roman"/>
          <w:color w:val="000000"/>
          <w:sz w:val="24"/>
          <w:szCs w:val="24"/>
        </w:rPr>
        <w:t xml:space="preserve"> cumprimento do disposto no </w:t>
      </w:r>
      <w:r w:rsidRPr="003F3C63">
        <w:rPr>
          <w:rFonts w:ascii="Times New Roman" w:hAnsi="Times New Roman" w:cs="Times New Roman"/>
          <w:sz w:val="24"/>
          <w:szCs w:val="24"/>
        </w:rPr>
        <w:t>inciso XXXIII do art. 7º da Constituição Federal;</w:t>
      </w:r>
    </w:p>
    <w:p w14:paraId="2B68860B"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certidão</w:t>
      </w:r>
      <w:proofErr w:type="gramEnd"/>
      <w:r w:rsidRPr="003F3C63">
        <w:rPr>
          <w:rFonts w:ascii="Times New Roman" w:hAnsi="Times New Roman" w:cs="Times New Roman"/>
          <w:color w:val="000000"/>
          <w:sz w:val="24"/>
          <w:szCs w:val="24"/>
        </w:rPr>
        <w:t xml:space="preserve"> negativa de feitos sobre falência expedida pelo distribuidor da sede do licitante;</w:t>
      </w:r>
    </w:p>
    <w:p w14:paraId="63EB2597" w14:textId="77777777" w:rsidR="002C1EBB" w:rsidRPr="003F3C63" w:rsidRDefault="002C1EBB" w:rsidP="002C1EBB">
      <w:pPr>
        <w:pStyle w:val="PargrafodaLista"/>
        <w:numPr>
          <w:ilvl w:val="0"/>
          <w:numId w:val="2"/>
        </w:numPr>
        <w:spacing w:after="160" w:line="259" w:lineRule="auto"/>
        <w:jc w:val="both"/>
        <w:rPr>
          <w:rFonts w:ascii="Times New Roman" w:hAnsi="Times New Roman" w:cs="Times New Roman"/>
          <w:color w:val="000000"/>
          <w:sz w:val="24"/>
          <w:szCs w:val="24"/>
        </w:rPr>
      </w:pPr>
      <w:proofErr w:type="gramStart"/>
      <w:r w:rsidRPr="003F3C63">
        <w:rPr>
          <w:rFonts w:ascii="Times New Roman" w:hAnsi="Times New Roman" w:cs="Times New Roman"/>
          <w:color w:val="000000"/>
          <w:sz w:val="24"/>
          <w:szCs w:val="24"/>
        </w:rPr>
        <w:t>documento</w:t>
      </w:r>
      <w:proofErr w:type="gramEnd"/>
      <w:r w:rsidRPr="003F3C63">
        <w:rPr>
          <w:rFonts w:ascii="Times New Roman" w:hAnsi="Times New Roman" w:cs="Times New Roman"/>
          <w:color w:val="000000"/>
          <w:sz w:val="24"/>
          <w:szCs w:val="24"/>
        </w:rPr>
        <w:t xml:space="preserve"> de identificação com foto do administrador ou procurador da licitante.</w:t>
      </w:r>
    </w:p>
    <w:p w14:paraId="4F0E0AA4" w14:textId="77777777" w:rsidR="002C1EBB" w:rsidRPr="003F3C63" w:rsidRDefault="002C1EBB" w:rsidP="002C1EBB">
      <w:pPr>
        <w:ind w:firstLine="709"/>
        <w:jc w:val="both"/>
        <w:rPr>
          <w:rFonts w:ascii="Times New Roman" w:hAnsi="Times New Roman" w:cs="Times New Roman"/>
          <w:sz w:val="24"/>
          <w:szCs w:val="24"/>
        </w:rPr>
      </w:pPr>
      <w:r w:rsidRPr="003F3C63">
        <w:rPr>
          <w:rFonts w:ascii="Times New Roman" w:hAnsi="Times New Roman" w:cs="Times New Roman"/>
          <w:sz w:val="24"/>
          <w:szCs w:val="24"/>
        </w:rPr>
        <w:t>Os documentos necessários à habilitação deverão estar com prazo vigente, à exceção daqueles que por sua natureza não contenham validade.</w:t>
      </w:r>
    </w:p>
    <w:p w14:paraId="68BB07EC"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CONDIÇÕES DE PARTICIPAÇÃO</w:t>
      </w:r>
    </w:p>
    <w:p w14:paraId="6A2BDA79" w14:textId="77777777" w:rsidR="002C1EBB" w:rsidRPr="003F3C63" w:rsidRDefault="002C1EBB" w:rsidP="002C1EBB">
      <w:pPr>
        <w:ind w:firstLine="709"/>
        <w:jc w:val="both"/>
        <w:rPr>
          <w:rFonts w:ascii="Times New Roman" w:hAnsi="Times New Roman" w:cs="Times New Roman"/>
          <w:sz w:val="24"/>
          <w:szCs w:val="24"/>
        </w:rPr>
      </w:pPr>
      <w:r w:rsidRPr="003F3C63">
        <w:rPr>
          <w:rFonts w:ascii="Times New Roman" w:hAnsi="Times New Roman" w:cs="Times New Roman"/>
          <w:sz w:val="24"/>
          <w:szCs w:val="24"/>
        </w:rPr>
        <w:t>Poderão participar do processo os interessados estabelecidos no País, que atendam a todas as exigências contidas neste termo, e que pertençam ao ramo de atividade pertinente ao objeto pretendido.</w:t>
      </w:r>
    </w:p>
    <w:p w14:paraId="2F6949D2" w14:textId="77777777" w:rsidR="002C1EBB" w:rsidRPr="003F3C63" w:rsidRDefault="002C1EBB" w:rsidP="002C1EBB">
      <w:pPr>
        <w:ind w:firstLine="709"/>
        <w:jc w:val="both"/>
        <w:rPr>
          <w:rFonts w:ascii="Times New Roman" w:hAnsi="Times New Roman" w:cs="Times New Roman"/>
          <w:sz w:val="24"/>
          <w:szCs w:val="24"/>
        </w:rPr>
      </w:pPr>
      <w:r w:rsidRPr="003F3C63">
        <w:rPr>
          <w:rFonts w:ascii="Times New Roman" w:hAnsi="Times New Roman" w:cs="Times New Roman"/>
          <w:sz w:val="24"/>
          <w:szCs w:val="24"/>
        </w:rPr>
        <w:t>Não poderão participar desta Dispensa de Licitação os interessados:</w:t>
      </w:r>
    </w:p>
    <w:p w14:paraId="7541CC69"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a) Proibidos de participar de licitações e celebrar contratos administrativos, na forma da legislação vigente;</w:t>
      </w:r>
    </w:p>
    <w:p w14:paraId="784BD127"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proofErr w:type="gramStart"/>
      <w:r w:rsidRPr="003F3C63">
        <w:rPr>
          <w:rFonts w:ascii="Times New Roman" w:hAnsi="Times New Roman" w:cs="Times New Roman"/>
          <w:color w:val="000000"/>
          <w:sz w:val="24"/>
          <w:szCs w:val="24"/>
          <w:shd w:val="clear" w:color="auto" w:fill="FFFFFF"/>
        </w:rPr>
        <w:t>b) Que</w:t>
      </w:r>
      <w:proofErr w:type="gramEnd"/>
      <w:r w:rsidRPr="003F3C63">
        <w:rPr>
          <w:rFonts w:ascii="Times New Roman" w:hAnsi="Times New Roman" w:cs="Times New Roman"/>
          <w:color w:val="000000"/>
          <w:sz w:val="24"/>
          <w:szCs w:val="24"/>
          <w:shd w:val="clear" w:color="auto" w:fill="FFFFFF"/>
        </w:rPr>
        <w:t xml:space="preserve"> não atendam às condições deste Termo de Referência;</w:t>
      </w:r>
    </w:p>
    <w:p w14:paraId="0FA3AC7F"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c) Estrangeiros que não tenham representação legal no Brasil com poderes expressos para receber citação e responder administrativa ou judicialmente;</w:t>
      </w:r>
    </w:p>
    <w:p w14:paraId="151D4A33"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proofErr w:type="gramStart"/>
      <w:r w:rsidRPr="003F3C63">
        <w:rPr>
          <w:rFonts w:ascii="Times New Roman" w:hAnsi="Times New Roman" w:cs="Times New Roman"/>
          <w:color w:val="000000"/>
          <w:sz w:val="24"/>
          <w:szCs w:val="24"/>
          <w:shd w:val="clear" w:color="auto" w:fill="FFFFFF"/>
        </w:rPr>
        <w:t>d) Que</w:t>
      </w:r>
      <w:proofErr w:type="gramEnd"/>
      <w:r w:rsidRPr="003F3C63">
        <w:rPr>
          <w:rFonts w:ascii="Times New Roman" w:hAnsi="Times New Roman" w:cs="Times New Roman"/>
          <w:color w:val="000000"/>
          <w:sz w:val="24"/>
          <w:szCs w:val="24"/>
          <w:shd w:val="clear" w:color="auto" w:fill="FFFFFF"/>
        </w:rPr>
        <w:t xml:space="preserve"> se enquadrem nas vedações previstas no artigo 14º da Lei Federal n° 14.133/21;</w:t>
      </w:r>
    </w:p>
    <w:p w14:paraId="1FB433A3"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e) Organizações da Sociedade Civil de Interesse Público - OSC IP, atuando nessa condição (Acórdão n°746/2014 - TCU Plenário);</w:t>
      </w:r>
    </w:p>
    <w:p w14:paraId="5F2DB507" w14:textId="77777777" w:rsidR="002C1EBB" w:rsidRPr="003F3C63" w:rsidRDefault="002C1EBB" w:rsidP="002C1EBB">
      <w:pPr>
        <w:spacing w:after="0"/>
        <w:ind w:left="709"/>
        <w:jc w:val="both"/>
        <w:rPr>
          <w:rFonts w:ascii="Times New Roman" w:hAnsi="Times New Roman" w:cs="Times New Roman"/>
          <w:color w:val="000000"/>
          <w:sz w:val="24"/>
          <w:szCs w:val="24"/>
          <w:shd w:val="clear" w:color="auto" w:fill="FFFFFF"/>
        </w:rPr>
      </w:pPr>
      <w:proofErr w:type="gramStart"/>
      <w:r w:rsidRPr="003F3C63">
        <w:rPr>
          <w:rFonts w:ascii="Times New Roman" w:hAnsi="Times New Roman" w:cs="Times New Roman"/>
          <w:color w:val="000000"/>
          <w:sz w:val="24"/>
          <w:szCs w:val="24"/>
          <w:shd w:val="clear" w:color="auto" w:fill="FFFFFF"/>
        </w:rPr>
        <w:t>f) Estejam</w:t>
      </w:r>
      <w:proofErr w:type="gramEnd"/>
      <w:r w:rsidRPr="003F3C63">
        <w:rPr>
          <w:rFonts w:ascii="Times New Roman" w:hAnsi="Times New Roman" w:cs="Times New Roman"/>
          <w:color w:val="000000"/>
          <w:sz w:val="24"/>
          <w:szCs w:val="24"/>
          <w:shd w:val="clear" w:color="auto" w:fill="FFFFFF"/>
        </w:rPr>
        <w:t xml:space="preserve"> cumprindo penalidade de suspensão temporária imposta pela Administração Pública Municipal, ou, ainda, penalidade imposta por qualquer órgão da Administração Pública, nas hipóteses previstas nos incisos III e IV do art. 156 da Lei n° 14.133/21.</w:t>
      </w:r>
    </w:p>
    <w:p w14:paraId="7786ABF3" w14:textId="77777777" w:rsidR="002C1EBB" w:rsidRPr="003F3C63" w:rsidRDefault="002C1EBB" w:rsidP="002C1EBB">
      <w:pPr>
        <w:spacing w:after="0" w:line="240" w:lineRule="auto"/>
        <w:jc w:val="both"/>
        <w:rPr>
          <w:rFonts w:ascii="Times New Roman" w:hAnsi="Times New Roman" w:cs="Times New Roman"/>
          <w:b/>
          <w:bCs/>
          <w:sz w:val="24"/>
          <w:szCs w:val="24"/>
        </w:rPr>
      </w:pPr>
    </w:p>
    <w:p w14:paraId="047F8463"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 JUSTIFICATIVA</w:t>
      </w:r>
    </w:p>
    <w:p w14:paraId="4F491E2A" w14:textId="77777777" w:rsidR="00783CDF" w:rsidRPr="003F3C63" w:rsidRDefault="002C1EBB" w:rsidP="00783CDF">
      <w:pPr>
        <w:ind w:firstLine="720"/>
        <w:jc w:val="both"/>
        <w:rPr>
          <w:rFonts w:ascii="Times New Roman" w:hAnsi="Times New Roman" w:cs="Times New Roman"/>
          <w:bCs/>
          <w:sz w:val="24"/>
          <w:szCs w:val="24"/>
        </w:rPr>
      </w:pPr>
      <w:r w:rsidRPr="003F3C63">
        <w:rPr>
          <w:rFonts w:ascii="Times New Roman" w:hAnsi="Times New Roman" w:cs="Times New Roman"/>
          <w:color w:val="000000"/>
          <w:sz w:val="24"/>
          <w:szCs w:val="24"/>
          <w:shd w:val="clear" w:color="auto" w:fill="FFFFFF"/>
        </w:rPr>
        <w:t xml:space="preserve">       </w:t>
      </w:r>
      <w:r w:rsidRPr="003F3C63">
        <w:rPr>
          <w:rFonts w:ascii="Times New Roman" w:hAnsi="Times New Roman" w:cs="Times New Roman"/>
          <w:sz w:val="24"/>
          <w:szCs w:val="24"/>
        </w:rPr>
        <w:t xml:space="preserve">Atendimento da necessidade de </w:t>
      </w:r>
      <w:r w:rsidR="00783CDF" w:rsidRPr="003F3C63">
        <w:rPr>
          <w:rFonts w:ascii="Times New Roman" w:hAnsi="Times New Roman" w:cs="Times New Roman"/>
          <w:bCs/>
          <w:sz w:val="24"/>
          <w:szCs w:val="24"/>
        </w:rPr>
        <w:t>Contratação de empresa para futura aquisição de jogos e brinquedos pedagógicos para a Educação Infantil e Ensino Fundamental do Município do Venha-Ver/RN.</w:t>
      </w:r>
    </w:p>
    <w:p w14:paraId="358B0CC1" w14:textId="2D06387A" w:rsidR="0039169A" w:rsidRPr="003F3C63" w:rsidRDefault="0039169A" w:rsidP="00783CDF">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lastRenderedPageBreak/>
        <w:t>5.2- Os itens solicitados serão utilizados para garantir de forma igualitária a todos os estudantes o</w:t>
      </w:r>
      <w:r w:rsidR="001E2783" w:rsidRPr="003F3C63">
        <w:rPr>
          <w:rFonts w:ascii="Times New Roman" w:hAnsi="Times New Roman" w:cs="Times New Roman"/>
          <w:color w:val="000000"/>
          <w:sz w:val="24"/>
          <w:szCs w:val="24"/>
          <w:shd w:val="clear" w:color="auto" w:fill="FFFFFF"/>
        </w:rPr>
        <w:t>s</w:t>
      </w:r>
      <w:r w:rsidRPr="003F3C63">
        <w:rPr>
          <w:rFonts w:ascii="Times New Roman" w:hAnsi="Times New Roman" w:cs="Times New Roman"/>
          <w:color w:val="000000"/>
          <w:sz w:val="24"/>
          <w:szCs w:val="24"/>
          <w:shd w:val="clear" w:color="auto" w:fill="FFFFFF"/>
        </w:rPr>
        <w:t xml:space="preserve"> </w:t>
      </w:r>
      <w:r w:rsidR="00783CDF" w:rsidRPr="003F3C63">
        <w:rPr>
          <w:rFonts w:ascii="Times New Roman" w:hAnsi="Times New Roman" w:cs="Times New Roman"/>
          <w:bCs/>
          <w:sz w:val="24"/>
          <w:szCs w:val="24"/>
        </w:rPr>
        <w:t>jogos e brinquedos pedagógicos para a Educação Infantil</w:t>
      </w:r>
      <w:r w:rsidRPr="003F3C63">
        <w:rPr>
          <w:rFonts w:ascii="Times New Roman" w:hAnsi="Times New Roman" w:cs="Times New Roman"/>
          <w:color w:val="000000"/>
          <w:sz w:val="24"/>
          <w:szCs w:val="24"/>
          <w:shd w:val="clear" w:color="auto" w:fill="FFFFFF"/>
        </w:rPr>
        <w:t xml:space="preserve"> necessários para um aprendizado qualificado.</w:t>
      </w:r>
    </w:p>
    <w:p w14:paraId="32751F1B" w14:textId="77777777" w:rsidR="0039169A" w:rsidRPr="003F3C63" w:rsidRDefault="0039169A" w:rsidP="002C1EBB">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
        <w:jc w:val="both"/>
        <w:rPr>
          <w:rFonts w:ascii="Times New Roman" w:hAnsi="Times New Roman" w:cs="Times New Roman"/>
          <w:sz w:val="24"/>
          <w:szCs w:val="24"/>
        </w:rPr>
      </w:pPr>
    </w:p>
    <w:p w14:paraId="5237243A"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DOS OBJETIVOS A SEREM ALCANÇADOS POR MEIO DA CONTRATAÇÃO</w:t>
      </w:r>
    </w:p>
    <w:p w14:paraId="2875A19C" w14:textId="77777777" w:rsidR="002C1EBB" w:rsidRPr="003F3C63" w:rsidRDefault="002C1EBB" w:rsidP="002C1EBB">
      <w:pPr>
        <w:pStyle w:val="PargrafodaLista"/>
        <w:jc w:val="both"/>
        <w:rPr>
          <w:rFonts w:ascii="Times New Roman" w:hAnsi="Times New Roman" w:cs="Times New Roman"/>
          <w:b/>
          <w:bCs/>
          <w:sz w:val="24"/>
          <w:szCs w:val="24"/>
        </w:rPr>
      </w:pPr>
    </w:p>
    <w:p w14:paraId="43C59DA9" w14:textId="62B17164" w:rsidR="002C1EBB" w:rsidRPr="003F3C63" w:rsidRDefault="002C1EBB" w:rsidP="002C1EBB">
      <w:pPr>
        <w:pStyle w:val="PargrafodaLista"/>
        <w:ind w:left="0" w:firstLine="720"/>
        <w:jc w:val="both"/>
        <w:rPr>
          <w:rFonts w:ascii="Times New Roman" w:hAnsi="Times New Roman" w:cs="Times New Roman"/>
          <w:sz w:val="24"/>
          <w:szCs w:val="24"/>
        </w:rPr>
      </w:pPr>
      <w:r w:rsidRPr="003F3C63">
        <w:rPr>
          <w:rFonts w:ascii="Times New Roman" w:hAnsi="Times New Roman" w:cs="Times New Roman"/>
          <w:sz w:val="24"/>
          <w:szCs w:val="24"/>
        </w:rPr>
        <w:t>Com a devida aquisição, teremos qualidade e eficiência, quanto a aprendizagem de nossos alunos, tendo em vista que os mesmos, terão materiais adequadas.</w:t>
      </w:r>
    </w:p>
    <w:p w14:paraId="0F3E3AE2" w14:textId="77777777" w:rsidR="002C1EBB" w:rsidRPr="003F3C63" w:rsidRDefault="002C1EBB" w:rsidP="002C1EBB">
      <w:pPr>
        <w:pStyle w:val="PargrafodaLista"/>
        <w:jc w:val="both"/>
        <w:rPr>
          <w:rFonts w:ascii="Times New Roman" w:hAnsi="Times New Roman" w:cs="Times New Roman"/>
          <w:b/>
          <w:bCs/>
          <w:sz w:val="24"/>
          <w:szCs w:val="24"/>
        </w:rPr>
      </w:pPr>
    </w:p>
    <w:p w14:paraId="6165A573"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DO PARCELAMENTO DO OBJETO</w:t>
      </w:r>
    </w:p>
    <w:p w14:paraId="13891335" w14:textId="77777777" w:rsidR="002C1EBB" w:rsidRPr="003F3C63" w:rsidRDefault="002C1EBB" w:rsidP="002C1EBB">
      <w:pPr>
        <w:spacing w:after="0"/>
        <w:ind w:firstLine="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Conforme art. 40, inciso V, alínea “d” c/c § 2º da Lei 14.133/21, as compras, poderão ser subdividas em parcelas, sendo este objeto tecnicamente viável e economicamente vantajoso para esta administração.</w:t>
      </w:r>
    </w:p>
    <w:p w14:paraId="0CB29759" w14:textId="77777777" w:rsidR="002C1EBB" w:rsidRPr="003F3C63" w:rsidRDefault="002C1EBB" w:rsidP="002C1EBB">
      <w:pPr>
        <w:spacing w:after="0"/>
        <w:ind w:firstLine="360"/>
        <w:jc w:val="both"/>
        <w:rPr>
          <w:rFonts w:ascii="Times New Roman" w:hAnsi="Times New Roman" w:cs="Times New Roman"/>
          <w:color w:val="000000"/>
          <w:sz w:val="24"/>
          <w:szCs w:val="24"/>
          <w:shd w:val="clear" w:color="auto" w:fill="FFFFFF"/>
        </w:rPr>
      </w:pPr>
    </w:p>
    <w:p w14:paraId="3A64E290"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DO RECEBIMENTO</w:t>
      </w:r>
    </w:p>
    <w:p w14:paraId="4B546EC0" w14:textId="77777777" w:rsidR="002C1EBB" w:rsidRPr="003F3C63" w:rsidRDefault="002C1EBB" w:rsidP="002C1EBB">
      <w:pPr>
        <w:ind w:firstLine="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O recebimento dos itens, pela fiscalização se dará da seguinte forma.</w:t>
      </w:r>
    </w:p>
    <w:p w14:paraId="01299DAF" w14:textId="77777777" w:rsidR="002C1EBB" w:rsidRPr="003F3C63" w:rsidRDefault="002C1EBB" w:rsidP="002C1EBB">
      <w:pPr>
        <w:ind w:firstLine="348"/>
        <w:jc w:val="both"/>
        <w:rPr>
          <w:rFonts w:ascii="Times New Roman" w:hAnsi="Times New Roman" w:cs="Times New Roman"/>
          <w:b/>
          <w:bCs/>
          <w:color w:val="000000"/>
          <w:sz w:val="24"/>
          <w:szCs w:val="24"/>
          <w:shd w:val="clear" w:color="auto" w:fill="FFFFFF"/>
        </w:rPr>
      </w:pPr>
      <w:proofErr w:type="gramStart"/>
      <w:r w:rsidRPr="003F3C63">
        <w:rPr>
          <w:rFonts w:ascii="Times New Roman" w:hAnsi="Times New Roman" w:cs="Times New Roman"/>
          <w:b/>
          <w:bCs/>
          <w:color w:val="000000"/>
          <w:sz w:val="24"/>
          <w:szCs w:val="24"/>
          <w:shd w:val="clear" w:color="auto" w:fill="FFFFFF"/>
        </w:rPr>
        <w:t>11.2 Do</w:t>
      </w:r>
      <w:proofErr w:type="gramEnd"/>
      <w:r w:rsidRPr="003F3C63">
        <w:rPr>
          <w:rFonts w:ascii="Times New Roman" w:hAnsi="Times New Roman" w:cs="Times New Roman"/>
          <w:b/>
          <w:bCs/>
          <w:color w:val="000000"/>
          <w:sz w:val="24"/>
          <w:szCs w:val="24"/>
          <w:shd w:val="clear" w:color="auto" w:fill="FFFFFF"/>
        </w:rPr>
        <w:t xml:space="preserve"> recebimento definitivo</w:t>
      </w:r>
    </w:p>
    <w:p w14:paraId="34930590" w14:textId="77777777" w:rsidR="002C1EBB" w:rsidRPr="003F3C63" w:rsidRDefault="002C1EBB" w:rsidP="002C1EBB">
      <w:pPr>
        <w:ind w:firstLine="709"/>
        <w:jc w:val="both"/>
        <w:rPr>
          <w:rFonts w:ascii="Times New Roman" w:hAnsi="Times New Roman" w:cs="Times New Roman"/>
          <w:color w:val="000000"/>
          <w:sz w:val="24"/>
          <w:szCs w:val="24"/>
          <w:shd w:val="clear" w:color="auto" w:fill="FFFFFF"/>
        </w:rPr>
      </w:pPr>
      <w:r w:rsidRPr="003F3C63">
        <w:rPr>
          <w:rFonts w:ascii="Times New Roman" w:hAnsi="Times New Roman" w:cs="Times New Roman"/>
          <w:color w:val="000000"/>
          <w:sz w:val="24"/>
          <w:szCs w:val="24"/>
          <w:shd w:val="clear" w:color="auto" w:fill="FFFFFF"/>
        </w:rPr>
        <w:t>O recebimento definitivo estará configurado após a análise que comprove a conformidade dos produtos com os padrões estabelecidos no presente Termo de Referência, no prazo de 10 (dez) dias úteis, após o recebimento provisório.</w:t>
      </w:r>
    </w:p>
    <w:p w14:paraId="074927A1"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DAS OBRIGAÇÕES DA CONTRATADA</w:t>
      </w:r>
    </w:p>
    <w:p w14:paraId="1C8200F4"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 xml:space="preserve">A Contratada deve cumprir todas as obrigações constantes neste termo de referência, seus anexos e sua proposta, assumindo como exclusivamente seus os riscos e as despesas decorrentes da boa e perfeita execução do objeto e, ainda: </w:t>
      </w:r>
    </w:p>
    <w:p w14:paraId="426B47FA"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Manter, durante toda a execução do contrato, em compatibilidade com as obrigações assumidas, todas as condições de habilitação e qualificação exigidas na licitação.</w:t>
      </w:r>
    </w:p>
    <w:p w14:paraId="28B50DE9"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Indicar preposto para representá-la durante a execução do contrato.</w:t>
      </w:r>
    </w:p>
    <w:p w14:paraId="44E37BC3"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Demais obrigações que constará no contrato.</w:t>
      </w:r>
    </w:p>
    <w:p w14:paraId="660FB2B1"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Comunicar o Município de qualquer anormalidade de caráter urgente e prestar os esclarecimentos julgados necessários.</w:t>
      </w:r>
    </w:p>
    <w:p w14:paraId="03471BC1"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Manter informada o Município quanto a mudanças de endereço, telefones, fax e e-mail de seu estabelecimento e qualquer outra de interesse da Administração.</w:t>
      </w:r>
    </w:p>
    <w:p w14:paraId="5A005A5B" w14:textId="6B8194E8"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lastRenderedPageBreak/>
        <w:t>Fornecer o</w:t>
      </w:r>
      <w:r w:rsidR="00783CDF" w:rsidRPr="003F3C63">
        <w:rPr>
          <w:rFonts w:ascii="Times New Roman" w:hAnsi="Times New Roman" w:cs="Times New Roman"/>
          <w:bCs/>
          <w:color w:val="000000"/>
          <w:sz w:val="24"/>
          <w:szCs w:val="24"/>
        </w:rPr>
        <w:t>s</w:t>
      </w:r>
      <w:r w:rsidRPr="003F3C63">
        <w:rPr>
          <w:rFonts w:ascii="Times New Roman" w:hAnsi="Times New Roman" w:cs="Times New Roman"/>
          <w:bCs/>
          <w:color w:val="000000"/>
          <w:sz w:val="24"/>
          <w:szCs w:val="24"/>
        </w:rPr>
        <w:t xml:space="preserve"> </w:t>
      </w:r>
      <w:r w:rsidR="00783CDF" w:rsidRPr="003F3C63">
        <w:rPr>
          <w:rFonts w:ascii="Times New Roman" w:hAnsi="Times New Roman" w:cs="Times New Roman"/>
          <w:bCs/>
          <w:sz w:val="24"/>
          <w:szCs w:val="24"/>
        </w:rPr>
        <w:t xml:space="preserve">jogos e brinquedos </w:t>
      </w:r>
      <w:proofErr w:type="gramStart"/>
      <w:r w:rsidR="00783CDF" w:rsidRPr="003F3C63">
        <w:rPr>
          <w:rFonts w:ascii="Times New Roman" w:hAnsi="Times New Roman" w:cs="Times New Roman"/>
          <w:bCs/>
          <w:sz w:val="24"/>
          <w:szCs w:val="24"/>
        </w:rPr>
        <w:t>pedagógicos Infantil</w:t>
      </w:r>
      <w:proofErr w:type="gramEnd"/>
      <w:r w:rsidR="00783CDF" w:rsidRPr="003F3C63">
        <w:rPr>
          <w:rFonts w:ascii="Times New Roman" w:hAnsi="Times New Roman" w:cs="Times New Roman"/>
          <w:bCs/>
          <w:color w:val="000000"/>
          <w:sz w:val="24"/>
          <w:szCs w:val="24"/>
        </w:rPr>
        <w:t xml:space="preserve"> </w:t>
      </w:r>
      <w:r w:rsidRPr="003F3C63">
        <w:rPr>
          <w:rFonts w:ascii="Times New Roman" w:hAnsi="Times New Roman" w:cs="Times New Roman"/>
          <w:bCs/>
          <w:color w:val="000000"/>
          <w:sz w:val="24"/>
          <w:szCs w:val="24"/>
        </w:rPr>
        <w:t>com as especificações e condições previstas deste Termo de Referência.</w:t>
      </w:r>
    </w:p>
    <w:p w14:paraId="5A974B72"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Manter a CONTRATANTE informada sobre o andamento do fornecimento, informando-a sempre que se registrarem ocorrências extraordinárias.</w:t>
      </w:r>
    </w:p>
    <w:p w14:paraId="793644F4"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A licitante deverá apresentar condições concretas para o desenvolvimento das ações requeridas. Tal processo se dará através de documentos que comprovem a sua regularidade enquanto empresa e a adequada formação técnica e pedagógica de seus profissionais.</w:t>
      </w:r>
    </w:p>
    <w:p w14:paraId="32003E1A"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Arcar com a responsabilidade civil por todos e quaisquer danos materiais e morais causados pela ação ou omissão de seus empregados, trabalhadores, prepostos ou representantes, dolosa ou culposamente, à administração ou a terceiros.</w:t>
      </w:r>
    </w:p>
    <w:p w14:paraId="4E5B2FDB"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 xml:space="preserve">Suspender o cumprimento de suas obrigações até que seja normalizada a situação apenas em caso que exista atraso </w:t>
      </w:r>
      <w:r w:rsidRPr="003F3C63">
        <w:rPr>
          <w:rFonts w:ascii="Times New Roman" w:hAnsi="Times New Roman" w:cs="Times New Roman"/>
          <w:b/>
          <w:color w:val="000000"/>
          <w:sz w:val="24"/>
          <w:szCs w:val="24"/>
        </w:rPr>
        <w:t xml:space="preserve">SUPERIOR A 90 (NOVENTA) DIAS DOS PAGAMENTOS </w:t>
      </w:r>
      <w:r w:rsidRPr="003F3C63">
        <w:rPr>
          <w:rFonts w:ascii="Times New Roman" w:hAnsi="Times New Roman" w:cs="Times New Roman"/>
          <w:bCs/>
          <w:color w:val="000000"/>
          <w:sz w:val="24"/>
          <w:szCs w:val="24"/>
        </w:rPr>
        <w:t>devidos pela Administração Pública, salvo em caso de calamidade pública, grave perturbação da ordem interna ou guerra.</w:t>
      </w:r>
    </w:p>
    <w:p w14:paraId="1B47B82E" w14:textId="77777777" w:rsidR="002C1EBB" w:rsidRPr="003F3C63" w:rsidRDefault="002C1EBB" w:rsidP="002C1EBB">
      <w:pPr>
        <w:pStyle w:val="PargrafodaLista"/>
        <w:jc w:val="both"/>
        <w:rPr>
          <w:rFonts w:ascii="Times New Roman" w:hAnsi="Times New Roman" w:cs="Times New Roman"/>
          <w:b/>
          <w:bCs/>
          <w:sz w:val="24"/>
          <w:szCs w:val="24"/>
        </w:rPr>
      </w:pPr>
    </w:p>
    <w:p w14:paraId="29718B76"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DAS OBRIGAÇÕES DA CONTRATANTE</w:t>
      </w:r>
    </w:p>
    <w:p w14:paraId="0400040A"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Proporcionar todas as condições para que a Contratada possa fornecer o produto de acordo com as determinações deste Termo de Referência.</w:t>
      </w:r>
    </w:p>
    <w:p w14:paraId="0FA7A2C4"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Comunicar à Contratada, por escrito, sobre imperfeições, falhas ou irregularidades verificadas no objeto do serviço, para que seja corrigido.</w:t>
      </w:r>
    </w:p>
    <w:p w14:paraId="2D1BF659"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Acompanhar e fiscalizar o cumprimento das obrigações da Contratada, através de comissão/servidor especialmente designado.</w:t>
      </w:r>
    </w:p>
    <w:p w14:paraId="24C67034"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Efetuar o pagamento à Contratada no valor correspondente a prestação dos serviços do objeto, no prazo e forma estabelecidos no Edital e seus anexos.</w:t>
      </w:r>
    </w:p>
    <w:p w14:paraId="6BCB3362"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D7F3527"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r w:rsidRPr="003F3C63">
        <w:rPr>
          <w:rFonts w:ascii="Times New Roman" w:hAnsi="Times New Roman" w:cs="Times New Roman"/>
          <w:bCs/>
          <w:color w:val="000000"/>
          <w:sz w:val="24"/>
          <w:szCs w:val="24"/>
        </w:rPr>
        <w:t>Permitir o acesso dos empregados da Contratada às suas dependências para a</w:t>
      </w:r>
      <w:r w:rsidRPr="003F3C63">
        <w:rPr>
          <w:rFonts w:ascii="Times New Roman" w:hAnsi="Times New Roman" w:cs="Times New Roman"/>
          <w:color w:val="000000"/>
          <w:sz w:val="24"/>
          <w:szCs w:val="24"/>
        </w:rPr>
        <w:t xml:space="preserve"> execução do objeto contratado.</w:t>
      </w:r>
    </w:p>
    <w:p w14:paraId="4427116E"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p>
    <w:p w14:paraId="29D470F8"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 FISCALIZAÇÃO E SUBCONTRATAÇÃO</w:t>
      </w:r>
    </w:p>
    <w:p w14:paraId="55FEA2EC"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Caberá o fiscal de contrato o recebimento da nota fiscal/fatura apresentada pela contratada e a devida atestação dos serviços, para fins de liquidação e pagamento.</w:t>
      </w:r>
    </w:p>
    <w:p w14:paraId="24BD26DB"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 xml:space="preserve">O Município de Venha-Ver/RN indicará um representante titular, e seu respectivo substituto, para acompanhar a execução do Contrato, o qual registrará todas as ocorrências e deficiências porventura verificadas em relatório próprio, cuja cópia </w:t>
      </w:r>
      <w:r w:rsidRPr="003F3C63">
        <w:rPr>
          <w:rFonts w:ascii="Times New Roman" w:hAnsi="Times New Roman" w:cs="Times New Roman"/>
          <w:bCs/>
          <w:color w:val="000000"/>
          <w:sz w:val="24"/>
          <w:szCs w:val="24"/>
        </w:rPr>
        <w:lastRenderedPageBreak/>
        <w:t>será encaminhada à licitante vencedora, objetivando a correção das irregularidades apontadas.</w:t>
      </w:r>
    </w:p>
    <w:p w14:paraId="07886159"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As decisões e providências que ultrapassem a competência do Fiscal do Contrato serão encaminhadas à autoridade competente da CONTRATANTE para adoção das medidas convenientes, consoante disposto no § 2º, do art. 117, da Lei nº. 14.133/21.</w:t>
      </w:r>
    </w:p>
    <w:p w14:paraId="160B593E"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Não será admitida a subcontratação do objeto contratado.</w:t>
      </w:r>
    </w:p>
    <w:p w14:paraId="4C6B650E" w14:textId="77777777" w:rsidR="002C1EBB" w:rsidRPr="003F3C63" w:rsidRDefault="002C1EBB" w:rsidP="002C1EBB">
      <w:pPr>
        <w:pStyle w:val="SemEspaamento"/>
        <w:spacing w:line="276" w:lineRule="auto"/>
        <w:jc w:val="both"/>
        <w:rPr>
          <w:rFonts w:ascii="Times New Roman" w:hAnsi="Times New Roman" w:cs="Times New Roman"/>
          <w:b/>
          <w:color w:val="000000"/>
          <w:sz w:val="24"/>
          <w:szCs w:val="24"/>
        </w:rPr>
      </w:pPr>
    </w:p>
    <w:p w14:paraId="4F10B981"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DAS SANÇÕES ADMINISTRATIVAS</w:t>
      </w:r>
    </w:p>
    <w:p w14:paraId="4FA96786" w14:textId="77777777" w:rsidR="002C1EBB" w:rsidRPr="003F3C63" w:rsidRDefault="002C1EBB" w:rsidP="002C1EBB">
      <w:pPr>
        <w:pStyle w:val="SemEspaamento"/>
        <w:spacing w:line="276" w:lineRule="auto"/>
        <w:rPr>
          <w:rFonts w:ascii="Times New Roman" w:hAnsi="Times New Roman" w:cs="Times New Roman"/>
          <w:b/>
          <w:color w:val="000000"/>
          <w:sz w:val="24"/>
          <w:szCs w:val="24"/>
        </w:rPr>
      </w:pPr>
    </w:p>
    <w:p w14:paraId="30F55B78"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Pela inexecução total ou parcial de obrigações assumidas em decorrência da presente licitação, sujeitará a CONTRATADA as seguintes sanções, mediante notificação prévia e escrita e exercício da ampla defesa e do contraditório:</w:t>
      </w:r>
    </w:p>
    <w:p w14:paraId="4FC2D1A0"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p>
    <w:p w14:paraId="7FF0C874"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Advertência;</w:t>
      </w:r>
    </w:p>
    <w:p w14:paraId="53470878"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b. Multa;</w:t>
      </w:r>
    </w:p>
    <w:p w14:paraId="671CC706"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c. Suspensão temporária de participação em licitação e impedimento de contratar com a Prefeitura Municipal de Venha-Ver, por até 05 (cinco) anos; e</w:t>
      </w:r>
    </w:p>
    <w:p w14:paraId="560C0C71"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27462E08"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p>
    <w:p w14:paraId="4A60C0B9"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CONTRATADA será notificada exclusivamente através do seu e-mail disponibilizado no certame e/ou disponível em seu cadastro no https://www.bbmnetlicitacoes.com.br/.</w:t>
      </w:r>
    </w:p>
    <w:p w14:paraId="7CCE4E8C" w14:textId="77777777" w:rsidR="002C1EBB" w:rsidRPr="003F3C63" w:rsidRDefault="002C1EBB" w:rsidP="002C1EBB">
      <w:pPr>
        <w:pStyle w:val="SemEspaamento"/>
        <w:spacing w:line="276" w:lineRule="auto"/>
        <w:rPr>
          <w:rFonts w:ascii="Times New Roman" w:hAnsi="Times New Roman" w:cs="Times New Roman"/>
          <w:b/>
          <w:color w:val="000000"/>
          <w:sz w:val="24"/>
          <w:szCs w:val="24"/>
        </w:rPr>
      </w:pPr>
    </w:p>
    <w:p w14:paraId="11A84CCB"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 ALTERAÇÃO SUBJETIVA</w:t>
      </w:r>
    </w:p>
    <w:p w14:paraId="0096CC03"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É admissível a fusão, cisão ou incorporação da contratada com/em outra pessoa jurídica, desde que sejam observados pela nova pessoa jurídica todos os requisitos de habilitação exigidos na contratação original; sejam mantidas as demais cláusulas e condições do contrato; não haja prejuízo à execução do objeto pactuado e haja a anuência expressa da Administração a continuidade do contrato.</w:t>
      </w:r>
    </w:p>
    <w:p w14:paraId="341D2E69"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p>
    <w:p w14:paraId="5E8A4923"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DO PAGAMENTO</w:t>
      </w:r>
    </w:p>
    <w:p w14:paraId="7A24A4A2"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lastRenderedPageBreak/>
        <w:t>O pagamento será efetuado contra empenho, após a apresentação da Nota Fiscal, devidamente rubricada pelo responsável pelo recebimento e liquidada, por intermédio da Prefeitura Municipal;</w:t>
      </w:r>
    </w:p>
    <w:p w14:paraId="6ACCC5FF"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r w:rsidRPr="003F3C63">
        <w:rPr>
          <w:rFonts w:ascii="Times New Roman" w:hAnsi="Times New Roman" w:cs="Times New Roman"/>
          <w:bCs/>
          <w:color w:val="000000"/>
          <w:sz w:val="24"/>
          <w:szCs w:val="24"/>
        </w:rPr>
        <w:t>As despesas da presente licitação correrão à conta dos recursos consignados em dotação orçamentária própria, prevista no Orçamento da do Município de Venha-Ver – RN. Ressaltando-se que, à época da efetivação das aquisições/contratações que poderão advir deste processo licitatório, os recursos orçamentários correspondentes</w:t>
      </w:r>
      <w:r w:rsidRPr="003F3C63">
        <w:rPr>
          <w:rFonts w:ascii="Times New Roman" w:hAnsi="Times New Roman" w:cs="Times New Roman"/>
          <w:color w:val="000000"/>
          <w:sz w:val="24"/>
          <w:szCs w:val="24"/>
        </w:rPr>
        <w:t xml:space="preserve"> correrão à custa de cada Unidade Gestora solicitante;</w:t>
      </w:r>
    </w:p>
    <w:p w14:paraId="4CD4BE3F" w14:textId="77777777" w:rsidR="002C1EBB" w:rsidRPr="003F3C63" w:rsidRDefault="002C1EBB" w:rsidP="002C1EBB">
      <w:pPr>
        <w:pStyle w:val="SemEspaamento"/>
        <w:spacing w:line="276" w:lineRule="auto"/>
        <w:ind w:firstLine="708"/>
        <w:jc w:val="both"/>
        <w:rPr>
          <w:rFonts w:ascii="Times New Roman" w:hAnsi="Times New Roman" w:cs="Times New Roman"/>
          <w:b/>
          <w:bCs/>
          <w:color w:val="000000"/>
          <w:sz w:val="24"/>
          <w:szCs w:val="24"/>
        </w:rPr>
      </w:pPr>
      <w:r w:rsidRPr="003F3C63">
        <w:rPr>
          <w:rFonts w:ascii="Times New Roman" w:hAnsi="Times New Roman" w:cs="Times New Roman"/>
          <w:b/>
          <w:bCs/>
          <w:color w:val="000000"/>
          <w:sz w:val="24"/>
          <w:szCs w:val="24"/>
        </w:rPr>
        <w:t>A</w:t>
      </w:r>
      <w:r w:rsidRPr="003F3C63">
        <w:rPr>
          <w:rFonts w:ascii="Times New Roman" w:hAnsi="Times New Roman" w:cs="Times New Roman"/>
          <w:color w:val="000000"/>
          <w:sz w:val="24"/>
          <w:szCs w:val="24"/>
        </w:rPr>
        <w:t xml:space="preserve"> </w:t>
      </w:r>
      <w:r w:rsidRPr="003F3C63">
        <w:rPr>
          <w:rFonts w:ascii="Times New Roman" w:hAnsi="Times New Roman" w:cs="Times New Roman"/>
          <w:b/>
          <w:bCs/>
          <w:color w:val="000000"/>
          <w:sz w:val="24"/>
          <w:szCs w:val="24"/>
        </w:rPr>
        <w:t xml:space="preserve">nota fiscal/fatura emitida pelo fornecedor deverá conter, em local de fácil visualização, a indicação do </w:t>
      </w:r>
      <w:r w:rsidRPr="003F3C63">
        <w:rPr>
          <w:rFonts w:ascii="Times New Roman" w:hAnsi="Times New Roman" w:cs="Times New Roman"/>
          <w:b/>
          <w:bCs/>
          <w:sz w:val="24"/>
          <w:szCs w:val="24"/>
          <w:u w:val="single"/>
        </w:rPr>
        <w:t>número do processo licitatório</w:t>
      </w:r>
      <w:r w:rsidRPr="003F3C63">
        <w:rPr>
          <w:rFonts w:ascii="Times New Roman" w:hAnsi="Times New Roman" w:cs="Times New Roman"/>
          <w:b/>
          <w:bCs/>
          <w:color w:val="000000"/>
          <w:sz w:val="24"/>
          <w:szCs w:val="24"/>
        </w:rPr>
        <w:t>, a fim de se acelerar o trâmite de recebimento do material e posterior liberação do documento fiscal para pagamento;</w:t>
      </w:r>
    </w:p>
    <w:p w14:paraId="18936569" w14:textId="77777777" w:rsidR="001E2783" w:rsidRPr="003F3C63" w:rsidRDefault="001E2783" w:rsidP="002C1EBB">
      <w:pPr>
        <w:pStyle w:val="SemEspaamento"/>
        <w:spacing w:line="276" w:lineRule="auto"/>
        <w:ind w:firstLine="708"/>
        <w:jc w:val="both"/>
        <w:rPr>
          <w:rFonts w:ascii="Times New Roman" w:hAnsi="Times New Roman" w:cs="Times New Roman"/>
          <w:color w:val="000000"/>
          <w:sz w:val="24"/>
          <w:szCs w:val="24"/>
        </w:rPr>
      </w:pPr>
    </w:p>
    <w:p w14:paraId="69A61D8C"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 xml:space="preserve">O pagamento será efetuado de acordo com a Resolução n.º 032/2016 – TCE/RN, subsidiada pelo art. </w:t>
      </w:r>
      <w:r w:rsidRPr="003F3C63">
        <w:rPr>
          <w:rFonts w:ascii="Times New Roman" w:hAnsi="Times New Roman" w:cs="Times New Roman"/>
          <w:bCs/>
          <w:sz w:val="24"/>
          <w:szCs w:val="24"/>
        </w:rPr>
        <w:t>141 da Lei 14.133/21</w:t>
      </w:r>
      <w:r w:rsidRPr="003F3C63">
        <w:rPr>
          <w:rFonts w:ascii="Times New Roman" w:hAnsi="Times New Roman" w:cs="Times New Roman"/>
          <w:bCs/>
          <w:color w:val="000000"/>
          <w:sz w:val="24"/>
          <w:szCs w:val="24"/>
        </w:rPr>
        <w:t>, obedecendo a ordem cronológica dos credores cujas despesas já foram liquidadas;</w:t>
      </w:r>
    </w:p>
    <w:p w14:paraId="24C86ABD"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liquidação da despesa ocorre no prazo de até 10 (dez) dias a contar do protocolamento por parte do credor da solicitação de cobrança;</w:t>
      </w:r>
    </w:p>
    <w:p w14:paraId="37B39733"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No âmbito de cada unidade gestora, o pagamento das despesas orçamentárias será efetuado após expedição da ordem de pagamento a que se refere o art. 64 da Lei nº 4.320, de 17 de março de 1964, respeitados a ordem cronológica das exigibilidades, classificada por fonte diferenciada de recursos.</w:t>
      </w:r>
    </w:p>
    <w:p w14:paraId="7FBC3E63" w14:textId="77777777" w:rsidR="002C1EBB" w:rsidRPr="003F3C63" w:rsidRDefault="002C1EBB" w:rsidP="002C1EBB">
      <w:pPr>
        <w:pStyle w:val="SemEspaamento"/>
        <w:jc w:val="both"/>
        <w:rPr>
          <w:rStyle w:val="SemEspaamentoChar"/>
          <w:rFonts w:ascii="Times New Roman" w:hAnsi="Times New Roman" w:cs="Times New Roman"/>
          <w:sz w:val="24"/>
          <w:szCs w:val="24"/>
        </w:rPr>
      </w:pPr>
      <w:r w:rsidRPr="003F3C63">
        <w:rPr>
          <w:rFonts w:ascii="Times New Roman" w:hAnsi="Times New Roman" w:cs="Times New Roman"/>
          <w:bCs/>
          <w:color w:val="000000"/>
          <w:sz w:val="24"/>
          <w:szCs w:val="24"/>
        </w:rPr>
        <w:tab/>
      </w:r>
      <w:r w:rsidRPr="003F3C63">
        <w:rPr>
          <w:rFonts w:ascii="Times New Roman" w:hAnsi="Times New Roman" w:cs="Times New Roman"/>
          <w:sz w:val="24"/>
          <w:szCs w:val="24"/>
        </w:rPr>
        <w:t xml:space="preserve"> </w:t>
      </w:r>
      <w:r w:rsidRPr="003F3C63">
        <w:rPr>
          <w:rStyle w:val="SemEspaamentoChar"/>
          <w:rFonts w:ascii="Times New Roman" w:hAnsi="Times New Roman" w:cs="Times New Roman"/>
          <w:sz w:val="24"/>
          <w:szCs w:val="24"/>
        </w:rPr>
        <w:t>A ordem cronológica poderá ser alterada, mediante prévia justificativa da autoridade competente e posterior comunicação ao órgão de controle interno da administração e ao tribunal de contas competente.</w:t>
      </w:r>
    </w:p>
    <w:p w14:paraId="73B26B60" w14:textId="77777777" w:rsidR="002C1EBB" w:rsidRPr="003F3C63" w:rsidRDefault="002C1EBB" w:rsidP="002C1EBB">
      <w:pPr>
        <w:pStyle w:val="SemEspaamento"/>
        <w:rPr>
          <w:rFonts w:ascii="Times New Roman" w:hAnsi="Times New Roman" w:cs="Times New Roman"/>
          <w:sz w:val="24"/>
          <w:szCs w:val="24"/>
        </w:rPr>
      </w:pPr>
    </w:p>
    <w:p w14:paraId="1ECE3531"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Constatada qualquer pendência em relação ao documento fiscal, as certidões negativas, ao fornecimento do objeto ou de parcela deste, interromper-se-ão os prazos oponíveis à unidade gestora exclusivamente quanto ao credor correlato à pendência, sem prejuízo ao prosseguimento das liquidações e pagamentos aos demais credores posicionados em ordem cronológica das exigibilidades.</w:t>
      </w:r>
    </w:p>
    <w:p w14:paraId="67DB6141"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p>
    <w:p w14:paraId="662EED40"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DAS AMOSTRAS</w:t>
      </w:r>
    </w:p>
    <w:p w14:paraId="3150AD02"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 xml:space="preserve">É facultado a solicitação de amostras </w:t>
      </w:r>
      <w:proofErr w:type="gramStart"/>
      <w:r w:rsidRPr="003F3C63">
        <w:rPr>
          <w:rFonts w:ascii="Times New Roman" w:hAnsi="Times New Roman" w:cs="Times New Roman"/>
          <w:bCs/>
          <w:color w:val="000000"/>
          <w:sz w:val="24"/>
          <w:szCs w:val="24"/>
        </w:rPr>
        <w:t>a(</w:t>
      </w:r>
      <w:proofErr w:type="gramEnd"/>
      <w:r w:rsidRPr="003F3C63">
        <w:rPr>
          <w:rFonts w:ascii="Times New Roman" w:hAnsi="Times New Roman" w:cs="Times New Roman"/>
          <w:bCs/>
          <w:color w:val="000000"/>
          <w:sz w:val="24"/>
          <w:szCs w:val="24"/>
        </w:rPr>
        <w:t>s) licitantes (s) declarada(s) vencedora(s), referente ao(s) item (ris) do objeto desta licitação e/ou, sempre que possível, para verificação das características conforme especificações do termo de referência e proposta apresentada, no período de 03 (três) dias úteis a contar da data da solicitação.</w:t>
      </w:r>
    </w:p>
    <w:p w14:paraId="7F09E9C2" w14:textId="77777777" w:rsidR="002C1EBB" w:rsidRPr="003F3C63" w:rsidRDefault="002C1EBB" w:rsidP="002C1EBB">
      <w:pPr>
        <w:pStyle w:val="SemEspaamento"/>
        <w:spacing w:line="276" w:lineRule="auto"/>
        <w:ind w:firstLine="708"/>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lastRenderedPageBreak/>
        <w:t>Caso sejam solicitadas amostras e estas não forem aprovadas pelo setor competente da Prefeitura Municipal de Venha-Ver/RN, as referidas amostras deverão ser substituídas por outras que satisfaçam plenamente a todas as especificações contidas no Termo de Referência do respectivo edital. Para tanto será concedido o prazo máximo 02 (dois) dias úteis após a análise.</w:t>
      </w:r>
    </w:p>
    <w:p w14:paraId="3A59B4FB" w14:textId="77777777" w:rsidR="002C1EBB" w:rsidRPr="003F3C63" w:rsidRDefault="002C1EBB" w:rsidP="002C1EBB">
      <w:pPr>
        <w:pStyle w:val="PargrafodaLista"/>
        <w:jc w:val="both"/>
        <w:rPr>
          <w:rFonts w:ascii="Times New Roman" w:hAnsi="Times New Roman" w:cs="Times New Roman"/>
          <w:b/>
          <w:bCs/>
          <w:sz w:val="24"/>
          <w:szCs w:val="24"/>
        </w:rPr>
      </w:pPr>
    </w:p>
    <w:p w14:paraId="1E80E49E"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 PARTICIPAÇÃO DAS EMPRESAS ENQUADRADAS NA LC Nº 123, DE 14 DE DEZEMBRO DE 2006</w:t>
      </w:r>
    </w:p>
    <w:p w14:paraId="51CF364C"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Nos termos dos artigos 42 e 43 da Lei Complementar nº 123, de 14 de dezembro de 2006, alterada pela lei complementar n° 147, de 7 de agosto de 2014, as microempresas e empresas de pequeno porte deverão apresentar toda a documentação exigida para efeito de comprovação de regularidade fiscal, mesmo que esta apresente alguma restrição.</w:t>
      </w:r>
    </w:p>
    <w:p w14:paraId="1562E498" w14:textId="77777777" w:rsidR="002C1EBB" w:rsidRPr="003F3C63" w:rsidRDefault="002C1EBB" w:rsidP="002C1EBB">
      <w:pPr>
        <w:pStyle w:val="SemEspaamento"/>
        <w:spacing w:line="276" w:lineRule="auto"/>
        <w:ind w:firstLine="708"/>
        <w:jc w:val="both"/>
        <w:rPr>
          <w:rFonts w:ascii="Times New Roman" w:hAnsi="Times New Roman" w:cs="Times New Roman"/>
          <w:color w:val="000000"/>
          <w:sz w:val="24"/>
          <w:szCs w:val="24"/>
        </w:rPr>
      </w:pPr>
      <w:r w:rsidRPr="003F3C63">
        <w:rPr>
          <w:rFonts w:ascii="Times New Roman" w:hAnsi="Times New Roman" w:cs="Times New Roman"/>
          <w:color w:val="000000"/>
          <w:sz w:val="24"/>
          <w:szCs w:val="24"/>
        </w:rPr>
        <w:t>Havendo alguma restrição na documentação, será assegurado o prazo de 05 (cinco) dias úteis a partir da declaração do proponente vencedor, prorrogável por igual período, a critério da Administração, para regularização da documentação, pagamento ou parcelamento do débito, e emissão de eventuais certidões negativas ou positivas, com efeito, de certidão negativa.</w:t>
      </w:r>
    </w:p>
    <w:p w14:paraId="0DE84CAD" w14:textId="77777777" w:rsidR="002C1EBB" w:rsidRPr="003F3C63" w:rsidRDefault="002C1EBB" w:rsidP="002C1EBB">
      <w:pPr>
        <w:pStyle w:val="SemEspaamento"/>
        <w:spacing w:line="276" w:lineRule="auto"/>
        <w:ind w:firstLine="708"/>
        <w:jc w:val="both"/>
        <w:rPr>
          <w:rFonts w:ascii="Times New Roman" w:hAnsi="Times New Roman" w:cs="Times New Roman"/>
          <w:sz w:val="24"/>
          <w:szCs w:val="24"/>
        </w:rPr>
      </w:pPr>
      <w:r w:rsidRPr="003F3C63">
        <w:rPr>
          <w:rFonts w:ascii="Times New Roman" w:hAnsi="Times New Roman" w:cs="Times New Roman"/>
          <w:sz w:val="24"/>
          <w:szCs w:val="24"/>
        </w:rPr>
        <w:t>Será assegurado, o tratamento favorecido, diferenciado e simplificado para microempresas, empresas de pequeno porte e microempreendedores individuais e nas contratações públicas de bens, serviços e obras no âmbito da administração pública do Município de Venha-Ver/RN em conformidade ao Decreto Municipal Nº 01, de 04 DE janeiro DE 2022</w:t>
      </w:r>
    </w:p>
    <w:p w14:paraId="23D237D4" w14:textId="77777777" w:rsidR="002C1EBB" w:rsidRPr="003F3C63" w:rsidRDefault="002C1EBB" w:rsidP="002C1EBB">
      <w:pPr>
        <w:pStyle w:val="SemEspaamento"/>
        <w:spacing w:line="276" w:lineRule="auto"/>
        <w:ind w:firstLine="708"/>
        <w:jc w:val="both"/>
        <w:rPr>
          <w:rFonts w:ascii="Times New Roman" w:hAnsi="Times New Roman" w:cs="Times New Roman"/>
          <w:sz w:val="24"/>
          <w:szCs w:val="24"/>
        </w:rPr>
      </w:pPr>
    </w:p>
    <w:p w14:paraId="52B49595" w14:textId="77777777" w:rsidR="002C1EBB" w:rsidRPr="003F3C63" w:rsidRDefault="002C1EBB" w:rsidP="002C1EBB">
      <w:pPr>
        <w:pStyle w:val="PargrafodaLista"/>
        <w:numPr>
          <w:ilvl w:val="0"/>
          <w:numId w:val="1"/>
        </w:numPr>
        <w:spacing w:after="160" w:line="259" w:lineRule="auto"/>
        <w:jc w:val="both"/>
        <w:rPr>
          <w:rFonts w:ascii="Times New Roman" w:hAnsi="Times New Roman" w:cs="Times New Roman"/>
          <w:b/>
          <w:bCs/>
          <w:sz w:val="24"/>
          <w:szCs w:val="24"/>
        </w:rPr>
      </w:pPr>
      <w:r w:rsidRPr="003F3C63">
        <w:rPr>
          <w:rFonts w:ascii="Times New Roman" w:hAnsi="Times New Roman" w:cs="Times New Roman"/>
          <w:b/>
          <w:bCs/>
          <w:sz w:val="24"/>
          <w:szCs w:val="24"/>
        </w:rPr>
        <w:t>DAS DISPOSIÇÕES GERAIS</w:t>
      </w:r>
    </w:p>
    <w:p w14:paraId="74DB5F99" w14:textId="77777777" w:rsidR="002C1EBB"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Prefeitura Municipal de Venha-Ver/RN, poderá revogar esta Dispensa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1EEF750F" w14:textId="77777777" w:rsidR="002C1EBB"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anulação da licitação por motivo de ilegalidade não gera obrigação de indenizar.</w:t>
      </w:r>
    </w:p>
    <w:p w14:paraId="636A7951" w14:textId="77777777" w:rsidR="002C1EBB"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O licitante é o responsável pela fidelidade e legitimidade das informações prestadas e dos documentos apresentados em qualquer fase da licitação.</w:t>
      </w:r>
    </w:p>
    <w:p w14:paraId="06BD1376" w14:textId="77777777" w:rsidR="002C1EBB"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EA05316" w14:textId="77777777" w:rsidR="0039169A"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r w:rsidRPr="003F3C63">
        <w:rPr>
          <w:rFonts w:ascii="Times New Roman" w:hAnsi="Times New Roman" w:cs="Times New Roman"/>
          <w:bCs/>
          <w:color w:val="000000"/>
          <w:sz w:val="24"/>
          <w:szCs w:val="24"/>
        </w:rPr>
        <w:lastRenderedPageBreak/>
        <w:t xml:space="preserve">Este termo de referência foi elaborado em conjunto </w:t>
      </w:r>
      <w:proofErr w:type="gramStart"/>
      <w:r w:rsidRPr="003F3C63">
        <w:rPr>
          <w:rFonts w:ascii="Times New Roman" w:hAnsi="Times New Roman" w:cs="Times New Roman"/>
          <w:bCs/>
          <w:color w:val="000000"/>
          <w:sz w:val="24"/>
          <w:szCs w:val="24"/>
        </w:rPr>
        <w:t>pelos(</w:t>
      </w:r>
      <w:proofErr w:type="gramEnd"/>
      <w:r w:rsidRPr="003F3C63">
        <w:rPr>
          <w:rFonts w:ascii="Times New Roman" w:hAnsi="Times New Roman" w:cs="Times New Roman"/>
          <w:bCs/>
          <w:color w:val="000000"/>
          <w:sz w:val="24"/>
          <w:szCs w:val="24"/>
        </w:rPr>
        <w:t>as) senhores(as) abaixo identificados com base na demanda/necessidade de cada respectiva secretaria.</w:t>
      </w:r>
    </w:p>
    <w:p w14:paraId="68E424AD" w14:textId="77777777" w:rsidR="0039169A" w:rsidRPr="003F3C63" w:rsidRDefault="0039169A" w:rsidP="00B63FA2">
      <w:pPr>
        <w:pStyle w:val="SemEspaamento"/>
        <w:spacing w:line="276" w:lineRule="auto"/>
        <w:jc w:val="both"/>
        <w:rPr>
          <w:rFonts w:ascii="Times New Roman" w:hAnsi="Times New Roman" w:cs="Times New Roman"/>
          <w:bCs/>
          <w:color w:val="000000"/>
          <w:sz w:val="24"/>
          <w:szCs w:val="24"/>
        </w:rPr>
      </w:pPr>
    </w:p>
    <w:p w14:paraId="135FF584" w14:textId="77777777" w:rsidR="002C1EBB" w:rsidRPr="003F3C63" w:rsidRDefault="002C1EBB" w:rsidP="002C1EBB">
      <w:pPr>
        <w:pStyle w:val="SemEspaamento"/>
        <w:spacing w:line="276" w:lineRule="auto"/>
        <w:ind w:firstLine="360"/>
        <w:jc w:val="both"/>
        <w:rPr>
          <w:rFonts w:ascii="Times New Roman" w:hAnsi="Times New Roman" w:cs="Times New Roman"/>
          <w:bCs/>
          <w:color w:val="000000"/>
          <w:sz w:val="24"/>
          <w:szCs w:val="24"/>
        </w:rPr>
      </w:pPr>
    </w:p>
    <w:p w14:paraId="635A754F" w14:textId="77777777" w:rsidR="002C1EBB" w:rsidRPr="003F3C63" w:rsidRDefault="002C1EBB" w:rsidP="002C1EBB">
      <w:pPr>
        <w:pStyle w:val="SemEspaamento"/>
        <w:spacing w:line="276" w:lineRule="auto"/>
        <w:jc w:val="right"/>
        <w:rPr>
          <w:rFonts w:ascii="Times New Roman" w:hAnsi="Times New Roman" w:cs="Times New Roman"/>
          <w:sz w:val="24"/>
          <w:szCs w:val="24"/>
        </w:rPr>
      </w:pPr>
      <w:r w:rsidRPr="003F3C63">
        <w:rPr>
          <w:rFonts w:ascii="Times New Roman" w:hAnsi="Times New Roman" w:cs="Times New Roman"/>
          <w:color w:val="000000"/>
          <w:sz w:val="24"/>
          <w:szCs w:val="24"/>
        </w:rPr>
        <w:t>Venha-Ver</w:t>
      </w:r>
      <w:r w:rsidRPr="003F3C63">
        <w:rPr>
          <w:rFonts w:ascii="Times New Roman" w:hAnsi="Times New Roman" w:cs="Times New Roman"/>
          <w:sz w:val="24"/>
          <w:szCs w:val="24"/>
        </w:rPr>
        <w:t>/RN, 28 de março de 2023.</w:t>
      </w:r>
    </w:p>
    <w:p w14:paraId="205345EC" w14:textId="77777777" w:rsidR="0039169A" w:rsidRPr="003F3C63" w:rsidRDefault="0039169A" w:rsidP="002C1EBB">
      <w:pPr>
        <w:pStyle w:val="SemEspaamento"/>
        <w:spacing w:line="276" w:lineRule="auto"/>
        <w:jc w:val="right"/>
        <w:rPr>
          <w:rFonts w:ascii="Times New Roman" w:hAnsi="Times New Roman" w:cs="Times New Roman"/>
          <w:sz w:val="24"/>
          <w:szCs w:val="24"/>
        </w:rPr>
      </w:pPr>
    </w:p>
    <w:p w14:paraId="6E531ABA" w14:textId="77777777" w:rsidR="002C1EBB" w:rsidRPr="003F3C63" w:rsidRDefault="002C1EBB" w:rsidP="00B63FA2">
      <w:pPr>
        <w:pStyle w:val="SemEspaamento"/>
        <w:spacing w:line="276" w:lineRule="auto"/>
        <w:rPr>
          <w:rFonts w:ascii="Times New Roman" w:hAnsi="Times New Roman" w:cs="Times New Roman"/>
          <w:color w:val="FF0000"/>
          <w:sz w:val="24"/>
          <w:szCs w:val="24"/>
        </w:rPr>
      </w:pPr>
    </w:p>
    <w:p w14:paraId="05354051" w14:textId="77777777" w:rsidR="002C1EBB" w:rsidRPr="003F3C63" w:rsidRDefault="002C1EBB" w:rsidP="002C1EBB">
      <w:pPr>
        <w:pStyle w:val="SemEspaamento"/>
        <w:jc w:val="center"/>
        <w:rPr>
          <w:rFonts w:ascii="Times New Roman" w:hAnsi="Times New Roman" w:cs="Times New Roman"/>
          <w:color w:val="000000"/>
          <w:sz w:val="24"/>
          <w:szCs w:val="24"/>
        </w:rPr>
      </w:pPr>
      <w:r w:rsidRPr="003F3C63">
        <w:rPr>
          <w:rFonts w:ascii="Times New Roman" w:hAnsi="Times New Roman" w:cs="Times New Roman"/>
          <w:color w:val="000000"/>
          <w:sz w:val="24"/>
          <w:szCs w:val="24"/>
        </w:rPr>
        <w:t>_________________________________________________________</w:t>
      </w:r>
    </w:p>
    <w:p w14:paraId="66F128E2" w14:textId="77777777" w:rsidR="002C1EBB" w:rsidRPr="003F3C63" w:rsidRDefault="002C1EBB" w:rsidP="002C1EBB">
      <w:pPr>
        <w:tabs>
          <w:tab w:val="left" w:pos="1701"/>
          <w:tab w:val="left" w:pos="2580"/>
        </w:tabs>
        <w:spacing w:after="0" w:line="240" w:lineRule="auto"/>
        <w:jc w:val="center"/>
        <w:rPr>
          <w:rFonts w:ascii="Times New Roman" w:hAnsi="Times New Roman" w:cs="Times New Roman"/>
          <w:sz w:val="24"/>
          <w:szCs w:val="24"/>
        </w:rPr>
      </w:pPr>
      <w:proofErr w:type="spellStart"/>
      <w:r w:rsidRPr="003F3C63">
        <w:rPr>
          <w:rFonts w:ascii="Times New Roman" w:hAnsi="Times New Roman" w:cs="Times New Roman"/>
          <w:sz w:val="24"/>
          <w:szCs w:val="24"/>
        </w:rPr>
        <w:t>Edimar</w:t>
      </w:r>
      <w:proofErr w:type="spellEnd"/>
      <w:r w:rsidRPr="003F3C63">
        <w:rPr>
          <w:rFonts w:ascii="Times New Roman" w:hAnsi="Times New Roman" w:cs="Times New Roman"/>
          <w:sz w:val="24"/>
          <w:szCs w:val="24"/>
        </w:rPr>
        <w:t xml:space="preserve"> Ferreira de Sousa</w:t>
      </w:r>
    </w:p>
    <w:p w14:paraId="22645902" w14:textId="2B292998" w:rsidR="00372572" w:rsidRPr="003F3C63" w:rsidRDefault="002C1EBB" w:rsidP="00B63FA2">
      <w:pPr>
        <w:pStyle w:val="Normal0"/>
        <w:ind w:right="-568"/>
        <w:jc w:val="center"/>
        <w:rPr>
          <w:rFonts w:ascii="Times New Roman" w:hAnsi="Times New Roman"/>
          <w:b/>
          <w:szCs w:val="24"/>
        </w:rPr>
      </w:pPr>
      <w:r w:rsidRPr="003F3C63">
        <w:rPr>
          <w:rFonts w:ascii="Times New Roman" w:hAnsi="Times New Roman"/>
          <w:b/>
          <w:bCs/>
          <w:szCs w:val="24"/>
        </w:rPr>
        <w:t>SEC. MUN. DE EDUCAÇÃO, CULTURA E DESPORTO</w:t>
      </w:r>
    </w:p>
    <w:sectPr w:rsidR="00372572" w:rsidRPr="003F3C63" w:rsidSect="0039169A">
      <w:headerReference w:type="default" r:id="rId9"/>
      <w:pgSz w:w="11900" w:h="16840"/>
      <w:pgMar w:top="538" w:right="1797" w:bottom="1440" w:left="179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A793" w14:textId="77777777" w:rsidR="005361B1" w:rsidRDefault="005361B1" w:rsidP="0039169A">
      <w:pPr>
        <w:spacing w:after="0" w:line="240" w:lineRule="auto"/>
      </w:pPr>
      <w:r>
        <w:separator/>
      </w:r>
    </w:p>
  </w:endnote>
  <w:endnote w:type="continuationSeparator" w:id="0">
    <w:p w14:paraId="10C51319" w14:textId="77777777" w:rsidR="005361B1" w:rsidRDefault="005361B1" w:rsidP="0039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Bonum">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alibri-Light">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AF45" w14:textId="77777777" w:rsidR="005361B1" w:rsidRDefault="005361B1" w:rsidP="0039169A">
      <w:pPr>
        <w:spacing w:after="0" w:line="240" w:lineRule="auto"/>
      </w:pPr>
      <w:r>
        <w:separator/>
      </w:r>
    </w:p>
  </w:footnote>
  <w:footnote w:type="continuationSeparator" w:id="0">
    <w:p w14:paraId="5C1C5920" w14:textId="77777777" w:rsidR="005361B1" w:rsidRDefault="005361B1" w:rsidP="0039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8E22" w14:textId="77777777" w:rsidR="0039169A" w:rsidRDefault="0039169A" w:rsidP="0039169A">
    <w:pPr>
      <w:spacing w:line="240" w:lineRule="auto"/>
      <w:jc w:val="center"/>
      <w:rPr>
        <w:noProof/>
      </w:rPr>
    </w:pPr>
    <w:r>
      <w:rPr>
        <w:noProof/>
        <w:lang w:eastAsia="pt-BR"/>
      </w:rPr>
      <w:drawing>
        <wp:anchor distT="0" distB="0" distL="114300" distR="114300" simplePos="0" relativeHeight="251659264" behindDoc="1" locked="0" layoutInCell="1" allowOverlap="1" wp14:anchorId="06B5797D" wp14:editId="7B0257BF">
          <wp:simplePos x="0" y="0"/>
          <wp:positionH relativeFrom="column">
            <wp:posOffset>2301765</wp:posOffset>
          </wp:positionH>
          <wp:positionV relativeFrom="paragraph">
            <wp:posOffset>-242658</wp:posOffset>
          </wp:positionV>
          <wp:extent cx="798195" cy="854075"/>
          <wp:effectExtent l="0" t="0" r="0" b="0"/>
          <wp:wrapTight wrapText="bothSides">
            <wp:wrapPolygon edited="0">
              <wp:start x="0" y="0"/>
              <wp:lineTo x="0" y="21199"/>
              <wp:lineTo x="21136" y="21199"/>
              <wp:lineTo x="21136" y="0"/>
              <wp:lineTo x="0" y="0"/>
            </wp:wrapPolygon>
          </wp:wrapTight>
          <wp:docPr id="5" name="Imagem 5" descr="Resultado de imagem para BRASAO DE VENHA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AO DE VENHA V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A698B" w14:textId="77777777" w:rsidR="0039169A" w:rsidRDefault="0039169A" w:rsidP="0039169A">
    <w:pPr>
      <w:pStyle w:val="SemEspaamento"/>
      <w:jc w:val="center"/>
      <w:rPr>
        <w:rFonts w:ascii="Times New Roman" w:hAnsi="Times New Roman" w:cs="Times New Roman"/>
        <w:sz w:val="20"/>
        <w:szCs w:val="20"/>
      </w:rPr>
    </w:pPr>
  </w:p>
  <w:p w14:paraId="3D2FE65E" w14:textId="77777777" w:rsidR="0039169A" w:rsidRDefault="0039169A" w:rsidP="0039169A">
    <w:pPr>
      <w:pStyle w:val="SemEspaamento"/>
      <w:jc w:val="center"/>
      <w:rPr>
        <w:rFonts w:ascii="Times New Roman" w:hAnsi="Times New Roman" w:cs="Times New Roman"/>
        <w:sz w:val="20"/>
        <w:szCs w:val="20"/>
      </w:rPr>
    </w:pPr>
  </w:p>
  <w:p w14:paraId="71A57B10" w14:textId="77777777" w:rsidR="0039169A" w:rsidRDefault="0039169A" w:rsidP="0039169A">
    <w:pPr>
      <w:pStyle w:val="SemEspaamento"/>
      <w:jc w:val="center"/>
      <w:rPr>
        <w:rFonts w:ascii="Times New Roman" w:hAnsi="Times New Roman" w:cs="Times New Roman"/>
        <w:sz w:val="20"/>
        <w:szCs w:val="20"/>
      </w:rPr>
    </w:pPr>
  </w:p>
  <w:p w14:paraId="746F099F" w14:textId="77777777" w:rsidR="0039169A" w:rsidRPr="0044230C" w:rsidRDefault="0039169A" w:rsidP="0039169A">
    <w:pPr>
      <w:pStyle w:val="SemEspaamento"/>
      <w:jc w:val="center"/>
      <w:rPr>
        <w:rFonts w:ascii="Times New Roman" w:hAnsi="Times New Roman" w:cs="Times New Roman"/>
        <w:sz w:val="20"/>
        <w:szCs w:val="20"/>
      </w:rPr>
    </w:pPr>
    <w:r w:rsidRPr="0044230C">
      <w:rPr>
        <w:rFonts w:ascii="Times New Roman" w:hAnsi="Times New Roman" w:cs="Times New Roman"/>
        <w:sz w:val="20"/>
        <w:szCs w:val="20"/>
      </w:rPr>
      <w:t>ESTADO DO RIO GRANDE DO NORTE</w:t>
    </w:r>
  </w:p>
  <w:p w14:paraId="62D11FDB" w14:textId="77777777" w:rsidR="0039169A" w:rsidRPr="0044230C" w:rsidRDefault="0039169A" w:rsidP="0039169A">
    <w:pPr>
      <w:pStyle w:val="SemEspaamento"/>
      <w:jc w:val="center"/>
      <w:rPr>
        <w:rFonts w:ascii="Times New Roman" w:hAnsi="Times New Roman" w:cs="Times New Roman"/>
        <w:b/>
      </w:rPr>
    </w:pPr>
    <w:r w:rsidRPr="0044230C">
      <w:rPr>
        <w:rFonts w:ascii="Times New Roman" w:hAnsi="Times New Roman" w:cs="Times New Roman"/>
        <w:b/>
      </w:rPr>
      <w:t>Prefeitura Municipal de Venha-Ver</w:t>
    </w:r>
  </w:p>
  <w:p w14:paraId="0BC00195" w14:textId="77777777" w:rsidR="0039169A" w:rsidRPr="00811B50" w:rsidRDefault="0039169A" w:rsidP="0039169A">
    <w:pPr>
      <w:pStyle w:val="SemEspaamento"/>
      <w:jc w:val="center"/>
      <w:rPr>
        <w:rFonts w:ascii="Times New Roman" w:hAnsi="Times New Roman" w:cs="Times New Roman"/>
        <w:bCs/>
        <w:i/>
        <w:sz w:val="18"/>
        <w:szCs w:val="18"/>
      </w:rPr>
    </w:pPr>
    <w:r w:rsidRPr="00811B50">
      <w:rPr>
        <w:rFonts w:ascii="Times New Roman" w:hAnsi="Times New Roman" w:cs="Times New Roman"/>
        <w:bCs/>
        <w:i/>
        <w:sz w:val="18"/>
        <w:szCs w:val="18"/>
      </w:rPr>
      <w:t>Rua José Bernardo de Aquino, 53, Centro, Venha-Ver/RN</w:t>
    </w:r>
  </w:p>
  <w:p w14:paraId="60096F9E" w14:textId="77777777" w:rsidR="0039169A" w:rsidRPr="00F60D9E" w:rsidRDefault="0039169A" w:rsidP="0039169A">
    <w:pPr>
      <w:pStyle w:val="SemEspaamento"/>
      <w:jc w:val="center"/>
      <w:rPr>
        <w:rFonts w:ascii="Times New Roman" w:hAnsi="Times New Roman" w:cs="Times New Roman"/>
        <w:bCs/>
        <w:i/>
        <w:sz w:val="18"/>
        <w:szCs w:val="18"/>
      </w:rPr>
    </w:pPr>
    <w:r w:rsidRPr="00811B50">
      <w:rPr>
        <w:rFonts w:ascii="Times New Roman" w:hAnsi="Times New Roman" w:cs="Times New Roman"/>
        <w:bCs/>
        <w:i/>
        <w:sz w:val="18"/>
        <w:szCs w:val="18"/>
      </w:rPr>
      <w:t>CNPJ: 01.612.380/0001-88</w:t>
    </w:r>
  </w:p>
  <w:p w14:paraId="650BECF8" w14:textId="77777777" w:rsidR="0039169A" w:rsidRDefault="003916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1C2"/>
    <w:multiLevelType w:val="hybridMultilevel"/>
    <w:tmpl w:val="7D76991E"/>
    <w:lvl w:ilvl="0" w:tplc="741E398E">
      <w:start w:val="1"/>
      <w:numFmt w:val="lowerLetter"/>
      <w:lvlText w:val="%1)"/>
      <w:lvlJc w:val="left"/>
      <w:pPr>
        <w:ind w:left="1068" w:hanging="360"/>
      </w:pPr>
      <w:rPr>
        <w:rFonts w:ascii="Book Antiqua" w:hAnsi="Book Antiqua" w:cstheme="minorBidi" w:hint="default"/>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C5E5B83"/>
    <w:multiLevelType w:val="multilevel"/>
    <w:tmpl w:val="F1E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A651F"/>
    <w:multiLevelType w:val="multilevel"/>
    <w:tmpl w:val="643A6A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B"/>
    <w:rsid w:val="000D7162"/>
    <w:rsid w:val="001E2783"/>
    <w:rsid w:val="002C1EBB"/>
    <w:rsid w:val="00372572"/>
    <w:rsid w:val="0039169A"/>
    <w:rsid w:val="003F1802"/>
    <w:rsid w:val="003F3C63"/>
    <w:rsid w:val="005361B1"/>
    <w:rsid w:val="00783CDF"/>
    <w:rsid w:val="009650A4"/>
    <w:rsid w:val="00AD0990"/>
    <w:rsid w:val="00B63FA2"/>
    <w:rsid w:val="00BE6806"/>
    <w:rsid w:val="00C87554"/>
    <w:rsid w:val="00DE2D09"/>
    <w:rsid w:val="00E44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8ED1"/>
  <w15:chartTrackingRefBased/>
  <w15:docId w15:val="{06480CD0-BD4A-4267-A88E-8A50187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BB"/>
    <w:pPr>
      <w:spacing w:after="200" w:line="276" w:lineRule="auto"/>
    </w:pPr>
  </w:style>
  <w:style w:type="paragraph" w:styleId="Ttulo1">
    <w:name w:val="heading 1"/>
    <w:basedOn w:val="Normal"/>
    <w:link w:val="Ttulo1Char"/>
    <w:uiPriority w:val="9"/>
    <w:qFormat/>
    <w:rsid w:val="003F1802"/>
    <w:pPr>
      <w:widowControl w:val="0"/>
      <w:autoSpaceDE w:val="0"/>
      <w:autoSpaceDN w:val="0"/>
      <w:spacing w:after="0" w:line="240" w:lineRule="auto"/>
      <w:ind w:left="916" w:right="917"/>
      <w:jc w:val="center"/>
      <w:outlineLvl w:val="0"/>
    </w:pPr>
    <w:rPr>
      <w:rFonts w:ascii="TeX Gyre Bonum" w:eastAsia="TeX Gyre Bonum" w:hAnsi="TeX Gyre Bonum" w:cs="TeX Gyre Bonum"/>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2C1EBB"/>
    <w:pPr>
      <w:spacing w:after="0" w:line="240" w:lineRule="auto"/>
    </w:pPr>
  </w:style>
  <w:style w:type="paragraph" w:styleId="PargrafodaLista">
    <w:name w:val="List Paragraph"/>
    <w:basedOn w:val="Normal"/>
    <w:link w:val="PargrafodaListaChar"/>
    <w:uiPriority w:val="1"/>
    <w:qFormat/>
    <w:rsid w:val="002C1EBB"/>
    <w:pPr>
      <w:ind w:left="720"/>
      <w:contextualSpacing/>
    </w:pPr>
  </w:style>
  <w:style w:type="paragraph" w:customStyle="1" w:styleId="Normal0">
    <w:name w:val="[Normal]"/>
    <w:rsid w:val="002C1EBB"/>
    <w:pPr>
      <w:spacing w:after="0" w:line="240" w:lineRule="auto"/>
    </w:pPr>
    <w:rPr>
      <w:rFonts w:ascii="Arial" w:eastAsia="Arial" w:hAnsi="Arial" w:cs="Times New Roman"/>
      <w:sz w:val="24"/>
      <w:szCs w:val="20"/>
      <w:lang w:eastAsia="pt-BR"/>
    </w:rPr>
  </w:style>
  <w:style w:type="character" w:customStyle="1" w:styleId="SemEspaamentoChar">
    <w:name w:val="Sem Espaçamento Char"/>
    <w:basedOn w:val="Fontepargpadro"/>
    <w:link w:val="SemEspaamento"/>
    <w:uiPriority w:val="1"/>
    <w:locked/>
    <w:rsid w:val="002C1EBB"/>
  </w:style>
  <w:style w:type="character" w:customStyle="1" w:styleId="PargrafodaListaChar">
    <w:name w:val="Parágrafo da Lista Char"/>
    <w:basedOn w:val="Fontepargpadro"/>
    <w:link w:val="PargrafodaLista"/>
    <w:uiPriority w:val="1"/>
    <w:locked/>
    <w:rsid w:val="002C1EBB"/>
  </w:style>
  <w:style w:type="character" w:customStyle="1" w:styleId="fontstyle01">
    <w:name w:val="fontstyle01"/>
    <w:basedOn w:val="Fontepargpadro"/>
    <w:rsid w:val="002C1EBB"/>
    <w:rPr>
      <w:rFonts w:ascii="Calibri-Light" w:hAnsi="Calibri-Light" w:hint="default"/>
      <w:b w:val="0"/>
      <w:bCs w:val="0"/>
      <w:i w:val="0"/>
      <w:iCs w:val="0"/>
      <w:color w:val="111111"/>
      <w:sz w:val="24"/>
      <w:szCs w:val="24"/>
    </w:rPr>
  </w:style>
  <w:style w:type="paragraph" w:styleId="Cabealho">
    <w:name w:val="header"/>
    <w:basedOn w:val="Normal"/>
    <w:link w:val="CabealhoChar"/>
    <w:uiPriority w:val="99"/>
    <w:unhideWhenUsed/>
    <w:rsid w:val="003916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169A"/>
  </w:style>
  <w:style w:type="paragraph" w:styleId="Rodap">
    <w:name w:val="footer"/>
    <w:basedOn w:val="Normal"/>
    <w:link w:val="RodapChar"/>
    <w:uiPriority w:val="99"/>
    <w:unhideWhenUsed/>
    <w:rsid w:val="0039169A"/>
    <w:pPr>
      <w:tabs>
        <w:tab w:val="center" w:pos="4252"/>
        <w:tab w:val="right" w:pos="8504"/>
      </w:tabs>
      <w:spacing w:after="0" w:line="240" w:lineRule="auto"/>
    </w:pPr>
  </w:style>
  <w:style w:type="character" w:customStyle="1" w:styleId="RodapChar">
    <w:name w:val="Rodapé Char"/>
    <w:basedOn w:val="Fontepargpadro"/>
    <w:link w:val="Rodap"/>
    <w:uiPriority w:val="99"/>
    <w:rsid w:val="0039169A"/>
  </w:style>
  <w:style w:type="character" w:customStyle="1" w:styleId="Ttulo1Char">
    <w:name w:val="Título 1 Char"/>
    <w:basedOn w:val="Fontepargpadro"/>
    <w:link w:val="Ttulo1"/>
    <w:uiPriority w:val="9"/>
    <w:rsid w:val="003F1802"/>
    <w:rPr>
      <w:rFonts w:ascii="TeX Gyre Bonum" w:eastAsia="TeX Gyre Bonum" w:hAnsi="TeX Gyre Bonum" w:cs="TeX Gyre Bonum"/>
      <w:b/>
      <w:bCs/>
      <w:sz w:val="24"/>
      <w:szCs w:val="24"/>
      <w:lang w:val="pt-PT"/>
    </w:rPr>
  </w:style>
  <w:style w:type="table" w:styleId="Tabelacomgrade">
    <w:name w:val="Table Grid"/>
    <w:basedOn w:val="Tabelanormal"/>
    <w:uiPriority w:val="59"/>
    <w:rsid w:val="003F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8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1802"/>
    <w:rPr>
      <w:b/>
      <w:bCs/>
    </w:rPr>
  </w:style>
  <w:style w:type="character" w:customStyle="1" w:styleId="a-size-large">
    <w:name w:val="a-size-large"/>
    <w:basedOn w:val="Fontepargpadro"/>
    <w:rsid w:val="003F1802"/>
  </w:style>
  <w:style w:type="paragraph" w:customStyle="1" w:styleId="kgl16d">
    <w:name w:val="kgl16d"/>
    <w:basedOn w:val="Normal"/>
    <w:rsid w:val="003F180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4256</Words>
  <Characters>22987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autonomo</cp:lastModifiedBy>
  <cp:revision>2</cp:revision>
  <dcterms:created xsi:type="dcterms:W3CDTF">2023-12-20T13:42:00Z</dcterms:created>
  <dcterms:modified xsi:type="dcterms:W3CDTF">2023-12-20T13:42:00Z</dcterms:modified>
</cp:coreProperties>
</file>