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0" w:line="276" w:lineRule="auto"/>
        <w:ind w:left="0" w:right="139.1338582677173"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widowControl w:val="0"/>
        <w:spacing w:after="200" w:before="0" w:line="276" w:lineRule="auto"/>
        <w:ind w:left="0" w:right="-40.866141732282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X </w:t>
      </w:r>
    </w:p>
    <w:p w:rsidR="00000000" w:rsidDel="00000000" w:rsidP="00000000" w:rsidRDefault="00000000" w:rsidRPr="00000000" w14:paraId="00000003">
      <w:pPr>
        <w:widowControl w:val="0"/>
        <w:spacing w:after="200" w:before="0" w:line="276" w:lineRule="auto"/>
        <w:ind w:left="0" w:right="-40.8661417322827" w:firstLine="0"/>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shd w:fill="0f243e" w:val="clear"/>
          <w:rtl w:val="0"/>
        </w:rPr>
        <w:t xml:space="preserve">MODELO</w:t>
      </w:r>
      <w:r w:rsidDel="00000000" w:rsidR="00000000" w:rsidRPr="00000000">
        <w:rPr>
          <w:rFonts w:ascii="Times New Roman" w:cs="Times New Roman" w:eastAsia="Times New Roman" w:hAnsi="Times New Roman"/>
          <w:b w:val="1"/>
          <w:color w:val="ffffff"/>
          <w:sz w:val="24"/>
          <w:szCs w:val="24"/>
          <w:rtl w:val="0"/>
        </w:rPr>
        <w:t xml:space="preserve"> </w:t>
      </w:r>
    </w:p>
    <w:p w:rsidR="00000000" w:rsidDel="00000000" w:rsidP="00000000" w:rsidRDefault="00000000" w:rsidRPr="00000000" w14:paraId="00000004">
      <w:pPr>
        <w:widowControl w:val="0"/>
        <w:spacing w:after="200" w:before="0" w:line="276" w:lineRule="auto"/>
        <w:ind w:left="0" w:right="-40.8661417322827"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widowControl w:val="0"/>
        <w:spacing w:after="200" w:before="0" w:line="276" w:lineRule="auto"/>
        <w:ind w:left="0" w:right="-40.866141732282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MINUTA DO TERMO DE COLABORAÇÃO Nº __/2024</w:t>
      </w:r>
    </w:p>
    <w:p w:rsidR="00000000" w:rsidDel="00000000" w:rsidP="00000000" w:rsidRDefault="00000000" w:rsidRPr="00000000" w14:paraId="00000006">
      <w:pPr>
        <w:widowControl w:val="0"/>
        <w:spacing w:after="200" w:before="0" w:line="276" w:lineRule="auto"/>
        <w:ind w:left="0" w:right="-40.8661417322827"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spacing w:after="200" w:before="0" w:line="276" w:lineRule="auto"/>
        <w:ind w:left="4535.433070866142" w:right="-40.8661417322827"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TERMO DE COLABORAÇÃO QUE ENTRE SI  CELEBRAM O MUNICÍPIO DE TRÊS  CORAÇÕES, POR INTERMÉDIO DA SECRETARIA MUNICIPAL DE XXXXXXXXX, E A OSC XXXXXXXXXXXXXXXXXXXXXXXX. </w:t>
      </w:r>
    </w:p>
    <w:p w:rsidR="00000000" w:rsidDel="00000000" w:rsidP="00000000" w:rsidRDefault="00000000" w:rsidRPr="00000000" w14:paraId="00000008">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MUNICÍPIO DE TRÊS CORAÇÕES</w:t>
      </w:r>
      <w:r w:rsidDel="00000000" w:rsidR="00000000" w:rsidRPr="00000000">
        <w:rPr>
          <w:rFonts w:ascii="Times New Roman" w:cs="Times New Roman" w:eastAsia="Times New Roman" w:hAnsi="Times New Roman"/>
          <w:sz w:val="24"/>
          <w:szCs w:val="24"/>
          <w:rtl w:val="0"/>
        </w:rPr>
        <w:t xml:space="preserve">, Pessoa Jurídica de Direito Público Interno,  inscrito no CNPJ sob o nº 17.955.535/0001-19, com sede na Prefeitura Municipal, situada  na Av. Brasil, 225, Jardim América, neste Município, neste ato representado pelo seu  Secretário Municipal de Meio Ambiente e Defesa Animal, o Senhor </w:t>
      </w:r>
      <w:r w:rsidDel="00000000" w:rsidR="00000000" w:rsidRPr="00000000">
        <w:rPr>
          <w:rFonts w:ascii="Times New Roman" w:cs="Times New Roman" w:eastAsia="Times New Roman" w:hAnsi="Times New Roman"/>
          <w:b w:val="1"/>
          <w:sz w:val="24"/>
          <w:szCs w:val="24"/>
          <w:rtl w:val="0"/>
        </w:rPr>
        <w:t xml:space="preserve">XXXXXXXXXXXX</w:t>
      </w:r>
      <w:r w:rsidDel="00000000" w:rsidR="00000000" w:rsidRPr="00000000">
        <w:rPr>
          <w:rFonts w:ascii="Times New Roman" w:cs="Times New Roman" w:eastAsia="Times New Roman" w:hAnsi="Times New Roman"/>
          <w:sz w:val="24"/>
          <w:szCs w:val="24"/>
          <w:rtl w:val="0"/>
        </w:rPr>
        <w:t xml:space="preserve">, brasileiro, casado, portador do CPF ____________________, residente e domiciliado nesta cidade, doravante denominada </w:t>
      </w:r>
      <w:r w:rsidDel="00000000" w:rsidR="00000000" w:rsidRPr="00000000">
        <w:rPr>
          <w:rFonts w:ascii="Times New Roman" w:cs="Times New Roman" w:eastAsia="Times New Roman" w:hAnsi="Times New Roman"/>
          <w:b w:val="1"/>
          <w:sz w:val="24"/>
          <w:szCs w:val="24"/>
          <w:rtl w:val="0"/>
        </w:rPr>
        <w:t xml:space="preserve">MUNICÍPIO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 a </w:t>
      </w:r>
      <w:r w:rsidDel="00000000" w:rsidR="00000000" w:rsidRPr="00000000">
        <w:rPr>
          <w:rFonts w:ascii="Times New Roman" w:cs="Times New Roman" w:eastAsia="Times New Roman" w:hAnsi="Times New Roman"/>
          <w:b w:val="1"/>
          <w:sz w:val="24"/>
          <w:szCs w:val="24"/>
          <w:rtl w:val="0"/>
        </w:rPr>
        <w:t xml:space="preserve">OSC</w:t>
      </w:r>
      <w:r w:rsidDel="00000000" w:rsidR="00000000" w:rsidRPr="00000000">
        <w:rPr>
          <w:rFonts w:ascii="Times New Roman" w:cs="Times New Roman" w:eastAsia="Times New Roman" w:hAnsi="Times New Roman"/>
          <w:sz w:val="24"/>
          <w:szCs w:val="24"/>
          <w:rtl w:val="0"/>
        </w:rPr>
        <w:t xml:space="preserve">_____________________________, inscrita no CNPJ sob o  nº _________________, situada na ________________________________, nesta cidade, doravante denominada </w:t>
      </w:r>
      <w:r w:rsidDel="00000000" w:rsidR="00000000" w:rsidRPr="00000000">
        <w:rPr>
          <w:rFonts w:ascii="Times New Roman" w:cs="Times New Roman" w:eastAsia="Times New Roman" w:hAnsi="Times New Roman"/>
          <w:b w:val="1"/>
          <w:sz w:val="24"/>
          <w:szCs w:val="24"/>
          <w:rtl w:val="0"/>
        </w:rPr>
        <w:t xml:space="preserve">OSC</w:t>
      </w:r>
      <w:r w:rsidDel="00000000" w:rsidR="00000000" w:rsidRPr="00000000">
        <w:rPr>
          <w:rFonts w:ascii="Times New Roman" w:cs="Times New Roman" w:eastAsia="Times New Roman" w:hAnsi="Times New Roman"/>
          <w:sz w:val="24"/>
          <w:szCs w:val="24"/>
          <w:rtl w:val="0"/>
        </w:rPr>
        <w:t xml:space="preserve">, representada pelo seu Presidente,  ________________________, _________</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portador do CPF: ____________________,  residente e domiciliado nesta cidade, resolvem celebrar o presente </w:t>
      </w:r>
      <w:r w:rsidDel="00000000" w:rsidR="00000000" w:rsidRPr="00000000">
        <w:rPr>
          <w:rFonts w:ascii="Times New Roman" w:cs="Times New Roman" w:eastAsia="Times New Roman" w:hAnsi="Times New Roman"/>
          <w:b w:val="1"/>
          <w:sz w:val="24"/>
          <w:szCs w:val="24"/>
          <w:rtl w:val="0"/>
        </w:rPr>
        <w:t xml:space="preserve">TERMO DE COLABORAÇÃO</w:t>
      </w:r>
      <w:r w:rsidDel="00000000" w:rsidR="00000000" w:rsidRPr="00000000">
        <w:rPr>
          <w:rFonts w:ascii="Times New Roman" w:cs="Times New Roman" w:eastAsia="Times New Roman" w:hAnsi="Times New Roman"/>
          <w:sz w:val="24"/>
          <w:szCs w:val="24"/>
          <w:rtl w:val="0"/>
        </w:rPr>
        <w:t xml:space="preserve">,  regendo-se pela Lei Federal nº 13.019, de 31 de julho de 2014 e suas alterações através da Lei Federal nº 13.204, de 14 de dezembro de 2015, pelo Decreto nº 8.726, de 27 de abril de 2016, e pelo Decreto Municipal nº 3.625, de 1º de dezembro de 2017, consoante o Processo Administrativo de Termo de Parceria nº XXXXXXX e respectiva Chamada Pública/Dispensa/Inexigibilidade, e mediante as cláusulas e condições seguintes:</w:t>
      </w:r>
    </w:p>
    <w:p w:rsidR="00000000" w:rsidDel="00000000" w:rsidP="00000000" w:rsidRDefault="00000000" w:rsidRPr="00000000" w14:paraId="0000000A">
      <w:pPr>
        <w:widowControl w:val="0"/>
        <w:spacing w:after="200" w:before="0" w:line="276" w:lineRule="auto"/>
        <w:ind w:left="0" w:right="-40.866141732282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CLÁUSULA PRIMEIRA – DO OBJETO</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B">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 Constitui objeto do presente Termo de Colaboração a transferência de recurso financeiro à OSC, nos termos da Lei Federal nº 13.019/2014 e do Decreto Municipal nº 3.625/2017, para a execução do (nome do projeto).</w:t>
      </w:r>
    </w:p>
    <w:p w:rsidR="00000000" w:rsidDel="00000000" w:rsidP="00000000" w:rsidRDefault="00000000" w:rsidRPr="00000000" w14:paraId="0000000C">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O Plano de Trabalho e Estatuto da OSC são partes integrantes do presente Termo de  Colaboração.</w:t>
      </w:r>
    </w:p>
    <w:p w:rsidR="00000000" w:rsidDel="00000000" w:rsidP="00000000" w:rsidRDefault="00000000" w:rsidRPr="00000000" w14:paraId="0000000D">
      <w:pPr>
        <w:widowControl w:val="0"/>
        <w:spacing w:after="200" w:before="0" w:line="276" w:lineRule="auto"/>
        <w:ind w:left="0" w:right="-40.866141732282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CLÁUSULA SEGUNDA – DA VIGÊNCIA</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E">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 O presente termo vigorará a partir de ____ de_______ de 20XX até_______ de_____  de 20XX, podendo ser prorrogado pelo mesmo período ou frações deste, a critério da  Administração Pública, mediante manifestação de interesse da OSC em até 30 (trinta)  dias do término da vigência. </w:t>
      </w:r>
    </w:p>
    <w:p w:rsidR="00000000" w:rsidDel="00000000" w:rsidP="00000000" w:rsidRDefault="00000000" w:rsidRPr="00000000" w14:paraId="0000000F">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 As prorrogações serão limitadas, ao prazo máximo, de 5(cinco) anos, nos termos do  art. 81 do Decreto Municipal nº 3.625/2017. </w:t>
      </w:r>
    </w:p>
    <w:p w:rsidR="00000000" w:rsidDel="00000000" w:rsidP="00000000" w:rsidRDefault="00000000" w:rsidRPr="00000000" w14:paraId="00000010">
      <w:pPr>
        <w:widowControl w:val="0"/>
        <w:spacing w:after="200" w:before="0" w:line="276" w:lineRule="auto"/>
        <w:ind w:left="0" w:right="-40.866141732282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CLÁUSULA TERCEIRA - DO REPASSE DOS RECURSOS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1">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 O MUNICÍPIO repassará à OSC para a execução das ações previstas na cláusula  primeira, o valor total de R$ _______, a ser repassado em ______ parcelas mensais,  conforme o cronograma abaixo, que será creditada em conta bancária da Organização  celebrante, aberta especificamente para esse fim. </w:t>
      </w:r>
    </w:p>
    <w:p w:rsidR="00000000" w:rsidDel="00000000" w:rsidP="00000000" w:rsidRDefault="00000000" w:rsidRPr="00000000" w14:paraId="00000012">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 Cronograma de desembolso:</w:t>
      </w:r>
    </w:p>
    <w:tbl>
      <w:tblPr>
        <w:tblStyle w:val="Table1"/>
        <w:tblW w:w="9555.0" w:type="dxa"/>
        <w:jc w:val="left"/>
        <w:tblInd w:w="-18.720054626464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5"/>
        <w:gridCol w:w="5070"/>
        <w:tblGridChange w:id="0">
          <w:tblGrid>
            <w:gridCol w:w="4485"/>
            <w:gridCol w:w="5070"/>
          </w:tblGrid>
        </w:tblGridChange>
      </w:tblGrid>
      <w:tr>
        <w:trPr>
          <w:cantSplit w:val="0"/>
          <w:trHeight w:val="448.800048828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spacing w:after="0" w:before="0" w:line="240" w:lineRule="auto"/>
              <w:ind w:left="0" w:right="-40.866141732282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Mês/Ano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spacing w:after="0" w:before="0" w:line="240" w:lineRule="auto"/>
              <w:ind w:left="0" w:right="-40.866141732282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Valor</w:t>
            </w:r>
          </w:p>
        </w:tc>
      </w:tr>
      <w:tr>
        <w:trPr>
          <w:cantSplit w:val="0"/>
          <w:trHeight w:val="448.800201416015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451.119995117187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448.800048828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448.800048828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448.800048828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448.800048828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448.800048828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448.800048828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448.800048828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448.800048828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448.800048828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448.800048828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866141732282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after="0" w:before="0" w:line="240"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2D">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widowControl w:val="0"/>
        <w:spacing w:after="200" w:before="0" w:line="276" w:lineRule="auto"/>
        <w:ind w:left="0" w:right="-40.866141732282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CLÁUSULA QUARTA – DA DOTAÇÃO ORÇAMENTÁRIA</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F">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 As despesas decorrentes do presente Termo de Colaboração correrão por conta de dotação  orçamentária específica no orçamento de 20XX do Fundo Municipal XXXXXXX, (Lei  Orçamentária Anual nº XXXXX de XXXX) em conformidade com a Lei nº _______, de XX de  XXXXXX de 20XX (Pano Plurianual – PPA) e Lei nº _________, de ______ de XX de XXXXX  de XX (Lei de Diretrizes Orçamentárias – LDO): </w:t>
      </w:r>
    </w:p>
    <w:p w:rsidR="00000000" w:rsidDel="00000000" w:rsidP="00000000" w:rsidRDefault="00000000" w:rsidRPr="00000000" w14:paraId="00000030">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Número da Ficha - Fonte </w:t>
      </w:r>
    </w:p>
    <w:p w:rsidR="00000000" w:rsidDel="00000000" w:rsidP="00000000" w:rsidRDefault="00000000" w:rsidRPr="00000000" w14:paraId="00000031">
      <w:pPr>
        <w:widowControl w:val="0"/>
        <w:spacing w:after="200" w:before="0" w:line="276" w:lineRule="auto"/>
        <w:ind w:left="0" w:right="-40.866141732282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CLÁUSULA QUINTA – DO PROCEDIMENTO AUTORIZADOR DESTE TERMO DE XXXXXXXXX</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2">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 A este Termo de Colaboração fez-se procedimento de Chamamento  Público/Dispensa/Inexigibilidade, nos termos do Art. XX da Lei nº 13.019/2014 e do Art.  XX do Decreto Municipal 3.625/2017. </w:t>
      </w:r>
    </w:p>
    <w:p w:rsidR="00000000" w:rsidDel="00000000" w:rsidP="00000000" w:rsidRDefault="00000000" w:rsidRPr="00000000" w14:paraId="00000033">
      <w:pPr>
        <w:widowControl w:val="0"/>
        <w:spacing w:after="200" w:before="0" w:line="276" w:lineRule="auto"/>
        <w:ind w:left="0" w:right="-40.8661417322827"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CLÁUSULA SEXTA – DAS OBRIGAÇÕES E DEVERES DA OSC</w:t>
      </w:r>
    </w:p>
    <w:p w:rsidR="00000000" w:rsidDel="00000000" w:rsidP="00000000" w:rsidRDefault="00000000" w:rsidRPr="00000000" w14:paraId="00000034">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 São obrigações e responsabilidades da </w:t>
      </w:r>
      <w:r w:rsidDel="00000000" w:rsidR="00000000" w:rsidRPr="00000000">
        <w:rPr>
          <w:rFonts w:ascii="Times New Roman" w:cs="Times New Roman" w:eastAsia="Times New Roman" w:hAnsi="Times New Roman"/>
          <w:b w:val="1"/>
          <w:sz w:val="24"/>
          <w:szCs w:val="24"/>
          <w:rtl w:val="0"/>
        </w:rPr>
        <w:t xml:space="preserve">OSC</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Ofertar o programa (descrição do programa) e conforme a proposta constante do  Plano de Trabalho apresentado; </w:t>
      </w:r>
    </w:p>
    <w:p w:rsidR="00000000" w:rsidDel="00000000" w:rsidP="00000000" w:rsidRDefault="00000000" w:rsidRPr="00000000" w14:paraId="00000036">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Cumprir o Plano de Trabalho apresentado. </w:t>
      </w:r>
    </w:p>
    <w:p w:rsidR="00000000" w:rsidDel="00000000" w:rsidP="00000000" w:rsidRDefault="00000000" w:rsidRPr="00000000" w14:paraId="00000037">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Realizar as contratações de profissionais para a execução do Serviço; </w:t>
      </w:r>
    </w:p>
    <w:p w:rsidR="00000000" w:rsidDel="00000000" w:rsidP="00000000" w:rsidRDefault="00000000" w:rsidRPr="00000000" w14:paraId="00000038">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Atender ao disposto na Lei Federal nº 13.019/2014 e Decreto Municipal nº  3.625/2017; </w:t>
      </w:r>
    </w:p>
    <w:p w:rsidR="00000000" w:rsidDel="00000000" w:rsidP="00000000" w:rsidRDefault="00000000" w:rsidRPr="00000000" w14:paraId="00000039">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Prestar contas à Câmara Municipal e ao Departamento de Contabilidade da Secretaria  Municipal de Controle Interno, até 30 (trinta) dias após o recebimento do recurso  financeiro;  </w:t>
      </w:r>
    </w:p>
    <w:p w:rsidR="00000000" w:rsidDel="00000000" w:rsidP="00000000" w:rsidRDefault="00000000" w:rsidRPr="00000000" w14:paraId="0000003A">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Aplicar os recursos financeiros recebidos, em decorrência da parceria, quando não  utilizados, nos termos dos §1º e 2º do art. 48 do Decreto Municipal nº 3.625/2017. </w:t>
      </w:r>
    </w:p>
    <w:p w:rsidR="00000000" w:rsidDel="00000000" w:rsidP="00000000" w:rsidRDefault="00000000" w:rsidRPr="00000000" w14:paraId="0000003B">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Disponibilizar, sempre que solicitado pelo MUNICÍPIO, documentos necessários para  fiscalização da execução do Termo de Colaboração, bem como permitir a fiscalização no  local da execução;  </w:t>
      </w:r>
    </w:p>
    <w:p w:rsidR="00000000" w:rsidDel="00000000" w:rsidP="00000000" w:rsidRDefault="00000000" w:rsidRPr="00000000" w14:paraId="0000003C">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Dar continuidade aos objetivos previstos em seu Estatuto Social;  </w:t>
      </w:r>
    </w:p>
    <w:p w:rsidR="00000000" w:rsidDel="00000000" w:rsidP="00000000" w:rsidRDefault="00000000" w:rsidRPr="00000000" w14:paraId="0000003D">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Aplicar os recursos financeiros única e exclusivamente no custeio e aprimoramento do  Serviço;  </w:t>
      </w:r>
    </w:p>
    <w:p w:rsidR="00000000" w:rsidDel="00000000" w:rsidP="00000000" w:rsidRDefault="00000000" w:rsidRPr="00000000" w14:paraId="0000003E">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Manter os locais de atendimento suficientemente supridos de material e pessoal e  assegurar a qualidade dos serviços pactuados; </w:t>
      </w:r>
    </w:p>
    <w:p w:rsidR="00000000" w:rsidDel="00000000" w:rsidP="00000000" w:rsidRDefault="00000000" w:rsidRPr="00000000" w14:paraId="0000003F">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Notificar à (Secretaria Municipal de Meio Ambiente e Defesa Animal) eventuais alterações de suas estruturas  jurídicas, estatutos ou diretorias, enviando, no prazo de 60 (sessenta) dias, contados a  partir da alteração, com cópia autenticada das respectivas certidões;  </w:t>
      </w:r>
    </w:p>
    <w:p w:rsidR="00000000" w:rsidDel="00000000" w:rsidP="00000000" w:rsidRDefault="00000000" w:rsidRPr="00000000" w14:paraId="00000040">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Não utilizar nem permitir que terceiros utilizem o público assistido em atendimento do objeto da parceria para fins de experimentação.  </w:t>
      </w:r>
    </w:p>
    <w:p w:rsidR="00000000" w:rsidDel="00000000" w:rsidP="00000000" w:rsidRDefault="00000000" w:rsidRPr="00000000" w14:paraId="00000041">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Manter o correio eletrônico, o telefone de contato e o endereço residencial, inclusive  de seu representante legal, atualizados junto à no Cadastro Municipal de Entidades  Beneficentes;  </w:t>
      </w:r>
    </w:p>
    <w:p w:rsidR="00000000" w:rsidDel="00000000" w:rsidP="00000000" w:rsidRDefault="00000000" w:rsidRPr="00000000" w14:paraId="00000042">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Informar ao MUNICÍPIO eventuais alterações dos membros da equipe executora da  parceria;  </w:t>
      </w:r>
    </w:p>
    <w:p w:rsidR="00000000" w:rsidDel="00000000" w:rsidP="00000000" w:rsidRDefault="00000000" w:rsidRPr="00000000" w14:paraId="00000043">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Não divulgar os dados confidenciais, nos termos da Lei Federal nº 13.709/2018 (Lei  Geral de Proteção de Dados), a que tenha acesso em virtude da parceria ou repassá los a terceiros, ainda que após o término da vigência do ajuste, salvo com autorização  expressa e formal do MUNICÍPIO ou em virtude de legislação específica que  determine a sua divulgação;  </w:t>
      </w:r>
    </w:p>
    <w:p w:rsidR="00000000" w:rsidDel="00000000" w:rsidP="00000000" w:rsidRDefault="00000000" w:rsidRPr="00000000" w14:paraId="00000044">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Não efetuar ou permitir que terceiros efetuem cobranças aos usuários relativamente  aos recursos utilizados em seu atendimento; </w:t>
      </w:r>
    </w:p>
    <w:p w:rsidR="00000000" w:rsidDel="00000000" w:rsidP="00000000" w:rsidRDefault="00000000" w:rsidRPr="00000000" w14:paraId="00000045">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 Ter estrutura provida de acessibilidade para pessoas com deficiência ou mobilidade  reduzida e idosos, de acordo com as características do objeto da parceria. </w:t>
      </w:r>
    </w:p>
    <w:p w:rsidR="00000000" w:rsidDel="00000000" w:rsidP="00000000" w:rsidRDefault="00000000" w:rsidRPr="00000000" w14:paraId="00000046">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lightGray"/>
          <w:rtl w:val="0"/>
        </w:rPr>
        <w:t xml:space="preserve">r) Apresentar, na prestação de contas regulares à Secretaria Municipal de Controle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lightGray"/>
          <w:rtl w:val="0"/>
        </w:rPr>
        <w:t xml:space="preserve">Interno e Gestor de Parceria, todos os documentos previstos no art. 64 do Decreto Municipal nº 3.625/2017, especialmente, a cópia das cotações de preços ou pesquisas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lightGray"/>
          <w:rtl w:val="0"/>
        </w:rPr>
        <w:t xml:space="preserve">realizadas para as compras e contratações objeto da parceria.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Parágrafo Único - Somente será permitida a participação de estudantes/estagiários na  prestação de serviços subvencionados, se realizados sob a permanente e direta  supervisão de um profissional responsável pela assistência, de acordo com as diretrizes e  compromissos previamente definidos. </w:t>
      </w:r>
    </w:p>
    <w:p w:rsidR="00000000" w:rsidDel="00000000" w:rsidP="00000000" w:rsidRDefault="00000000" w:rsidRPr="00000000" w14:paraId="00000048">
      <w:pPr>
        <w:widowControl w:val="0"/>
        <w:spacing w:after="200" w:before="0" w:line="276" w:lineRule="auto"/>
        <w:ind w:left="0" w:right="-40.866141732282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CLÁUSULA SÉTIMA – DAS OBRIGAÇÕES DO MUNICÍPIO</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9">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 São obrigações do </w:t>
      </w:r>
      <w:r w:rsidDel="00000000" w:rsidR="00000000" w:rsidRPr="00000000">
        <w:rPr>
          <w:rFonts w:ascii="Times New Roman" w:cs="Times New Roman" w:eastAsia="Times New Roman" w:hAnsi="Times New Roman"/>
          <w:b w:val="1"/>
          <w:sz w:val="24"/>
          <w:szCs w:val="24"/>
          <w:rtl w:val="0"/>
        </w:rPr>
        <w:t xml:space="preserve">MUNICÍPIO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Efetuar o repasse do recurso financeiro nos moldes do Termo de Colaboração avençado; </w:t>
      </w:r>
    </w:p>
    <w:p w:rsidR="00000000" w:rsidDel="00000000" w:rsidP="00000000" w:rsidRDefault="00000000" w:rsidRPr="00000000" w14:paraId="0000004B">
      <w:pPr>
        <w:widowControl w:val="0"/>
        <w:spacing w:after="200" w:before="0" w:line="276" w:lineRule="auto"/>
        <w:ind w:left="0" w:right="-40.866141732282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 Fiscalizar a execução do Plano de Trabalho, por meio da Comissão de  Monitoramento e Avaliação e do Gestor da Parceria da Secretaria Municipal de Meio Ambiente e Defesa Animal,  nomeado pela </w:t>
      </w:r>
      <w:r w:rsidDel="00000000" w:rsidR="00000000" w:rsidRPr="00000000">
        <w:rPr>
          <w:rFonts w:ascii="Times New Roman" w:cs="Times New Roman" w:eastAsia="Times New Roman" w:hAnsi="Times New Roman"/>
          <w:b w:val="1"/>
          <w:sz w:val="24"/>
          <w:szCs w:val="24"/>
          <w:rtl w:val="0"/>
        </w:rPr>
        <w:t xml:space="preserve">Portaria nº XXXXX. </w:t>
      </w:r>
    </w:p>
    <w:p w:rsidR="00000000" w:rsidDel="00000000" w:rsidP="00000000" w:rsidRDefault="00000000" w:rsidRPr="00000000" w14:paraId="0000004C">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lightGray"/>
          <w:rtl w:val="0"/>
        </w:rPr>
        <w:t xml:space="preserve">Parágrafo único – A Comissão de Monitoramento e Avaliação emitirá relatório técnico, ao final da vigência do presente termo, acerca do cumprimento dos objetivos pactuados, nos termos do art. 12 do Decreto Municipal nº 3.625/2017, encaminhando-o à Secretaria  Municipal de Controle Interno – SEMCI e o Gestor de Parceria.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widowControl w:val="0"/>
        <w:spacing w:after="200" w:before="0" w:line="276" w:lineRule="auto"/>
        <w:ind w:left="0" w:right="-40.866141732282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CLÁUSULA OITAVA – DA FISCALIZAÇÃO</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E">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 Fica desde já garantida ao </w:t>
      </w:r>
      <w:r w:rsidDel="00000000" w:rsidR="00000000" w:rsidRPr="00000000">
        <w:rPr>
          <w:rFonts w:ascii="Times New Roman" w:cs="Times New Roman" w:eastAsia="Times New Roman" w:hAnsi="Times New Roman"/>
          <w:b w:val="1"/>
          <w:sz w:val="24"/>
          <w:szCs w:val="24"/>
          <w:rtl w:val="0"/>
        </w:rPr>
        <w:t xml:space="preserve">MUNICÍPIO </w:t>
      </w:r>
      <w:r w:rsidDel="00000000" w:rsidR="00000000" w:rsidRPr="00000000">
        <w:rPr>
          <w:rFonts w:ascii="Times New Roman" w:cs="Times New Roman" w:eastAsia="Times New Roman" w:hAnsi="Times New Roman"/>
          <w:sz w:val="24"/>
          <w:szCs w:val="24"/>
          <w:rtl w:val="0"/>
        </w:rPr>
        <w:t xml:space="preserve">a prerrogativa de acompanhar e fiscalizar a  execução deste Termo de Colaboração (art. 58 da Lei nº 13.019/2014 c/c Art. 54 e seguintes do  Decreto Municipal nº 3.625/2017).</w:t>
      </w:r>
    </w:p>
    <w:p w:rsidR="00000000" w:rsidDel="00000000" w:rsidP="00000000" w:rsidRDefault="00000000" w:rsidRPr="00000000" w14:paraId="0000004F">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 No exercício da fiscalização, o </w:t>
      </w:r>
      <w:r w:rsidDel="00000000" w:rsidR="00000000" w:rsidRPr="00000000">
        <w:rPr>
          <w:rFonts w:ascii="Times New Roman" w:cs="Times New Roman" w:eastAsia="Times New Roman" w:hAnsi="Times New Roman"/>
          <w:b w:val="1"/>
          <w:sz w:val="24"/>
          <w:szCs w:val="24"/>
          <w:rtl w:val="0"/>
        </w:rPr>
        <w:t xml:space="preserve">MUNICÍPIO </w:t>
      </w:r>
      <w:r w:rsidDel="00000000" w:rsidR="00000000" w:rsidRPr="00000000">
        <w:rPr>
          <w:rFonts w:ascii="Times New Roman" w:cs="Times New Roman" w:eastAsia="Times New Roman" w:hAnsi="Times New Roman"/>
          <w:sz w:val="24"/>
          <w:szCs w:val="24"/>
          <w:rtl w:val="0"/>
        </w:rPr>
        <w:t xml:space="preserve">terá acesso aos dados relativos à  administração, contabilidade, recursos técnicos, econômicos e financeiros da </w:t>
      </w:r>
      <w:r w:rsidDel="00000000" w:rsidR="00000000" w:rsidRPr="00000000">
        <w:rPr>
          <w:rFonts w:ascii="Times New Roman" w:cs="Times New Roman" w:eastAsia="Times New Roman" w:hAnsi="Times New Roman"/>
          <w:b w:val="1"/>
          <w:sz w:val="24"/>
          <w:szCs w:val="24"/>
          <w:rtl w:val="0"/>
        </w:rPr>
        <w:t xml:space="preserve">OSC</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 O acompanhamento e a fiscalização da execução deste Termo de Colaboração se  realizarão pela Comissão de Monitoramento e Avaliação (Arts. 52 a 57, do Decreto  Municipal nº 3.625/2017), ou por terceiros devidamente contratados. </w:t>
      </w:r>
    </w:p>
    <w:p w:rsidR="00000000" w:rsidDel="00000000" w:rsidP="00000000" w:rsidRDefault="00000000" w:rsidRPr="00000000" w14:paraId="00000051">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 A fiscalização exercida sobre o programa ora avençado será ampla e irrestrita, sem  prejuízo de plena responsabilidade da </w:t>
      </w:r>
      <w:r w:rsidDel="00000000" w:rsidR="00000000" w:rsidRPr="00000000">
        <w:rPr>
          <w:rFonts w:ascii="Times New Roman" w:cs="Times New Roman" w:eastAsia="Times New Roman" w:hAnsi="Times New Roman"/>
          <w:b w:val="1"/>
          <w:sz w:val="24"/>
          <w:szCs w:val="24"/>
          <w:rtl w:val="0"/>
        </w:rPr>
        <w:t xml:space="preserve">OSC </w:t>
      </w:r>
      <w:r w:rsidDel="00000000" w:rsidR="00000000" w:rsidRPr="00000000">
        <w:rPr>
          <w:rFonts w:ascii="Times New Roman" w:cs="Times New Roman" w:eastAsia="Times New Roman" w:hAnsi="Times New Roman"/>
          <w:sz w:val="24"/>
          <w:szCs w:val="24"/>
          <w:rtl w:val="0"/>
        </w:rPr>
        <w:t xml:space="preserve">perante o </w:t>
      </w:r>
      <w:r w:rsidDel="00000000" w:rsidR="00000000" w:rsidRPr="00000000">
        <w:rPr>
          <w:rFonts w:ascii="Times New Roman" w:cs="Times New Roman" w:eastAsia="Times New Roman" w:hAnsi="Times New Roman"/>
          <w:b w:val="1"/>
          <w:sz w:val="24"/>
          <w:szCs w:val="24"/>
          <w:rtl w:val="0"/>
        </w:rPr>
        <w:t xml:space="preserve">MUNICÍPIO </w:t>
      </w:r>
      <w:r w:rsidDel="00000000" w:rsidR="00000000" w:rsidRPr="00000000">
        <w:rPr>
          <w:rFonts w:ascii="Times New Roman" w:cs="Times New Roman" w:eastAsia="Times New Roman" w:hAnsi="Times New Roman"/>
          <w:sz w:val="24"/>
          <w:szCs w:val="24"/>
          <w:rtl w:val="0"/>
        </w:rPr>
        <w:t xml:space="preserve">ou para com terceiros. </w:t>
      </w:r>
    </w:p>
    <w:p w:rsidR="00000000" w:rsidDel="00000000" w:rsidP="00000000" w:rsidRDefault="00000000" w:rsidRPr="00000000" w14:paraId="00000052">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 A </w:t>
      </w:r>
      <w:r w:rsidDel="00000000" w:rsidR="00000000" w:rsidRPr="00000000">
        <w:rPr>
          <w:rFonts w:ascii="Times New Roman" w:cs="Times New Roman" w:eastAsia="Times New Roman" w:hAnsi="Times New Roman"/>
          <w:b w:val="1"/>
          <w:sz w:val="24"/>
          <w:szCs w:val="24"/>
          <w:rtl w:val="0"/>
        </w:rPr>
        <w:t xml:space="preserve">OSC </w:t>
      </w:r>
      <w:r w:rsidDel="00000000" w:rsidR="00000000" w:rsidRPr="00000000">
        <w:rPr>
          <w:rFonts w:ascii="Times New Roman" w:cs="Times New Roman" w:eastAsia="Times New Roman" w:hAnsi="Times New Roman"/>
          <w:sz w:val="24"/>
          <w:szCs w:val="24"/>
          <w:rtl w:val="0"/>
        </w:rPr>
        <w:t xml:space="preserve">facilitará à Secretaria Municipal de Meio Ambiente e Defesa Animal o acompanhamento e a fiscalização permanente dos serviços e prestará todos os esclarecimentos que lhe forem solicitados  pelos profissionais designados para tal fim. </w:t>
      </w:r>
    </w:p>
    <w:p w:rsidR="00000000" w:rsidDel="00000000" w:rsidP="00000000" w:rsidRDefault="00000000" w:rsidRPr="00000000" w14:paraId="00000053">
      <w:pPr>
        <w:widowControl w:val="0"/>
        <w:spacing w:after="200" w:before="0" w:line="276" w:lineRule="auto"/>
        <w:ind w:left="0" w:right="-40.866141732282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DAS DISPOSIÇÕES GERAIS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4">
      <w:pPr>
        <w:widowControl w:val="0"/>
        <w:spacing w:after="200" w:before="0" w:line="276" w:lineRule="auto"/>
        <w:ind w:left="0" w:right="-40.866141732282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CLÁUSULA NONA – DAS ALTERAÇÕES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5">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 Poderão ocorrer alterações no plano de trabalho da parceria, desde que em  conformidade as hipóteses previstas no Art. 57 da Lei nº 13.019/2014, por meio de termo  aditivo. </w:t>
      </w:r>
    </w:p>
    <w:p w:rsidR="00000000" w:rsidDel="00000000" w:rsidP="00000000" w:rsidRDefault="00000000" w:rsidRPr="00000000" w14:paraId="00000056">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 As alterações no Plano de Trabalho, relativas ao remanejamento dos recursos  financeiros recebidos, obedecerão às hipóteses e à forma dispostas no art. 51 do Decreto  Municipal nº 3.625/2017. </w:t>
      </w:r>
    </w:p>
    <w:p w:rsidR="00000000" w:rsidDel="00000000" w:rsidP="00000000" w:rsidRDefault="00000000" w:rsidRPr="00000000" w14:paraId="00000057">
      <w:pPr>
        <w:widowControl w:val="0"/>
        <w:spacing w:after="200" w:before="0" w:line="276" w:lineRule="auto"/>
        <w:ind w:left="0" w:right="-40.866141732282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CLÁUSULA DÉCIMA – DA RESCISÃO</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8">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 A </w:t>
      </w:r>
      <w:r w:rsidDel="00000000" w:rsidR="00000000" w:rsidRPr="00000000">
        <w:rPr>
          <w:rFonts w:ascii="Times New Roman" w:cs="Times New Roman" w:eastAsia="Times New Roman" w:hAnsi="Times New Roman"/>
          <w:b w:val="1"/>
          <w:sz w:val="24"/>
          <w:szCs w:val="24"/>
          <w:rtl w:val="0"/>
        </w:rPr>
        <w:t xml:space="preserve">OSC </w:t>
      </w:r>
      <w:r w:rsidDel="00000000" w:rsidR="00000000" w:rsidRPr="00000000">
        <w:rPr>
          <w:rFonts w:ascii="Times New Roman" w:cs="Times New Roman" w:eastAsia="Times New Roman" w:hAnsi="Times New Roman"/>
          <w:sz w:val="24"/>
          <w:szCs w:val="24"/>
          <w:rtl w:val="0"/>
        </w:rPr>
        <w:t xml:space="preserve">declara reconhecer o direito do </w:t>
      </w:r>
      <w:r w:rsidDel="00000000" w:rsidR="00000000" w:rsidRPr="00000000">
        <w:rPr>
          <w:rFonts w:ascii="Times New Roman" w:cs="Times New Roman" w:eastAsia="Times New Roman" w:hAnsi="Times New Roman"/>
          <w:b w:val="1"/>
          <w:sz w:val="24"/>
          <w:szCs w:val="24"/>
          <w:rtl w:val="0"/>
        </w:rPr>
        <w:t xml:space="preserve">MUNICÍPIO </w:t>
      </w:r>
      <w:r w:rsidDel="00000000" w:rsidR="00000000" w:rsidRPr="00000000">
        <w:rPr>
          <w:rFonts w:ascii="Times New Roman" w:cs="Times New Roman" w:eastAsia="Times New Roman" w:hAnsi="Times New Roman"/>
          <w:sz w:val="24"/>
          <w:szCs w:val="24"/>
          <w:rtl w:val="0"/>
        </w:rPr>
        <w:t xml:space="preserve">em rescindir unilateralmente o  presente </w:t>
      </w:r>
      <w:r w:rsidDel="00000000" w:rsidR="00000000" w:rsidRPr="00000000">
        <w:rPr>
          <w:rFonts w:ascii="Times New Roman" w:cs="Times New Roman" w:eastAsia="Times New Roman" w:hAnsi="Times New Roman"/>
          <w:sz w:val="24"/>
          <w:szCs w:val="24"/>
          <w:u w:val="single"/>
          <w:rtl w:val="0"/>
        </w:rPr>
        <w:t xml:space="preserve">Termo de Colaboração</w:t>
      </w:r>
      <w:r w:rsidDel="00000000" w:rsidR="00000000" w:rsidRPr="00000000">
        <w:rPr>
          <w:rFonts w:ascii="Times New Roman" w:cs="Times New Roman" w:eastAsia="Times New Roman" w:hAnsi="Times New Roman"/>
          <w:sz w:val="24"/>
          <w:szCs w:val="24"/>
          <w:rtl w:val="0"/>
        </w:rPr>
        <w:t xml:space="preserve"> nas hipóteses previstas na Lei nº 13.019/2014.</w:t>
      </w:r>
    </w:p>
    <w:p w:rsidR="00000000" w:rsidDel="00000000" w:rsidP="00000000" w:rsidRDefault="00000000" w:rsidRPr="00000000" w14:paraId="00000059">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 O presente Termo de Colaboração poderá ser rescindido, a qualquer tempo, por  convenção das partes (Art. 42, XVI, da Lei nº 13.019/2014). </w:t>
      </w:r>
    </w:p>
    <w:p w:rsidR="00000000" w:rsidDel="00000000" w:rsidP="00000000" w:rsidRDefault="00000000" w:rsidRPr="00000000" w14:paraId="0000005A">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10.3 - Em caso de inexecução total ou parcial deste </w:t>
      </w:r>
      <w:r w:rsidDel="00000000" w:rsidR="00000000" w:rsidRPr="00000000">
        <w:rPr>
          <w:rFonts w:ascii="Times New Roman" w:cs="Times New Roman" w:eastAsia="Times New Roman" w:hAnsi="Times New Roman"/>
          <w:sz w:val="24"/>
          <w:szCs w:val="24"/>
          <w:u w:val="single"/>
          <w:rtl w:val="0"/>
        </w:rPr>
        <w:t xml:space="preserve">Termo de Colaboração</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b w:val="1"/>
          <w:sz w:val="24"/>
          <w:szCs w:val="24"/>
          <w:rtl w:val="0"/>
        </w:rPr>
        <w:t xml:space="preserve">MUNICÍPIO </w:t>
      </w:r>
      <w:r w:rsidDel="00000000" w:rsidR="00000000" w:rsidRPr="00000000">
        <w:rPr>
          <w:rFonts w:ascii="Times New Roman" w:cs="Times New Roman" w:eastAsia="Times New Roman" w:hAnsi="Times New Roman"/>
          <w:sz w:val="24"/>
          <w:szCs w:val="24"/>
          <w:rtl w:val="0"/>
        </w:rPr>
        <w:t xml:space="preserve">poderá  rescindi-lo administrativamente. </w:t>
      </w:r>
    </w:p>
    <w:p w:rsidR="00000000" w:rsidDel="00000000" w:rsidP="00000000" w:rsidRDefault="00000000" w:rsidRPr="00000000" w14:paraId="0000005B">
      <w:pPr>
        <w:widowControl w:val="0"/>
        <w:spacing w:after="200" w:before="0" w:line="276" w:lineRule="auto"/>
        <w:ind w:left="0" w:right="-40.866141732282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CLÁUSULA DÉCIMA PRIMEIRA – DAS PENALIDADES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C">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 O descumprimento total ou parcial de qualquer das obrigações estabelecidas neste  Termo de Colaboração ou do dever originado de norma legal ou regulamentar pertinentes,  sujeitará a </w:t>
      </w:r>
      <w:r w:rsidDel="00000000" w:rsidR="00000000" w:rsidRPr="00000000">
        <w:rPr>
          <w:rFonts w:ascii="Times New Roman" w:cs="Times New Roman" w:eastAsia="Times New Roman" w:hAnsi="Times New Roman"/>
          <w:b w:val="1"/>
          <w:sz w:val="24"/>
          <w:szCs w:val="24"/>
          <w:rtl w:val="0"/>
        </w:rPr>
        <w:t xml:space="preserve">OSC </w:t>
      </w:r>
      <w:r w:rsidDel="00000000" w:rsidR="00000000" w:rsidRPr="00000000">
        <w:rPr>
          <w:rFonts w:ascii="Times New Roman" w:cs="Times New Roman" w:eastAsia="Times New Roman" w:hAnsi="Times New Roman"/>
          <w:sz w:val="24"/>
          <w:szCs w:val="24"/>
          <w:rtl w:val="0"/>
        </w:rPr>
        <w:t xml:space="preserve">às sanções previstas no Art. 73 da Lei nº 13.019/2014, além do imediato  bloqueio da liberação dos pagamentos, conforme averiguado pela Secretaria Municipal  de Meio Ambiente e Defesa Animal. </w:t>
      </w:r>
    </w:p>
    <w:p w:rsidR="00000000" w:rsidDel="00000000" w:rsidP="00000000" w:rsidRDefault="00000000" w:rsidRPr="00000000" w14:paraId="0000005D">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 A </w:t>
      </w:r>
      <w:r w:rsidDel="00000000" w:rsidR="00000000" w:rsidRPr="00000000">
        <w:rPr>
          <w:rFonts w:ascii="Times New Roman" w:cs="Times New Roman" w:eastAsia="Times New Roman" w:hAnsi="Times New Roman"/>
          <w:b w:val="1"/>
          <w:sz w:val="24"/>
          <w:szCs w:val="24"/>
          <w:rtl w:val="0"/>
        </w:rPr>
        <w:t xml:space="preserve">OSC </w:t>
      </w:r>
      <w:r w:rsidDel="00000000" w:rsidR="00000000" w:rsidRPr="00000000">
        <w:rPr>
          <w:rFonts w:ascii="Times New Roman" w:cs="Times New Roman" w:eastAsia="Times New Roman" w:hAnsi="Times New Roman"/>
          <w:sz w:val="24"/>
          <w:szCs w:val="24"/>
          <w:rtl w:val="0"/>
        </w:rPr>
        <w:t xml:space="preserve">será civilmente responsável pelos prejuízos decorrentes de ato ou omissão  danosos para o </w:t>
      </w:r>
      <w:r w:rsidDel="00000000" w:rsidR="00000000" w:rsidRPr="00000000">
        <w:rPr>
          <w:rFonts w:ascii="Times New Roman" w:cs="Times New Roman" w:eastAsia="Times New Roman" w:hAnsi="Times New Roman"/>
          <w:b w:val="1"/>
          <w:sz w:val="24"/>
          <w:szCs w:val="24"/>
          <w:rtl w:val="0"/>
        </w:rPr>
        <w:t xml:space="preserve">MUNICÍPIO</w:t>
      </w:r>
      <w:r w:rsidDel="00000000" w:rsidR="00000000" w:rsidRPr="00000000">
        <w:rPr>
          <w:rFonts w:ascii="Times New Roman" w:cs="Times New Roman" w:eastAsia="Times New Roman" w:hAnsi="Times New Roman"/>
          <w:sz w:val="24"/>
          <w:szCs w:val="24"/>
          <w:rtl w:val="0"/>
        </w:rPr>
        <w:t xml:space="preserve">, para seus usuários ou para terceiros, praticados por seus  empregados, prepostos e diretores, e pelos profissionais vinculados aos seus quadros,  porém admitidos em seus recintos para participarem da prestação de serviços.  </w:t>
      </w:r>
    </w:p>
    <w:p w:rsidR="00000000" w:rsidDel="00000000" w:rsidP="00000000" w:rsidRDefault="00000000" w:rsidRPr="00000000" w14:paraId="0000005E">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Parágrafo Único – A responsabilidade, disposta no item 11.2, estende-se para as  consequências danosas às suas instalações, mobiliário, equipamentos e aparelhagens. </w:t>
      </w:r>
    </w:p>
    <w:p w:rsidR="00000000" w:rsidDel="00000000" w:rsidP="00000000" w:rsidRDefault="00000000" w:rsidRPr="00000000" w14:paraId="0000005F">
      <w:pPr>
        <w:widowControl w:val="0"/>
        <w:spacing w:after="200" w:before="0" w:line="276" w:lineRule="auto"/>
        <w:ind w:left="0" w:right="-40.8661417322827"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CLÁUSULA DÉCIMA SEGUNDA – DA NÃO INTERRUPÇÃO DA EXECUÇÃO DO TERMO DE  COLABORAÇÃO</w:t>
      </w:r>
    </w:p>
    <w:p w:rsidR="00000000" w:rsidDel="00000000" w:rsidP="00000000" w:rsidRDefault="00000000" w:rsidRPr="00000000" w14:paraId="00000060">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12.1 - A </w:t>
      </w:r>
      <w:r w:rsidDel="00000000" w:rsidR="00000000" w:rsidRPr="00000000">
        <w:rPr>
          <w:rFonts w:ascii="Times New Roman" w:cs="Times New Roman" w:eastAsia="Times New Roman" w:hAnsi="Times New Roman"/>
          <w:b w:val="1"/>
          <w:sz w:val="24"/>
          <w:szCs w:val="24"/>
          <w:rtl w:val="0"/>
        </w:rPr>
        <w:t xml:space="preserve">OSC</w:t>
      </w:r>
      <w:r w:rsidDel="00000000" w:rsidR="00000000" w:rsidRPr="00000000">
        <w:rPr>
          <w:rFonts w:ascii="Times New Roman" w:cs="Times New Roman" w:eastAsia="Times New Roman" w:hAnsi="Times New Roman"/>
          <w:sz w:val="24"/>
          <w:szCs w:val="24"/>
          <w:rtl w:val="0"/>
        </w:rPr>
        <w:t xml:space="preserve">, em decorrência dos princípios da continuidade do serviço público, não  poderá interromper a execução deste </w:t>
      </w:r>
      <w:r w:rsidDel="00000000" w:rsidR="00000000" w:rsidRPr="00000000">
        <w:rPr>
          <w:rFonts w:ascii="Times New Roman" w:cs="Times New Roman" w:eastAsia="Times New Roman" w:hAnsi="Times New Roman"/>
          <w:sz w:val="24"/>
          <w:szCs w:val="24"/>
          <w:u w:val="single"/>
          <w:rtl w:val="0"/>
        </w:rPr>
        <w:t xml:space="preserve">Termo de Colaboração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1">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 – O atraso na disponibilização dos recursos da parceria por parte do </w:t>
      </w:r>
      <w:r w:rsidDel="00000000" w:rsidR="00000000" w:rsidRPr="00000000">
        <w:rPr>
          <w:rFonts w:ascii="Times New Roman" w:cs="Times New Roman" w:eastAsia="Times New Roman" w:hAnsi="Times New Roman"/>
          <w:b w:val="1"/>
          <w:sz w:val="24"/>
          <w:szCs w:val="24"/>
          <w:rtl w:val="0"/>
        </w:rPr>
        <w:t xml:space="preserve">MUNICÍPIO </w:t>
      </w:r>
      <w:r w:rsidDel="00000000" w:rsidR="00000000" w:rsidRPr="00000000">
        <w:rPr>
          <w:rFonts w:ascii="Times New Roman" w:cs="Times New Roman" w:eastAsia="Times New Roman" w:hAnsi="Times New Roman"/>
          <w:sz w:val="24"/>
          <w:szCs w:val="24"/>
          <w:rtl w:val="0"/>
        </w:rPr>
        <w:t xml:space="preserve">autoriza o reembolso de recursos próprios da </w:t>
      </w:r>
      <w:r w:rsidDel="00000000" w:rsidR="00000000" w:rsidRPr="00000000">
        <w:rPr>
          <w:rFonts w:ascii="Times New Roman" w:cs="Times New Roman" w:eastAsia="Times New Roman" w:hAnsi="Times New Roman"/>
          <w:b w:val="1"/>
          <w:sz w:val="24"/>
          <w:szCs w:val="24"/>
          <w:rtl w:val="0"/>
        </w:rPr>
        <w:t xml:space="preserve">OSC </w:t>
      </w:r>
      <w:r w:rsidDel="00000000" w:rsidR="00000000" w:rsidRPr="00000000">
        <w:rPr>
          <w:rFonts w:ascii="Times New Roman" w:cs="Times New Roman" w:eastAsia="Times New Roman" w:hAnsi="Times New Roman"/>
          <w:sz w:val="24"/>
          <w:szCs w:val="24"/>
          <w:rtl w:val="0"/>
        </w:rPr>
        <w:t xml:space="preserve">despendidos, inclusive, para  pagamento de multas e juros de mora, desde que devidamente comprovado seu uso no cumprimento das obrigações assumidas por meio do plano de trabalho, nos termos do  art. 50 do Decreto Municipal nº 3.625/2017. </w:t>
      </w:r>
    </w:p>
    <w:p w:rsidR="00000000" w:rsidDel="00000000" w:rsidP="00000000" w:rsidRDefault="00000000" w:rsidRPr="00000000" w14:paraId="00000062">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 Caso a </w:t>
      </w:r>
      <w:r w:rsidDel="00000000" w:rsidR="00000000" w:rsidRPr="00000000">
        <w:rPr>
          <w:rFonts w:ascii="Times New Roman" w:cs="Times New Roman" w:eastAsia="Times New Roman" w:hAnsi="Times New Roman"/>
          <w:b w:val="1"/>
          <w:sz w:val="24"/>
          <w:szCs w:val="24"/>
          <w:rtl w:val="0"/>
        </w:rPr>
        <w:t xml:space="preserve">OSC </w:t>
      </w:r>
      <w:r w:rsidDel="00000000" w:rsidR="00000000" w:rsidRPr="00000000">
        <w:rPr>
          <w:rFonts w:ascii="Times New Roman" w:cs="Times New Roman" w:eastAsia="Times New Roman" w:hAnsi="Times New Roman"/>
          <w:sz w:val="24"/>
          <w:szCs w:val="24"/>
          <w:rtl w:val="0"/>
        </w:rPr>
        <w:t xml:space="preserve">interrompa, por qualquer motivo, a execução deste </w:t>
      </w:r>
      <w:r w:rsidDel="00000000" w:rsidR="00000000" w:rsidRPr="00000000">
        <w:rPr>
          <w:rFonts w:ascii="Times New Roman" w:cs="Times New Roman" w:eastAsia="Times New Roman" w:hAnsi="Times New Roman"/>
          <w:sz w:val="24"/>
          <w:szCs w:val="24"/>
          <w:u w:val="single"/>
          <w:rtl w:val="0"/>
        </w:rPr>
        <w:t xml:space="preserve">Termo de Colaboração</w:t>
      </w:r>
      <w:r w:rsidDel="00000000" w:rsidR="00000000" w:rsidRPr="00000000">
        <w:rPr>
          <w:rFonts w:ascii="Times New Roman" w:cs="Times New Roman" w:eastAsia="Times New Roman" w:hAnsi="Times New Roman"/>
          <w:sz w:val="24"/>
          <w:szCs w:val="24"/>
          <w:rtl w:val="0"/>
        </w:rPr>
        <w:t xml:space="preserve">,  poderá o </w:t>
      </w:r>
      <w:r w:rsidDel="00000000" w:rsidR="00000000" w:rsidRPr="00000000">
        <w:rPr>
          <w:rFonts w:ascii="Times New Roman" w:cs="Times New Roman" w:eastAsia="Times New Roman" w:hAnsi="Times New Roman"/>
          <w:b w:val="1"/>
          <w:sz w:val="24"/>
          <w:szCs w:val="24"/>
          <w:rtl w:val="0"/>
        </w:rPr>
        <w:t xml:space="preserve">MUNICÍPIO </w:t>
      </w:r>
      <w:r w:rsidDel="00000000" w:rsidR="00000000" w:rsidRPr="00000000">
        <w:rPr>
          <w:rFonts w:ascii="Times New Roman" w:cs="Times New Roman" w:eastAsia="Times New Roman" w:hAnsi="Times New Roman"/>
          <w:sz w:val="24"/>
          <w:szCs w:val="24"/>
          <w:rtl w:val="0"/>
        </w:rPr>
        <w:t xml:space="preserve">utilizar-se dos meios necessários para dar continuidade na execução  do projeto/serviço, nos termos do art. 42, inciso XII, da Lei Federal nº 13.019/2014. </w:t>
      </w:r>
    </w:p>
    <w:p w:rsidR="00000000" w:rsidDel="00000000" w:rsidP="00000000" w:rsidRDefault="00000000" w:rsidRPr="00000000" w14:paraId="00000063">
      <w:pPr>
        <w:widowControl w:val="0"/>
        <w:spacing w:after="200" w:before="0" w:line="276" w:lineRule="auto"/>
        <w:ind w:left="0" w:right="-40.866141732282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CLÁUSULA DÉCIMA TERCEIRA – DOS BENS REMANESCENTES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4">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13.1 - Para os fins deste ajuste, consideram-se bens remanescentes os de natureza  permanente adquiridos em decorrência dessa parceria, necessários à consecução do  objeto, mas que a ele não se incorporam. </w:t>
      </w:r>
    </w:p>
    <w:p w:rsidR="00000000" w:rsidDel="00000000" w:rsidP="00000000" w:rsidRDefault="00000000" w:rsidRPr="00000000" w14:paraId="00000065">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 – Para os fins deste termo, equiparam-se a bens remanescentes os bens e  equipamentos eventualmente adquiridos, produzidos, transformados ou construídos em  decorrência deste Termo de Colaboração. </w:t>
      </w:r>
    </w:p>
    <w:p w:rsidR="00000000" w:rsidDel="00000000" w:rsidP="00000000" w:rsidRDefault="00000000" w:rsidRPr="00000000" w14:paraId="00000066">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13.3 - Quando do término deste </w:t>
      </w:r>
      <w:r w:rsidDel="00000000" w:rsidR="00000000" w:rsidRPr="00000000">
        <w:rPr>
          <w:rFonts w:ascii="Times New Roman" w:cs="Times New Roman" w:eastAsia="Times New Roman" w:hAnsi="Times New Roman"/>
          <w:sz w:val="24"/>
          <w:szCs w:val="24"/>
          <w:u w:val="single"/>
          <w:rtl w:val="0"/>
        </w:rPr>
        <w:t xml:space="preserve">Termo de Colaboração</w:t>
      </w:r>
      <w:r w:rsidDel="00000000" w:rsidR="00000000" w:rsidRPr="00000000">
        <w:rPr>
          <w:rFonts w:ascii="Times New Roman" w:cs="Times New Roman" w:eastAsia="Times New Roman" w:hAnsi="Times New Roman"/>
          <w:sz w:val="24"/>
          <w:szCs w:val="24"/>
          <w:rtl w:val="0"/>
        </w:rPr>
        <w:t xml:space="preserve"> ou em caso de extinção da </w:t>
      </w:r>
      <w:r w:rsidDel="00000000" w:rsidR="00000000" w:rsidRPr="00000000">
        <w:rPr>
          <w:rFonts w:ascii="Times New Roman" w:cs="Times New Roman" w:eastAsia="Times New Roman" w:hAnsi="Times New Roman"/>
          <w:b w:val="1"/>
          <w:sz w:val="24"/>
          <w:szCs w:val="24"/>
          <w:rtl w:val="0"/>
        </w:rPr>
        <w:t xml:space="preserve">OSC</w:t>
      </w:r>
      <w:r w:rsidDel="00000000" w:rsidR="00000000" w:rsidRPr="00000000">
        <w:rPr>
          <w:rFonts w:ascii="Times New Roman" w:cs="Times New Roman" w:eastAsia="Times New Roman" w:hAnsi="Times New Roman"/>
          <w:sz w:val="24"/>
          <w:szCs w:val="24"/>
          <w:rtl w:val="0"/>
        </w:rPr>
        <w:t xml:space="preserve">, os bens  remanescentes da parceria adquiridos com recursos públicos deverão ser incorporados  ao patrimônio público, salvo, no primeiro caso, de renovação do Termo. </w:t>
      </w:r>
    </w:p>
    <w:p w:rsidR="00000000" w:rsidDel="00000000" w:rsidP="00000000" w:rsidRDefault="00000000" w:rsidRPr="00000000" w14:paraId="00000067">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13.3.1 – Em caso de incorporação do patrimônio, a Secretaria Municipal de Meio Ambiente e Defesa Animal comunicará o fato à Secretaria Municipal de Controle Interno – SEMCI para providências administrativas cabíveis. </w:t>
      </w:r>
    </w:p>
    <w:p w:rsidR="00000000" w:rsidDel="00000000" w:rsidP="00000000" w:rsidRDefault="00000000" w:rsidRPr="00000000" w14:paraId="00000068">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 – Os bens remanescentes adquiridos em consequência dessa parceria poderão, a critério do </w:t>
      </w:r>
      <w:r w:rsidDel="00000000" w:rsidR="00000000" w:rsidRPr="00000000">
        <w:rPr>
          <w:rFonts w:ascii="Times New Roman" w:cs="Times New Roman" w:eastAsia="Times New Roman" w:hAnsi="Times New Roman"/>
          <w:b w:val="1"/>
          <w:sz w:val="24"/>
          <w:szCs w:val="24"/>
          <w:rtl w:val="0"/>
        </w:rPr>
        <w:t xml:space="preserve">MUNICÍPIO</w:t>
      </w:r>
      <w:r w:rsidDel="00000000" w:rsidR="00000000" w:rsidRPr="00000000">
        <w:rPr>
          <w:rFonts w:ascii="Times New Roman" w:cs="Times New Roman" w:eastAsia="Times New Roman" w:hAnsi="Times New Roman"/>
          <w:sz w:val="24"/>
          <w:szCs w:val="24"/>
          <w:rtl w:val="0"/>
        </w:rPr>
        <w:t xml:space="preserve">, ser doados a outra </w:t>
      </w:r>
      <w:r w:rsidDel="00000000" w:rsidR="00000000" w:rsidRPr="00000000">
        <w:rPr>
          <w:rFonts w:ascii="Times New Roman" w:cs="Times New Roman" w:eastAsia="Times New Roman" w:hAnsi="Times New Roman"/>
          <w:b w:val="1"/>
          <w:sz w:val="24"/>
          <w:szCs w:val="24"/>
          <w:rtl w:val="0"/>
        </w:rPr>
        <w:t xml:space="preserve">OSC </w:t>
      </w:r>
      <w:r w:rsidDel="00000000" w:rsidR="00000000" w:rsidRPr="00000000">
        <w:rPr>
          <w:rFonts w:ascii="Times New Roman" w:cs="Times New Roman" w:eastAsia="Times New Roman" w:hAnsi="Times New Roman"/>
          <w:sz w:val="24"/>
          <w:szCs w:val="24"/>
          <w:rtl w:val="0"/>
        </w:rPr>
        <w:t xml:space="preserve">que se proponha a fim igual ou semelhante ao da </w:t>
      </w:r>
      <w:r w:rsidDel="00000000" w:rsidR="00000000" w:rsidRPr="00000000">
        <w:rPr>
          <w:rFonts w:ascii="Times New Roman" w:cs="Times New Roman" w:eastAsia="Times New Roman" w:hAnsi="Times New Roman"/>
          <w:b w:val="1"/>
          <w:sz w:val="24"/>
          <w:szCs w:val="24"/>
          <w:rtl w:val="0"/>
        </w:rPr>
        <w:t xml:space="preserve">OSC </w:t>
      </w:r>
      <w:r w:rsidDel="00000000" w:rsidR="00000000" w:rsidRPr="00000000">
        <w:rPr>
          <w:rFonts w:ascii="Times New Roman" w:cs="Times New Roman" w:eastAsia="Times New Roman" w:hAnsi="Times New Roman"/>
          <w:sz w:val="24"/>
          <w:szCs w:val="24"/>
          <w:rtl w:val="0"/>
        </w:rPr>
        <w:t xml:space="preserve">donatária, quando, após a consecução do objeto, não forem necessários para assegurar a continuidade do objeto pactuado. </w:t>
      </w:r>
    </w:p>
    <w:p w:rsidR="00000000" w:rsidDel="00000000" w:rsidP="00000000" w:rsidRDefault="00000000" w:rsidRPr="00000000" w14:paraId="00000069">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13.5 – Os bens doados ficarão gravados com cláusula de inalienabilidade e deverão, exclusivamente, ser utilizados para continuidade da execução de objeto igual ou  semelhante ao previsto neste Termo de Colaboração, sob pena de reversão em favor do  </w:t>
      </w:r>
      <w:r w:rsidDel="00000000" w:rsidR="00000000" w:rsidRPr="00000000">
        <w:rPr>
          <w:rFonts w:ascii="Times New Roman" w:cs="Times New Roman" w:eastAsia="Times New Roman" w:hAnsi="Times New Roman"/>
          <w:b w:val="1"/>
          <w:sz w:val="24"/>
          <w:szCs w:val="24"/>
          <w:rtl w:val="0"/>
        </w:rPr>
        <w:t xml:space="preserve">MUNICÍPIO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widowControl w:val="0"/>
        <w:spacing w:after="200" w:before="0" w:line="276" w:lineRule="auto"/>
        <w:ind w:left="0" w:right="-40.866141732282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CLAUSULA DÉCIMA QUARTA - DAS DISPOSIÇÕES FINAIS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B">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14.1 - Este </w:t>
      </w:r>
      <w:r w:rsidDel="00000000" w:rsidR="00000000" w:rsidRPr="00000000">
        <w:rPr>
          <w:rFonts w:ascii="Times New Roman" w:cs="Times New Roman" w:eastAsia="Times New Roman" w:hAnsi="Times New Roman"/>
          <w:sz w:val="24"/>
          <w:szCs w:val="24"/>
          <w:u w:val="single"/>
          <w:rtl w:val="0"/>
        </w:rPr>
        <w:t xml:space="preserve">Termo de Colaboração</w:t>
      </w:r>
      <w:r w:rsidDel="00000000" w:rsidR="00000000" w:rsidRPr="00000000">
        <w:rPr>
          <w:rFonts w:ascii="Times New Roman" w:cs="Times New Roman" w:eastAsia="Times New Roman" w:hAnsi="Times New Roman"/>
          <w:sz w:val="24"/>
          <w:szCs w:val="24"/>
          <w:rtl w:val="0"/>
        </w:rPr>
        <w:t xml:space="preserve"> é regido por estas cláusulas e pela legislação específica,  entre elas, a Lei Federal nº 13.019/2014 e o Decreto Municipal nº 3.625/2017 e suas  alterações. </w:t>
      </w:r>
    </w:p>
    <w:p w:rsidR="00000000" w:rsidDel="00000000" w:rsidP="00000000" w:rsidRDefault="00000000" w:rsidRPr="00000000" w14:paraId="0000006C">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14.2 - Nos casos omissos, conflitantes ou não previstos neste </w:t>
      </w:r>
      <w:r w:rsidDel="00000000" w:rsidR="00000000" w:rsidRPr="00000000">
        <w:rPr>
          <w:rFonts w:ascii="Times New Roman" w:cs="Times New Roman" w:eastAsia="Times New Roman" w:hAnsi="Times New Roman"/>
          <w:sz w:val="24"/>
          <w:szCs w:val="24"/>
          <w:u w:val="single"/>
          <w:rtl w:val="0"/>
        </w:rPr>
        <w:t xml:space="preserve">Termo de Colaboração</w:t>
      </w:r>
      <w:r w:rsidDel="00000000" w:rsidR="00000000" w:rsidRPr="00000000">
        <w:rPr>
          <w:rFonts w:ascii="Times New Roman" w:cs="Times New Roman" w:eastAsia="Times New Roman" w:hAnsi="Times New Roman"/>
          <w:sz w:val="24"/>
          <w:szCs w:val="24"/>
          <w:rtl w:val="0"/>
        </w:rPr>
        <w:t xml:space="preserve"> serão  aplicadas as normas e regulamentações vigentes. </w:t>
      </w:r>
    </w:p>
    <w:p w:rsidR="00000000" w:rsidDel="00000000" w:rsidP="00000000" w:rsidRDefault="00000000" w:rsidRPr="00000000" w14:paraId="0000006D">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14.3 - É de exclusiva responsabilidade da </w:t>
      </w:r>
      <w:r w:rsidDel="00000000" w:rsidR="00000000" w:rsidRPr="00000000">
        <w:rPr>
          <w:rFonts w:ascii="Times New Roman" w:cs="Times New Roman" w:eastAsia="Times New Roman" w:hAnsi="Times New Roman"/>
          <w:b w:val="1"/>
          <w:sz w:val="24"/>
          <w:szCs w:val="24"/>
          <w:rtl w:val="0"/>
        </w:rPr>
        <w:t xml:space="preserve">OSC</w:t>
      </w:r>
      <w:r w:rsidDel="00000000" w:rsidR="00000000" w:rsidRPr="00000000">
        <w:rPr>
          <w:rFonts w:ascii="Times New Roman" w:cs="Times New Roman" w:eastAsia="Times New Roman" w:hAnsi="Times New Roman"/>
          <w:sz w:val="24"/>
          <w:szCs w:val="24"/>
          <w:rtl w:val="0"/>
        </w:rPr>
        <w:t xml:space="preserve">, o gerenciamento administrativo e financeiro dos recursos recebidos, inclusive no que diz respeito às despesas de custeio, de investimento e de pessoal, em conformidade com o Art. 42, inciso XIX, da Lei nº  13.019/2014. </w:t>
      </w:r>
    </w:p>
    <w:p w:rsidR="00000000" w:rsidDel="00000000" w:rsidP="00000000" w:rsidRDefault="00000000" w:rsidRPr="00000000" w14:paraId="0000006E">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14.4 - É de exclusiva responsabilidade da </w:t>
      </w:r>
      <w:r w:rsidDel="00000000" w:rsidR="00000000" w:rsidRPr="00000000">
        <w:rPr>
          <w:rFonts w:ascii="Times New Roman" w:cs="Times New Roman" w:eastAsia="Times New Roman" w:hAnsi="Times New Roman"/>
          <w:b w:val="1"/>
          <w:sz w:val="24"/>
          <w:szCs w:val="24"/>
          <w:rtl w:val="0"/>
        </w:rPr>
        <w:t xml:space="preserve">OSC</w:t>
      </w:r>
      <w:r w:rsidDel="00000000" w:rsidR="00000000" w:rsidRPr="00000000">
        <w:rPr>
          <w:rFonts w:ascii="Times New Roman" w:cs="Times New Roman" w:eastAsia="Times New Roman" w:hAnsi="Times New Roman"/>
          <w:sz w:val="24"/>
          <w:szCs w:val="24"/>
          <w:rtl w:val="0"/>
        </w:rPr>
        <w:t xml:space="preserve">, o recolhimento de todo e qualquer encargo trabalhista, previdenciário e comercial decorrente da execução deste </w:t>
      </w:r>
      <w:r w:rsidDel="00000000" w:rsidR="00000000" w:rsidRPr="00000000">
        <w:rPr>
          <w:rFonts w:ascii="Times New Roman" w:cs="Times New Roman" w:eastAsia="Times New Roman" w:hAnsi="Times New Roman"/>
          <w:sz w:val="24"/>
          <w:szCs w:val="24"/>
          <w:u w:val="single"/>
          <w:rtl w:val="0"/>
        </w:rPr>
        <w:t xml:space="preserve">Termo de Colaboração</w:t>
      </w:r>
      <w:r w:rsidDel="00000000" w:rsidR="00000000" w:rsidRPr="00000000">
        <w:rPr>
          <w:rFonts w:ascii="Times New Roman" w:cs="Times New Roman" w:eastAsia="Times New Roman" w:hAnsi="Times New Roman"/>
          <w:sz w:val="24"/>
          <w:szCs w:val="24"/>
          <w:rtl w:val="0"/>
        </w:rPr>
        <w:t xml:space="preserve">, em conformidade com o Art. 42, Inciso XX, da Lei nº 13.019/2014. </w:t>
      </w:r>
    </w:p>
    <w:p w:rsidR="00000000" w:rsidDel="00000000" w:rsidP="00000000" w:rsidRDefault="00000000" w:rsidRPr="00000000" w14:paraId="0000006F">
      <w:pPr>
        <w:widowControl w:val="0"/>
        <w:spacing w:after="200" w:before="0" w:line="276" w:lineRule="auto"/>
        <w:ind w:left="0" w:right="-40.8661417322827"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CLÁUSULA DÉCIMA QUINTA – DO FORO</w:t>
      </w:r>
    </w:p>
    <w:p w:rsidR="00000000" w:rsidDel="00000000" w:rsidP="00000000" w:rsidRDefault="00000000" w:rsidRPr="00000000" w14:paraId="00000070">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15.1 - As partes elegem o Foro da Comarca de Três Corações - MG para dirimir as questões  decorrentes deste </w:t>
      </w:r>
      <w:r w:rsidDel="00000000" w:rsidR="00000000" w:rsidRPr="00000000">
        <w:rPr>
          <w:rFonts w:ascii="Times New Roman" w:cs="Times New Roman" w:eastAsia="Times New Roman" w:hAnsi="Times New Roman"/>
          <w:sz w:val="24"/>
          <w:szCs w:val="24"/>
          <w:u w:val="single"/>
          <w:rtl w:val="0"/>
        </w:rPr>
        <w:t xml:space="preserve">Termo de Colaboração</w:t>
      </w:r>
      <w:r w:rsidDel="00000000" w:rsidR="00000000" w:rsidRPr="00000000">
        <w:rPr>
          <w:rFonts w:ascii="Times New Roman" w:cs="Times New Roman" w:eastAsia="Times New Roman" w:hAnsi="Times New Roman"/>
          <w:sz w:val="24"/>
          <w:szCs w:val="24"/>
          <w:rtl w:val="0"/>
        </w:rPr>
        <w:t xml:space="preserve">, com expressa renúncia de qualquer outro, por mais  privilegiado que seja. </w:t>
      </w:r>
    </w:p>
    <w:p w:rsidR="00000000" w:rsidDel="00000000" w:rsidP="00000000" w:rsidRDefault="00000000" w:rsidRPr="00000000" w14:paraId="00000071">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15.2 - E, por estarem assim justos e acordados, na melhor forma de direito, as partes assinam o presente instrumento de Termo de Colaboração, em 04 (quatro) vias de igual teor e forma, na presença de 02 (duas) testemunhas.</w:t>
      </w:r>
    </w:p>
    <w:p w:rsidR="00000000" w:rsidDel="00000000" w:rsidP="00000000" w:rsidRDefault="00000000" w:rsidRPr="00000000" w14:paraId="00000072">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spacing w:after="200" w:before="0" w:line="276" w:lineRule="auto"/>
        <w:ind w:left="0" w:right="-40.866141732282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TRÊS CORAÇÕES - MG, ____ de __________ de 20__. </w:t>
      </w:r>
    </w:p>
    <w:p w:rsidR="00000000" w:rsidDel="00000000" w:rsidP="00000000" w:rsidRDefault="00000000" w:rsidRPr="00000000" w14:paraId="00000075">
      <w:pPr>
        <w:widowControl w:val="0"/>
        <w:spacing w:after="200" w:before="0" w:line="276" w:lineRule="auto"/>
        <w:ind w:left="0" w:right="-40.8661417322827"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widowControl w:val="0"/>
        <w:spacing w:after="0" w:before="0" w:line="276" w:lineRule="auto"/>
        <w:ind w:left="0" w:right="-40.866141732282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 </w:t>
      </w:r>
    </w:p>
    <w:p w:rsidR="00000000" w:rsidDel="00000000" w:rsidP="00000000" w:rsidRDefault="00000000" w:rsidRPr="00000000" w14:paraId="00000077">
      <w:pPr>
        <w:widowControl w:val="0"/>
        <w:spacing w:after="200" w:before="0" w:line="276" w:lineRule="auto"/>
        <w:ind w:left="0" w:right="-40.866141732282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Assinatura do Representante da OSC </w:t>
      </w:r>
    </w:p>
    <w:p w:rsidR="00000000" w:rsidDel="00000000" w:rsidP="00000000" w:rsidRDefault="00000000" w:rsidRPr="00000000" w14:paraId="00000078">
      <w:pPr>
        <w:widowControl w:val="0"/>
        <w:spacing w:after="200" w:before="0" w:line="276" w:lineRule="auto"/>
        <w:ind w:left="0" w:right="-40.8661417322827"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widowControl w:val="0"/>
        <w:spacing w:after="0" w:before="0" w:line="276" w:lineRule="auto"/>
        <w:ind w:left="0" w:right="-40.866141732282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 </w:t>
      </w:r>
    </w:p>
    <w:p w:rsidR="00000000" w:rsidDel="00000000" w:rsidP="00000000" w:rsidRDefault="00000000" w:rsidRPr="00000000" w14:paraId="0000007A">
      <w:pPr>
        <w:widowControl w:val="0"/>
        <w:spacing w:after="200" w:before="0" w:line="276" w:lineRule="auto"/>
        <w:ind w:left="0" w:right="-40.866141732282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Prefeito Municipal  </w:t>
      </w:r>
    </w:p>
    <w:p w:rsidR="00000000" w:rsidDel="00000000" w:rsidP="00000000" w:rsidRDefault="00000000" w:rsidRPr="00000000" w14:paraId="0000007B">
      <w:pPr>
        <w:widowControl w:val="0"/>
        <w:spacing w:after="200" w:before="0" w:line="276"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widowControl w:val="0"/>
        <w:spacing w:after="200" w:before="0" w:line="276" w:lineRule="auto"/>
        <w:ind w:left="0" w:right="-40.866141732282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widowControl w:val="0"/>
        <w:spacing w:after="200" w:before="0" w:line="276" w:lineRule="auto"/>
        <w:ind w:left="0" w:right="-40.866141732282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TESTEMUNHAS: </w:t>
      </w:r>
    </w:p>
    <w:p w:rsidR="00000000" w:rsidDel="00000000" w:rsidP="00000000" w:rsidRDefault="00000000" w:rsidRPr="00000000" w14:paraId="0000007E">
      <w:pPr>
        <w:widowControl w:val="0"/>
        <w:spacing w:after="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_____________________ </w:t>
      </w:r>
    </w:p>
    <w:p w:rsidR="00000000" w:rsidDel="00000000" w:rsidP="00000000" w:rsidRDefault="00000000" w:rsidRPr="00000000" w14:paraId="0000007F">
      <w:pPr>
        <w:widowControl w:val="0"/>
        <w:spacing w:after="20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CPF:  </w:t>
      </w:r>
    </w:p>
    <w:p w:rsidR="00000000" w:rsidDel="00000000" w:rsidP="00000000" w:rsidRDefault="00000000" w:rsidRPr="00000000" w14:paraId="00000080">
      <w:pPr>
        <w:widowControl w:val="0"/>
        <w:spacing w:after="0" w:before="0" w:line="276"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___________________ </w:t>
      </w:r>
    </w:p>
    <w:p w:rsidR="00000000" w:rsidDel="00000000" w:rsidP="00000000" w:rsidRDefault="00000000" w:rsidRPr="00000000" w14:paraId="00000081">
      <w:pPr>
        <w:widowControl w:val="0"/>
        <w:spacing w:after="200" w:before="0" w:line="276" w:lineRule="auto"/>
        <w:ind w:left="0" w:right="-40.866141732282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CPF: </w:t>
      </w:r>
      <w:r w:rsidDel="00000000" w:rsidR="00000000" w:rsidRPr="00000000">
        <w:rPr>
          <w:rtl w:val="0"/>
        </w:rPr>
      </w:r>
    </w:p>
    <w:sectPr>
      <w:headerReference r:id="rId7" w:type="default"/>
      <w:footerReference r:id="rId8" w:type="default"/>
      <w:pgSz w:h="16834" w:w="11909" w:orient="portrait"/>
      <w:pgMar w:bottom="550" w:top="1672" w:left="1440" w:right="1257" w:header="420" w:footer="2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swald">
    <w:embedRegular w:fontKey="{00000000-0000-0000-0000-000000000000}" r:id="rId1" w:subsetted="0"/>
    <w:embedBold w:fontKey="{00000000-0000-0000-0000-000000000000}" r:id="rId2" w:subsetted="0"/>
  </w:font>
  <w:font w:name="Comfortaa">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spacing w:line="240" w:lineRule="auto"/>
      <w:ind w:left="-1440" w:right="-1260" w:firstLine="0"/>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Av. Brasil, 225, sala 101 - Jardim América, Três Corações - MG, 37410-900</w:t>
    </w:r>
  </w:p>
  <w:p w:rsidR="00000000" w:rsidDel="00000000" w:rsidP="00000000" w:rsidRDefault="00000000" w:rsidRPr="00000000" w14:paraId="00000087">
    <w:pPr>
      <w:spacing w:line="240" w:lineRule="auto"/>
      <w:ind w:left="-1440" w:right="-1260" w:firstLine="0"/>
      <w:jc w:val="center"/>
      <w:rPr>
        <w:rFonts w:ascii="Oswald" w:cs="Oswald" w:eastAsia="Oswald" w:hAnsi="Oswald"/>
        <w:sz w:val="20"/>
        <w:szCs w:val="20"/>
      </w:rPr>
    </w:pPr>
    <w:hyperlink r:id="rId1">
      <w:r w:rsidDel="00000000" w:rsidR="00000000" w:rsidRPr="00000000">
        <w:rPr>
          <w:rFonts w:ascii="Oswald" w:cs="Oswald" w:eastAsia="Oswald" w:hAnsi="Oswald"/>
          <w:color w:val="1155cc"/>
          <w:sz w:val="20"/>
          <w:szCs w:val="20"/>
          <w:u w:val="single"/>
          <w:rtl w:val="0"/>
        </w:rPr>
        <w:t xml:space="preserve">cooda.semmada@trescoracoes.mg.gov.br</w:t>
      </w:r>
    </w:hyperlink>
    <w:r w:rsidDel="00000000" w:rsidR="00000000" w:rsidRPr="00000000">
      <w:rPr>
        <w:rFonts w:ascii="Oswald" w:cs="Oswald" w:eastAsia="Oswald" w:hAnsi="Oswald"/>
        <w:sz w:val="20"/>
        <w:szCs w:val="20"/>
        <w:rtl w:val="0"/>
      </w:rPr>
      <w:t xml:space="preserve"> | 35 98811-8286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spacing w:line="240" w:lineRule="auto"/>
      <w:ind w:left="-1440" w:right="-1260" w:firstLine="0"/>
      <w:jc w:val="center"/>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P R E F E I T U R A   M U N I C I P A L   D E   T R Ê S   C O R A Ç Õ E S</w:t>
    </w:r>
    <w:r w:rsidDel="00000000" w:rsidR="00000000" w:rsidRPr="00000000">
      <w:drawing>
        <wp:anchor allowOverlap="1" behindDoc="1" distB="0" distT="0" distL="0" distR="0" hidden="0" layoutInCell="1" locked="0" relativeHeight="0" simplePos="0">
          <wp:simplePos x="0" y="0"/>
          <wp:positionH relativeFrom="column">
            <wp:posOffset>5343525</wp:posOffset>
          </wp:positionH>
          <wp:positionV relativeFrom="paragraph">
            <wp:posOffset>-95245</wp:posOffset>
          </wp:positionV>
          <wp:extent cx="891060" cy="889609"/>
          <wp:effectExtent b="0" l="0" r="0" t="0"/>
          <wp:wrapNone/>
          <wp:docPr id="5" name="image1.jpg"/>
          <a:graphic>
            <a:graphicData uri="http://schemas.openxmlformats.org/drawingml/2006/picture">
              <pic:pic>
                <pic:nvPicPr>
                  <pic:cNvPr id="0" name="image1.jpg"/>
                  <pic:cNvPicPr preferRelativeResize="0"/>
                </pic:nvPicPr>
                <pic:blipFill>
                  <a:blip r:embed="rId1"/>
                  <a:srcRect b="0" l="2156" r="2157" t="0"/>
                  <a:stretch>
                    <a:fillRect/>
                  </a:stretch>
                </pic:blipFill>
                <pic:spPr>
                  <a:xfrm>
                    <a:off x="0" y="0"/>
                    <a:ext cx="891060" cy="889609"/>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-314320</wp:posOffset>
          </wp:positionH>
          <wp:positionV relativeFrom="paragraph">
            <wp:posOffset>-47620</wp:posOffset>
          </wp:positionV>
          <wp:extent cx="757238" cy="790893"/>
          <wp:effectExtent b="0" l="0" r="0" t="0"/>
          <wp:wrapNone/>
          <wp:docPr id="6" name="image2.png"/>
          <a:graphic>
            <a:graphicData uri="http://schemas.openxmlformats.org/drawingml/2006/picture">
              <pic:pic>
                <pic:nvPicPr>
                  <pic:cNvPr id="0" name="image2.png"/>
                  <pic:cNvPicPr preferRelativeResize="0"/>
                </pic:nvPicPr>
                <pic:blipFill>
                  <a:blip r:embed="rId2"/>
                  <a:srcRect b="0" l="0" r="79514" t="0"/>
                  <a:stretch>
                    <a:fillRect/>
                  </a:stretch>
                </pic:blipFill>
                <pic:spPr>
                  <a:xfrm>
                    <a:off x="0" y="0"/>
                    <a:ext cx="757238" cy="790893"/>
                  </a:xfrm>
                  <a:prstGeom prst="rect"/>
                  <a:ln/>
                </pic:spPr>
              </pic:pic>
            </a:graphicData>
          </a:graphic>
        </wp:anchor>
      </w:drawing>
    </w:r>
  </w:p>
  <w:p w:rsidR="00000000" w:rsidDel="00000000" w:rsidP="00000000" w:rsidRDefault="00000000" w:rsidRPr="00000000" w14:paraId="00000083">
    <w:pPr>
      <w:spacing w:line="240" w:lineRule="auto"/>
      <w:ind w:left="-1440" w:right="-1260" w:firstLine="0"/>
      <w:jc w:val="center"/>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Secretaria Municipal de Meio Ambiente e Defesa Animal</w:t>
    </w:r>
  </w:p>
  <w:p w:rsidR="00000000" w:rsidDel="00000000" w:rsidP="00000000" w:rsidRDefault="00000000" w:rsidRPr="00000000" w14:paraId="00000084">
    <w:pPr>
      <w:spacing w:line="240" w:lineRule="auto"/>
      <w:ind w:left="-1440" w:right="-1260" w:firstLine="0"/>
      <w:jc w:val="center"/>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Coordenadoria de Defesa Animal</w:t>
    </w:r>
  </w:p>
  <w:p w:rsidR="00000000" w:rsidDel="00000000" w:rsidP="00000000" w:rsidRDefault="00000000" w:rsidRPr="00000000" w14:paraId="00000085">
    <w:pPr>
      <w:spacing w:line="240" w:lineRule="auto"/>
      <w:ind w:left="-1440" w:right="-1260" w:firstLine="0"/>
      <w:jc w:val="center"/>
      <w:rPr>
        <w:rFonts w:ascii="Oswald" w:cs="Oswald" w:eastAsia="Oswald" w:hAnsi="Oswald"/>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pPr>
    <w:rPr>
      <w:rFonts w:ascii="Comfortaa" w:cs="Comfortaa" w:eastAsia="Comfortaa" w:hAnsi="Comfortaa"/>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pPr>
    <w:rPr>
      <w:rFonts w:ascii="Comfortaa" w:cs="Comfortaa" w:eastAsia="Comfortaa" w:hAnsi="Comfortaa"/>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pPr>
    <w:rPr>
      <w:rFonts w:ascii="Comfortaa" w:cs="Comfortaa" w:eastAsia="Comfortaa" w:hAnsi="Comfortaa"/>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pPr>
    <w:rPr>
      <w:rFonts w:ascii="Comfortaa" w:cs="Comfortaa" w:eastAsia="Comfortaa" w:hAnsi="Comfortaa"/>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pPr>
    <w:rPr>
      <w:rFonts w:ascii="Comfortaa" w:cs="Comfortaa" w:eastAsia="Comfortaa" w:hAnsi="Comfortaa"/>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pPr>
    <w:rPr>
      <w:rFonts w:ascii="Comfortaa" w:cs="Comfortaa" w:eastAsia="Comfortaa" w:hAnsi="Comfortaa"/>
      <w:b w:val="1"/>
      <w:i w:val="0"/>
      <w:smallCaps w:val="0"/>
      <w:strike w:val="0"/>
      <w:color w:val="000000"/>
      <w:sz w:val="28"/>
      <w:szCs w:val="28"/>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200" w:lineRule="auto"/>
      <w:jc w:val="center"/>
    </w:pPr>
    <w:rPr>
      <w:rFonts w:ascii="Comfortaa" w:cs="Comfortaa" w:eastAsia="Comfortaa" w:hAnsi="Comfortaa"/>
      <w:b w:val="1"/>
      <w:color w:val="000000"/>
      <w:sz w:val="24"/>
      <w:szCs w:val="24"/>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200" w:lineRule="auto"/>
      <w:jc w:val="center"/>
    </w:pPr>
    <w:rPr>
      <w:rFonts w:ascii="Comfortaa" w:cs="Comfortaa" w:eastAsia="Comfortaa" w:hAnsi="Comfortaa"/>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200" w:lineRule="auto"/>
      <w:jc w:val="center"/>
    </w:pPr>
    <w:rPr>
      <w:rFonts w:ascii="Comfortaa" w:cs="Comfortaa" w:eastAsia="Comfortaa" w:hAnsi="Comfortaa"/>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 Id="rId3" Type="http://schemas.openxmlformats.org/officeDocument/2006/relationships/font" Target="fonts/Comfortaa-regular.ttf"/><Relationship Id="rId4"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hyperlink" Target="mailto:cooda.semmada@trescorac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qmz3lk1kbmAYTPW1UN6m0w6qg==">CgMxLjA4AHIhMVFGcnE3Y21NRnZnblRsVWVQaGY5MkhPd0g1RmFWemM3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