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9BC0" w14:textId="4AFBEE37" w:rsidR="00830C57" w:rsidRPr="00D06FFE" w:rsidRDefault="00830C57" w:rsidP="00830C57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D06FFE">
        <w:rPr>
          <w:rFonts w:ascii="Arial" w:hAnsi="Arial" w:cs="Arial"/>
          <w:b/>
          <w:color w:val="000000" w:themeColor="text1"/>
        </w:rPr>
        <w:t xml:space="preserve">EDITAL </w:t>
      </w:r>
      <w:r w:rsidR="00D06FFE" w:rsidRPr="00D06FFE">
        <w:rPr>
          <w:rFonts w:ascii="Arial" w:hAnsi="Arial" w:cs="Arial"/>
          <w:b/>
          <w:color w:val="000000" w:themeColor="text1"/>
        </w:rPr>
        <w:t>DE PROCESSO SELETIVO SIMPLIFICADO</w:t>
      </w:r>
      <w:r w:rsidRPr="00D06FFE">
        <w:rPr>
          <w:rFonts w:ascii="Arial" w:hAnsi="Arial" w:cs="Arial"/>
          <w:b/>
          <w:color w:val="000000" w:themeColor="text1"/>
        </w:rPr>
        <w:t xml:space="preserve"> Nº </w:t>
      </w:r>
      <w:r w:rsidR="00D06FFE" w:rsidRPr="00D06FFE">
        <w:rPr>
          <w:rFonts w:ascii="Arial" w:hAnsi="Arial" w:cs="Arial"/>
          <w:b/>
          <w:color w:val="000000" w:themeColor="text1"/>
        </w:rPr>
        <w:t>01/2024</w:t>
      </w:r>
    </w:p>
    <w:p w14:paraId="71DCE033" w14:textId="39D36B26" w:rsidR="00830C57" w:rsidRPr="00D06FFE" w:rsidRDefault="00830C57" w:rsidP="00644356">
      <w:pPr>
        <w:spacing w:after="0"/>
        <w:jc w:val="center"/>
        <w:rPr>
          <w:rFonts w:ascii="Arial" w:hAnsi="Arial" w:cs="Arial"/>
        </w:rPr>
      </w:pPr>
      <w:r w:rsidRPr="00D06FFE">
        <w:rPr>
          <w:rFonts w:ascii="Arial" w:hAnsi="Arial" w:cs="Arial"/>
        </w:rPr>
        <w:t xml:space="preserve">(Decreto nº </w:t>
      </w:r>
      <w:r w:rsidR="00D06FFE" w:rsidRPr="00D06FFE">
        <w:rPr>
          <w:rFonts w:ascii="Arial" w:hAnsi="Arial" w:cs="Arial"/>
        </w:rPr>
        <w:t>722</w:t>
      </w:r>
      <w:r w:rsidR="00644356" w:rsidRPr="00D06FFE">
        <w:rPr>
          <w:rFonts w:ascii="Arial" w:hAnsi="Arial" w:cs="Arial"/>
        </w:rPr>
        <w:t xml:space="preserve">, de </w:t>
      </w:r>
      <w:r w:rsidR="00D06FFE" w:rsidRPr="00D06FFE">
        <w:rPr>
          <w:rFonts w:ascii="Arial" w:hAnsi="Arial" w:cs="Arial"/>
        </w:rPr>
        <w:t>14</w:t>
      </w:r>
      <w:r w:rsidR="00644356" w:rsidRPr="00D06FFE">
        <w:rPr>
          <w:rFonts w:ascii="Arial" w:hAnsi="Arial" w:cs="Arial"/>
        </w:rPr>
        <w:t xml:space="preserve"> de fevereiro de </w:t>
      </w:r>
      <w:r w:rsidR="00D06FFE" w:rsidRPr="00D06FFE">
        <w:rPr>
          <w:rFonts w:ascii="Arial" w:hAnsi="Arial" w:cs="Arial"/>
        </w:rPr>
        <w:t>2024</w:t>
      </w:r>
      <w:r w:rsidR="00644356" w:rsidRPr="00D06FFE">
        <w:rPr>
          <w:rFonts w:ascii="Arial" w:hAnsi="Arial" w:cs="Arial"/>
        </w:rPr>
        <w:t>)</w:t>
      </w:r>
    </w:p>
    <w:p w14:paraId="4192015C" w14:textId="77777777" w:rsidR="00830C57" w:rsidRPr="00D06FFE" w:rsidRDefault="00830C57" w:rsidP="00830C57">
      <w:pPr>
        <w:spacing w:after="0"/>
        <w:jc w:val="center"/>
        <w:rPr>
          <w:rFonts w:ascii="Arial" w:hAnsi="Arial" w:cs="Arial"/>
          <w:color w:val="000000" w:themeColor="text1"/>
        </w:rPr>
      </w:pPr>
    </w:p>
    <w:p w14:paraId="194AF194" w14:textId="55B8A3B1" w:rsidR="00830C57" w:rsidRPr="00D06FFE" w:rsidRDefault="00A4749C" w:rsidP="00A4749C">
      <w:pPr>
        <w:spacing w:after="0"/>
        <w:jc w:val="center"/>
        <w:rPr>
          <w:rFonts w:ascii="Arial" w:hAnsi="Arial" w:cs="Arial"/>
          <w:color w:val="000000" w:themeColor="text1"/>
        </w:rPr>
      </w:pPr>
      <w:r w:rsidRPr="00D06FFE">
        <w:rPr>
          <w:rFonts w:ascii="Arial" w:hAnsi="Arial" w:cs="Arial"/>
          <w:color w:val="000000" w:themeColor="text1"/>
        </w:rPr>
        <w:t xml:space="preserve">PROCESSO SELETIVO SIMPLIFICADO </w:t>
      </w:r>
      <w:r w:rsidRPr="00D06FFE">
        <w:rPr>
          <w:rFonts w:ascii="Arial" w:hAnsi="Arial" w:cs="Arial"/>
          <w:bCs/>
          <w:color w:val="000000" w:themeColor="text1"/>
        </w:rPr>
        <w:t xml:space="preserve">PARA A CONTRATAÇÃO TEMPORÁRIA DE EXCEPCIONAL INTERESSE PÚBLICO </w:t>
      </w:r>
      <w:r w:rsidRPr="00D06FFE">
        <w:rPr>
          <w:rFonts w:ascii="Arial" w:hAnsi="Arial" w:cs="Arial"/>
          <w:color w:val="000000" w:themeColor="text1"/>
        </w:rPr>
        <w:t xml:space="preserve">DE </w:t>
      </w:r>
      <w:r w:rsidR="00D06FFE" w:rsidRPr="00D06FFE">
        <w:rPr>
          <w:rFonts w:ascii="Arial" w:hAnsi="Arial" w:cs="Arial"/>
          <w:color w:val="000000" w:themeColor="text1"/>
        </w:rPr>
        <w:t>ADVOGADO</w:t>
      </w:r>
    </w:p>
    <w:p w14:paraId="6B22755B" w14:textId="77777777" w:rsidR="00830C57" w:rsidRPr="00D06FFE" w:rsidRDefault="00830C57" w:rsidP="00830C57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3FD25E9" w14:textId="77777777" w:rsidR="00830C57" w:rsidRPr="00D06FFE" w:rsidRDefault="00830C57" w:rsidP="00830C57">
      <w:pPr>
        <w:spacing w:after="0"/>
        <w:jc w:val="both"/>
        <w:rPr>
          <w:rFonts w:ascii="Arial" w:hAnsi="Arial" w:cs="Arial"/>
          <w:color w:val="000000" w:themeColor="text1"/>
        </w:rPr>
      </w:pPr>
      <w:r w:rsidRPr="00D06FFE">
        <w:rPr>
          <w:rFonts w:ascii="Arial" w:hAnsi="Arial" w:cs="Arial"/>
          <w:color w:val="000000" w:themeColor="text1"/>
        </w:rPr>
        <w:t>O Prefeito do Município de Pradópolis, Silvio Martins, no uso das atribuições que lhe são conferidas pel</w:t>
      </w:r>
      <w:r w:rsidR="00641935" w:rsidRPr="00D06FFE">
        <w:rPr>
          <w:rFonts w:ascii="Arial" w:hAnsi="Arial" w:cs="Arial"/>
          <w:color w:val="000000" w:themeColor="text1"/>
        </w:rPr>
        <w:t>a Lei Orgânica do Município, com fundamento nos artigos 164 e 165, XII e XIII da Lei Complementar Municipal nº 18, de 21 de setembro de 1993, no art. 37, inciso IX da Constituição Federal,</w:t>
      </w:r>
    </w:p>
    <w:p w14:paraId="41A42D3E" w14:textId="77777777" w:rsidR="00641935" w:rsidRPr="00D06FFE" w:rsidRDefault="00641935" w:rsidP="00830C57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26875F2" w14:textId="3C4C4485" w:rsidR="00830C57" w:rsidRPr="00AB12F1" w:rsidRDefault="00830C57" w:rsidP="00830C57">
      <w:pPr>
        <w:spacing w:after="0"/>
        <w:jc w:val="both"/>
        <w:rPr>
          <w:rFonts w:ascii="Arial" w:hAnsi="Arial" w:cs="Arial"/>
        </w:rPr>
      </w:pPr>
      <w:r w:rsidRPr="00D06FFE">
        <w:rPr>
          <w:rFonts w:ascii="Arial" w:hAnsi="Arial" w:cs="Arial"/>
          <w:color w:val="000000" w:themeColor="text1"/>
        </w:rPr>
        <w:t xml:space="preserve">Considerando que o Decreto </w:t>
      </w:r>
      <w:r w:rsidR="00641935" w:rsidRPr="00D06FFE">
        <w:rPr>
          <w:rFonts w:ascii="Arial" w:hAnsi="Arial" w:cs="Arial"/>
          <w:color w:val="000000" w:themeColor="text1"/>
        </w:rPr>
        <w:t xml:space="preserve">Municipal </w:t>
      </w:r>
      <w:r w:rsidRPr="00D06FFE">
        <w:rPr>
          <w:rFonts w:ascii="Arial" w:hAnsi="Arial" w:cs="Arial"/>
          <w:color w:val="000000" w:themeColor="text1"/>
        </w:rPr>
        <w:t xml:space="preserve">nº </w:t>
      </w:r>
      <w:r w:rsidR="00D06FFE" w:rsidRPr="00D06FFE">
        <w:rPr>
          <w:rFonts w:ascii="Arial" w:hAnsi="Arial" w:cs="Arial"/>
          <w:color w:val="000000" w:themeColor="text1"/>
        </w:rPr>
        <w:t>722</w:t>
      </w:r>
      <w:r w:rsidRPr="00D06FFE">
        <w:rPr>
          <w:rFonts w:ascii="Arial" w:hAnsi="Arial" w:cs="Arial"/>
          <w:color w:val="000000" w:themeColor="text1"/>
        </w:rPr>
        <w:t xml:space="preserve">, de </w:t>
      </w:r>
      <w:r w:rsidR="00D06FFE" w:rsidRPr="00D06FFE">
        <w:rPr>
          <w:rFonts w:ascii="Arial" w:hAnsi="Arial" w:cs="Arial"/>
          <w:color w:val="000000" w:themeColor="text1"/>
        </w:rPr>
        <w:t xml:space="preserve">14 </w:t>
      </w:r>
      <w:r w:rsidR="00641935" w:rsidRPr="00D06FFE">
        <w:rPr>
          <w:rFonts w:ascii="Arial" w:hAnsi="Arial" w:cs="Arial"/>
          <w:color w:val="000000" w:themeColor="text1"/>
        </w:rPr>
        <w:t xml:space="preserve">de </w:t>
      </w:r>
      <w:r w:rsidR="00641935" w:rsidRPr="00AB12F1">
        <w:rPr>
          <w:rFonts w:ascii="Arial" w:hAnsi="Arial" w:cs="Arial"/>
        </w:rPr>
        <w:t xml:space="preserve">fevereiro de </w:t>
      </w:r>
      <w:r w:rsidR="00D06FFE" w:rsidRPr="00AB12F1">
        <w:rPr>
          <w:rFonts w:ascii="Arial" w:hAnsi="Arial" w:cs="Arial"/>
        </w:rPr>
        <w:t>2024</w:t>
      </w:r>
      <w:r w:rsidRPr="00AB12F1">
        <w:rPr>
          <w:rFonts w:ascii="Arial" w:hAnsi="Arial" w:cs="Arial"/>
        </w:rPr>
        <w:t>,</w:t>
      </w:r>
      <w:r w:rsidR="00641935" w:rsidRPr="00AB12F1">
        <w:rPr>
          <w:rFonts w:ascii="Arial" w:hAnsi="Arial" w:cs="Arial"/>
        </w:rPr>
        <w:t xml:space="preserve"> que “</w:t>
      </w:r>
      <w:r w:rsidR="00E5750E" w:rsidRPr="00AB12F1">
        <w:rPr>
          <w:rFonts w:ascii="Arial" w:hAnsi="Arial" w:cs="Arial"/>
          <w:b/>
        </w:rPr>
        <w:t>DISPÕE SOBRE A NECESSIDADE TEMPORÁRIA DE EXCEPCIONAL INTERESSE PÚBLICO DA ADMINISTRAÇÃO DIRETA MUNICIPAL PARA CONTRATAR PESSOAL, POR PRAZO DETERMINADO DE ADVOGADO E DÁ OUTRAS PROVIDÊNCIAS</w:t>
      </w:r>
      <w:r w:rsidR="00AB12F1" w:rsidRPr="00AB12F1">
        <w:rPr>
          <w:rFonts w:ascii="Arial" w:hAnsi="Arial" w:cs="Arial"/>
        </w:rPr>
        <w:t>”,</w:t>
      </w:r>
    </w:p>
    <w:p w14:paraId="0C819744" w14:textId="77777777" w:rsidR="00641935" w:rsidRPr="00AB12F1" w:rsidRDefault="00641935" w:rsidP="00830C57">
      <w:pPr>
        <w:spacing w:after="0"/>
        <w:jc w:val="both"/>
        <w:rPr>
          <w:rFonts w:ascii="Arial" w:hAnsi="Arial" w:cs="Arial"/>
        </w:rPr>
      </w:pPr>
    </w:p>
    <w:p w14:paraId="3400EE13" w14:textId="77777777" w:rsidR="00D06FFE" w:rsidRPr="00D06FFE" w:rsidRDefault="00D06FFE" w:rsidP="00D06FFE">
      <w:pPr>
        <w:spacing w:after="0"/>
        <w:jc w:val="both"/>
        <w:rPr>
          <w:rFonts w:ascii="Arial" w:hAnsi="Arial" w:cs="Arial"/>
          <w:color w:val="000000" w:themeColor="text1"/>
        </w:rPr>
      </w:pPr>
      <w:r w:rsidRPr="00AB12F1">
        <w:rPr>
          <w:rFonts w:ascii="Arial" w:hAnsi="Arial" w:cs="Arial"/>
        </w:rPr>
        <w:t xml:space="preserve">CONVOCA todos os candidatos interessados para se inscrever no processo </w:t>
      </w:r>
      <w:r w:rsidRPr="00D06FFE">
        <w:rPr>
          <w:rFonts w:ascii="Arial" w:hAnsi="Arial" w:cs="Arial"/>
          <w:color w:val="000000" w:themeColor="text1"/>
        </w:rPr>
        <w:t xml:space="preserve">seletivo simplificado de seleção, sem prévia cobrança de taxa de inscrição, que será realizado de maneira célere e urgente, por meio de publicação deste edital no Diário Eletrônico do Município e no site oficial do Município: </w:t>
      </w:r>
      <w:hyperlink r:id="rId7" w:history="1">
        <w:r w:rsidRPr="00D06FFE">
          <w:rPr>
            <w:rStyle w:val="Hyperlink"/>
            <w:rFonts w:ascii="Arial" w:hAnsi="Arial" w:cs="Arial"/>
          </w:rPr>
          <w:t>www.pradopolis.sp.gov.br</w:t>
        </w:r>
      </w:hyperlink>
      <w:r w:rsidRPr="00D06FFE">
        <w:rPr>
          <w:rFonts w:ascii="Arial" w:hAnsi="Arial" w:cs="Arial"/>
          <w:color w:val="000000" w:themeColor="text1"/>
        </w:rPr>
        <w:t>, devendo o candidato atender as normas especificadas neste edital.</w:t>
      </w:r>
    </w:p>
    <w:p w14:paraId="22BA26A5" w14:textId="77777777" w:rsidR="00D06FFE" w:rsidRPr="00D06FFE" w:rsidRDefault="00D06FFE" w:rsidP="00D06FF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A695651" w14:textId="77777777" w:rsidR="00D06FFE" w:rsidRPr="00D06FFE" w:rsidRDefault="00D06FFE" w:rsidP="00D06FFE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D06FFE">
        <w:rPr>
          <w:rFonts w:ascii="Arial" w:hAnsi="Arial" w:cs="Arial"/>
          <w:b/>
          <w:bCs/>
          <w:color w:val="000000" w:themeColor="text1"/>
        </w:rPr>
        <w:t>1. DA CONTRATAÇÃO</w:t>
      </w:r>
    </w:p>
    <w:p w14:paraId="16213B1E" w14:textId="77777777" w:rsidR="00D06FFE" w:rsidRPr="00D06FFE" w:rsidRDefault="00D06FFE" w:rsidP="00D06FFE">
      <w:pPr>
        <w:spacing w:after="0"/>
        <w:rPr>
          <w:rFonts w:ascii="Arial" w:hAnsi="Arial" w:cs="Arial"/>
          <w:color w:val="000000" w:themeColor="text1"/>
        </w:rPr>
      </w:pPr>
    </w:p>
    <w:p w14:paraId="13E5B1A3" w14:textId="3AE13683" w:rsidR="00D06FFE" w:rsidRPr="00D06FFE" w:rsidRDefault="00D06FFE" w:rsidP="00D06FFE">
      <w:pPr>
        <w:spacing w:after="0"/>
        <w:jc w:val="both"/>
        <w:rPr>
          <w:rFonts w:ascii="Arial" w:hAnsi="Arial" w:cs="Arial"/>
          <w:color w:val="000000" w:themeColor="text1"/>
        </w:rPr>
      </w:pPr>
      <w:r w:rsidRPr="00D06FFE">
        <w:rPr>
          <w:rFonts w:ascii="Arial" w:hAnsi="Arial" w:cs="Arial"/>
          <w:b/>
          <w:bCs/>
          <w:color w:val="000000" w:themeColor="text1"/>
        </w:rPr>
        <w:t>1.1.</w:t>
      </w:r>
      <w:r w:rsidRPr="00D06FFE">
        <w:rPr>
          <w:rFonts w:ascii="Arial" w:hAnsi="Arial" w:cs="Arial"/>
          <w:color w:val="000000" w:themeColor="text1"/>
        </w:rPr>
        <w:t xml:space="preserve"> A contratação oriunda deste processo de seleção simplificado possui caráter temporário será regida pela CLT, com prazo determinado inicial de </w:t>
      </w:r>
      <w:r>
        <w:rPr>
          <w:rFonts w:ascii="Arial" w:hAnsi="Arial" w:cs="Arial"/>
          <w:color w:val="000000" w:themeColor="text1"/>
        </w:rPr>
        <w:t>18</w:t>
      </w:r>
      <w:r w:rsidRPr="00D06FFE">
        <w:rPr>
          <w:rFonts w:ascii="Arial" w:hAnsi="Arial" w:cs="Arial"/>
          <w:color w:val="000000" w:themeColor="text1"/>
        </w:rPr>
        <w:t>0 (</w:t>
      </w:r>
      <w:r>
        <w:rPr>
          <w:rFonts w:ascii="Arial" w:hAnsi="Arial" w:cs="Arial"/>
          <w:color w:val="000000" w:themeColor="text1"/>
        </w:rPr>
        <w:t>cento e oitenta</w:t>
      </w:r>
      <w:r w:rsidRPr="00D06FFE">
        <w:rPr>
          <w:rFonts w:ascii="Arial" w:hAnsi="Arial" w:cs="Arial"/>
          <w:color w:val="000000" w:themeColor="text1"/>
        </w:rPr>
        <w:t xml:space="preserve">) dias, </w:t>
      </w:r>
      <w:r>
        <w:rPr>
          <w:rFonts w:ascii="Arial" w:hAnsi="Arial" w:cs="Arial"/>
          <w:color w:val="000000" w:themeColor="text1"/>
        </w:rPr>
        <w:t>podendo ser prorrogado</w:t>
      </w:r>
      <w:r w:rsidRPr="00D06FFE">
        <w:rPr>
          <w:rFonts w:ascii="Arial" w:hAnsi="Arial" w:cs="Arial"/>
          <w:color w:val="000000" w:themeColor="text1"/>
        </w:rPr>
        <w:t>, desde que devidamente justificadas as razões de interesse público.</w:t>
      </w:r>
    </w:p>
    <w:p w14:paraId="6DDC757B" w14:textId="77777777" w:rsidR="00D06FFE" w:rsidRPr="00D06FFE" w:rsidRDefault="00D06FFE" w:rsidP="00D06FFE">
      <w:pPr>
        <w:spacing w:after="0"/>
        <w:rPr>
          <w:rFonts w:ascii="Arial" w:hAnsi="Arial" w:cs="Arial"/>
          <w:color w:val="000000" w:themeColor="text1"/>
        </w:rPr>
      </w:pPr>
    </w:p>
    <w:p w14:paraId="3D93E386" w14:textId="493E2BD1" w:rsidR="00D06FFE" w:rsidRPr="00D06FFE" w:rsidRDefault="00D06FFE" w:rsidP="00D06FFE">
      <w:pPr>
        <w:spacing w:after="0"/>
        <w:jc w:val="both"/>
        <w:rPr>
          <w:rFonts w:ascii="Arial" w:hAnsi="Arial" w:cs="Arial"/>
          <w:color w:val="000000" w:themeColor="text1"/>
        </w:rPr>
      </w:pPr>
      <w:r w:rsidRPr="00D06FFE">
        <w:rPr>
          <w:rFonts w:ascii="Arial" w:hAnsi="Arial" w:cs="Arial"/>
          <w:b/>
          <w:bCs/>
          <w:color w:val="000000" w:themeColor="text1"/>
        </w:rPr>
        <w:t>1.2.</w:t>
      </w:r>
      <w:r w:rsidRPr="00D06FFE">
        <w:rPr>
          <w:rFonts w:ascii="Arial" w:hAnsi="Arial" w:cs="Arial"/>
        </w:rPr>
        <w:t xml:space="preserve"> </w:t>
      </w:r>
      <w:r w:rsidRPr="00D06FFE">
        <w:rPr>
          <w:rFonts w:ascii="Arial" w:hAnsi="Arial" w:cs="Arial"/>
          <w:color w:val="000000" w:themeColor="text1"/>
        </w:rPr>
        <w:t xml:space="preserve">As atividades deverão ser exercidas </w:t>
      </w:r>
      <w:r>
        <w:rPr>
          <w:rFonts w:ascii="Arial" w:hAnsi="Arial" w:cs="Arial"/>
          <w:color w:val="000000" w:themeColor="text1"/>
        </w:rPr>
        <w:t xml:space="preserve">presencialmente </w:t>
      </w:r>
      <w:r w:rsidRPr="00D06FFE">
        <w:rPr>
          <w:rFonts w:ascii="Arial" w:hAnsi="Arial" w:cs="Arial"/>
          <w:color w:val="000000" w:themeColor="text1"/>
        </w:rPr>
        <w:t>no Município de Pradópolis.</w:t>
      </w:r>
    </w:p>
    <w:p w14:paraId="6D8C5E9F" w14:textId="77777777" w:rsidR="00D06FFE" w:rsidRPr="00D06FFE" w:rsidRDefault="00D06FFE" w:rsidP="00D06FF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D16FCE3" w14:textId="6E120B9C" w:rsidR="00D06FFE" w:rsidRPr="00D06FFE" w:rsidRDefault="00D06FFE" w:rsidP="00D06FFE">
      <w:pPr>
        <w:spacing w:after="0"/>
        <w:jc w:val="both"/>
        <w:rPr>
          <w:rFonts w:ascii="Arial" w:hAnsi="Arial" w:cs="Arial"/>
          <w:color w:val="000000" w:themeColor="text1"/>
        </w:rPr>
      </w:pPr>
      <w:r w:rsidRPr="00D06FFE">
        <w:rPr>
          <w:rFonts w:ascii="Arial" w:hAnsi="Arial" w:cs="Arial"/>
          <w:b/>
          <w:bCs/>
          <w:color w:val="000000" w:themeColor="text1"/>
        </w:rPr>
        <w:t>1.3.</w:t>
      </w:r>
      <w:r w:rsidRPr="00D06FFE">
        <w:rPr>
          <w:rFonts w:ascii="Arial" w:hAnsi="Arial" w:cs="Arial"/>
          <w:color w:val="000000" w:themeColor="text1"/>
        </w:rPr>
        <w:t xml:space="preserve"> Ser</w:t>
      </w:r>
      <w:r>
        <w:rPr>
          <w:rFonts w:ascii="Arial" w:hAnsi="Arial" w:cs="Arial"/>
          <w:color w:val="000000" w:themeColor="text1"/>
        </w:rPr>
        <w:t xml:space="preserve">á </w:t>
      </w:r>
      <w:r w:rsidRPr="00D06FFE">
        <w:rPr>
          <w:rFonts w:ascii="Arial" w:hAnsi="Arial" w:cs="Arial"/>
          <w:color w:val="000000" w:themeColor="text1"/>
        </w:rPr>
        <w:t>contratado o seguinte profissiona</w:t>
      </w:r>
      <w:r>
        <w:rPr>
          <w:rFonts w:ascii="Arial" w:hAnsi="Arial" w:cs="Arial"/>
          <w:color w:val="000000" w:themeColor="text1"/>
        </w:rPr>
        <w:t>l</w:t>
      </w:r>
      <w:r w:rsidRPr="00D06FFE">
        <w:rPr>
          <w:rFonts w:ascii="Arial" w:hAnsi="Arial" w:cs="Arial"/>
          <w:color w:val="000000" w:themeColor="text1"/>
        </w:rPr>
        <w:t>:</w:t>
      </w:r>
      <w:r w:rsidRPr="00D06FFE">
        <w:rPr>
          <w:rFonts w:ascii="Arial" w:hAnsi="Arial" w:cs="Arial"/>
          <w:color w:val="000000" w:themeColor="text1"/>
        </w:rPr>
        <w:c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0"/>
        <w:gridCol w:w="2157"/>
        <w:gridCol w:w="2631"/>
        <w:gridCol w:w="1480"/>
        <w:gridCol w:w="2232"/>
      </w:tblGrid>
      <w:tr w:rsidR="00D06FFE" w:rsidRPr="00D06FFE" w14:paraId="5072ED34" w14:textId="77777777" w:rsidTr="001372E4">
        <w:tc>
          <w:tcPr>
            <w:tcW w:w="1070" w:type="dxa"/>
            <w:vAlign w:val="center"/>
          </w:tcPr>
          <w:p w14:paraId="35F06582" w14:textId="305EE6AA" w:rsidR="00D06FFE" w:rsidRPr="00D06FFE" w:rsidRDefault="00D06FFE" w:rsidP="001372E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bookmarkStart w:id="0" w:name="_Hlk92177351"/>
            <w:r w:rsidRPr="00D06FFE">
              <w:rPr>
                <w:rFonts w:ascii="Arial" w:hAnsi="Arial" w:cs="Arial"/>
                <w:b/>
                <w:color w:val="000000" w:themeColor="text1"/>
              </w:rPr>
              <w:t>VAGA</w:t>
            </w:r>
          </w:p>
        </w:tc>
        <w:tc>
          <w:tcPr>
            <w:tcW w:w="2157" w:type="dxa"/>
            <w:vAlign w:val="center"/>
          </w:tcPr>
          <w:p w14:paraId="62730C48" w14:textId="77777777" w:rsidR="00D06FFE" w:rsidRPr="00D06FFE" w:rsidRDefault="00D06FFE" w:rsidP="001372E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6FFE">
              <w:rPr>
                <w:rFonts w:ascii="Arial" w:hAnsi="Arial" w:cs="Arial"/>
                <w:b/>
                <w:color w:val="000000" w:themeColor="text1"/>
              </w:rPr>
              <w:t>EMPREGO PÚBLICO</w:t>
            </w:r>
          </w:p>
        </w:tc>
        <w:tc>
          <w:tcPr>
            <w:tcW w:w="2631" w:type="dxa"/>
            <w:vAlign w:val="center"/>
          </w:tcPr>
          <w:p w14:paraId="72AB211C" w14:textId="77777777" w:rsidR="00D06FFE" w:rsidRPr="00D06FFE" w:rsidRDefault="00D06FFE" w:rsidP="001372E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6FFE">
              <w:rPr>
                <w:rFonts w:ascii="Arial" w:hAnsi="Arial" w:cs="Arial"/>
                <w:b/>
                <w:color w:val="000000" w:themeColor="text1"/>
              </w:rPr>
              <w:t>REQUISITOS</w:t>
            </w:r>
          </w:p>
        </w:tc>
        <w:tc>
          <w:tcPr>
            <w:tcW w:w="1480" w:type="dxa"/>
            <w:vAlign w:val="center"/>
          </w:tcPr>
          <w:p w14:paraId="2A223226" w14:textId="0CCDA2B4" w:rsidR="00D06FFE" w:rsidRPr="00D06FFE" w:rsidRDefault="00D06FFE" w:rsidP="001372E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6FFE">
              <w:rPr>
                <w:rFonts w:ascii="Arial" w:hAnsi="Arial" w:cs="Arial"/>
                <w:b/>
                <w:color w:val="000000" w:themeColor="text1"/>
              </w:rPr>
              <w:t>CARGA HORÁRIA SEMANAL</w:t>
            </w:r>
          </w:p>
        </w:tc>
        <w:tc>
          <w:tcPr>
            <w:tcW w:w="2232" w:type="dxa"/>
            <w:vAlign w:val="center"/>
          </w:tcPr>
          <w:p w14:paraId="7CEAA2C2" w14:textId="1A0491BA" w:rsidR="00D06FFE" w:rsidRPr="00D06FFE" w:rsidRDefault="00D06FFE" w:rsidP="001372E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SALÁRIO BASE</w:t>
            </w:r>
            <w:r w:rsidRPr="00D06FFE">
              <w:rPr>
                <w:rFonts w:ascii="Arial" w:hAnsi="Arial" w:cs="Arial"/>
                <w:b/>
                <w:color w:val="000000" w:themeColor="text1"/>
              </w:rPr>
              <w:t xml:space="preserve"> MENSAL</w:t>
            </w:r>
          </w:p>
        </w:tc>
      </w:tr>
      <w:tr w:rsidR="00D06FFE" w:rsidRPr="00D06FFE" w14:paraId="23016453" w14:textId="77777777" w:rsidTr="001372E4">
        <w:tc>
          <w:tcPr>
            <w:tcW w:w="1070" w:type="dxa"/>
            <w:vAlign w:val="center"/>
          </w:tcPr>
          <w:p w14:paraId="6402C020" w14:textId="4F709765" w:rsidR="00D06FFE" w:rsidRPr="00D06FFE" w:rsidRDefault="00D06FFE" w:rsidP="001372E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6FFE">
              <w:rPr>
                <w:rFonts w:ascii="Arial" w:hAnsi="Arial" w:cs="Arial"/>
                <w:bCs/>
                <w:color w:val="000000" w:themeColor="text1"/>
              </w:rPr>
              <w:t>0</w:t>
            </w: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157" w:type="dxa"/>
            <w:vAlign w:val="center"/>
          </w:tcPr>
          <w:p w14:paraId="58917C77" w14:textId="4F29A324" w:rsidR="00D06FFE" w:rsidRPr="00D06FFE" w:rsidRDefault="00D06FFE" w:rsidP="001372E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ADVOGADO</w:t>
            </w:r>
          </w:p>
        </w:tc>
        <w:tc>
          <w:tcPr>
            <w:tcW w:w="2631" w:type="dxa"/>
            <w:vAlign w:val="center"/>
          </w:tcPr>
          <w:p w14:paraId="418354D4" w14:textId="77777777" w:rsidR="00D06FFE" w:rsidRPr="00D06FFE" w:rsidRDefault="00D06FFE" w:rsidP="00D06FF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6FFE">
              <w:rPr>
                <w:rFonts w:ascii="Arial" w:hAnsi="Arial" w:cs="Arial"/>
                <w:bCs/>
                <w:color w:val="000000" w:themeColor="text1"/>
              </w:rPr>
              <w:t>Curso Superior</w:t>
            </w:r>
          </w:p>
          <w:p w14:paraId="665A1750" w14:textId="77777777" w:rsidR="00D06FFE" w:rsidRPr="00D06FFE" w:rsidRDefault="00D06FFE" w:rsidP="00D06FF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6FFE">
              <w:rPr>
                <w:rFonts w:ascii="Arial" w:hAnsi="Arial" w:cs="Arial"/>
                <w:bCs/>
                <w:color w:val="000000" w:themeColor="text1"/>
              </w:rPr>
              <w:t>em Direito e</w:t>
            </w:r>
          </w:p>
          <w:p w14:paraId="7D200EBD" w14:textId="293D5126" w:rsidR="00D06FFE" w:rsidRPr="00D06FFE" w:rsidRDefault="00D06FFE" w:rsidP="00D06FF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6FFE">
              <w:rPr>
                <w:rFonts w:ascii="Arial" w:hAnsi="Arial" w:cs="Arial"/>
                <w:bCs/>
                <w:color w:val="000000" w:themeColor="text1"/>
              </w:rPr>
              <w:t>inscrição na OAB</w:t>
            </w:r>
          </w:p>
        </w:tc>
        <w:tc>
          <w:tcPr>
            <w:tcW w:w="1480" w:type="dxa"/>
            <w:vAlign w:val="center"/>
          </w:tcPr>
          <w:p w14:paraId="51E25D2C" w14:textId="3AF2B25B" w:rsidR="00D06FFE" w:rsidRPr="00D06FFE" w:rsidRDefault="00D06FFE" w:rsidP="001372E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6FFE">
              <w:rPr>
                <w:rFonts w:ascii="Arial" w:hAnsi="Arial" w:cs="Arial"/>
                <w:bCs/>
                <w:color w:val="000000" w:themeColor="text1"/>
              </w:rPr>
              <w:t>30 horas</w:t>
            </w:r>
          </w:p>
        </w:tc>
        <w:tc>
          <w:tcPr>
            <w:tcW w:w="2232" w:type="dxa"/>
            <w:vAlign w:val="center"/>
          </w:tcPr>
          <w:p w14:paraId="741D4C34" w14:textId="2F3765AE" w:rsidR="00D06FFE" w:rsidRPr="00D06FFE" w:rsidRDefault="00D06FFE" w:rsidP="001372E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06FFE">
              <w:rPr>
                <w:rFonts w:ascii="Arial" w:hAnsi="Arial" w:cs="Arial"/>
                <w:lang w:eastAsia="x-none"/>
              </w:rPr>
              <w:t>R$ 9.430,15</w:t>
            </w:r>
          </w:p>
        </w:tc>
      </w:tr>
      <w:bookmarkEnd w:id="0"/>
    </w:tbl>
    <w:p w14:paraId="1A2555FE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C4EB55E" w14:textId="4FEBED2B" w:rsidR="00D06FFE" w:rsidRPr="00AB12F1" w:rsidRDefault="00D06FFE" w:rsidP="00D06FFE">
      <w:pPr>
        <w:spacing w:after="0" w:line="240" w:lineRule="auto"/>
        <w:jc w:val="both"/>
        <w:rPr>
          <w:rFonts w:ascii="Arial" w:hAnsi="Arial" w:cs="Arial"/>
        </w:rPr>
      </w:pPr>
      <w:r w:rsidRPr="00AB12F1">
        <w:rPr>
          <w:rFonts w:ascii="Arial" w:hAnsi="Arial" w:cs="Arial"/>
          <w:b/>
          <w:bCs/>
        </w:rPr>
        <w:t xml:space="preserve">1.3.3. </w:t>
      </w:r>
      <w:r w:rsidRPr="00AB12F1">
        <w:rPr>
          <w:rFonts w:ascii="Arial" w:hAnsi="Arial" w:cs="Arial"/>
        </w:rPr>
        <w:t xml:space="preserve">A atribuição do cargo acima é a seguinte: realizar e desenvolver atividades de apoio ao Procurador Geral do Município e a Assessoria Jurídica de Gabinete, nos assuntos de natureza jurídica administrativa, prestar assessoria e consultoria jurídica, diretamente, ao PROCON – Programa Municipal de Proteção e Defesa do Consumidor, regulado pela Lei Complementar nº 120/2005, participar de ações de qualquer natureza, principalmente, que versem sobre os direitos reais ou possessórios, usucapião, cobrança judicial da Dívida Ativa e a desapropriação, direta ou indireta, organizar o arquivo de documentos e processos da Procuradoria Geral do Município, bem como organizar o acervo de sua biblioteca e a agenda de compromissos </w:t>
      </w:r>
      <w:r w:rsidRPr="00AB12F1">
        <w:rPr>
          <w:rFonts w:ascii="Arial" w:hAnsi="Arial" w:cs="Arial"/>
        </w:rPr>
        <w:lastRenderedPageBreak/>
        <w:t>diários, executar outras tarefas correlatas determinadas pelo superior imediato, o Procurador Geral do Município.</w:t>
      </w:r>
    </w:p>
    <w:p w14:paraId="5A56D310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2908DEC" w14:textId="3765B824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b/>
          <w:bCs/>
          <w:color w:val="000000"/>
        </w:rPr>
        <w:t xml:space="preserve">1.3.4. </w:t>
      </w:r>
      <w:r w:rsidR="00583145">
        <w:rPr>
          <w:rFonts w:ascii="Arial" w:hAnsi="Arial" w:cs="Arial"/>
          <w:color w:val="000000"/>
        </w:rPr>
        <w:t>A jornada semanal deverá ser cumprida em 06 (seis) horas diárias.</w:t>
      </w:r>
    </w:p>
    <w:p w14:paraId="3EA1681B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123B7B0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06FFE">
        <w:rPr>
          <w:rFonts w:ascii="Arial" w:hAnsi="Arial" w:cs="Arial"/>
          <w:b/>
          <w:bCs/>
          <w:color w:val="000000"/>
        </w:rPr>
        <w:t>2. DAS INSCRIÇÕES E DO ENVIO DE CURRÍCULOS:</w:t>
      </w:r>
    </w:p>
    <w:p w14:paraId="624AB9A5" w14:textId="3D1DDBF4" w:rsidR="00D06FFE" w:rsidRPr="00AB12F1" w:rsidRDefault="00D06FFE" w:rsidP="00D06FF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B12F1">
        <w:rPr>
          <w:rFonts w:ascii="Arial" w:hAnsi="Arial" w:cs="Arial"/>
        </w:rPr>
        <w:br/>
      </w:r>
      <w:r w:rsidRPr="00AB12F1">
        <w:rPr>
          <w:rFonts w:ascii="Arial" w:hAnsi="Arial" w:cs="Arial"/>
          <w:b/>
          <w:bCs/>
        </w:rPr>
        <w:t xml:space="preserve">2.1. Período de inscrição e entrega de currículos: das 08h00min (oito horas) do dia </w:t>
      </w:r>
      <w:r w:rsidR="00583145" w:rsidRPr="00AB12F1">
        <w:rPr>
          <w:rFonts w:ascii="Arial" w:hAnsi="Arial" w:cs="Arial"/>
          <w:b/>
          <w:bCs/>
        </w:rPr>
        <w:t>26</w:t>
      </w:r>
      <w:r w:rsidRPr="00AB12F1">
        <w:rPr>
          <w:rFonts w:ascii="Arial" w:hAnsi="Arial" w:cs="Arial"/>
          <w:b/>
          <w:bCs/>
        </w:rPr>
        <w:t xml:space="preserve"> de </w:t>
      </w:r>
      <w:r w:rsidR="00583145" w:rsidRPr="00AB12F1">
        <w:rPr>
          <w:rFonts w:ascii="Arial" w:hAnsi="Arial" w:cs="Arial"/>
          <w:b/>
          <w:bCs/>
        </w:rPr>
        <w:t>fevereiro</w:t>
      </w:r>
      <w:r w:rsidRPr="00AB12F1">
        <w:rPr>
          <w:rFonts w:ascii="Arial" w:hAnsi="Arial" w:cs="Arial"/>
          <w:b/>
          <w:bCs/>
        </w:rPr>
        <w:t xml:space="preserve"> de 20</w:t>
      </w:r>
      <w:r w:rsidR="00583145" w:rsidRPr="00AB12F1">
        <w:rPr>
          <w:rFonts w:ascii="Arial" w:hAnsi="Arial" w:cs="Arial"/>
          <w:b/>
          <w:bCs/>
        </w:rPr>
        <w:t>24</w:t>
      </w:r>
      <w:r w:rsidRPr="00AB12F1">
        <w:rPr>
          <w:rFonts w:ascii="Arial" w:hAnsi="Arial" w:cs="Arial"/>
          <w:b/>
          <w:bCs/>
        </w:rPr>
        <w:t xml:space="preserve"> até às 17 horas (dezessete horas) do dia </w:t>
      </w:r>
      <w:r w:rsidR="00C656FF" w:rsidRPr="00AB12F1">
        <w:rPr>
          <w:rFonts w:ascii="Arial" w:hAnsi="Arial" w:cs="Arial"/>
          <w:b/>
          <w:bCs/>
        </w:rPr>
        <w:t>28</w:t>
      </w:r>
      <w:r w:rsidRPr="00AB12F1">
        <w:rPr>
          <w:rFonts w:ascii="Arial" w:hAnsi="Arial" w:cs="Arial"/>
          <w:b/>
          <w:bCs/>
        </w:rPr>
        <w:t xml:space="preserve"> de </w:t>
      </w:r>
      <w:r w:rsidR="00C656FF" w:rsidRPr="00AB12F1">
        <w:rPr>
          <w:rFonts w:ascii="Arial" w:hAnsi="Arial" w:cs="Arial"/>
          <w:b/>
          <w:bCs/>
        </w:rPr>
        <w:t>fevereiro de 2024</w:t>
      </w:r>
      <w:r w:rsidRPr="00AB12F1">
        <w:rPr>
          <w:rFonts w:ascii="Arial" w:hAnsi="Arial" w:cs="Arial"/>
          <w:b/>
          <w:bCs/>
        </w:rPr>
        <w:t>, observado o horário de expediente diário da Prefeitura Municipal.</w:t>
      </w:r>
    </w:p>
    <w:p w14:paraId="67C0DF8E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D4D4B03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b/>
          <w:bCs/>
          <w:color w:val="000000"/>
        </w:rPr>
        <w:t>2.2. Local para realizar inscrição e entrega de currículos:</w:t>
      </w:r>
      <w:r w:rsidRPr="00D06FFE">
        <w:rPr>
          <w:rFonts w:ascii="Arial" w:hAnsi="Arial" w:cs="Arial"/>
          <w:color w:val="000000"/>
        </w:rPr>
        <w:t xml:space="preserve"> As inscrições serão efetuadas somente presencialmente, na sede da Prefeitura (Rua Tiradentes, nº 956, Centro), mediante protocolo de requerimento padrão disponibilizado no Anexo I deste edital, acompanhada da documentação exigida neste Edital. </w:t>
      </w:r>
    </w:p>
    <w:p w14:paraId="494398AB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 xml:space="preserve">2.3. </w:t>
      </w:r>
      <w:r w:rsidRPr="00D06FFE">
        <w:rPr>
          <w:rFonts w:ascii="Arial" w:hAnsi="Arial" w:cs="Arial"/>
          <w:color w:val="000000"/>
        </w:rPr>
        <w:t>Os candidatos deverão entregar a documentação exigida, juntamente com o requerimento de inscrição, com a cópia do documento de identidade, pessoalmente ou por procurador legalmente constituído, em envelope lacrado e devidamente identificado, com nome completo do candidato e cargo.</w:t>
      </w:r>
    </w:p>
    <w:p w14:paraId="4144A539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2.4.</w:t>
      </w:r>
      <w:r w:rsidRPr="00D06FFE">
        <w:rPr>
          <w:rFonts w:ascii="Arial" w:hAnsi="Arial" w:cs="Arial"/>
          <w:color w:val="000000"/>
        </w:rPr>
        <w:t> Para efetivação da inscrição o candidato(a) deverá preencher</w:t>
      </w:r>
      <w:r w:rsidRPr="00D06FFE">
        <w:rPr>
          <w:rFonts w:ascii="Arial" w:hAnsi="Arial" w:cs="Arial"/>
          <w:bCs/>
          <w:color w:val="000000"/>
        </w:rPr>
        <w:t xml:space="preserve"> e protocolar</w:t>
      </w:r>
      <w:r w:rsidRPr="00D06FFE">
        <w:rPr>
          <w:rFonts w:ascii="Arial" w:hAnsi="Arial" w:cs="Arial"/>
          <w:color w:val="000000"/>
        </w:rPr>
        <w:t> corretamente todos os dados do requerimento de inscrição acompanhados dos documentos exigidos, impreterivelmente, no prazo estabelecido no item 2.1., bem como entregar seu currículo conforme item 2.3.</w:t>
      </w:r>
    </w:p>
    <w:p w14:paraId="01835207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2.5.</w:t>
      </w:r>
      <w:r w:rsidRPr="00D06FFE">
        <w:rPr>
          <w:rFonts w:ascii="Arial" w:hAnsi="Arial" w:cs="Arial"/>
          <w:color w:val="000000"/>
        </w:rPr>
        <w:t xml:space="preserve"> A Prefeitura Municipal disponibilizará o requerimento de inscrição, </w:t>
      </w:r>
      <w:r w:rsidRPr="00D06FFE">
        <w:rPr>
          <w:rFonts w:ascii="Arial" w:hAnsi="Arial" w:cs="Arial"/>
          <w:bCs/>
          <w:color w:val="000000"/>
        </w:rPr>
        <w:t>durante o período de inscrição</w:t>
      </w:r>
      <w:r w:rsidRPr="00D06FFE">
        <w:rPr>
          <w:rFonts w:ascii="Arial" w:hAnsi="Arial" w:cs="Arial"/>
          <w:color w:val="000000"/>
        </w:rPr>
        <w:t>, no Setor de Protocolos da Prefeitura Municipal e através do site - </w:t>
      </w:r>
      <w:r w:rsidRPr="00D06FFE">
        <w:rPr>
          <w:rFonts w:ascii="Arial" w:hAnsi="Arial" w:cs="Arial"/>
          <w:b/>
          <w:bCs/>
          <w:color w:val="000000"/>
        </w:rPr>
        <w:t>www.pradopolis.sp.gov.br</w:t>
      </w:r>
      <w:r w:rsidRPr="00D06FFE">
        <w:rPr>
          <w:rFonts w:ascii="Arial" w:hAnsi="Arial" w:cs="Arial"/>
          <w:color w:val="000000"/>
        </w:rPr>
        <w:t>, que poderá ser impresso e preenchido por antecipação, inclusive à mão, desde que com letra legível.</w:t>
      </w:r>
    </w:p>
    <w:p w14:paraId="25EE939D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2.6.</w:t>
      </w:r>
      <w:r w:rsidRPr="00D06FFE">
        <w:rPr>
          <w:rFonts w:ascii="Arial" w:hAnsi="Arial" w:cs="Arial"/>
          <w:color w:val="000000"/>
        </w:rPr>
        <w:t> A inscrição do candidato(a) implicará na sua ciência e tácita aceitação das normas e condições estabelecidas neste Edital, em relação às quais não poderá alegar desconhecimento.</w:t>
      </w:r>
    </w:p>
    <w:p w14:paraId="4CA1A2EF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FF4994E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b/>
          <w:bCs/>
          <w:color w:val="000000"/>
        </w:rPr>
        <w:t>2.7.</w:t>
      </w:r>
      <w:r w:rsidRPr="00D06FFE">
        <w:rPr>
          <w:rFonts w:ascii="Arial" w:hAnsi="Arial" w:cs="Arial"/>
          <w:color w:val="000000"/>
        </w:rPr>
        <w:t> O candidato é o único responsável pelas informações prestadas pelo requerimento de inscrição e pela entrega dos currículos.</w:t>
      </w:r>
    </w:p>
    <w:p w14:paraId="15AA2BD7" w14:textId="75F2ED5C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2.8.</w:t>
      </w:r>
      <w:r w:rsidRPr="00D06FFE">
        <w:rPr>
          <w:rFonts w:ascii="Arial" w:hAnsi="Arial" w:cs="Arial"/>
          <w:color w:val="000000"/>
        </w:rPr>
        <w:t> Não haverá, em hipótese alguma, inscrição ou entrega de currículos fora do prazo e do horário estabelecidos nos itens 2.1.</w:t>
      </w:r>
      <w:r w:rsidR="00C656FF">
        <w:rPr>
          <w:rFonts w:ascii="Arial" w:hAnsi="Arial" w:cs="Arial"/>
          <w:color w:val="000000"/>
        </w:rPr>
        <w:t xml:space="preserve"> </w:t>
      </w:r>
      <w:r w:rsidRPr="00D06FFE">
        <w:rPr>
          <w:rFonts w:ascii="Arial" w:hAnsi="Arial" w:cs="Arial"/>
          <w:color w:val="000000"/>
        </w:rPr>
        <w:t>deste Edital.</w:t>
      </w:r>
    </w:p>
    <w:p w14:paraId="3C609D2A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2.9.</w:t>
      </w:r>
      <w:r w:rsidRPr="00D06FFE">
        <w:rPr>
          <w:rFonts w:ascii="Arial" w:hAnsi="Arial" w:cs="Arial"/>
          <w:color w:val="000000"/>
        </w:rPr>
        <w:t> Após o encerramento do prazo, o candidato não poderá efetivar qualquer alteração nas informações contidas em sua inscrição e nos documentos referentes aos currículos.</w:t>
      </w:r>
    </w:p>
    <w:p w14:paraId="617A27BA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3. DAS CONDIÇÕES PARA A INSCRIÇÃO:</w:t>
      </w:r>
    </w:p>
    <w:p w14:paraId="2652F1C0" w14:textId="2266FF00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3.1.</w:t>
      </w:r>
      <w:r w:rsidRPr="00D06FFE">
        <w:rPr>
          <w:rFonts w:ascii="Arial" w:hAnsi="Arial" w:cs="Arial"/>
          <w:color w:val="000000"/>
        </w:rPr>
        <w:t xml:space="preserve"> Possuir a formação e requisitos exigidos para o exercício profissional respectivo, conforme </w:t>
      </w:r>
      <w:r w:rsidR="00C656FF">
        <w:rPr>
          <w:rFonts w:ascii="Arial" w:hAnsi="Arial" w:cs="Arial"/>
          <w:color w:val="000000"/>
        </w:rPr>
        <w:t>disposto no item 1</w:t>
      </w:r>
      <w:r w:rsidRPr="00D06FFE">
        <w:rPr>
          <w:rFonts w:ascii="Arial" w:hAnsi="Arial" w:cs="Arial"/>
          <w:color w:val="000000"/>
        </w:rPr>
        <w:t xml:space="preserve"> deste Edital, cuja comprovação deverá ocorrer com os documentos apresentados no ato da inscrição.</w:t>
      </w:r>
    </w:p>
    <w:p w14:paraId="57110ACC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3.1.1.</w:t>
      </w:r>
      <w:r w:rsidRPr="00D06FFE">
        <w:rPr>
          <w:rFonts w:ascii="Arial" w:hAnsi="Arial" w:cs="Arial"/>
          <w:color w:val="000000"/>
        </w:rPr>
        <w:t> A formação e requisitos exigidos deverão ser comprovados quando da convocação para contratação.</w:t>
      </w:r>
    </w:p>
    <w:p w14:paraId="43D808DA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lastRenderedPageBreak/>
        <w:br/>
      </w:r>
      <w:r w:rsidRPr="00D06FFE">
        <w:rPr>
          <w:rFonts w:ascii="Arial" w:hAnsi="Arial" w:cs="Arial"/>
          <w:b/>
          <w:bCs/>
          <w:color w:val="000000"/>
        </w:rPr>
        <w:t>3.2.</w:t>
      </w:r>
      <w:r w:rsidRPr="00D06FFE">
        <w:rPr>
          <w:rFonts w:ascii="Arial" w:hAnsi="Arial" w:cs="Arial"/>
          <w:color w:val="000000"/>
        </w:rPr>
        <w:t> </w:t>
      </w:r>
      <w:bookmarkStart w:id="1" w:name="_Hlk2156002"/>
      <w:r w:rsidRPr="00D06FFE">
        <w:rPr>
          <w:rFonts w:ascii="Arial" w:hAnsi="Arial" w:cs="Arial"/>
          <w:color w:val="000000"/>
        </w:rPr>
        <w:t>Ser brasileiro nato ou naturalizado</w:t>
      </w:r>
      <w:bookmarkEnd w:id="1"/>
      <w:r w:rsidRPr="00D06FFE">
        <w:rPr>
          <w:rFonts w:ascii="Arial" w:hAnsi="Arial" w:cs="Arial"/>
          <w:color w:val="000000"/>
        </w:rPr>
        <w:t>,</w:t>
      </w:r>
      <w:r w:rsidRPr="00D06FFE">
        <w:rPr>
          <w:rFonts w:ascii="Arial" w:hAnsi="Arial" w:cs="Arial"/>
        </w:rPr>
        <w:t xml:space="preserve"> </w:t>
      </w:r>
      <w:r w:rsidRPr="00D06FFE">
        <w:rPr>
          <w:rFonts w:ascii="Arial" w:hAnsi="Arial" w:cs="Arial"/>
          <w:color w:val="000000"/>
        </w:rPr>
        <w:t>comprovado através de cópia de documento oficial.</w:t>
      </w:r>
    </w:p>
    <w:p w14:paraId="51D87DBE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3.3.</w:t>
      </w:r>
      <w:r w:rsidRPr="00D06FFE">
        <w:rPr>
          <w:rFonts w:ascii="Arial" w:hAnsi="Arial" w:cs="Arial"/>
          <w:color w:val="000000"/>
        </w:rPr>
        <w:t> Não ter sido demitido do serviço público por justa causa.</w:t>
      </w:r>
    </w:p>
    <w:p w14:paraId="795CC719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74F0B8E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b/>
          <w:bCs/>
          <w:color w:val="000000"/>
        </w:rPr>
        <w:t>3.4.</w:t>
      </w:r>
      <w:r w:rsidRPr="00D06FFE">
        <w:rPr>
          <w:rFonts w:ascii="Arial" w:hAnsi="Arial" w:cs="Arial"/>
        </w:rPr>
        <w:t xml:space="preserve"> </w:t>
      </w:r>
      <w:r w:rsidRPr="00D06FFE">
        <w:rPr>
          <w:rFonts w:ascii="Arial" w:hAnsi="Arial" w:cs="Arial"/>
          <w:color w:val="000000"/>
        </w:rPr>
        <w:t>Estar em dia com as obrigações militares, se do sexo masculino, comprovado através do Certificado de Reservista.</w:t>
      </w:r>
    </w:p>
    <w:p w14:paraId="2E7B41FF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99F8D68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b/>
          <w:bCs/>
          <w:color w:val="000000"/>
        </w:rPr>
        <w:t>3.5.</w:t>
      </w:r>
      <w:r w:rsidRPr="00D06FFE">
        <w:rPr>
          <w:rFonts w:ascii="Arial" w:hAnsi="Arial" w:cs="Arial"/>
          <w:color w:val="000000"/>
        </w:rPr>
        <w:t xml:space="preserve"> Não exercer cargo, emprego ou função pública na Administração direta e indireta da União, dos Estados, do Distrito Federal e dos Municípios, exceto nos casos previstos no inciso XVI do Artigo 37 da Constituição Federal e inciso XVIII do artigo 115 da Constituição Estadual.</w:t>
      </w:r>
    </w:p>
    <w:p w14:paraId="0900AA59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93CA75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b/>
          <w:bCs/>
          <w:color w:val="000000"/>
        </w:rPr>
        <w:t>3.6.</w:t>
      </w:r>
      <w:r w:rsidRPr="00D06FFE">
        <w:rPr>
          <w:rFonts w:ascii="Arial" w:hAnsi="Arial" w:cs="Arial"/>
          <w:color w:val="000000"/>
        </w:rPr>
        <w:t xml:space="preserve"> Não possuir deficiência incompatível com o exercício da atividade a ser desempenhada.</w:t>
      </w:r>
    </w:p>
    <w:p w14:paraId="35CAD833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1D4F35F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b/>
          <w:bCs/>
          <w:color w:val="000000"/>
        </w:rPr>
        <w:t>3.7.</w:t>
      </w:r>
      <w:r w:rsidRPr="00D06FFE">
        <w:rPr>
          <w:rFonts w:ascii="Arial" w:hAnsi="Arial" w:cs="Arial"/>
          <w:color w:val="000000"/>
        </w:rPr>
        <w:t xml:space="preserve"> Possuir currículo documentado.</w:t>
      </w:r>
    </w:p>
    <w:p w14:paraId="21894AFF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B0ED70E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b/>
          <w:bCs/>
          <w:color w:val="000000"/>
        </w:rPr>
        <w:t>3.8.</w:t>
      </w:r>
      <w:r w:rsidRPr="00D06FFE">
        <w:rPr>
          <w:rFonts w:ascii="Arial" w:hAnsi="Arial" w:cs="Arial"/>
          <w:color w:val="000000"/>
        </w:rPr>
        <w:t xml:space="preserve"> Possuir aptidão física, psicológica e mental.</w:t>
      </w:r>
    </w:p>
    <w:p w14:paraId="735CF353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EF9CAE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b/>
          <w:bCs/>
          <w:color w:val="000000"/>
        </w:rPr>
        <w:t>3.9.</w:t>
      </w:r>
      <w:r w:rsidRPr="00D06FFE">
        <w:rPr>
          <w:rFonts w:ascii="Arial" w:hAnsi="Arial" w:cs="Arial"/>
          <w:color w:val="000000"/>
        </w:rPr>
        <w:t xml:space="preserve"> Não se encontrar impedido de celebrar contrato com o Município.</w:t>
      </w:r>
    </w:p>
    <w:p w14:paraId="365A9DD9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24F6DD5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06FFE">
        <w:rPr>
          <w:rFonts w:ascii="Arial" w:hAnsi="Arial" w:cs="Arial"/>
          <w:b/>
          <w:bCs/>
          <w:color w:val="000000"/>
        </w:rPr>
        <w:t>4. DO REQUERIMENTO DE INSCRIÇÃO:</w:t>
      </w:r>
    </w:p>
    <w:p w14:paraId="7C3554EC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4.1.</w:t>
      </w:r>
      <w:r w:rsidRPr="00D06FFE">
        <w:rPr>
          <w:rFonts w:ascii="Arial" w:hAnsi="Arial" w:cs="Arial"/>
          <w:color w:val="000000"/>
        </w:rPr>
        <w:t xml:space="preserve"> O candidato efetuará sua inscrição presencialmente na sede da Prefeitura, com o preenchimento e protocolo, em 02 (duas) vias, do requerimento de inscrição disponibilizado no Anexo I deste edital, devendo preencher todos os dados solicitados, acompanhado do envelope de documentos referente aos currículos, além de apresentar os seguintes documentos: </w:t>
      </w:r>
      <w:bookmarkStart w:id="2" w:name="_Hlk2153347"/>
      <w:r w:rsidRPr="00D06FFE">
        <w:rPr>
          <w:rFonts w:ascii="Arial" w:hAnsi="Arial" w:cs="Arial"/>
          <w:color w:val="000000"/>
        </w:rPr>
        <w:t>Carteira de Identidade (RG), Cadastro de Pessoa Física (CPF), comprovante de residência e comprovante de formação e requisitos exigidos para o exercício profissional.</w:t>
      </w:r>
    </w:p>
    <w:bookmarkEnd w:id="2"/>
    <w:p w14:paraId="2507EC0E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4.2.</w:t>
      </w:r>
      <w:r w:rsidRPr="00D06FFE">
        <w:rPr>
          <w:rFonts w:ascii="Arial" w:hAnsi="Arial" w:cs="Arial"/>
          <w:color w:val="000000"/>
        </w:rPr>
        <w:t> Serão consideradas como válidas, para fins de apuração do número de pontos obtidos pelo candidato, as informações registradas até o encerramento das inscrições.</w:t>
      </w:r>
    </w:p>
    <w:p w14:paraId="3BF7948D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4.3.</w:t>
      </w:r>
      <w:r w:rsidRPr="00D06FFE">
        <w:rPr>
          <w:rFonts w:ascii="Arial" w:hAnsi="Arial" w:cs="Arial"/>
          <w:color w:val="000000"/>
        </w:rPr>
        <w:t> Ao preencher os dados relativos ao currículo, o candidato deverá observar rigorosamente as informações contidas nos documentos respectivos, que posteriormente serão solicitados para validação dos mesmos</w:t>
      </w:r>
      <w:r w:rsidRPr="00D06FFE">
        <w:rPr>
          <w:rFonts w:ascii="Arial" w:hAnsi="Arial" w:cs="Arial"/>
          <w:b/>
          <w:bCs/>
          <w:color w:val="000000"/>
        </w:rPr>
        <w:t>.</w:t>
      </w:r>
    </w:p>
    <w:p w14:paraId="240AB94B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A734471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b/>
          <w:bCs/>
          <w:color w:val="000000"/>
        </w:rPr>
        <w:t>4.4.</w:t>
      </w:r>
      <w:r w:rsidRPr="00D06FFE">
        <w:rPr>
          <w:rFonts w:ascii="Arial" w:hAnsi="Arial" w:cs="Arial"/>
          <w:bCs/>
          <w:color w:val="000000"/>
        </w:rPr>
        <w:t> </w:t>
      </w:r>
      <w:r w:rsidRPr="00D06FFE">
        <w:rPr>
          <w:rFonts w:ascii="Arial" w:hAnsi="Arial" w:cs="Arial"/>
          <w:color w:val="000000"/>
        </w:rPr>
        <w:t>A incorreção e/ou inclusão de qualquer informação no requerimento de inscrição, que não esteja de acordo com os documentos comprobatórios, determinará a </w:t>
      </w:r>
      <w:r w:rsidRPr="00D06FFE">
        <w:rPr>
          <w:rFonts w:ascii="Arial" w:hAnsi="Arial" w:cs="Arial"/>
          <w:bCs/>
          <w:color w:val="000000"/>
        </w:rPr>
        <w:t>desclassificação</w:t>
      </w:r>
      <w:r w:rsidRPr="00D06FFE">
        <w:rPr>
          <w:rFonts w:ascii="Arial" w:hAnsi="Arial" w:cs="Arial"/>
          <w:color w:val="000000"/>
        </w:rPr>
        <w:t> do candidato do processo admissional.</w:t>
      </w:r>
    </w:p>
    <w:p w14:paraId="431586DB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5. DOS CRITÉRIOS DE SELEÇÃO E CLASSIFICAÇÃO:</w:t>
      </w:r>
    </w:p>
    <w:p w14:paraId="2BE3574D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5.1.</w:t>
      </w:r>
      <w:r w:rsidRPr="00D06FFE">
        <w:rPr>
          <w:rFonts w:ascii="Arial" w:hAnsi="Arial" w:cs="Arial"/>
          <w:color w:val="000000"/>
        </w:rPr>
        <w:t> Serão considerados para fins de avaliação dos candidatos inscritos, os currículos apresentados, ou seja, formação acadêmica, experiência profissional, treinamentos e aprovações em concursos públicos, observados os critérios a seguir:</w:t>
      </w:r>
    </w:p>
    <w:p w14:paraId="4B98F359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5BC7705" w14:textId="39B963E6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b/>
          <w:bCs/>
          <w:color w:val="000000"/>
        </w:rPr>
        <w:t>5.1.1.</w:t>
      </w:r>
      <w:r w:rsidRPr="00D06FFE">
        <w:rPr>
          <w:rFonts w:ascii="Arial" w:hAnsi="Arial" w:cs="Arial"/>
          <w:color w:val="000000"/>
        </w:rPr>
        <w:t xml:space="preserve"> Para </w:t>
      </w:r>
      <w:r w:rsidR="00C656FF">
        <w:rPr>
          <w:rFonts w:ascii="Arial" w:hAnsi="Arial" w:cs="Arial"/>
          <w:color w:val="000000"/>
        </w:rPr>
        <w:t>o emprego público de Advogado</w:t>
      </w:r>
      <w:r w:rsidRPr="00D06FFE">
        <w:rPr>
          <w:rFonts w:ascii="Arial" w:hAnsi="Arial" w:cs="Arial"/>
          <w:color w:val="000000"/>
        </w:rPr>
        <w:t>:</w:t>
      </w:r>
    </w:p>
    <w:p w14:paraId="6A2EE4EA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67"/>
        <w:gridCol w:w="2278"/>
        <w:gridCol w:w="2274"/>
      </w:tblGrid>
      <w:tr w:rsidR="00D06FFE" w:rsidRPr="00D06FFE" w14:paraId="1FC0EB3C" w14:textId="77777777" w:rsidTr="00C656FF">
        <w:trPr>
          <w:trHeight w:val="20"/>
          <w:tblCellSpacing w:w="0" w:type="dxa"/>
        </w:trPr>
        <w:tc>
          <w:tcPr>
            <w:tcW w:w="852" w:type="dxa"/>
            <w:vAlign w:val="center"/>
            <w:hideMark/>
          </w:tcPr>
          <w:p w14:paraId="2410C6A4" w14:textId="77777777" w:rsidR="00D06FFE" w:rsidRPr="00D06FFE" w:rsidRDefault="00D06FFE" w:rsidP="00137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06FFE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3873" w:type="dxa"/>
            <w:vAlign w:val="center"/>
            <w:hideMark/>
          </w:tcPr>
          <w:p w14:paraId="32A14F0E" w14:textId="77777777" w:rsidR="00D06FFE" w:rsidRPr="00D06FFE" w:rsidRDefault="00D06FFE" w:rsidP="00137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06FFE">
              <w:rPr>
                <w:rFonts w:ascii="Arial" w:hAnsi="Arial" w:cs="Arial"/>
                <w:b/>
                <w:bCs/>
                <w:color w:val="000000"/>
              </w:rPr>
              <w:t>DOCUMENTOS COMPROBATÓRIOS</w:t>
            </w:r>
          </w:p>
        </w:tc>
        <w:tc>
          <w:tcPr>
            <w:tcW w:w="2368" w:type="dxa"/>
            <w:vAlign w:val="center"/>
          </w:tcPr>
          <w:p w14:paraId="71629EE1" w14:textId="77777777" w:rsidR="00D06FFE" w:rsidRPr="00D06FFE" w:rsidRDefault="00D06FFE" w:rsidP="00137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6FFE">
              <w:rPr>
                <w:rFonts w:ascii="Arial" w:hAnsi="Arial" w:cs="Arial"/>
                <w:b/>
                <w:bCs/>
                <w:color w:val="000000"/>
              </w:rPr>
              <w:t>REQUISITOS</w:t>
            </w:r>
          </w:p>
        </w:tc>
        <w:tc>
          <w:tcPr>
            <w:tcW w:w="2281" w:type="dxa"/>
            <w:vAlign w:val="center"/>
            <w:hideMark/>
          </w:tcPr>
          <w:p w14:paraId="6F7612EC" w14:textId="77777777" w:rsidR="00D06FFE" w:rsidRPr="00D06FFE" w:rsidRDefault="00D06FFE" w:rsidP="00137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06FFE">
              <w:rPr>
                <w:rFonts w:ascii="Arial" w:hAnsi="Arial" w:cs="Arial"/>
                <w:b/>
                <w:bCs/>
                <w:color w:val="000000"/>
              </w:rPr>
              <w:t>PONTUAÇÃO</w:t>
            </w:r>
          </w:p>
        </w:tc>
      </w:tr>
      <w:tr w:rsidR="00D06FFE" w:rsidRPr="00D06FFE" w14:paraId="31C3F863" w14:textId="77777777" w:rsidTr="00C656FF">
        <w:trPr>
          <w:trHeight w:val="615"/>
          <w:tblCellSpacing w:w="0" w:type="dxa"/>
        </w:trPr>
        <w:tc>
          <w:tcPr>
            <w:tcW w:w="852" w:type="dxa"/>
            <w:vMerge w:val="restart"/>
            <w:vAlign w:val="center"/>
            <w:hideMark/>
          </w:tcPr>
          <w:p w14:paraId="470D2E3E" w14:textId="77777777" w:rsidR="00D06FFE" w:rsidRPr="00D06FFE" w:rsidRDefault="00D06FFE" w:rsidP="00137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06FF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873" w:type="dxa"/>
            <w:vMerge w:val="restart"/>
            <w:vAlign w:val="center"/>
            <w:hideMark/>
          </w:tcPr>
          <w:p w14:paraId="5FB3EB5F" w14:textId="7904F79B" w:rsidR="00D06FFE" w:rsidRPr="00D06FFE" w:rsidRDefault="00D06FFE" w:rsidP="001372E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06FFE">
              <w:rPr>
                <w:rFonts w:ascii="Arial" w:hAnsi="Arial" w:cs="Arial"/>
                <w:color w:val="000000"/>
              </w:rPr>
              <w:t xml:space="preserve">Efetivo exercício profissional na área específica pretendida, comprovado </w:t>
            </w:r>
            <w:r w:rsidRPr="00D06FFE">
              <w:rPr>
                <w:rFonts w:ascii="Arial" w:hAnsi="Arial" w:cs="Arial"/>
                <w:color w:val="000000"/>
              </w:rPr>
              <w:lastRenderedPageBreak/>
              <w:t>através da cópia da Carteira de Trabalho e Previdência Social (CTPS) ou de Certidões expedidas por Órgãos Oficiais</w:t>
            </w:r>
            <w:r w:rsidR="00C656F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368" w:type="dxa"/>
          </w:tcPr>
          <w:p w14:paraId="1459761A" w14:textId="6D8D379F" w:rsidR="00D06FFE" w:rsidRPr="00D06FFE" w:rsidRDefault="00D06FFE" w:rsidP="00137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06FFE">
              <w:rPr>
                <w:rFonts w:ascii="Arial" w:hAnsi="Arial" w:cs="Arial"/>
                <w:color w:val="000000"/>
              </w:rPr>
              <w:lastRenderedPageBreak/>
              <w:t xml:space="preserve">Até </w:t>
            </w:r>
            <w:r w:rsidR="00C656FF">
              <w:rPr>
                <w:rFonts w:ascii="Arial" w:hAnsi="Arial" w:cs="Arial"/>
                <w:color w:val="000000"/>
              </w:rPr>
              <w:t>01</w:t>
            </w:r>
            <w:r w:rsidRPr="00D06FFE">
              <w:rPr>
                <w:rFonts w:ascii="Arial" w:hAnsi="Arial" w:cs="Arial"/>
                <w:color w:val="000000"/>
              </w:rPr>
              <w:t xml:space="preserve"> </w:t>
            </w:r>
            <w:r w:rsidR="00C656FF">
              <w:rPr>
                <w:rFonts w:ascii="Arial" w:hAnsi="Arial" w:cs="Arial"/>
                <w:color w:val="000000"/>
              </w:rPr>
              <w:t>(um) ano</w:t>
            </w:r>
            <w:r w:rsidRPr="00D06FFE">
              <w:rPr>
                <w:rFonts w:ascii="Arial" w:hAnsi="Arial" w:cs="Arial"/>
                <w:color w:val="000000"/>
              </w:rPr>
              <w:t xml:space="preserve"> de</w:t>
            </w:r>
          </w:p>
          <w:p w14:paraId="47148E13" w14:textId="77777777" w:rsidR="00D06FFE" w:rsidRPr="00D06FFE" w:rsidRDefault="00D06FFE" w:rsidP="00137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06FFE">
              <w:rPr>
                <w:rFonts w:ascii="Arial" w:hAnsi="Arial" w:cs="Arial"/>
                <w:color w:val="000000"/>
              </w:rPr>
              <w:t>experiência completos</w:t>
            </w:r>
          </w:p>
        </w:tc>
        <w:tc>
          <w:tcPr>
            <w:tcW w:w="2281" w:type="dxa"/>
            <w:vAlign w:val="center"/>
            <w:hideMark/>
          </w:tcPr>
          <w:p w14:paraId="7A9B4571" w14:textId="77777777" w:rsidR="00D06FFE" w:rsidRPr="00D06FFE" w:rsidRDefault="00D06FFE" w:rsidP="00137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06FFE">
              <w:rPr>
                <w:rFonts w:ascii="Arial" w:hAnsi="Arial" w:cs="Arial"/>
                <w:color w:val="000000"/>
              </w:rPr>
              <w:t>05 pontos</w:t>
            </w:r>
          </w:p>
        </w:tc>
      </w:tr>
      <w:tr w:rsidR="00D06FFE" w:rsidRPr="00D06FFE" w14:paraId="4B3A9430" w14:textId="77777777" w:rsidTr="00C656FF">
        <w:trPr>
          <w:trHeight w:val="615"/>
          <w:tblCellSpacing w:w="0" w:type="dxa"/>
        </w:trPr>
        <w:tc>
          <w:tcPr>
            <w:tcW w:w="852" w:type="dxa"/>
            <w:vMerge/>
            <w:vAlign w:val="center"/>
          </w:tcPr>
          <w:p w14:paraId="461CBD04" w14:textId="77777777" w:rsidR="00D06FFE" w:rsidRPr="00D06FFE" w:rsidRDefault="00D06FFE" w:rsidP="00137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73" w:type="dxa"/>
            <w:vMerge/>
            <w:vAlign w:val="center"/>
          </w:tcPr>
          <w:p w14:paraId="578C0E21" w14:textId="77777777" w:rsidR="00D06FFE" w:rsidRPr="00D06FFE" w:rsidRDefault="00D06FFE" w:rsidP="001372E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</w:tcPr>
          <w:p w14:paraId="3306F35D" w14:textId="45B07077" w:rsidR="00D06FFE" w:rsidRPr="00D06FFE" w:rsidRDefault="00D06FFE" w:rsidP="00137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06FFE">
              <w:rPr>
                <w:rFonts w:ascii="Arial" w:hAnsi="Arial" w:cs="Arial"/>
                <w:color w:val="000000"/>
              </w:rPr>
              <w:t xml:space="preserve">De </w:t>
            </w:r>
            <w:r w:rsidR="00C656FF">
              <w:rPr>
                <w:rFonts w:ascii="Arial" w:hAnsi="Arial" w:cs="Arial"/>
                <w:color w:val="000000"/>
              </w:rPr>
              <w:t>01 (um)</w:t>
            </w:r>
            <w:r w:rsidRPr="00D06FFE">
              <w:rPr>
                <w:rFonts w:ascii="Arial" w:hAnsi="Arial" w:cs="Arial"/>
                <w:color w:val="000000"/>
              </w:rPr>
              <w:t xml:space="preserve"> ano</w:t>
            </w:r>
            <w:r w:rsidR="00C656FF">
              <w:rPr>
                <w:rFonts w:ascii="Arial" w:hAnsi="Arial" w:cs="Arial"/>
                <w:color w:val="000000"/>
              </w:rPr>
              <w:t xml:space="preserve"> a 02 (dois) anos</w:t>
            </w:r>
            <w:r w:rsidRPr="00D06FFE">
              <w:rPr>
                <w:rFonts w:ascii="Arial" w:hAnsi="Arial" w:cs="Arial"/>
                <w:color w:val="000000"/>
              </w:rPr>
              <w:t xml:space="preserve"> de</w:t>
            </w:r>
          </w:p>
          <w:p w14:paraId="2CB2F56D" w14:textId="77777777" w:rsidR="00D06FFE" w:rsidRPr="00D06FFE" w:rsidRDefault="00D06FFE" w:rsidP="00137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06FFE">
              <w:rPr>
                <w:rFonts w:ascii="Arial" w:hAnsi="Arial" w:cs="Arial"/>
                <w:color w:val="000000"/>
              </w:rPr>
              <w:t>experiência</w:t>
            </w:r>
          </w:p>
        </w:tc>
        <w:tc>
          <w:tcPr>
            <w:tcW w:w="2281" w:type="dxa"/>
            <w:vAlign w:val="center"/>
          </w:tcPr>
          <w:p w14:paraId="687E2ABD" w14:textId="5C303A87" w:rsidR="00D06FFE" w:rsidRPr="00D06FFE" w:rsidRDefault="00C656FF" w:rsidP="00137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D06FFE" w:rsidRPr="00D06FFE">
              <w:rPr>
                <w:rFonts w:ascii="Arial" w:hAnsi="Arial" w:cs="Arial"/>
                <w:color w:val="000000"/>
              </w:rPr>
              <w:t xml:space="preserve"> pontos</w:t>
            </w:r>
          </w:p>
        </w:tc>
      </w:tr>
      <w:tr w:rsidR="00D06FFE" w:rsidRPr="00D06FFE" w14:paraId="3C957771" w14:textId="77777777" w:rsidTr="00C656FF">
        <w:trPr>
          <w:trHeight w:val="615"/>
          <w:tblCellSpacing w:w="0" w:type="dxa"/>
        </w:trPr>
        <w:tc>
          <w:tcPr>
            <w:tcW w:w="852" w:type="dxa"/>
            <w:vMerge/>
            <w:vAlign w:val="center"/>
          </w:tcPr>
          <w:p w14:paraId="2153D520" w14:textId="77777777" w:rsidR="00D06FFE" w:rsidRPr="00D06FFE" w:rsidRDefault="00D06FFE" w:rsidP="00137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73" w:type="dxa"/>
            <w:vMerge/>
            <w:vAlign w:val="center"/>
          </w:tcPr>
          <w:p w14:paraId="2823DE61" w14:textId="77777777" w:rsidR="00D06FFE" w:rsidRPr="00D06FFE" w:rsidRDefault="00D06FFE" w:rsidP="001372E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</w:tcPr>
          <w:p w14:paraId="0316FA18" w14:textId="385DE72F" w:rsidR="00D06FFE" w:rsidRPr="00D06FFE" w:rsidRDefault="00D06FFE" w:rsidP="00137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06FFE">
              <w:rPr>
                <w:rFonts w:ascii="Arial" w:hAnsi="Arial" w:cs="Arial"/>
                <w:color w:val="000000"/>
              </w:rPr>
              <w:t xml:space="preserve">Acima de </w:t>
            </w:r>
            <w:r w:rsidR="00C656FF">
              <w:rPr>
                <w:rFonts w:ascii="Arial" w:hAnsi="Arial" w:cs="Arial"/>
                <w:color w:val="000000"/>
              </w:rPr>
              <w:t>02</w:t>
            </w:r>
            <w:r w:rsidRPr="00D06FFE">
              <w:rPr>
                <w:rFonts w:ascii="Arial" w:hAnsi="Arial" w:cs="Arial"/>
                <w:color w:val="000000"/>
              </w:rPr>
              <w:t xml:space="preserve"> </w:t>
            </w:r>
            <w:r w:rsidR="00C656FF">
              <w:rPr>
                <w:rFonts w:ascii="Arial" w:hAnsi="Arial" w:cs="Arial"/>
                <w:color w:val="000000"/>
              </w:rPr>
              <w:t>(dois) anos</w:t>
            </w:r>
            <w:r w:rsidRPr="00D06FFE">
              <w:rPr>
                <w:rFonts w:ascii="Arial" w:hAnsi="Arial" w:cs="Arial"/>
                <w:color w:val="000000"/>
              </w:rPr>
              <w:t xml:space="preserve"> de</w:t>
            </w:r>
          </w:p>
          <w:p w14:paraId="23852FCE" w14:textId="77777777" w:rsidR="00D06FFE" w:rsidRPr="00D06FFE" w:rsidRDefault="00D06FFE" w:rsidP="00137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06FFE">
              <w:rPr>
                <w:rFonts w:ascii="Arial" w:hAnsi="Arial" w:cs="Arial"/>
                <w:color w:val="000000"/>
              </w:rPr>
              <w:t>experiência</w:t>
            </w:r>
          </w:p>
        </w:tc>
        <w:tc>
          <w:tcPr>
            <w:tcW w:w="2281" w:type="dxa"/>
            <w:vAlign w:val="center"/>
          </w:tcPr>
          <w:p w14:paraId="4787B772" w14:textId="6510D49D" w:rsidR="00D06FFE" w:rsidRPr="00D06FFE" w:rsidRDefault="00C656FF" w:rsidP="00137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D06FFE" w:rsidRPr="00D06FFE">
              <w:rPr>
                <w:rFonts w:ascii="Arial" w:hAnsi="Arial" w:cs="Arial"/>
                <w:color w:val="000000"/>
              </w:rPr>
              <w:t xml:space="preserve"> pontos</w:t>
            </w:r>
          </w:p>
        </w:tc>
      </w:tr>
      <w:tr w:rsidR="00C656FF" w:rsidRPr="00D06FFE" w14:paraId="0AACC395" w14:textId="77777777" w:rsidTr="00C656FF">
        <w:trPr>
          <w:trHeight w:val="20"/>
          <w:tblCellSpacing w:w="0" w:type="dxa"/>
        </w:trPr>
        <w:tc>
          <w:tcPr>
            <w:tcW w:w="852" w:type="dxa"/>
            <w:vAlign w:val="center"/>
            <w:hideMark/>
          </w:tcPr>
          <w:p w14:paraId="1AC853C8" w14:textId="54D7668C" w:rsidR="00C656FF" w:rsidRPr="00D06FFE" w:rsidRDefault="00C656FF" w:rsidP="00C65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06FF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73" w:type="dxa"/>
            <w:vAlign w:val="center"/>
            <w:hideMark/>
          </w:tcPr>
          <w:p w14:paraId="1242D635" w14:textId="620E3083" w:rsidR="00C656FF" w:rsidRPr="00D06FFE" w:rsidRDefault="00C656FF" w:rsidP="00C656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Especialização lato sensu concluída na área específica/especialidade (igual ou superior a 360 horas).</w:t>
            </w:r>
          </w:p>
        </w:tc>
        <w:tc>
          <w:tcPr>
            <w:tcW w:w="2368" w:type="dxa"/>
            <w:vAlign w:val="center"/>
          </w:tcPr>
          <w:p w14:paraId="29206BB9" w14:textId="77777777" w:rsidR="00C656FF" w:rsidRPr="00D06FFE" w:rsidRDefault="00C656FF" w:rsidP="00C65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06FFE">
              <w:rPr>
                <w:rFonts w:ascii="Arial" w:hAnsi="Arial" w:cs="Arial"/>
                <w:color w:val="000000"/>
              </w:rPr>
              <w:t>Certificado</w:t>
            </w:r>
          </w:p>
        </w:tc>
        <w:tc>
          <w:tcPr>
            <w:tcW w:w="2281" w:type="dxa"/>
            <w:hideMark/>
          </w:tcPr>
          <w:p w14:paraId="5BD16216" w14:textId="62BD2B1F" w:rsidR="00C656FF" w:rsidRPr="00D06FFE" w:rsidRDefault="00C656FF" w:rsidP="00C65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  <w:r w:rsidRPr="00D06FFE">
              <w:rPr>
                <w:rFonts w:ascii="Arial" w:hAnsi="Arial" w:cs="Arial"/>
                <w:color w:val="000000"/>
              </w:rPr>
              <w:t xml:space="preserve"> pontos por certificado</w:t>
            </w:r>
          </w:p>
        </w:tc>
      </w:tr>
      <w:tr w:rsidR="00C656FF" w:rsidRPr="00D06FFE" w14:paraId="37E90A85" w14:textId="77777777" w:rsidTr="00C656FF">
        <w:trPr>
          <w:trHeight w:val="20"/>
          <w:tblCellSpacing w:w="0" w:type="dxa"/>
        </w:trPr>
        <w:tc>
          <w:tcPr>
            <w:tcW w:w="852" w:type="dxa"/>
            <w:vAlign w:val="center"/>
            <w:hideMark/>
          </w:tcPr>
          <w:p w14:paraId="20D7D996" w14:textId="3BC0C2E5" w:rsidR="00C656FF" w:rsidRPr="00D06FFE" w:rsidRDefault="00C656FF" w:rsidP="00C65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06FF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73" w:type="dxa"/>
            <w:vAlign w:val="center"/>
            <w:hideMark/>
          </w:tcPr>
          <w:p w14:paraId="13C31AA6" w14:textId="103DFB70" w:rsidR="00C656FF" w:rsidRPr="00D06FFE" w:rsidRDefault="00C656FF" w:rsidP="00C656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Mestrado concluído na área específica/ especialidade.</w:t>
            </w:r>
          </w:p>
        </w:tc>
        <w:tc>
          <w:tcPr>
            <w:tcW w:w="2368" w:type="dxa"/>
            <w:vAlign w:val="center"/>
          </w:tcPr>
          <w:p w14:paraId="3EE20CE6" w14:textId="77777777" w:rsidR="00C656FF" w:rsidRPr="00D06FFE" w:rsidRDefault="00C656FF" w:rsidP="00C65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06FFE">
              <w:rPr>
                <w:rFonts w:ascii="Arial" w:hAnsi="Arial" w:cs="Arial"/>
                <w:color w:val="000000"/>
              </w:rPr>
              <w:t>Certificado</w:t>
            </w:r>
          </w:p>
        </w:tc>
        <w:tc>
          <w:tcPr>
            <w:tcW w:w="2281" w:type="dxa"/>
            <w:hideMark/>
          </w:tcPr>
          <w:p w14:paraId="0115AF0C" w14:textId="73B5200C" w:rsidR="00C656FF" w:rsidRPr="00D06FFE" w:rsidRDefault="00C656FF" w:rsidP="00C65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D06FFE">
              <w:rPr>
                <w:rFonts w:ascii="Arial" w:hAnsi="Arial" w:cs="Arial"/>
                <w:color w:val="000000"/>
              </w:rPr>
              <w:t xml:space="preserve"> pontos por certificado</w:t>
            </w:r>
          </w:p>
        </w:tc>
      </w:tr>
      <w:tr w:rsidR="00C656FF" w:rsidRPr="00D06FFE" w14:paraId="0522F1D5" w14:textId="77777777" w:rsidTr="00C656FF">
        <w:trPr>
          <w:trHeight w:val="20"/>
          <w:tblCellSpacing w:w="0" w:type="dxa"/>
        </w:trPr>
        <w:tc>
          <w:tcPr>
            <w:tcW w:w="852" w:type="dxa"/>
            <w:vAlign w:val="center"/>
            <w:hideMark/>
          </w:tcPr>
          <w:p w14:paraId="02455BC6" w14:textId="7286DCB0" w:rsidR="00C656FF" w:rsidRPr="00D06FFE" w:rsidRDefault="00C656FF" w:rsidP="00C65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06FF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73" w:type="dxa"/>
            <w:vAlign w:val="center"/>
            <w:hideMark/>
          </w:tcPr>
          <w:p w14:paraId="39DE7680" w14:textId="6ABD47BD" w:rsidR="00C656FF" w:rsidRPr="00D06FFE" w:rsidRDefault="00C656FF" w:rsidP="00C656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Doutorado concluído, na área específica/especialidade.</w:t>
            </w:r>
          </w:p>
        </w:tc>
        <w:tc>
          <w:tcPr>
            <w:tcW w:w="2368" w:type="dxa"/>
            <w:vAlign w:val="center"/>
          </w:tcPr>
          <w:p w14:paraId="2674CF7D" w14:textId="77777777" w:rsidR="00C656FF" w:rsidRPr="00D06FFE" w:rsidRDefault="00C656FF" w:rsidP="00C65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06FFE">
              <w:rPr>
                <w:rFonts w:ascii="Arial" w:hAnsi="Arial" w:cs="Arial"/>
                <w:color w:val="000000"/>
              </w:rPr>
              <w:t>Certificado</w:t>
            </w:r>
          </w:p>
        </w:tc>
        <w:tc>
          <w:tcPr>
            <w:tcW w:w="2281" w:type="dxa"/>
            <w:hideMark/>
          </w:tcPr>
          <w:p w14:paraId="6A48C7B9" w14:textId="6B6A5EA1" w:rsidR="00C656FF" w:rsidRPr="00D06FFE" w:rsidRDefault="00C656FF" w:rsidP="00C656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Pr="00D06FFE">
              <w:rPr>
                <w:rFonts w:ascii="Arial" w:hAnsi="Arial" w:cs="Arial"/>
                <w:color w:val="000000"/>
              </w:rPr>
              <w:t xml:space="preserve"> pontos por certificado</w:t>
            </w:r>
          </w:p>
        </w:tc>
      </w:tr>
      <w:tr w:rsidR="00D06FFE" w:rsidRPr="00D06FFE" w14:paraId="3BB4F36E" w14:textId="77777777" w:rsidTr="001372E4">
        <w:trPr>
          <w:trHeight w:val="20"/>
          <w:tblCellSpacing w:w="0" w:type="dxa"/>
        </w:trPr>
        <w:tc>
          <w:tcPr>
            <w:tcW w:w="0" w:type="auto"/>
            <w:gridSpan w:val="4"/>
          </w:tcPr>
          <w:p w14:paraId="28A421E4" w14:textId="77777777" w:rsidR="00D06FFE" w:rsidRPr="00D06FFE" w:rsidRDefault="00D06FFE" w:rsidP="001372E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06FFE">
              <w:rPr>
                <w:rFonts w:ascii="Arial" w:hAnsi="Arial" w:cs="Arial"/>
                <w:color w:val="000000"/>
              </w:rPr>
              <w:t>OBS: Só serão admitidos os títulos devidamente comprovados, emitidos por órgãos oficiais ou reconhecidos, conforme dispõe a lei e as normativas aplicáveis, nos termos deste Edital.</w:t>
            </w:r>
          </w:p>
        </w:tc>
      </w:tr>
    </w:tbl>
    <w:p w14:paraId="7FAF209C" w14:textId="225D963E" w:rsidR="00D06FFE" w:rsidRPr="00D06FFE" w:rsidRDefault="00D06FFE" w:rsidP="00C656F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C83037E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b/>
          <w:bCs/>
          <w:color w:val="000000"/>
        </w:rPr>
        <w:t>5.2.</w:t>
      </w:r>
      <w:r w:rsidRPr="00D06FFE">
        <w:rPr>
          <w:rFonts w:ascii="Arial" w:hAnsi="Arial" w:cs="Arial"/>
          <w:color w:val="000000"/>
        </w:rPr>
        <w:t> Serão considerados os títulos relacionados com o cargo/especialidade pretendido pelo candidato, que serão examinados pela Comissão Especial de Avaliação do Processo Seletivo.</w:t>
      </w:r>
    </w:p>
    <w:p w14:paraId="4929FEAC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5.3.</w:t>
      </w:r>
      <w:r w:rsidRPr="00D06FFE">
        <w:rPr>
          <w:rFonts w:ascii="Arial" w:hAnsi="Arial" w:cs="Arial"/>
          <w:color w:val="000000"/>
        </w:rPr>
        <w:t> Os documentos comprobatórios dos títulos deverão estar legíveis e serem entregues pelos candidatos no período especificado neste Edital para posterior validação das informações prestadas pelo candidato no formulário de inscrição.</w:t>
      </w:r>
    </w:p>
    <w:p w14:paraId="08074A5F" w14:textId="1ABCC21B" w:rsidR="007E26EF" w:rsidRDefault="00D06FFE" w:rsidP="00D06FF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5.3.1.</w:t>
      </w:r>
      <w:r w:rsidRPr="00D06FFE">
        <w:rPr>
          <w:rFonts w:ascii="Arial" w:hAnsi="Arial" w:cs="Arial"/>
          <w:color w:val="000000"/>
        </w:rPr>
        <w:t> </w:t>
      </w:r>
      <w:r w:rsidR="007E26EF" w:rsidRPr="00E54194">
        <w:rPr>
          <w:rFonts w:ascii="Arial" w:hAnsi="Arial" w:cs="Arial"/>
          <w:bCs/>
          <w:color w:val="000000"/>
        </w:rPr>
        <w:t xml:space="preserve">Os documentos para a validação dos títulos </w:t>
      </w:r>
      <w:r w:rsidR="007E26EF">
        <w:rPr>
          <w:rFonts w:ascii="Arial" w:hAnsi="Arial" w:cs="Arial"/>
          <w:bCs/>
          <w:color w:val="000000"/>
        </w:rPr>
        <w:t>pode</w:t>
      </w:r>
      <w:r w:rsidR="007E26EF" w:rsidRPr="00E54194">
        <w:rPr>
          <w:rFonts w:ascii="Arial" w:hAnsi="Arial" w:cs="Arial"/>
          <w:bCs/>
          <w:color w:val="000000"/>
        </w:rPr>
        <w:t xml:space="preserve">rão ser apresentados em cópias </w:t>
      </w:r>
      <w:r w:rsidR="007E26EF">
        <w:rPr>
          <w:rFonts w:ascii="Arial" w:hAnsi="Arial" w:cs="Arial"/>
          <w:bCs/>
          <w:color w:val="000000"/>
        </w:rPr>
        <w:t xml:space="preserve">simples ou </w:t>
      </w:r>
      <w:r w:rsidR="007E26EF" w:rsidRPr="00E54194">
        <w:rPr>
          <w:rFonts w:ascii="Arial" w:hAnsi="Arial" w:cs="Arial"/>
          <w:bCs/>
          <w:color w:val="000000"/>
        </w:rPr>
        <w:t>autenticadas por Tabelião de Nota</w:t>
      </w:r>
      <w:r w:rsidR="007E26EF">
        <w:rPr>
          <w:rFonts w:ascii="Arial" w:hAnsi="Arial" w:cs="Arial"/>
          <w:bCs/>
          <w:color w:val="000000"/>
        </w:rPr>
        <w:t>s, podendo ser feitas diligências para conferência da autenticidade dos documentos pela Comissão e, posteriormente, no momento da contratação pelo Setor de Recursos Humanos.</w:t>
      </w:r>
    </w:p>
    <w:p w14:paraId="2609EABA" w14:textId="04994C0D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5.3.2.</w:t>
      </w:r>
      <w:r w:rsidRPr="00D06FFE">
        <w:rPr>
          <w:rFonts w:ascii="Arial" w:hAnsi="Arial" w:cs="Arial"/>
          <w:color w:val="000000"/>
        </w:rPr>
        <w:t> Não serão aceitos tempos concomitantes para comprovação de efetivo exercício, conforme exigência do item 01 do quadro acima.</w:t>
      </w:r>
    </w:p>
    <w:p w14:paraId="657EA1EF" w14:textId="09875134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 xml:space="preserve">5.3.3. </w:t>
      </w:r>
      <w:r w:rsidRPr="00D06FFE">
        <w:rPr>
          <w:rFonts w:ascii="Arial" w:hAnsi="Arial" w:cs="Arial"/>
          <w:color w:val="000000"/>
        </w:rPr>
        <w:t>A comprovação do item 01 será feita através da cópia da Carteira de Trabalho e Previdência Social (CTPS), Certidões expedidas por Órgãos Oficiais</w:t>
      </w:r>
      <w:r w:rsidR="00C656FF">
        <w:rPr>
          <w:rFonts w:ascii="Arial" w:hAnsi="Arial" w:cs="Arial"/>
          <w:color w:val="000000"/>
        </w:rPr>
        <w:t xml:space="preserve"> ou</w:t>
      </w:r>
      <w:r w:rsidRPr="00D06FFE">
        <w:rPr>
          <w:rFonts w:ascii="Arial" w:hAnsi="Arial" w:cs="Arial"/>
          <w:color w:val="000000"/>
        </w:rPr>
        <w:t xml:space="preserve"> contratos de prestação de serviços ou recibos de pagamento autônomo (RPA)</w:t>
      </w:r>
      <w:r w:rsidR="00C656FF">
        <w:rPr>
          <w:rFonts w:ascii="Arial" w:hAnsi="Arial" w:cs="Arial"/>
          <w:color w:val="000000"/>
        </w:rPr>
        <w:t xml:space="preserve"> desde que </w:t>
      </w:r>
      <w:r w:rsidRPr="00D06FFE">
        <w:rPr>
          <w:rFonts w:ascii="Arial" w:hAnsi="Arial" w:cs="Arial"/>
          <w:color w:val="000000"/>
        </w:rPr>
        <w:t>acompanhados de declaração do beneficiado/contratante, ou seja, de quem recebeu o serviço, que informe o período (com início e fim, se for o caso), a espécie do serviço realizado e a descrição das atividades desempenhadas, que ateste que o candidato exerceu atividade na área do cargo a que concorre</w:t>
      </w:r>
      <w:r w:rsidRPr="00D06FFE">
        <w:rPr>
          <w:rFonts w:ascii="Arial" w:hAnsi="Arial" w:cs="Arial"/>
          <w:b/>
          <w:bCs/>
          <w:color w:val="000000"/>
        </w:rPr>
        <w:t>.</w:t>
      </w:r>
    </w:p>
    <w:p w14:paraId="461728CA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5.3.4.</w:t>
      </w:r>
      <w:r w:rsidRPr="00D06FFE">
        <w:rPr>
          <w:rFonts w:ascii="Arial" w:hAnsi="Arial" w:cs="Arial"/>
          <w:color w:val="000000"/>
        </w:rPr>
        <w:t> Os documentos comprobatórios de efetivo exercício da Carteira de Trabalho e Previdência Social (CTPS) deverão conter:</w:t>
      </w:r>
    </w:p>
    <w:p w14:paraId="0184947E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t>a) Identificação do trabalhador (Qualificação Civil), número e série da CTPS;</w:t>
      </w:r>
    </w:p>
    <w:p w14:paraId="564167B6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t>b) Identificação/anotação do contrato do trabalho;</w:t>
      </w:r>
    </w:p>
    <w:p w14:paraId="263484F7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t>c) alterações de salário, ou onde conste, caso tenha ocorrido, mudança de função.</w:t>
      </w:r>
    </w:p>
    <w:p w14:paraId="47DDC07C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5.3.4.1.</w:t>
      </w:r>
      <w:r w:rsidRPr="00D06FFE">
        <w:rPr>
          <w:rFonts w:ascii="Arial" w:hAnsi="Arial" w:cs="Arial"/>
          <w:color w:val="000000"/>
        </w:rPr>
        <w:t> Para o candidato que </w:t>
      </w:r>
      <w:r w:rsidRPr="00D06FFE">
        <w:rPr>
          <w:rFonts w:ascii="Arial" w:hAnsi="Arial" w:cs="Arial"/>
          <w:b/>
          <w:bCs/>
          <w:color w:val="000000"/>
        </w:rPr>
        <w:t>não</w:t>
      </w:r>
      <w:r w:rsidRPr="00D06FFE">
        <w:rPr>
          <w:rFonts w:ascii="Arial" w:hAnsi="Arial" w:cs="Arial"/>
          <w:color w:val="000000"/>
        </w:rPr>
        <w:t> anexar as cópias descritas nas alíneas “a”, “b” e “c” do subitem 5.3.4, o efetivo exercício que venha constar na CTPS não será considerado.</w:t>
      </w:r>
    </w:p>
    <w:p w14:paraId="212E3D33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EE9370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b/>
          <w:bCs/>
          <w:color w:val="000000"/>
        </w:rPr>
        <w:t>5.3.5.</w:t>
      </w:r>
      <w:r w:rsidRPr="00D06FFE">
        <w:rPr>
          <w:rFonts w:ascii="Arial" w:hAnsi="Arial" w:cs="Arial"/>
          <w:color w:val="000000"/>
        </w:rPr>
        <w:t xml:space="preserve"> A certidão ou declaração de comprovação de efetivo exercício deverá apresentar, no mínimo, as seguintes informações: nome empresarial ou denominação social do emitente; endereço e telefones válidos, CNPJ, identificação completa do profissional beneficiado, local e período (início e fim) de realização das atividades, assinatura e identificação do emitente.</w:t>
      </w:r>
    </w:p>
    <w:p w14:paraId="2C9AF539" w14:textId="7A1033B0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lastRenderedPageBreak/>
        <w:br/>
      </w:r>
      <w:r w:rsidRPr="00D06FFE">
        <w:rPr>
          <w:rFonts w:ascii="Arial" w:hAnsi="Arial" w:cs="Arial"/>
          <w:b/>
          <w:bCs/>
          <w:color w:val="000000"/>
        </w:rPr>
        <w:t>5.3.6. </w:t>
      </w:r>
      <w:r w:rsidRPr="00D06FFE">
        <w:rPr>
          <w:rFonts w:ascii="Arial" w:hAnsi="Arial" w:cs="Arial"/>
          <w:color w:val="000000"/>
        </w:rPr>
        <w:t>O tempo de estágio, de monitoria, de participação em projeto, de bolsa de estudo ou de trabalho voluntário e/ou informal não ser</w:t>
      </w:r>
      <w:r w:rsidR="00C656FF">
        <w:rPr>
          <w:rFonts w:ascii="Arial" w:hAnsi="Arial" w:cs="Arial"/>
          <w:color w:val="000000"/>
        </w:rPr>
        <w:t>á</w:t>
      </w:r>
      <w:r w:rsidRPr="00D06FFE">
        <w:rPr>
          <w:rFonts w:ascii="Arial" w:hAnsi="Arial" w:cs="Arial"/>
          <w:color w:val="000000"/>
        </w:rPr>
        <w:t xml:space="preserve"> computado como efetivo exercício profissional.</w:t>
      </w:r>
    </w:p>
    <w:p w14:paraId="4FBE54C3" w14:textId="3C9FCF64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5.3.7. </w:t>
      </w:r>
      <w:r w:rsidRPr="00D06FFE">
        <w:rPr>
          <w:rFonts w:ascii="Arial" w:hAnsi="Arial" w:cs="Arial"/>
          <w:color w:val="000000"/>
        </w:rPr>
        <w:t xml:space="preserve">Não será considerado como efetivo exercício o período comprovado </w:t>
      </w:r>
      <w:r w:rsidR="00C656FF">
        <w:rPr>
          <w:rFonts w:ascii="Arial" w:hAnsi="Arial" w:cs="Arial"/>
          <w:color w:val="000000"/>
        </w:rPr>
        <w:t>apenar por</w:t>
      </w:r>
      <w:r w:rsidRPr="00D06FFE">
        <w:rPr>
          <w:rFonts w:ascii="Arial" w:hAnsi="Arial" w:cs="Arial"/>
          <w:color w:val="000000"/>
        </w:rPr>
        <w:t xml:space="preserve"> contrato de trabalho</w:t>
      </w:r>
      <w:r w:rsidR="00C656FF">
        <w:rPr>
          <w:rFonts w:ascii="Arial" w:hAnsi="Arial" w:cs="Arial"/>
          <w:color w:val="000000"/>
        </w:rPr>
        <w:t>, sem a apresentação da CTPS.</w:t>
      </w:r>
    </w:p>
    <w:p w14:paraId="53C69A80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5.4.</w:t>
      </w:r>
      <w:r w:rsidRPr="00D06FFE">
        <w:rPr>
          <w:rFonts w:ascii="Arial" w:hAnsi="Arial" w:cs="Arial"/>
          <w:color w:val="000000"/>
        </w:rPr>
        <w:t> Os certificados dos cursos deverão conter impressa a carga horária, sem a qual não serão considerados.</w:t>
      </w:r>
    </w:p>
    <w:p w14:paraId="0521FC4B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5.5.</w:t>
      </w:r>
      <w:r w:rsidRPr="00D06FFE">
        <w:rPr>
          <w:rFonts w:ascii="Arial" w:hAnsi="Arial" w:cs="Arial"/>
          <w:color w:val="000000"/>
        </w:rPr>
        <w:t> Os documentos apresentados serão considerados uma única vez e apenas em relação a um único item.</w:t>
      </w:r>
    </w:p>
    <w:p w14:paraId="03D869EB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5.6.</w:t>
      </w:r>
      <w:r w:rsidRPr="00D06FFE">
        <w:rPr>
          <w:rFonts w:ascii="Arial" w:hAnsi="Arial" w:cs="Arial"/>
          <w:color w:val="000000"/>
        </w:rPr>
        <w:t> A classificação dos candidatos inscritos será feita em ordem decrescente do total de pontos obtidos pelo candidato observado o quadro constante do item 5.1.</w:t>
      </w:r>
    </w:p>
    <w:p w14:paraId="20641758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5.7.</w:t>
      </w:r>
      <w:r w:rsidRPr="00D06FFE">
        <w:rPr>
          <w:rFonts w:ascii="Arial" w:hAnsi="Arial" w:cs="Arial"/>
          <w:color w:val="000000"/>
        </w:rPr>
        <w:t> Apurado o total de pontos, na hipótese de empate, será dada preferência para efeito de classificação, sucessivamente:</w:t>
      </w:r>
    </w:p>
    <w:p w14:paraId="3AE03C92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t>a) ao candidato que apresentar o maior número de pontos no efetivo exercício profissional na área específica ao cargo/especialidade pretendida;</w:t>
      </w:r>
    </w:p>
    <w:p w14:paraId="47809052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t>b) tiver maior idade, observado o disposto no item 5.7.1. deste Edital.</w:t>
      </w:r>
    </w:p>
    <w:p w14:paraId="2A2D671E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5.7.1.</w:t>
      </w:r>
      <w:r w:rsidRPr="00D06FFE">
        <w:rPr>
          <w:rFonts w:ascii="Arial" w:hAnsi="Arial" w:cs="Arial"/>
          <w:color w:val="000000"/>
        </w:rPr>
        <w:t> Os candidatos com idade igual ou superior a 60 (sessenta) anos, completados até o último dia do prazo de inscrição, terão preferência sobre os demais, na hipótese de empate, adotando-se como primeiro critério de desempate, nesse caso, a idade mais elevada, nos termos do art. 27, parágrafo único, da Lei Federal nº 10.741/2003.</w:t>
      </w:r>
    </w:p>
    <w:p w14:paraId="2AD9AEC2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6. DO RESULTADO:</w:t>
      </w:r>
    </w:p>
    <w:p w14:paraId="7C121F8A" w14:textId="1C8F49CB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AB12F1">
        <w:rPr>
          <w:rFonts w:ascii="Arial" w:hAnsi="Arial" w:cs="Arial"/>
          <w:b/>
          <w:bCs/>
          <w:color w:val="000000"/>
        </w:rPr>
        <w:t>6.1.</w:t>
      </w:r>
      <w:r w:rsidRPr="00AB12F1">
        <w:rPr>
          <w:rFonts w:ascii="Arial" w:hAnsi="Arial" w:cs="Arial"/>
          <w:color w:val="000000"/>
        </w:rPr>
        <w:t xml:space="preserve"> A análise da Comissão Especial de Avaliação acerca da documentação referente aos títulos apresentada pelos candidatos ocorrerá em sessão pública realizada pela Comissão em </w:t>
      </w:r>
      <w:r w:rsidR="00AB12F1">
        <w:rPr>
          <w:rFonts w:ascii="Arial" w:hAnsi="Arial" w:cs="Arial"/>
          <w:color w:val="000000"/>
        </w:rPr>
        <w:t xml:space="preserve">29 </w:t>
      </w:r>
      <w:r w:rsidR="007E26EF" w:rsidRPr="00AB12F1">
        <w:rPr>
          <w:rFonts w:ascii="Arial" w:hAnsi="Arial" w:cs="Arial"/>
          <w:color w:val="000000"/>
        </w:rPr>
        <w:t xml:space="preserve">de </w:t>
      </w:r>
      <w:r w:rsidR="00AB12F1">
        <w:rPr>
          <w:rFonts w:ascii="Arial" w:hAnsi="Arial" w:cs="Arial"/>
          <w:color w:val="000000"/>
        </w:rPr>
        <w:t>fevereiro</w:t>
      </w:r>
      <w:r w:rsidR="007E26EF" w:rsidRPr="00AB12F1">
        <w:rPr>
          <w:rFonts w:ascii="Arial" w:hAnsi="Arial" w:cs="Arial"/>
          <w:color w:val="000000"/>
        </w:rPr>
        <w:t xml:space="preserve"> de 2024</w:t>
      </w:r>
      <w:r w:rsidRPr="00AB12F1">
        <w:rPr>
          <w:rFonts w:ascii="Arial" w:hAnsi="Arial" w:cs="Arial"/>
          <w:color w:val="000000"/>
        </w:rPr>
        <w:t xml:space="preserve">, às </w:t>
      </w:r>
      <w:r w:rsidR="00AB12F1">
        <w:rPr>
          <w:rFonts w:ascii="Arial" w:hAnsi="Arial" w:cs="Arial"/>
          <w:color w:val="000000"/>
        </w:rPr>
        <w:t>09</w:t>
      </w:r>
      <w:r w:rsidRPr="00AB12F1">
        <w:rPr>
          <w:rFonts w:ascii="Arial" w:hAnsi="Arial" w:cs="Arial"/>
          <w:color w:val="000000"/>
        </w:rPr>
        <w:t xml:space="preserve"> horas, na sede da Prefeitura Municipal de Pradópolis.</w:t>
      </w:r>
    </w:p>
    <w:p w14:paraId="5E50F3E2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2A8FD97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b/>
          <w:color w:val="000000"/>
        </w:rPr>
        <w:t xml:space="preserve">6.2. </w:t>
      </w:r>
      <w:r w:rsidRPr="00D06FFE">
        <w:rPr>
          <w:rFonts w:ascii="Arial" w:hAnsi="Arial" w:cs="Arial"/>
          <w:color w:val="000000"/>
        </w:rPr>
        <w:t xml:space="preserve">O resultado referente a este processo seletivo será publicado no </w:t>
      </w:r>
      <w:r w:rsidRPr="00D06FFE">
        <w:rPr>
          <w:rFonts w:ascii="Arial" w:hAnsi="Arial" w:cs="Arial"/>
          <w:color w:val="000000" w:themeColor="text1"/>
        </w:rPr>
        <w:t xml:space="preserve">Diário Eletrônico do Município e no site oficial do Município: </w:t>
      </w:r>
      <w:hyperlink r:id="rId8" w:history="1">
        <w:r w:rsidRPr="00D06FFE">
          <w:rPr>
            <w:rStyle w:val="Hyperlink"/>
            <w:rFonts w:ascii="Arial" w:hAnsi="Arial" w:cs="Arial"/>
          </w:rPr>
          <w:t>www.pradopolis.sp.gov.br</w:t>
        </w:r>
      </w:hyperlink>
      <w:r w:rsidRPr="00D06FFE">
        <w:rPr>
          <w:rStyle w:val="Hyperlink"/>
          <w:rFonts w:ascii="Arial" w:hAnsi="Arial" w:cs="Arial"/>
          <w:u w:val="none"/>
        </w:rPr>
        <w:t>.</w:t>
      </w:r>
    </w:p>
    <w:p w14:paraId="0815778E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7. DOS RECURSOS:</w:t>
      </w:r>
    </w:p>
    <w:p w14:paraId="3A983311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7.1.</w:t>
      </w:r>
      <w:r w:rsidRPr="00D06FFE">
        <w:rPr>
          <w:rFonts w:ascii="Arial" w:hAnsi="Arial" w:cs="Arial"/>
          <w:color w:val="000000"/>
        </w:rPr>
        <w:t> Caberá apenas um recurso por candidato quanto ao resultado final da classificação, desde que fundamentado, mediante requerimento, protocolizado na sede da Prefeitura Municipal.</w:t>
      </w:r>
    </w:p>
    <w:p w14:paraId="7BEBDAA7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7.2.</w:t>
      </w:r>
      <w:r w:rsidRPr="00D06FFE">
        <w:rPr>
          <w:rFonts w:ascii="Arial" w:hAnsi="Arial" w:cs="Arial"/>
          <w:color w:val="000000"/>
        </w:rPr>
        <w:t> O prazo para a interposição de recurso é de 01 (um) dia útil, contados a partir da publicação do resultado final.</w:t>
      </w:r>
    </w:p>
    <w:p w14:paraId="223043D0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7.3.</w:t>
      </w:r>
      <w:r w:rsidRPr="00D06FFE">
        <w:rPr>
          <w:rFonts w:ascii="Arial" w:hAnsi="Arial" w:cs="Arial"/>
          <w:color w:val="000000"/>
        </w:rPr>
        <w:t> Os recursos, devidamente fundamentados, deverão conter dados que informem a identidade do reclamante e seu número de inscrição, bem como seu endereço completo, e-mail e telefone(s).</w:t>
      </w:r>
    </w:p>
    <w:p w14:paraId="30A641E1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7.4.</w:t>
      </w:r>
      <w:r w:rsidRPr="00D06FFE">
        <w:rPr>
          <w:rFonts w:ascii="Arial" w:hAnsi="Arial" w:cs="Arial"/>
          <w:color w:val="000000"/>
        </w:rPr>
        <w:t> Serão rejeitados liminarmente os recursos protocolizados fora do prazo determinado, os não fundamentados, os que não tiverem os dados necessários à identificação do candidato, bem como os referentes ao processo de inserção de dados pela internet quando da realização da inscrição.</w:t>
      </w:r>
    </w:p>
    <w:p w14:paraId="753A1ADE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lastRenderedPageBreak/>
        <w:br/>
      </w:r>
      <w:r w:rsidRPr="00D06FFE">
        <w:rPr>
          <w:rFonts w:ascii="Arial" w:hAnsi="Arial" w:cs="Arial"/>
          <w:b/>
          <w:bCs/>
          <w:color w:val="000000"/>
        </w:rPr>
        <w:t>7.5.</w:t>
      </w:r>
      <w:r w:rsidRPr="00D06FFE">
        <w:rPr>
          <w:rFonts w:ascii="Arial" w:hAnsi="Arial" w:cs="Arial"/>
          <w:color w:val="000000"/>
        </w:rPr>
        <w:t> As respostas dos recursos impetrados serão publicadas via Diário Eletrônico do Município.</w:t>
      </w:r>
    </w:p>
    <w:p w14:paraId="5125B773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EFB99E9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06FFE">
        <w:rPr>
          <w:rFonts w:ascii="Arial" w:hAnsi="Arial" w:cs="Arial"/>
          <w:b/>
          <w:bCs/>
          <w:color w:val="000000"/>
        </w:rPr>
        <w:t>8. DAS DISPOSIÇÕES FINAIS:</w:t>
      </w:r>
    </w:p>
    <w:p w14:paraId="054C3F0A" w14:textId="77777777" w:rsidR="00D06FFE" w:rsidRPr="00D06FFE" w:rsidRDefault="00D06FFE" w:rsidP="00D06FFE">
      <w:pPr>
        <w:spacing w:after="0" w:line="240" w:lineRule="auto"/>
        <w:jc w:val="both"/>
        <w:rPr>
          <w:rStyle w:val="Hyperlink"/>
          <w:rFonts w:ascii="Arial" w:hAnsi="Arial" w:cs="Arial"/>
          <w:u w:val="none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8.1.</w:t>
      </w:r>
      <w:r w:rsidRPr="00D06FFE">
        <w:rPr>
          <w:rFonts w:ascii="Arial" w:hAnsi="Arial" w:cs="Arial"/>
          <w:color w:val="000000"/>
        </w:rPr>
        <w:t xml:space="preserve"> Todas as publicações referentes a este processo seletivo, inclusive eventuais alterações deste Edital, serão publicados no </w:t>
      </w:r>
      <w:r w:rsidRPr="00D06FFE">
        <w:rPr>
          <w:rFonts w:ascii="Arial" w:hAnsi="Arial" w:cs="Arial"/>
          <w:color w:val="000000" w:themeColor="text1"/>
        </w:rPr>
        <w:t xml:space="preserve">Diário Eletrônico do Município e no site oficial do Município: </w:t>
      </w:r>
      <w:hyperlink r:id="rId9" w:history="1">
        <w:r w:rsidRPr="00D06FFE">
          <w:rPr>
            <w:rStyle w:val="Hyperlink"/>
            <w:rFonts w:ascii="Arial" w:hAnsi="Arial" w:cs="Arial"/>
          </w:rPr>
          <w:t>www.pradopolis.sp.gov.br</w:t>
        </w:r>
      </w:hyperlink>
      <w:r w:rsidRPr="00D06FFE">
        <w:rPr>
          <w:rStyle w:val="Hyperlink"/>
          <w:rFonts w:ascii="Arial" w:hAnsi="Arial" w:cs="Arial"/>
          <w:u w:val="none"/>
        </w:rPr>
        <w:t>.</w:t>
      </w:r>
    </w:p>
    <w:p w14:paraId="591B095F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8.2.</w:t>
      </w:r>
      <w:r w:rsidRPr="00D06FFE">
        <w:rPr>
          <w:rFonts w:ascii="Arial" w:hAnsi="Arial" w:cs="Arial"/>
          <w:color w:val="000000"/>
        </w:rPr>
        <w:t> Os casos omissos ou duvidosos serão julgados pela Comissão Especial de Avaliação deste processo seletivo.</w:t>
      </w:r>
    </w:p>
    <w:p w14:paraId="7D4357D3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8.2.1.</w:t>
      </w:r>
      <w:r w:rsidRPr="00D06FFE">
        <w:rPr>
          <w:rFonts w:ascii="Arial" w:hAnsi="Arial" w:cs="Arial"/>
          <w:color w:val="000000"/>
        </w:rPr>
        <w:t> A decisão final desses casos, após o parecer da Comissão, deverá ser homologada pelo Prefeito Municipal.</w:t>
      </w:r>
    </w:p>
    <w:p w14:paraId="1B8D4373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56147C1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b/>
          <w:bCs/>
          <w:color w:val="000000"/>
        </w:rPr>
        <w:t>8.3.</w:t>
      </w:r>
      <w:r w:rsidRPr="00D06FFE">
        <w:rPr>
          <w:rFonts w:ascii="Arial" w:hAnsi="Arial" w:cs="Arial"/>
          <w:color w:val="000000"/>
        </w:rPr>
        <w:t> O prazo de validade deste Processo Seletivo é de 90 (noventa) dias, a contar da data de homologação, podendo ser prorrogado por igual período, desde que devidamente justificadas as razões de interesse público.</w:t>
      </w:r>
    </w:p>
    <w:p w14:paraId="500A7AB3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D11F8B9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b/>
          <w:bCs/>
          <w:color w:val="000000"/>
        </w:rPr>
        <w:t>8.4.</w:t>
      </w:r>
      <w:r w:rsidRPr="00D06FFE">
        <w:rPr>
          <w:rFonts w:ascii="Arial" w:hAnsi="Arial" w:cs="Arial"/>
          <w:color w:val="000000"/>
        </w:rPr>
        <w:t> O candidato classificado, antes de ser contratado, deverá submeter-se a exame médico admissional, de caráter eliminatório e, se constatada inaptidão de sua condição de saúde para o exercício de quaisquer das funções determinadas para a classe/especialidade para o qual foi selecionado, o candidato será eliminado do processo seletivo.</w:t>
      </w:r>
    </w:p>
    <w:p w14:paraId="757FA6EC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8.5.</w:t>
      </w:r>
      <w:r w:rsidRPr="00D06FFE">
        <w:rPr>
          <w:rFonts w:ascii="Arial" w:hAnsi="Arial" w:cs="Arial"/>
          <w:color w:val="000000"/>
        </w:rPr>
        <w:t> Após a validação dos títulos apresentados, o candidato deverá apresentar todos os documentos necessários à sua contratação.</w:t>
      </w:r>
    </w:p>
    <w:p w14:paraId="3D33A425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8.6.</w:t>
      </w:r>
      <w:r w:rsidRPr="00D06FFE">
        <w:rPr>
          <w:rFonts w:ascii="Arial" w:hAnsi="Arial" w:cs="Arial"/>
          <w:color w:val="000000"/>
        </w:rPr>
        <w:t> Os candidatos classificados neste processo seletivo deverão aguardar a chamada para contratação, que ocorrerá observando rigorosamente a ordem de classificação e a existência de vagas para a classe/especialidade.</w:t>
      </w:r>
    </w:p>
    <w:p w14:paraId="012CF563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8.7.</w:t>
      </w:r>
      <w:r w:rsidRPr="00D06FFE">
        <w:rPr>
          <w:rFonts w:ascii="Arial" w:hAnsi="Arial" w:cs="Arial"/>
          <w:color w:val="000000"/>
        </w:rPr>
        <w:t> A declaração falsa ou inexata dos documentos apresentados junto com o requerimento de inscrição determinará o cancelamento da inscrição ou a eliminação do candidato, bem como a anulação de todos os atos decorrentes, em qualquer época, sujeitando-se o requerente e seus corresponsáveis à ação criminal.</w:t>
      </w:r>
    </w:p>
    <w:p w14:paraId="34CE978E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color w:val="000000"/>
        </w:rPr>
        <w:br/>
      </w:r>
      <w:r w:rsidRPr="00D06FFE">
        <w:rPr>
          <w:rFonts w:ascii="Arial" w:hAnsi="Arial" w:cs="Arial"/>
          <w:b/>
          <w:bCs/>
          <w:color w:val="000000"/>
        </w:rPr>
        <w:t>8.8.</w:t>
      </w:r>
      <w:r w:rsidRPr="00D06FFE">
        <w:rPr>
          <w:rFonts w:ascii="Arial" w:hAnsi="Arial" w:cs="Arial"/>
          <w:color w:val="000000"/>
        </w:rPr>
        <w:t> Poderá a Comissão Especial de Avaliação solicitar, a qualquer tempo, os documentos comprobatórios dos títulos entregues pelos candidatos para reavaliação.</w:t>
      </w:r>
    </w:p>
    <w:p w14:paraId="7498EC17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9A61AF7" w14:textId="77777777" w:rsidR="00D06FFE" w:rsidRPr="00D06FFE" w:rsidRDefault="00D06FFE" w:rsidP="00D06FF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06FFE">
        <w:rPr>
          <w:rFonts w:ascii="Arial" w:hAnsi="Arial" w:cs="Arial"/>
          <w:b/>
          <w:bCs/>
          <w:color w:val="000000"/>
        </w:rPr>
        <w:t>8.9.</w:t>
      </w:r>
      <w:r w:rsidRPr="00D06FFE">
        <w:rPr>
          <w:rFonts w:ascii="Arial" w:hAnsi="Arial" w:cs="Arial"/>
          <w:color w:val="000000"/>
        </w:rPr>
        <w:t xml:space="preserve"> O candidato deverá apresentar-se no prazo máximo de até 02 (dois) dias úteis da data da convocação, cujo não comparecendo implicará na perda do direito à contratação</w:t>
      </w:r>
    </w:p>
    <w:p w14:paraId="56D7A295" w14:textId="77777777" w:rsidR="004D7E16" w:rsidRPr="00D06FFE" w:rsidRDefault="004D7E16" w:rsidP="003610E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FC6244E" w14:textId="2AAFE377" w:rsidR="003610E4" w:rsidRPr="00D06FFE" w:rsidRDefault="003610E4" w:rsidP="003610E4">
      <w:pPr>
        <w:spacing w:after="0"/>
        <w:jc w:val="both"/>
        <w:rPr>
          <w:rFonts w:ascii="Arial" w:hAnsi="Arial" w:cs="Arial"/>
          <w:color w:val="000000" w:themeColor="text1"/>
        </w:rPr>
      </w:pPr>
      <w:r w:rsidRPr="00D06FFE">
        <w:rPr>
          <w:rFonts w:ascii="Arial" w:hAnsi="Arial" w:cs="Arial"/>
          <w:color w:val="000000" w:themeColor="text1"/>
        </w:rPr>
        <w:t xml:space="preserve">Pradópolis, </w:t>
      </w:r>
      <w:r w:rsidR="00F9774F">
        <w:rPr>
          <w:rFonts w:ascii="Arial" w:hAnsi="Arial" w:cs="Arial"/>
          <w:color w:val="000000" w:themeColor="text1"/>
        </w:rPr>
        <w:t>19</w:t>
      </w:r>
      <w:r w:rsidR="00A64073">
        <w:rPr>
          <w:rFonts w:ascii="Arial" w:hAnsi="Arial" w:cs="Arial"/>
          <w:color w:val="000000" w:themeColor="text1"/>
        </w:rPr>
        <w:t xml:space="preserve"> de fevereiro de 2024</w:t>
      </w:r>
      <w:r w:rsidRPr="00D06FFE">
        <w:rPr>
          <w:rFonts w:ascii="Arial" w:hAnsi="Arial" w:cs="Arial"/>
          <w:color w:val="000000" w:themeColor="text1"/>
        </w:rPr>
        <w:t>.</w:t>
      </w:r>
    </w:p>
    <w:p w14:paraId="1F6BC284" w14:textId="77777777" w:rsidR="003610E4" w:rsidRDefault="003610E4" w:rsidP="003610E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B2625CC" w14:textId="77777777" w:rsidR="00A64073" w:rsidRPr="00D06FFE" w:rsidRDefault="00A64073" w:rsidP="003610E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412174D" w14:textId="1C0F72CD" w:rsidR="003610E4" w:rsidRPr="00D06FFE" w:rsidRDefault="00A64073" w:rsidP="003610E4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D06FFE">
        <w:rPr>
          <w:rFonts w:ascii="Arial" w:hAnsi="Arial" w:cs="Arial"/>
          <w:b/>
          <w:color w:val="000000" w:themeColor="text1"/>
        </w:rPr>
        <w:t>SILVIO MARTINS</w:t>
      </w:r>
    </w:p>
    <w:p w14:paraId="4514942D" w14:textId="77777777" w:rsidR="004C2C60" w:rsidRPr="00D06FFE" w:rsidRDefault="003610E4" w:rsidP="003610E4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D06FFE">
        <w:rPr>
          <w:rFonts w:ascii="Arial" w:hAnsi="Arial" w:cs="Arial"/>
          <w:b/>
          <w:color w:val="000000" w:themeColor="text1"/>
        </w:rPr>
        <w:t>Prefeito Municipal</w:t>
      </w:r>
    </w:p>
    <w:p w14:paraId="41856CD2" w14:textId="77777777" w:rsidR="00A4749C" w:rsidRPr="00D06FFE" w:rsidRDefault="00A4749C" w:rsidP="003610E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6AC9266" w14:textId="77777777" w:rsidR="00644356" w:rsidRPr="00D06FFE" w:rsidRDefault="00644356" w:rsidP="00A4749C">
      <w:pPr>
        <w:spacing w:after="0"/>
        <w:jc w:val="both"/>
        <w:rPr>
          <w:rFonts w:ascii="Arial" w:hAnsi="Arial" w:cs="Arial"/>
          <w:color w:val="000000" w:themeColor="text1"/>
        </w:rPr>
        <w:sectPr w:rsidR="00644356" w:rsidRPr="00D06FFE" w:rsidSect="00147DAB">
          <w:headerReference w:type="default" r:id="rId10"/>
          <w:footerReference w:type="default" r:id="rId11"/>
          <w:pgSz w:w="11906" w:h="16838" w:code="9"/>
          <w:pgMar w:top="1985" w:right="851" w:bottom="1276" w:left="1701" w:header="567" w:footer="284" w:gutter="0"/>
          <w:cols w:space="708"/>
          <w:docGrid w:linePitch="360"/>
        </w:sectPr>
      </w:pPr>
    </w:p>
    <w:p w14:paraId="42971A8D" w14:textId="77777777" w:rsidR="00A64073" w:rsidRDefault="00644356" w:rsidP="00A64073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D06FFE">
        <w:rPr>
          <w:rFonts w:ascii="Arial" w:hAnsi="Arial" w:cs="Arial"/>
          <w:b/>
          <w:color w:val="000000" w:themeColor="text1"/>
        </w:rPr>
        <w:lastRenderedPageBreak/>
        <w:t>ANEXO I</w:t>
      </w:r>
    </w:p>
    <w:p w14:paraId="1C3878B6" w14:textId="79D384B5" w:rsidR="00C656FF" w:rsidRDefault="00644356" w:rsidP="00A64073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D06FFE">
        <w:rPr>
          <w:rFonts w:ascii="Arial" w:hAnsi="Arial" w:cs="Arial"/>
          <w:b/>
          <w:color w:val="000000" w:themeColor="text1"/>
        </w:rPr>
        <w:t xml:space="preserve">MODELO DE REQUERIMENTO </w:t>
      </w:r>
    </w:p>
    <w:p w14:paraId="68DC622F" w14:textId="77777777" w:rsidR="00A64073" w:rsidRDefault="00A64073" w:rsidP="00A64073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0F876772" w14:textId="77777777" w:rsidR="00A64073" w:rsidRDefault="00A64073" w:rsidP="00A64073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643C0A48" w14:textId="77777777" w:rsidR="00A64073" w:rsidRDefault="00A64073" w:rsidP="00A64073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0C7B74DF" w14:textId="77777777" w:rsidR="00A64073" w:rsidRPr="005C10C0" w:rsidRDefault="00A64073" w:rsidP="00A64073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C10C0">
        <w:rPr>
          <w:rFonts w:ascii="Arial" w:hAnsi="Arial" w:cs="Arial"/>
          <w:b/>
          <w:color w:val="000000" w:themeColor="text1"/>
        </w:rPr>
        <w:t xml:space="preserve">EXCELENTÍSSIMO SENHOR PREFEITO MUNICIPAL PRADÓPOLIS - SP </w:t>
      </w:r>
    </w:p>
    <w:p w14:paraId="773F45C8" w14:textId="77777777" w:rsidR="00A64073" w:rsidRPr="005C10C0" w:rsidRDefault="00A64073" w:rsidP="00A64073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51650164" w14:textId="77777777" w:rsidR="00A64073" w:rsidRPr="005C10C0" w:rsidRDefault="00A64073" w:rsidP="00A64073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5085B8B4" w14:textId="7B2A3A14" w:rsidR="00A64073" w:rsidRPr="005C10C0" w:rsidRDefault="00A64073" w:rsidP="00A64073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C10C0">
        <w:rPr>
          <w:rFonts w:ascii="Arial" w:hAnsi="Arial" w:cs="Arial"/>
          <w:b/>
          <w:color w:val="000000" w:themeColor="text1"/>
        </w:rPr>
        <w:t>PROCESSO SELETIVO SIMPLIFICADO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5C10C0">
        <w:rPr>
          <w:rFonts w:ascii="Arial" w:hAnsi="Arial" w:cs="Arial"/>
          <w:b/>
          <w:color w:val="000000" w:themeColor="text1"/>
        </w:rPr>
        <w:t>Nº 01/202</w:t>
      </w:r>
      <w:r>
        <w:rPr>
          <w:rFonts w:ascii="Arial" w:hAnsi="Arial" w:cs="Arial"/>
          <w:b/>
          <w:color w:val="000000" w:themeColor="text1"/>
        </w:rPr>
        <w:t>4</w:t>
      </w:r>
    </w:p>
    <w:p w14:paraId="350BB9C4" w14:textId="6654351A" w:rsidR="00A64073" w:rsidRPr="005C10C0" w:rsidRDefault="00A64073" w:rsidP="00A64073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C10C0">
        <w:rPr>
          <w:rFonts w:ascii="Arial" w:hAnsi="Arial" w:cs="Arial"/>
          <w:b/>
          <w:color w:val="000000" w:themeColor="text1"/>
        </w:rPr>
        <w:t xml:space="preserve">EMPREGO PÚBLICO </w:t>
      </w:r>
      <w:r>
        <w:rPr>
          <w:rFonts w:ascii="Arial" w:hAnsi="Arial" w:cs="Arial"/>
          <w:b/>
          <w:color w:val="000000" w:themeColor="text1"/>
        </w:rPr>
        <w:t>DE ADVOGADO</w:t>
      </w:r>
    </w:p>
    <w:p w14:paraId="1DE26F05" w14:textId="77777777" w:rsidR="00A64073" w:rsidRPr="005C10C0" w:rsidRDefault="00A64073" w:rsidP="00A64073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12C9CBFD" w14:textId="77777777" w:rsidR="00A64073" w:rsidRPr="005C10C0" w:rsidRDefault="00A64073" w:rsidP="00A64073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elacomgrade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50"/>
        <w:gridCol w:w="1696"/>
        <w:gridCol w:w="1140"/>
        <w:gridCol w:w="2125"/>
        <w:gridCol w:w="2411"/>
      </w:tblGrid>
      <w:tr w:rsidR="00A64073" w:rsidRPr="005C10C0" w14:paraId="33830C74" w14:textId="77777777" w:rsidTr="001372E4">
        <w:tc>
          <w:tcPr>
            <w:tcW w:w="9322" w:type="dxa"/>
            <w:gridSpan w:val="5"/>
          </w:tcPr>
          <w:p w14:paraId="62A37316" w14:textId="77777777" w:rsidR="00A64073" w:rsidRPr="005C10C0" w:rsidRDefault="00A64073" w:rsidP="001372E4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C10C0">
              <w:rPr>
                <w:rFonts w:ascii="Arial" w:hAnsi="Arial" w:cs="Arial"/>
                <w:bCs/>
                <w:color w:val="000000" w:themeColor="text1"/>
              </w:rPr>
              <w:t>Nome completo:</w:t>
            </w:r>
          </w:p>
        </w:tc>
      </w:tr>
      <w:tr w:rsidR="00A64073" w:rsidRPr="005C10C0" w14:paraId="45C4614F" w14:textId="77777777" w:rsidTr="001372E4">
        <w:tc>
          <w:tcPr>
            <w:tcW w:w="3646" w:type="dxa"/>
            <w:gridSpan w:val="2"/>
          </w:tcPr>
          <w:p w14:paraId="4581827A" w14:textId="77777777" w:rsidR="00A64073" w:rsidRPr="005C10C0" w:rsidRDefault="00A64073" w:rsidP="001372E4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C10C0">
              <w:rPr>
                <w:rFonts w:ascii="Arial" w:hAnsi="Arial" w:cs="Arial"/>
                <w:bCs/>
                <w:color w:val="000000" w:themeColor="text1"/>
              </w:rPr>
              <w:t>RG:</w:t>
            </w:r>
          </w:p>
        </w:tc>
        <w:tc>
          <w:tcPr>
            <w:tcW w:w="3265" w:type="dxa"/>
            <w:gridSpan w:val="2"/>
          </w:tcPr>
          <w:p w14:paraId="14774EFA" w14:textId="77777777" w:rsidR="00A64073" w:rsidRPr="005C10C0" w:rsidRDefault="00A64073" w:rsidP="001372E4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C10C0">
              <w:rPr>
                <w:rFonts w:ascii="Arial" w:hAnsi="Arial" w:cs="Arial"/>
                <w:bCs/>
                <w:color w:val="000000" w:themeColor="text1"/>
              </w:rPr>
              <w:t>CPF:</w:t>
            </w:r>
          </w:p>
        </w:tc>
        <w:tc>
          <w:tcPr>
            <w:tcW w:w="2411" w:type="dxa"/>
          </w:tcPr>
          <w:p w14:paraId="401D7954" w14:textId="77777777" w:rsidR="00A64073" w:rsidRPr="005C10C0" w:rsidRDefault="00A64073" w:rsidP="001372E4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C10C0">
              <w:rPr>
                <w:rFonts w:ascii="Arial" w:hAnsi="Arial" w:cs="Arial"/>
                <w:bCs/>
                <w:color w:val="000000" w:themeColor="text1"/>
              </w:rPr>
              <w:t>Nasc.:</w:t>
            </w:r>
          </w:p>
        </w:tc>
      </w:tr>
      <w:tr w:rsidR="00A64073" w:rsidRPr="005C10C0" w14:paraId="3E1A636E" w14:textId="77777777" w:rsidTr="001372E4">
        <w:tc>
          <w:tcPr>
            <w:tcW w:w="6911" w:type="dxa"/>
            <w:gridSpan w:val="4"/>
          </w:tcPr>
          <w:p w14:paraId="19D5ECB7" w14:textId="77777777" w:rsidR="00A64073" w:rsidRPr="005C10C0" w:rsidRDefault="00A64073" w:rsidP="001372E4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C10C0">
              <w:rPr>
                <w:rFonts w:ascii="Arial" w:hAnsi="Arial" w:cs="Arial"/>
                <w:bCs/>
                <w:color w:val="000000" w:themeColor="text1"/>
              </w:rPr>
              <w:t>Endereço:</w:t>
            </w:r>
          </w:p>
        </w:tc>
        <w:tc>
          <w:tcPr>
            <w:tcW w:w="2411" w:type="dxa"/>
          </w:tcPr>
          <w:p w14:paraId="3EE6FA3A" w14:textId="77777777" w:rsidR="00A64073" w:rsidRPr="005C10C0" w:rsidRDefault="00A64073" w:rsidP="001372E4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C10C0">
              <w:rPr>
                <w:rFonts w:ascii="Arial" w:hAnsi="Arial" w:cs="Arial"/>
                <w:bCs/>
                <w:color w:val="000000" w:themeColor="text1"/>
              </w:rPr>
              <w:t>Nº:</w:t>
            </w:r>
          </w:p>
        </w:tc>
      </w:tr>
      <w:tr w:rsidR="00A64073" w:rsidRPr="005C10C0" w14:paraId="221DD193" w14:textId="77777777" w:rsidTr="001372E4">
        <w:tc>
          <w:tcPr>
            <w:tcW w:w="1950" w:type="dxa"/>
          </w:tcPr>
          <w:p w14:paraId="15653D11" w14:textId="77777777" w:rsidR="00A64073" w:rsidRPr="005C10C0" w:rsidRDefault="00A64073" w:rsidP="001372E4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C10C0">
              <w:rPr>
                <w:rFonts w:ascii="Arial" w:hAnsi="Arial" w:cs="Arial"/>
                <w:bCs/>
                <w:color w:val="000000" w:themeColor="text1"/>
              </w:rPr>
              <w:t>Bairro:</w:t>
            </w:r>
          </w:p>
        </w:tc>
        <w:tc>
          <w:tcPr>
            <w:tcW w:w="2836" w:type="dxa"/>
            <w:gridSpan w:val="2"/>
          </w:tcPr>
          <w:p w14:paraId="67E4814D" w14:textId="77777777" w:rsidR="00A64073" w:rsidRPr="005C10C0" w:rsidRDefault="00A64073" w:rsidP="001372E4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C10C0">
              <w:rPr>
                <w:rFonts w:ascii="Arial" w:hAnsi="Arial" w:cs="Arial"/>
                <w:bCs/>
                <w:color w:val="000000" w:themeColor="text1"/>
              </w:rPr>
              <w:t>Cidade:</w:t>
            </w:r>
          </w:p>
        </w:tc>
        <w:tc>
          <w:tcPr>
            <w:tcW w:w="2125" w:type="dxa"/>
          </w:tcPr>
          <w:p w14:paraId="444155CB" w14:textId="77777777" w:rsidR="00A64073" w:rsidRPr="005C10C0" w:rsidRDefault="00A64073" w:rsidP="001372E4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C10C0">
              <w:rPr>
                <w:rFonts w:ascii="Arial" w:hAnsi="Arial" w:cs="Arial"/>
                <w:bCs/>
                <w:color w:val="000000" w:themeColor="text1"/>
              </w:rPr>
              <w:t>Estado:</w:t>
            </w:r>
          </w:p>
        </w:tc>
        <w:tc>
          <w:tcPr>
            <w:tcW w:w="2411" w:type="dxa"/>
          </w:tcPr>
          <w:p w14:paraId="19851907" w14:textId="77777777" w:rsidR="00A64073" w:rsidRPr="005C10C0" w:rsidRDefault="00A64073" w:rsidP="001372E4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C10C0">
              <w:rPr>
                <w:rFonts w:ascii="Arial" w:hAnsi="Arial" w:cs="Arial"/>
                <w:bCs/>
                <w:color w:val="000000" w:themeColor="text1"/>
              </w:rPr>
              <w:t>CEP:</w:t>
            </w:r>
          </w:p>
        </w:tc>
      </w:tr>
      <w:tr w:rsidR="00A64073" w:rsidRPr="005C10C0" w14:paraId="0696E373" w14:textId="77777777" w:rsidTr="001372E4">
        <w:tc>
          <w:tcPr>
            <w:tcW w:w="4786" w:type="dxa"/>
            <w:gridSpan w:val="3"/>
          </w:tcPr>
          <w:p w14:paraId="6CFDB86F" w14:textId="77777777" w:rsidR="00A64073" w:rsidRPr="005C10C0" w:rsidRDefault="00A64073" w:rsidP="001372E4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C10C0">
              <w:rPr>
                <w:rFonts w:ascii="Arial" w:hAnsi="Arial" w:cs="Arial"/>
                <w:bCs/>
                <w:color w:val="000000" w:themeColor="text1"/>
              </w:rPr>
              <w:t>Fone Residencial:</w:t>
            </w:r>
          </w:p>
        </w:tc>
        <w:tc>
          <w:tcPr>
            <w:tcW w:w="4536" w:type="dxa"/>
            <w:gridSpan w:val="2"/>
          </w:tcPr>
          <w:p w14:paraId="5C9977D4" w14:textId="77777777" w:rsidR="00A64073" w:rsidRPr="005C10C0" w:rsidRDefault="00A64073" w:rsidP="001372E4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C10C0">
              <w:rPr>
                <w:rFonts w:ascii="Arial" w:hAnsi="Arial" w:cs="Arial"/>
                <w:bCs/>
                <w:color w:val="000000" w:themeColor="text1"/>
              </w:rPr>
              <w:t>Fone Celular:</w:t>
            </w:r>
          </w:p>
        </w:tc>
      </w:tr>
      <w:tr w:rsidR="00A64073" w:rsidRPr="005C10C0" w14:paraId="55B63AD4" w14:textId="77777777" w:rsidTr="001372E4">
        <w:tc>
          <w:tcPr>
            <w:tcW w:w="9322" w:type="dxa"/>
            <w:gridSpan w:val="5"/>
          </w:tcPr>
          <w:p w14:paraId="65A067AD" w14:textId="77777777" w:rsidR="00A64073" w:rsidRPr="005C10C0" w:rsidRDefault="00A64073" w:rsidP="001372E4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5C10C0">
              <w:rPr>
                <w:rFonts w:ascii="Arial" w:hAnsi="Arial" w:cs="Arial"/>
                <w:bCs/>
                <w:color w:val="000000" w:themeColor="text1"/>
              </w:rPr>
              <w:t>E-mail:</w:t>
            </w:r>
          </w:p>
        </w:tc>
      </w:tr>
    </w:tbl>
    <w:p w14:paraId="4AFBAED5" w14:textId="77777777" w:rsidR="00A64073" w:rsidRPr="005C10C0" w:rsidRDefault="00A64073" w:rsidP="00A64073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346EF6B9" w14:textId="77777777" w:rsidR="00A64073" w:rsidRPr="005C10C0" w:rsidRDefault="00A64073" w:rsidP="00A64073">
      <w:pPr>
        <w:spacing w:after="0"/>
        <w:jc w:val="both"/>
        <w:rPr>
          <w:rFonts w:ascii="Arial" w:hAnsi="Arial" w:cs="Arial"/>
          <w:color w:val="000000" w:themeColor="text1"/>
        </w:rPr>
      </w:pPr>
      <w:bookmarkStart w:id="3" w:name="_Hlk102489499"/>
      <w:r w:rsidRPr="005C10C0">
        <w:rPr>
          <w:rFonts w:ascii="Arial" w:hAnsi="Arial" w:cs="Arial"/>
          <w:color w:val="000000" w:themeColor="text1"/>
        </w:rPr>
        <w:t>Declaro estar ciente de todos os termos do Edital.</w:t>
      </w:r>
    </w:p>
    <w:p w14:paraId="1FFBECC7" w14:textId="77777777" w:rsidR="00A64073" w:rsidRPr="005C10C0" w:rsidRDefault="00A64073" w:rsidP="00A6407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EB75268" w14:textId="77777777" w:rsidR="00A64073" w:rsidRPr="005C10C0" w:rsidRDefault="00A64073" w:rsidP="00A64073">
      <w:pPr>
        <w:spacing w:after="0"/>
        <w:jc w:val="both"/>
        <w:rPr>
          <w:rFonts w:ascii="Arial" w:hAnsi="Arial" w:cs="Arial"/>
          <w:color w:val="000000" w:themeColor="text1"/>
        </w:rPr>
      </w:pPr>
      <w:r w:rsidRPr="005C10C0">
        <w:rPr>
          <w:rFonts w:ascii="Arial" w:hAnsi="Arial" w:cs="Arial"/>
          <w:color w:val="000000" w:themeColor="text1"/>
        </w:rPr>
        <w:t>Na mesma oportunidade, apresenta em anexo o envelope de documentos conforme exigido no Edital, devidamente lacrado e identificado.</w:t>
      </w:r>
    </w:p>
    <w:p w14:paraId="79E11786" w14:textId="77777777" w:rsidR="00A64073" w:rsidRPr="005C10C0" w:rsidRDefault="00A64073" w:rsidP="00A6407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B507547" w14:textId="77777777" w:rsidR="00A64073" w:rsidRPr="005C10C0" w:rsidRDefault="00A64073" w:rsidP="00A64073">
      <w:pPr>
        <w:spacing w:after="0"/>
        <w:jc w:val="both"/>
        <w:rPr>
          <w:rFonts w:ascii="Arial" w:hAnsi="Arial" w:cs="Arial"/>
          <w:color w:val="000000" w:themeColor="text1"/>
        </w:rPr>
      </w:pPr>
      <w:r w:rsidRPr="005C10C0">
        <w:rPr>
          <w:rFonts w:ascii="Arial" w:hAnsi="Arial" w:cs="Arial"/>
          <w:color w:val="000000" w:themeColor="text1"/>
        </w:rPr>
        <w:t xml:space="preserve">Nestes termos, </w:t>
      </w:r>
    </w:p>
    <w:p w14:paraId="68AFF989" w14:textId="77777777" w:rsidR="00A64073" w:rsidRPr="005C10C0" w:rsidRDefault="00A64073" w:rsidP="00A64073">
      <w:pPr>
        <w:spacing w:after="0"/>
        <w:jc w:val="both"/>
        <w:rPr>
          <w:rFonts w:ascii="Arial" w:hAnsi="Arial" w:cs="Arial"/>
          <w:color w:val="000000" w:themeColor="text1"/>
        </w:rPr>
      </w:pPr>
      <w:r w:rsidRPr="005C10C0">
        <w:rPr>
          <w:rFonts w:ascii="Arial" w:hAnsi="Arial" w:cs="Arial"/>
          <w:color w:val="000000" w:themeColor="text1"/>
        </w:rPr>
        <w:t>Pede deferimento.</w:t>
      </w:r>
    </w:p>
    <w:p w14:paraId="4204E751" w14:textId="77777777" w:rsidR="00A64073" w:rsidRPr="005C10C0" w:rsidRDefault="00A64073" w:rsidP="00A6407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12AF381" w14:textId="7F6EAC85" w:rsidR="00A64073" w:rsidRPr="005C10C0" w:rsidRDefault="00A64073" w:rsidP="00A64073">
      <w:pPr>
        <w:spacing w:after="0"/>
        <w:jc w:val="both"/>
        <w:rPr>
          <w:rFonts w:ascii="Arial" w:hAnsi="Arial" w:cs="Arial"/>
          <w:color w:val="000000" w:themeColor="text1"/>
        </w:rPr>
      </w:pPr>
      <w:r w:rsidRPr="005C10C0">
        <w:rPr>
          <w:rFonts w:ascii="Arial" w:hAnsi="Arial" w:cs="Arial"/>
          <w:color w:val="000000" w:themeColor="text1"/>
        </w:rPr>
        <w:t>Pradópolis, ______ de __________________ de 20</w:t>
      </w:r>
      <w:r>
        <w:rPr>
          <w:rFonts w:ascii="Arial" w:hAnsi="Arial" w:cs="Arial"/>
          <w:color w:val="000000" w:themeColor="text1"/>
        </w:rPr>
        <w:t>24</w:t>
      </w:r>
      <w:r w:rsidRPr="005C10C0">
        <w:rPr>
          <w:rFonts w:ascii="Arial" w:hAnsi="Arial" w:cs="Arial"/>
          <w:color w:val="000000" w:themeColor="text1"/>
        </w:rPr>
        <w:t xml:space="preserve">. </w:t>
      </w:r>
    </w:p>
    <w:p w14:paraId="77CC76F9" w14:textId="77777777" w:rsidR="00A64073" w:rsidRPr="005C10C0" w:rsidRDefault="00A64073" w:rsidP="00A6407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9FD29DC" w14:textId="77777777" w:rsidR="00A64073" w:rsidRDefault="00A64073" w:rsidP="00A6407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A628B84" w14:textId="77777777" w:rsidR="00A64073" w:rsidRPr="005C10C0" w:rsidRDefault="00A64073" w:rsidP="00A6407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03BE36C" w14:textId="77777777" w:rsidR="00A64073" w:rsidRPr="005C10C0" w:rsidRDefault="00A64073" w:rsidP="00A64073">
      <w:pPr>
        <w:spacing w:after="0"/>
        <w:jc w:val="center"/>
        <w:rPr>
          <w:rFonts w:ascii="Arial" w:hAnsi="Arial" w:cs="Arial"/>
          <w:color w:val="000000" w:themeColor="text1"/>
        </w:rPr>
      </w:pPr>
      <w:r w:rsidRPr="005C10C0">
        <w:rPr>
          <w:rFonts w:ascii="Arial" w:hAnsi="Arial" w:cs="Arial"/>
          <w:color w:val="000000" w:themeColor="text1"/>
        </w:rPr>
        <w:t>____________________________</w:t>
      </w:r>
    </w:p>
    <w:p w14:paraId="14905B83" w14:textId="77777777" w:rsidR="00A64073" w:rsidRPr="005C10C0" w:rsidRDefault="00A64073" w:rsidP="00A64073">
      <w:pPr>
        <w:spacing w:after="0"/>
        <w:jc w:val="center"/>
        <w:rPr>
          <w:rFonts w:ascii="Arial" w:hAnsi="Arial" w:cs="Arial"/>
          <w:i/>
          <w:iCs/>
          <w:color w:val="000000" w:themeColor="text1"/>
        </w:rPr>
      </w:pPr>
      <w:r w:rsidRPr="005C10C0">
        <w:rPr>
          <w:rFonts w:ascii="Arial" w:hAnsi="Arial" w:cs="Arial"/>
          <w:i/>
          <w:iCs/>
          <w:color w:val="000000" w:themeColor="text1"/>
        </w:rPr>
        <w:t>(assinatura)</w:t>
      </w:r>
    </w:p>
    <w:bookmarkEnd w:id="3"/>
    <w:p w14:paraId="71BD7697" w14:textId="77777777" w:rsidR="00A64073" w:rsidRPr="00C656FF" w:rsidRDefault="00A64073" w:rsidP="00A64073">
      <w:pPr>
        <w:spacing w:after="0"/>
        <w:jc w:val="both"/>
        <w:rPr>
          <w:rFonts w:ascii="Arial" w:hAnsi="Arial" w:cs="Arial"/>
        </w:rPr>
      </w:pPr>
    </w:p>
    <w:p w14:paraId="4AE60ADC" w14:textId="77777777" w:rsidR="00C656FF" w:rsidRPr="00C656FF" w:rsidRDefault="00C656FF" w:rsidP="00C656FF">
      <w:pPr>
        <w:rPr>
          <w:rFonts w:ascii="Arial" w:hAnsi="Arial" w:cs="Arial"/>
        </w:rPr>
      </w:pPr>
    </w:p>
    <w:p w14:paraId="64EB4DF2" w14:textId="77777777" w:rsidR="00C656FF" w:rsidRPr="00C656FF" w:rsidRDefault="00C656FF" w:rsidP="00C656FF">
      <w:pPr>
        <w:rPr>
          <w:rFonts w:ascii="Arial" w:hAnsi="Arial" w:cs="Arial"/>
        </w:rPr>
      </w:pPr>
    </w:p>
    <w:p w14:paraId="307CDE0B" w14:textId="77777777" w:rsidR="00C656FF" w:rsidRDefault="00C656FF" w:rsidP="00C656FF">
      <w:pPr>
        <w:rPr>
          <w:rFonts w:ascii="Arial" w:hAnsi="Arial" w:cs="Arial"/>
          <w:color w:val="000000" w:themeColor="text1"/>
        </w:rPr>
      </w:pPr>
    </w:p>
    <w:p w14:paraId="6E0E9FD7" w14:textId="2281B195" w:rsidR="00644356" w:rsidRPr="00D06FFE" w:rsidRDefault="00C656FF" w:rsidP="00C656FF">
      <w:pPr>
        <w:tabs>
          <w:tab w:val="left" w:pos="5820"/>
        </w:tabs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sectPr w:rsidR="00644356" w:rsidRPr="00D06FFE" w:rsidSect="00147DAB">
      <w:pgSz w:w="11906" w:h="16838" w:code="9"/>
      <w:pgMar w:top="2268" w:right="851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1215" w14:textId="77777777" w:rsidR="00147DAB" w:rsidRDefault="00147DAB">
      <w:pPr>
        <w:spacing w:after="0" w:line="240" w:lineRule="auto"/>
      </w:pPr>
      <w:r>
        <w:separator/>
      </w:r>
    </w:p>
  </w:endnote>
  <w:endnote w:type="continuationSeparator" w:id="0">
    <w:p w14:paraId="47EE46D0" w14:textId="77777777" w:rsidR="00147DAB" w:rsidRDefault="0014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673E" w14:textId="77777777" w:rsidR="00DE3A34" w:rsidRPr="00ED08B1" w:rsidRDefault="00121824" w:rsidP="00DE3A34">
    <w:pPr>
      <w:pStyle w:val="Rodap"/>
      <w:spacing w:line="360" w:lineRule="auto"/>
      <w:ind w:left="-709"/>
      <w:jc w:val="center"/>
      <w:rPr>
        <w:b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E13BA4" wp14:editId="42B9CBA2">
              <wp:simplePos x="0" y="0"/>
              <wp:positionH relativeFrom="column">
                <wp:posOffset>-990600</wp:posOffset>
              </wp:positionH>
              <wp:positionV relativeFrom="paragraph">
                <wp:posOffset>-111125</wp:posOffset>
              </wp:positionV>
              <wp:extent cx="8063865" cy="0"/>
              <wp:effectExtent l="19050" t="22225" r="22860" b="444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6386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73473" id="Conector reto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pt,-8.75pt" to="556.9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" strokeweight="3pt">
              <v:shadow on="t" opacity="22936f" origin=",.5" offset="0,.63889mm"/>
            </v:line>
          </w:pict>
        </mc:Fallback>
      </mc:AlternateContent>
    </w:r>
    <w:r w:rsidRPr="00ED08B1">
      <w:rPr>
        <w:b/>
        <w:i/>
        <w:sz w:val="16"/>
        <w:szCs w:val="16"/>
      </w:rPr>
      <w:t xml:space="preserve">Rua Tiradentes, 956 – Centro – CEP 14850-000 – PRADÓPOLIS </w:t>
    </w:r>
    <w:r>
      <w:rPr>
        <w:b/>
        <w:i/>
        <w:sz w:val="16"/>
        <w:szCs w:val="16"/>
      </w:rPr>
      <w:t>–</w:t>
    </w:r>
    <w:r w:rsidRPr="00ED08B1">
      <w:rPr>
        <w:b/>
        <w:i/>
        <w:sz w:val="16"/>
        <w:szCs w:val="16"/>
      </w:rPr>
      <w:t xml:space="preserve"> SP</w:t>
    </w:r>
    <w:r>
      <w:rPr>
        <w:b/>
        <w:i/>
        <w:sz w:val="16"/>
        <w:szCs w:val="16"/>
      </w:rPr>
      <w:t xml:space="preserve"> - </w:t>
    </w:r>
    <w:r w:rsidRPr="00ED08B1">
      <w:rPr>
        <w:b/>
        <w:i/>
        <w:sz w:val="16"/>
        <w:szCs w:val="16"/>
      </w:rPr>
      <w:t>F</w:t>
    </w:r>
    <w:r>
      <w:rPr>
        <w:b/>
        <w:i/>
        <w:sz w:val="16"/>
        <w:szCs w:val="16"/>
      </w:rPr>
      <w:t>one</w:t>
    </w:r>
    <w:r w:rsidRPr="00ED08B1">
      <w:rPr>
        <w:b/>
        <w:i/>
        <w:sz w:val="16"/>
        <w:szCs w:val="16"/>
      </w:rPr>
      <w:t>: (16) 3981-9900</w:t>
    </w:r>
    <w:r>
      <w:rPr>
        <w:b/>
        <w:i/>
        <w:sz w:val="16"/>
        <w:szCs w:val="16"/>
      </w:rPr>
      <w:t xml:space="preserve"> -e-mail:</w:t>
    </w:r>
    <w:hyperlink r:id="rId1" w:history="1">
      <w:r w:rsidRPr="00ED08B1">
        <w:rPr>
          <w:rStyle w:val="Hyperlink"/>
          <w:b/>
          <w:i/>
          <w:color w:val="000000"/>
          <w:sz w:val="16"/>
          <w:szCs w:val="16"/>
        </w:rPr>
        <w:t>prefeitura@pradopolis.sp.gov.br</w:t>
      </w:r>
    </w:hyperlink>
  </w:p>
  <w:p w14:paraId="13266F99" w14:textId="77777777" w:rsidR="00DE3A34" w:rsidRPr="003500EF" w:rsidRDefault="00DE3A34" w:rsidP="00DE3A34">
    <w:pPr>
      <w:pStyle w:val="Rodap"/>
      <w:ind w:left="-709"/>
      <w:rPr>
        <w:rFonts w:ascii="Arial Black" w:hAnsi="Arial Blac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DFE3" w14:textId="77777777" w:rsidR="00147DAB" w:rsidRDefault="00147DAB">
      <w:pPr>
        <w:spacing w:after="0" w:line="240" w:lineRule="auto"/>
      </w:pPr>
      <w:r>
        <w:separator/>
      </w:r>
    </w:p>
  </w:footnote>
  <w:footnote w:type="continuationSeparator" w:id="0">
    <w:p w14:paraId="0F6A1372" w14:textId="77777777" w:rsidR="00147DAB" w:rsidRDefault="0014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3691" w14:textId="77777777" w:rsidR="00DE3A34" w:rsidRPr="00ED08B1" w:rsidRDefault="00121824" w:rsidP="00DE3A34">
    <w:pPr>
      <w:pStyle w:val="Cabealho"/>
      <w:ind w:left="1418"/>
      <w:jc w:val="center"/>
      <w:rPr>
        <w:rFonts w:ascii="Algerian" w:hAnsi="Algerian"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6530DA71" wp14:editId="1E39102C">
          <wp:simplePos x="0" y="0"/>
          <wp:positionH relativeFrom="column">
            <wp:posOffset>-142240</wp:posOffset>
          </wp:positionH>
          <wp:positionV relativeFrom="paragraph">
            <wp:posOffset>-151130</wp:posOffset>
          </wp:positionV>
          <wp:extent cx="781050" cy="74676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8B1">
      <w:rPr>
        <w:rFonts w:ascii="Algerian" w:hAnsi="Algerian"/>
        <w:color w:val="000000"/>
        <w:sz w:val="40"/>
        <w:szCs w:val="36"/>
      </w:rPr>
      <w:t>PREFEITURA MUNICIPAL DE PRADÓPOLIS</w:t>
    </w:r>
  </w:p>
  <w:p w14:paraId="0349336B" w14:textId="77777777" w:rsidR="00DE3A34" w:rsidRDefault="00121824" w:rsidP="00DE3A34">
    <w:pPr>
      <w:pStyle w:val="Cabealho"/>
      <w:tabs>
        <w:tab w:val="left" w:pos="2910"/>
        <w:tab w:val="center" w:pos="5670"/>
      </w:tabs>
      <w:ind w:left="1418"/>
      <w:jc w:val="center"/>
      <w:rPr>
        <w:rFonts w:ascii="Algerian" w:hAnsi="Algerian"/>
        <w:color w:val="000000"/>
        <w:szCs w:val="28"/>
      </w:rPr>
    </w:pPr>
    <w:r>
      <w:rPr>
        <w:rFonts w:ascii="Algerian" w:hAnsi="Algerian"/>
        <w:color w:val="000000"/>
        <w:szCs w:val="28"/>
      </w:rPr>
      <w:t>Estado de São Paulo – CNPJ 48.664.296/0001-71</w:t>
    </w:r>
  </w:p>
  <w:p w14:paraId="2A464213" w14:textId="77777777" w:rsidR="00DE3A34" w:rsidRPr="00ED08B1" w:rsidRDefault="00121824" w:rsidP="00DE3A34">
    <w:pPr>
      <w:pStyle w:val="Cabealho"/>
      <w:tabs>
        <w:tab w:val="left" w:pos="2910"/>
        <w:tab w:val="center" w:pos="5670"/>
      </w:tabs>
      <w:ind w:firstLine="993"/>
      <w:jc w:val="center"/>
      <w:rPr>
        <w:rFonts w:ascii="Algerian" w:hAnsi="Algerian"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E2E29C6" wp14:editId="1C0556D7">
              <wp:simplePos x="0" y="0"/>
              <wp:positionH relativeFrom="column">
                <wp:posOffset>-977900</wp:posOffset>
              </wp:positionH>
              <wp:positionV relativeFrom="paragraph">
                <wp:posOffset>187960</wp:posOffset>
              </wp:positionV>
              <wp:extent cx="7560310" cy="0"/>
              <wp:effectExtent l="22225" t="26035" r="27940" b="5016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B8357" id="Conector reto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pt,14.8pt" to="518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" strokeweight="3pt">
              <v:shadow on="t" opacity="22936f" origin=",.5" offset="0,.63889mm"/>
            </v:line>
          </w:pict>
        </mc:Fallback>
      </mc:AlternateContent>
    </w:r>
  </w:p>
  <w:p w14:paraId="6461A134" w14:textId="77777777" w:rsidR="00DE3A34" w:rsidRPr="00ED08B1" w:rsidRDefault="00DE3A34" w:rsidP="00DE3A34">
    <w:pPr>
      <w:pStyle w:val="Rodap"/>
      <w:spacing w:line="360" w:lineRule="auto"/>
      <w:ind w:left="-709"/>
      <w:jc w:val="center"/>
      <w:rPr>
        <w:rFonts w:ascii="Arial Black" w:hAnsi="Arial Black"/>
        <w:color w:val="000000"/>
        <w:sz w:val="4"/>
        <w:szCs w:val="16"/>
      </w:rPr>
    </w:pPr>
  </w:p>
  <w:p w14:paraId="1072319E" w14:textId="77777777" w:rsidR="00DE3A34" w:rsidRDefault="00DE3A34" w:rsidP="00DE3A34">
    <w:pPr>
      <w:pStyle w:val="Rodap"/>
      <w:spacing w:line="360" w:lineRule="auto"/>
      <w:ind w:left="-709"/>
      <w:jc w:val="center"/>
      <w:rPr>
        <w:rFonts w:ascii="Arial Black" w:hAnsi="Arial Black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498"/>
    <w:multiLevelType w:val="hybridMultilevel"/>
    <w:tmpl w:val="FFF2B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7058"/>
    <w:multiLevelType w:val="hybridMultilevel"/>
    <w:tmpl w:val="E3665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758043">
    <w:abstractNumId w:val="0"/>
  </w:num>
  <w:num w:numId="2" w16cid:durableId="444008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C60"/>
    <w:rsid w:val="00084F13"/>
    <w:rsid w:val="00121824"/>
    <w:rsid w:val="00147DAB"/>
    <w:rsid w:val="00155212"/>
    <w:rsid w:val="00197837"/>
    <w:rsid w:val="001C614D"/>
    <w:rsid w:val="002662E8"/>
    <w:rsid w:val="002B4496"/>
    <w:rsid w:val="002B74C2"/>
    <w:rsid w:val="00307559"/>
    <w:rsid w:val="003610E4"/>
    <w:rsid w:val="003E291A"/>
    <w:rsid w:val="004B0D2E"/>
    <w:rsid w:val="004C2C60"/>
    <w:rsid w:val="004D4DF6"/>
    <w:rsid w:val="004D7E16"/>
    <w:rsid w:val="00566928"/>
    <w:rsid w:val="00573C66"/>
    <w:rsid w:val="00583145"/>
    <w:rsid w:val="005D3495"/>
    <w:rsid w:val="005F5E8A"/>
    <w:rsid w:val="00641935"/>
    <w:rsid w:val="00644356"/>
    <w:rsid w:val="00692626"/>
    <w:rsid w:val="007B4E62"/>
    <w:rsid w:val="007E26EF"/>
    <w:rsid w:val="00830C57"/>
    <w:rsid w:val="008327AE"/>
    <w:rsid w:val="0085692B"/>
    <w:rsid w:val="00974625"/>
    <w:rsid w:val="009D2585"/>
    <w:rsid w:val="00A46B6C"/>
    <w:rsid w:val="00A4749C"/>
    <w:rsid w:val="00A64073"/>
    <w:rsid w:val="00AB12F1"/>
    <w:rsid w:val="00AB6A79"/>
    <w:rsid w:val="00B5486F"/>
    <w:rsid w:val="00B76F0B"/>
    <w:rsid w:val="00BD165D"/>
    <w:rsid w:val="00C656FF"/>
    <w:rsid w:val="00C72325"/>
    <w:rsid w:val="00CF60DC"/>
    <w:rsid w:val="00D06FFE"/>
    <w:rsid w:val="00D547B0"/>
    <w:rsid w:val="00D7139C"/>
    <w:rsid w:val="00DC6057"/>
    <w:rsid w:val="00DD1C82"/>
    <w:rsid w:val="00DE1F92"/>
    <w:rsid w:val="00DE3A34"/>
    <w:rsid w:val="00DE3C15"/>
    <w:rsid w:val="00E37FE8"/>
    <w:rsid w:val="00E5750E"/>
    <w:rsid w:val="00E665CC"/>
    <w:rsid w:val="00E96EDE"/>
    <w:rsid w:val="00EB1B61"/>
    <w:rsid w:val="00F270D4"/>
    <w:rsid w:val="00F5765B"/>
    <w:rsid w:val="00F628B7"/>
    <w:rsid w:val="00F9774F"/>
    <w:rsid w:val="00FA2973"/>
    <w:rsid w:val="00FA587A"/>
    <w:rsid w:val="00FC07AD"/>
    <w:rsid w:val="00FD59A3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F460"/>
  <w15:docId w15:val="{E2386E72-7652-4437-B71B-1A51382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C6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C2C60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4C2C60"/>
    <w:rPr>
      <w:rFonts w:ascii="Times New Roman" w:eastAsia="Times New Roman" w:hAnsi="Times New Roman" w:cs="Times New Roman"/>
      <w:sz w:val="24"/>
      <w:lang w:eastAsia="pt-BR"/>
    </w:rPr>
  </w:style>
  <w:style w:type="paragraph" w:styleId="Rodap">
    <w:name w:val="footer"/>
    <w:basedOn w:val="Normal"/>
    <w:link w:val="RodapChar"/>
    <w:rsid w:val="004C2C60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rsid w:val="004C2C60"/>
    <w:rPr>
      <w:rFonts w:ascii="Times New Roman" w:eastAsia="Times New Roman" w:hAnsi="Times New Roman" w:cs="Times New Roman"/>
      <w:sz w:val="24"/>
      <w:lang w:eastAsia="pt-BR"/>
    </w:rPr>
  </w:style>
  <w:style w:type="character" w:styleId="Hyperlink">
    <w:name w:val="Hyperlink"/>
    <w:rsid w:val="004C2C6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rsid w:val="004C2C60"/>
    <w:pPr>
      <w:spacing w:after="0" w:line="360" w:lineRule="auto"/>
      <w:jc w:val="both"/>
    </w:pPr>
    <w:rPr>
      <w:rFonts w:ascii="Arial" w:hAnsi="Arial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4C2C6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4C2C6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C2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4C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37FE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5E8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5E8A"/>
    <w:rPr>
      <w:rFonts w:ascii="Calibri" w:eastAsia="Times New Roman" w:hAnsi="Calibri" w:cs="Times New Roman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30C57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A47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dopolis.sp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dopolis.sp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adopolis.sp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pradopolis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2520</Words>
  <Characters>13609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Saulo Atique</cp:lastModifiedBy>
  <cp:revision>25</cp:revision>
  <cp:lastPrinted>2024-02-19T19:34:00Z</cp:lastPrinted>
  <dcterms:created xsi:type="dcterms:W3CDTF">2019-01-11T18:46:00Z</dcterms:created>
  <dcterms:modified xsi:type="dcterms:W3CDTF">2024-02-19T19:47:00Z</dcterms:modified>
</cp:coreProperties>
</file>