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F15350" w14:textId="307FAA41" w:rsidR="000B06BF" w:rsidRPr="0097736B" w:rsidRDefault="000B06BF" w:rsidP="00FF26C9">
      <w:pPr>
        <w:adjustRightInd w:val="0"/>
        <w:jc w:val="center"/>
        <w:rPr>
          <w:rFonts w:ascii="Arial" w:hAnsi="Arial" w:cs="Arial"/>
          <w:b/>
          <w:sz w:val="24"/>
          <w:szCs w:val="24"/>
        </w:rPr>
      </w:pPr>
      <w:r w:rsidRPr="0097736B">
        <w:rPr>
          <w:rFonts w:ascii="Arial" w:hAnsi="Arial" w:cs="Arial"/>
          <w:b/>
          <w:sz w:val="24"/>
          <w:szCs w:val="24"/>
        </w:rPr>
        <w:t>TERMO DE REFERÊNCIA</w:t>
      </w:r>
      <w:r w:rsidR="00924CAB" w:rsidRPr="0097736B">
        <w:rPr>
          <w:rFonts w:ascii="Arial" w:hAnsi="Arial" w:cs="Arial"/>
          <w:b/>
          <w:sz w:val="24"/>
          <w:szCs w:val="24"/>
        </w:rPr>
        <w:t xml:space="preserve"> - </w:t>
      </w:r>
      <w:r w:rsidR="00924CAB" w:rsidRPr="0097736B">
        <w:rPr>
          <w:rFonts w:ascii="Arial" w:hAnsi="Arial" w:cs="Arial"/>
          <w:b/>
          <w:bCs/>
          <w:color w:val="000000"/>
          <w:sz w:val="24"/>
          <w:szCs w:val="24"/>
        </w:rPr>
        <w:t>Lei Federal n</w:t>
      </w:r>
      <w:r w:rsidR="00924CAB" w:rsidRPr="0097736B">
        <w:rPr>
          <w:rFonts w:ascii="Arial" w:hAnsi="Arial" w:cs="Arial"/>
          <w:b/>
          <w:bCs/>
          <w:color w:val="000000"/>
          <w:sz w:val="24"/>
          <w:szCs w:val="24"/>
          <w:vertAlign w:val="superscript"/>
        </w:rPr>
        <w:t>o</w:t>
      </w:r>
      <w:r w:rsidR="00924CAB" w:rsidRPr="0097736B">
        <w:rPr>
          <w:rFonts w:ascii="Arial" w:hAnsi="Arial" w:cs="Arial"/>
          <w:b/>
          <w:bCs/>
          <w:color w:val="000000"/>
          <w:sz w:val="24"/>
          <w:szCs w:val="24"/>
        </w:rPr>
        <w:t xml:space="preserve"> 14.133/21</w:t>
      </w:r>
      <w:r w:rsidR="00F33CE4" w:rsidRPr="0097736B">
        <w:rPr>
          <w:rFonts w:ascii="Arial" w:hAnsi="Arial" w:cs="Arial"/>
          <w:b/>
          <w:bCs/>
          <w:color w:val="000000"/>
          <w:sz w:val="24"/>
          <w:szCs w:val="24"/>
        </w:rPr>
        <w:br/>
      </w:r>
      <w:r w:rsidR="00F33CE4" w:rsidRPr="0097736B">
        <w:rPr>
          <w:rFonts w:ascii="Arial" w:hAnsi="Arial" w:cs="Arial"/>
          <w:bCs/>
          <w:sz w:val="20"/>
          <w:szCs w:val="20"/>
        </w:rPr>
        <w:t>(Inciso XXIII do caput do art. 6º da Lei Federal nº 14.133/2021)</w:t>
      </w:r>
    </w:p>
    <w:p w14:paraId="1D15F06B" w14:textId="77777777" w:rsidR="000B06BF" w:rsidRPr="0097736B" w:rsidRDefault="000B06BF" w:rsidP="00FF26C9">
      <w:pPr>
        <w:pStyle w:val="Recuodecorpodetexto"/>
        <w:tabs>
          <w:tab w:val="left" w:pos="9356"/>
        </w:tabs>
        <w:spacing w:after="0"/>
        <w:rPr>
          <w:rFonts w:ascii="Arial" w:hAnsi="Arial" w:cs="Arial"/>
          <w:b/>
          <w:sz w:val="24"/>
          <w:szCs w:val="24"/>
        </w:rPr>
      </w:pPr>
    </w:p>
    <w:p w14:paraId="6DB4EFDE" w14:textId="77777777" w:rsidR="000B06BF" w:rsidRPr="0097736B" w:rsidRDefault="000B06BF" w:rsidP="00FF26C9">
      <w:pPr>
        <w:tabs>
          <w:tab w:val="left" w:pos="708"/>
          <w:tab w:val="left" w:pos="1416"/>
          <w:tab w:val="left" w:pos="2124"/>
          <w:tab w:val="left" w:pos="5865"/>
        </w:tabs>
        <w:jc w:val="both"/>
        <w:outlineLvl w:val="0"/>
        <w:rPr>
          <w:rFonts w:ascii="Arial" w:hAnsi="Arial" w:cs="Arial"/>
          <w:bCs/>
          <w:sz w:val="24"/>
          <w:szCs w:val="24"/>
        </w:rPr>
      </w:pPr>
      <w:r w:rsidRPr="0097736B">
        <w:rPr>
          <w:rFonts w:ascii="Arial" w:hAnsi="Arial" w:cs="Arial"/>
          <w:b/>
          <w:bCs/>
          <w:sz w:val="24"/>
          <w:szCs w:val="24"/>
        </w:rPr>
        <w:t>Unidade Administrativa de Origem:</w:t>
      </w:r>
      <w:r w:rsidRPr="0097736B">
        <w:rPr>
          <w:rFonts w:ascii="Arial" w:hAnsi="Arial" w:cs="Arial"/>
          <w:bCs/>
          <w:sz w:val="24"/>
          <w:szCs w:val="24"/>
        </w:rPr>
        <w:t xml:space="preserve"> </w:t>
      </w:r>
      <w:r w:rsidRPr="0097736B">
        <w:rPr>
          <w:rFonts w:ascii="Arial" w:hAnsi="Arial" w:cs="Arial"/>
          <w:sz w:val="24"/>
          <w:szCs w:val="24"/>
        </w:rPr>
        <w:t>Consórcio</w:t>
      </w:r>
      <w:r w:rsidRPr="0097736B">
        <w:rPr>
          <w:rFonts w:ascii="Arial" w:eastAsia="Calibri" w:hAnsi="Arial" w:cs="Arial"/>
          <w:bCs/>
          <w:sz w:val="24"/>
          <w:szCs w:val="24"/>
          <w:lang w:eastAsia="en-US"/>
        </w:rPr>
        <w:t xml:space="preserve"> Intermunicipal de Saúde da Rede de Urgência e Emergência do Leste de Minas - CONSURGE</w:t>
      </w:r>
    </w:p>
    <w:p w14:paraId="5162FDED" w14:textId="77777777" w:rsidR="000B06BF" w:rsidRPr="0097736B" w:rsidRDefault="000B06BF" w:rsidP="00FF26C9">
      <w:pPr>
        <w:rPr>
          <w:rFonts w:ascii="Arial" w:hAnsi="Arial" w:cs="Arial"/>
          <w:b/>
          <w:bCs/>
          <w:sz w:val="24"/>
          <w:szCs w:val="24"/>
        </w:rPr>
      </w:pPr>
    </w:p>
    <w:p w14:paraId="5DB444B0" w14:textId="13850D87" w:rsidR="000B06BF" w:rsidRPr="0097736B" w:rsidRDefault="000B06BF" w:rsidP="00FF26C9">
      <w:pPr>
        <w:rPr>
          <w:rFonts w:ascii="Arial" w:hAnsi="Arial" w:cs="Arial"/>
          <w:bCs/>
          <w:color w:val="FF0000"/>
          <w:sz w:val="24"/>
          <w:szCs w:val="24"/>
        </w:rPr>
      </w:pPr>
      <w:r w:rsidRPr="0097736B">
        <w:rPr>
          <w:rFonts w:ascii="Arial" w:hAnsi="Arial" w:cs="Arial"/>
          <w:b/>
          <w:bCs/>
          <w:sz w:val="24"/>
          <w:szCs w:val="24"/>
        </w:rPr>
        <w:t xml:space="preserve">Titular Responsável: </w:t>
      </w:r>
      <w:r w:rsidR="009037C5" w:rsidRPr="00464FB3">
        <w:rPr>
          <w:rFonts w:ascii="Arial" w:hAnsi="Arial" w:cs="Arial"/>
          <w:sz w:val="24"/>
          <w:szCs w:val="24"/>
        </w:rPr>
        <w:t>Gabriela Campos Gurgel</w:t>
      </w:r>
      <w:r w:rsidR="006B270F" w:rsidRPr="007D15D6">
        <w:rPr>
          <w:rFonts w:ascii="Arial" w:hAnsi="Arial" w:cs="Arial"/>
        </w:rPr>
        <w:t xml:space="preserve">                       </w:t>
      </w:r>
    </w:p>
    <w:p w14:paraId="67BBFABD" w14:textId="77777777" w:rsidR="000B06BF" w:rsidRPr="0097736B" w:rsidRDefault="000B06BF" w:rsidP="00FF26C9">
      <w:pPr>
        <w:rPr>
          <w:rFonts w:ascii="Arial" w:hAnsi="Arial" w:cs="Arial"/>
          <w:b/>
          <w:bCs/>
          <w:sz w:val="24"/>
          <w:szCs w:val="24"/>
        </w:rPr>
      </w:pPr>
    </w:p>
    <w:p w14:paraId="318F0698" w14:textId="19B477D9" w:rsidR="000B06BF" w:rsidRPr="0097736B" w:rsidRDefault="000B06BF" w:rsidP="00FF26C9">
      <w:pPr>
        <w:rPr>
          <w:rFonts w:ascii="Arial" w:hAnsi="Arial" w:cs="Arial"/>
          <w:bCs/>
          <w:sz w:val="24"/>
          <w:szCs w:val="24"/>
        </w:rPr>
      </w:pPr>
      <w:r w:rsidRPr="0097736B">
        <w:rPr>
          <w:rFonts w:ascii="Arial" w:hAnsi="Arial" w:cs="Arial"/>
          <w:b/>
          <w:bCs/>
          <w:sz w:val="24"/>
          <w:szCs w:val="24"/>
        </w:rPr>
        <w:t>Cargo:</w:t>
      </w:r>
      <w:r w:rsidRPr="0097736B">
        <w:rPr>
          <w:rFonts w:ascii="Arial" w:hAnsi="Arial" w:cs="Arial"/>
          <w:bCs/>
          <w:sz w:val="24"/>
          <w:szCs w:val="24"/>
        </w:rPr>
        <w:t xml:space="preserve"> </w:t>
      </w:r>
      <w:r w:rsidR="00D91B7F">
        <w:rPr>
          <w:rFonts w:ascii="Arial" w:hAnsi="Arial" w:cs="Arial"/>
          <w:sz w:val="24"/>
          <w:szCs w:val="24"/>
        </w:rPr>
        <w:t>Coordenação de Recursos Humanos</w:t>
      </w:r>
    </w:p>
    <w:p w14:paraId="12FD3D54" w14:textId="77777777" w:rsidR="00C14FB0" w:rsidRPr="0097736B" w:rsidRDefault="00C14FB0" w:rsidP="00FF26C9">
      <w:pPr>
        <w:widowControl/>
        <w:adjustRightInd w:val="0"/>
        <w:rPr>
          <w:rFonts w:ascii="Arial" w:eastAsiaTheme="minorHAnsi" w:hAnsi="Arial" w:cs="Arial"/>
          <w:color w:val="000000"/>
          <w:sz w:val="24"/>
          <w:szCs w:val="24"/>
          <w:lang w:val="pt-BR" w:eastAsia="en-US" w:bidi="ar-SA"/>
        </w:rPr>
      </w:pPr>
    </w:p>
    <w:p w14:paraId="44E1DB43" w14:textId="6336D5BC" w:rsidR="00C14FB0" w:rsidRPr="0097736B" w:rsidRDefault="00C14FB0" w:rsidP="00FF26C9">
      <w:pPr>
        <w:pStyle w:val="Corpodetexto"/>
        <w:ind w:left="0"/>
        <w:rPr>
          <w:rFonts w:ascii="Arial" w:eastAsiaTheme="minorHAnsi" w:hAnsi="Arial" w:cs="Arial"/>
          <w:color w:val="000000"/>
          <w:sz w:val="24"/>
          <w:szCs w:val="24"/>
          <w:lang w:val="pt-BR" w:eastAsia="en-US" w:bidi="ar-SA"/>
        </w:rPr>
      </w:pPr>
      <w:r w:rsidRPr="0097736B">
        <w:rPr>
          <w:rFonts w:ascii="Arial" w:eastAsiaTheme="minorHAnsi" w:hAnsi="Arial" w:cs="Arial"/>
          <w:b/>
          <w:bCs/>
          <w:color w:val="000000"/>
          <w:sz w:val="24"/>
          <w:szCs w:val="24"/>
          <w:lang w:val="pt-BR" w:eastAsia="en-US" w:bidi="ar-SA"/>
        </w:rPr>
        <w:t xml:space="preserve">Meta: </w:t>
      </w:r>
      <w:r w:rsidRPr="0097736B">
        <w:rPr>
          <w:rFonts w:ascii="Arial" w:eastAsiaTheme="minorHAnsi" w:hAnsi="Arial" w:cs="Arial"/>
          <w:color w:val="000000"/>
          <w:sz w:val="24"/>
          <w:szCs w:val="24"/>
          <w:lang w:val="pt-BR" w:eastAsia="en-US" w:bidi="ar-SA"/>
        </w:rPr>
        <w:t>Suprir em tempo hábil as demandas deste Consórcio/CONSURGE.</w:t>
      </w:r>
    </w:p>
    <w:p w14:paraId="4300C75C" w14:textId="77777777" w:rsidR="00C14FB0" w:rsidRPr="0097736B" w:rsidRDefault="00C14FB0" w:rsidP="00FF26C9">
      <w:pPr>
        <w:widowControl/>
        <w:adjustRightInd w:val="0"/>
        <w:rPr>
          <w:rFonts w:ascii="Arial" w:eastAsiaTheme="minorHAnsi" w:hAnsi="Arial" w:cs="Arial"/>
          <w:color w:val="000000"/>
          <w:sz w:val="24"/>
          <w:szCs w:val="24"/>
          <w:lang w:val="pt-BR" w:eastAsia="en-US" w:bidi="ar-SA"/>
        </w:rPr>
      </w:pPr>
    </w:p>
    <w:p w14:paraId="59F066C4" w14:textId="37070A70" w:rsidR="00C14FB0" w:rsidRPr="0097736B" w:rsidRDefault="00C14FB0" w:rsidP="00FF26C9">
      <w:pPr>
        <w:pStyle w:val="Corpodetexto"/>
        <w:ind w:left="0"/>
        <w:rPr>
          <w:rFonts w:ascii="Arial" w:eastAsiaTheme="minorHAnsi" w:hAnsi="Arial" w:cs="Arial"/>
          <w:color w:val="000000"/>
          <w:sz w:val="24"/>
          <w:szCs w:val="24"/>
          <w:lang w:val="pt-BR" w:eastAsia="en-US" w:bidi="ar-SA"/>
        </w:rPr>
      </w:pPr>
      <w:r w:rsidRPr="0097736B">
        <w:rPr>
          <w:rFonts w:ascii="Arial" w:eastAsiaTheme="minorHAnsi" w:hAnsi="Arial" w:cs="Arial"/>
          <w:b/>
          <w:bCs/>
          <w:color w:val="000000"/>
          <w:sz w:val="24"/>
          <w:szCs w:val="24"/>
          <w:lang w:val="pt-BR" w:eastAsia="en-US" w:bidi="ar-SA"/>
        </w:rPr>
        <w:t xml:space="preserve">Lei de Regência: </w:t>
      </w:r>
      <w:r w:rsidRPr="0097736B">
        <w:rPr>
          <w:rFonts w:ascii="Arial" w:eastAsiaTheme="minorHAnsi" w:hAnsi="Arial" w:cs="Arial"/>
          <w:color w:val="000000"/>
          <w:sz w:val="24"/>
          <w:szCs w:val="24"/>
          <w:lang w:val="pt-BR" w:eastAsia="en-US" w:bidi="ar-SA"/>
        </w:rPr>
        <w:t>Lei Federal nº. 14.133/2021</w:t>
      </w:r>
    </w:p>
    <w:p w14:paraId="64C3648A" w14:textId="77777777" w:rsidR="004D03A2" w:rsidRPr="0097736B" w:rsidRDefault="004D03A2" w:rsidP="00FF26C9">
      <w:pPr>
        <w:pStyle w:val="Corpodetexto"/>
        <w:ind w:left="0"/>
        <w:rPr>
          <w:rFonts w:ascii="Arial" w:eastAsiaTheme="minorHAnsi" w:hAnsi="Arial" w:cs="Arial"/>
          <w:color w:val="000000"/>
          <w:sz w:val="24"/>
          <w:szCs w:val="24"/>
          <w:lang w:val="pt-BR" w:eastAsia="en-US" w:bidi="ar-SA"/>
        </w:rPr>
      </w:pPr>
    </w:p>
    <w:p w14:paraId="3A6A4853" w14:textId="2A2B3F82" w:rsidR="004D03A2" w:rsidRPr="0097736B" w:rsidRDefault="004D03A2" w:rsidP="00FF26C9">
      <w:pPr>
        <w:pStyle w:val="Corpodetexto"/>
        <w:ind w:left="0"/>
        <w:rPr>
          <w:rFonts w:ascii="Arial" w:eastAsiaTheme="minorHAnsi" w:hAnsi="Arial" w:cs="Arial"/>
          <w:color w:val="000000"/>
          <w:sz w:val="24"/>
          <w:szCs w:val="24"/>
          <w:lang w:val="pt-BR" w:eastAsia="en-US"/>
        </w:rPr>
      </w:pPr>
      <w:r w:rsidRPr="002E0752">
        <w:rPr>
          <w:rFonts w:ascii="Arial" w:eastAsiaTheme="minorHAnsi" w:hAnsi="Arial" w:cs="Arial"/>
          <w:b/>
          <w:bCs/>
          <w:color w:val="000000"/>
          <w:sz w:val="24"/>
          <w:szCs w:val="24"/>
          <w:lang w:val="pt-BR" w:eastAsia="en-US" w:bidi="ar-SA"/>
        </w:rPr>
        <w:t xml:space="preserve">Modalidade de </w:t>
      </w:r>
      <w:r w:rsidR="00844CD9">
        <w:rPr>
          <w:rFonts w:ascii="Arial" w:eastAsiaTheme="minorHAnsi" w:hAnsi="Arial" w:cs="Arial"/>
          <w:b/>
          <w:bCs/>
          <w:color w:val="000000"/>
          <w:sz w:val="24"/>
          <w:szCs w:val="24"/>
          <w:lang w:val="pt-BR" w:eastAsia="en-US" w:bidi="ar-SA"/>
        </w:rPr>
        <w:t>Contrata</w:t>
      </w:r>
      <w:r w:rsidRPr="002E0752">
        <w:rPr>
          <w:rFonts w:ascii="Arial" w:eastAsiaTheme="minorHAnsi" w:hAnsi="Arial" w:cs="Arial"/>
          <w:b/>
          <w:bCs/>
          <w:color w:val="000000"/>
          <w:sz w:val="24"/>
          <w:szCs w:val="24"/>
          <w:lang w:val="pt-BR" w:eastAsia="en-US" w:bidi="ar-SA"/>
        </w:rPr>
        <w:t>ção:</w:t>
      </w:r>
      <w:r w:rsidRPr="002E0752">
        <w:rPr>
          <w:rFonts w:ascii="Arial" w:eastAsiaTheme="minorHAnsi" w:hAnsi="Arial" w:cs="Arial"/>
          <w:color w:val="000000"/>
          <w:sz w:val="24"/>
          <w:szCs w:val="24"/>
          <w:lang w:val="pt-BR" w:eastAsia="en-US"/>
        </w:rPr>
        <w:t xml:space="preserve"> Dispensa</w:t>
      </w:r>
      <w:r w:rsidR="0007584B">
        <w:rPr>
          <w:rFonts w:ascii="Arial" w:eastAsiaTheme="minorHAnsi" w:hAnsi="Arial" w:cs="Arial"/>
          <w:color w:val="000000"/>
          <w:sz w:val="24"/>
          <w:szCs w:val="24"/>
          <w:lang w:val="pt-BR" w:eastAsia="en-US"/>
        </w:rPr>
        <w:t xml:space="preserve"> de Licitação</w:t>
      </w:r>
      <w:r w:rsidRPr="002E0752">
        <w:rPr>
          <w:rFonts w:ascii="Arial" w:eastAsiaTheme="minorHAnsi" w:hAnsi="Arial" w:cs="Arial"/>
          <w:color w:val="000000"/>
          <w:sz w:val="24"/>
          <w:szCs w:val="24"/>
          <w:lang w:val="pt-BR" w:eastAsia="en-US"/>
        </w:rPr>
        <w:t xml:space="preserve">, previsto no artigo 75, </w:t>
      </w:r>
      <w:r w:rsidR="00B20B0B">
        <w:rPr>
          <w:rFonts w:ascii="Arial" w:eastAsiaTheme="minorHAnsi" w:hAnsi="Arial" w:cs="Arial"/>
          <w:color w:val="000000"/>
          <w:sz w:val="24"/>
          <w:szCs w:val="24"/>
          <w:lang w:val="pt-BR" w:eastAsia="en-US"/>
        </w:rPr>
        <w:t>XV</w:t>
      </w:r>
      <w:r w:rsidRPr="002E0752">
        <w:rPr>
          <w:rFonts w:ascii="Arial" w:eastAsiaTheme="minorHAnsi" w:hAnsi="Arial" w:cs="Arial"/>
          <w:color w:val="000000"/>
          <w:sz w:val="24"/>
          <w:szCs w:val="24"/>
          <w:lang w:val="pt-BR" w:eastAsia="en-US"/>
        </w:rPr>
        <w:t xml:space="preserve"> da Lei Federal nº 14.133/2021.</w:t>
      </w:r>
      <w:r w:rsidRPr="0097736B">
        <w:rPr>
          <w:rFonts w:ascii="Arial" w:eastAsiaTheme="minorHAnsi" w:hAnsi="Arial" w:cs="Arial"/>
          <w:color w:val="000000"/>
          <w:sz w:val="24"/>
          <w:szCs w:val="24"/>
          <w:lang w:val="pt-BR" w:eastAsia="en-US"/>
        </w:rPr>
        <w:t xml:space="preserve"> </w:t>
      </w:r>
    </w:p>
    <w:p w14:paraId="360535CC" w14:textId="77777777" w:rsidR="00C14FB0" w:rsidRPr="0097736B" w:rsidRDefault="00C14FB0" w:rsidP="00FF26C9">
      <w:pPr>
        <w:pStyle w:val="Corpodetexto"/>
        <w:ind w:left="0"/>
        <w:rPr>
          <w:rFonts w:ascii="Arial" w:eastAsiaTheme="minorHAnsi" w:hAnsi="Arial" w:cs="Arial"/>
          <w:color w:val="000000"/>
          <w:sz w:val="24"/>
          <w:szCs w:val="24"/>
          <w:lang w:val="pt-BR" w:eastAsia="en-US" w:bidi="ar-SA"/>
        </w:rPr>
      </w:pPr>
    </w:p>
    <w:p w14:paraId="6AC7DBE4" w14:textId="02E85F90" w:rsidR="00C14FB0" w:rsidRPr="0097736B" w:rsidRDefault="00C14FB0" w:rsidP="00FF26C9">
      <w:pPr>
        <w:widowControl/>
        <w:adjustRightInd w:val="0"/>
        <w:jc w:val="both"/>
        <w:rPr>
          <w:rFonts w:ascii="Arial" w:hAnsi="Arial" w:cs="Arial"/>
          <w:sz w:val="24"/>
          <w:szCs w:val="24"/>
        </w:rPr>
      </w:pPr>
      <w:r w:rsidRPr="0097736B">
        <w:rPr>
          <w:rFonts w:ascii="Arial" w:hAnsi="Arial" w:cs="Arial"/>
          <w:sz w:val="24"/>
          <w:szCs w:val="24"/>
        </w:rPr>
        <w:t xml:space="preserve">Termo de Referência é o documento da fase interna do processo em que o demandante descreve com detalhes o objeto que pretende contratar, com elementos necessários e suficientes da justificativa para a sua contratação, à verificação da compatibilidade da despesa com a disponibilidade orçamentária, ao julgamento e classificação das propostas, à definição: do prazo de execução do contrato, da estratégia de suprimento, dos métodos de fornecimento ou de execução do serviço. </w:t>
      </w:r>
    </w:p>
    <w:p w14:paraId="511738BC" w14:textId="77777777" w:rsidR="00C14FB0" w:rsidRPr="0097736B" w:rsidRDefault="00C14FB0" w:rsidP="00FF26C9">
      <w:pPr>
        <w:widowControl/>
        <w:adjustRightInd w:val="0"/>
        <w:jc w:val="both"/>
        <w:rPr>
          <w:rFonts w:ascii="Arial" w:hAnsi="Arial" w:cs="Arial"/>
          <w:sz w:val="24"/>
          <w:szCs w:val="24"/>
        </w:rPr>
      </w:pPr>
    </w:p>
    <w:p w14:paraId="75D74157" w14:textId="10C535BF" w:rsidR="00DD02C9" w:rsidRPr="0097736B" w:rsidRDefault="00C14FB0" w:rsidP="00FF26C9">
      <w:pPr>
        <w:pStyle w:val="Corpodetexto"/>
        <w:ind w:left="0"/>
        <w:rPr>
          <w:rFonts w:ascii="Arial" w:hAnsi="Arial" w:cs="Arial"/>
          <w:sz w:val="24"/>
          <w:szCs w:val="24"/>
        </w:rPr>
      </w:pPr>
      <w:r w:rsidRPr="0097736B">
        <w:rPr>
          <w:rFonts w:ascii="Arial" w:hAnsi="Arial" w:cs="Arial"/>
          <w:sz w:val="24"/>
          <w:szCs w:val="24"/>
        </w:rPr>
        <w:t>O Termo de Referência dispõe sobre questões relacionadas com as formalizações e controles dos procedimentos, assegurando ao requisitante a eficácia da sua pretensão.</w:t>
      </w:r>
    </w:p>
    <w:p w14:paraId="5651D28B" w14:textId="52588143" w:rsidR="00C14FB0" w:rsidRPr="0097736B" w:rsidRDefault="00C14FB0" w:rsidP="00FF26C9">
      <w:pPr>
        <w:pStyle w:val="Corpodetexto"/>
        <w:ind w:left="720"/>
        <w:rPr>
          <w:rFonts w:ascii="Arial" w:hAnsi="Arial" w:cs="Arial"/>
          <w:b/>
          <w:sz w:val="24"/>
          <w:szCs w:val="24"/>
        </w:rPr>
      </w:pPr>
    </w:p>
    <w:p w14:paraId="24B55D9B" w14:textId="2719E25C" w:rsidR="00C14FB0" w:rsidRPr="0097736B" w:rsidRDefault="00DA7E34" w:rsidP="00FF26C9">
      <w:pPr>
        <w:pStyle w:val="Recuodecorpodetexto"/>
        <w:tabs>
          <w:tab w:val="left" w:pos="9356"/>
        </w:tabs>
        <w:spacing w:after="0"/>
        <w:ind w:left="0"/>
        <w:rPr>
          <w:rFonts w:ascii="Arial" w:hAnsi="Arial" w:cs="Arial"/>
          <w:b/>
          <w:sz w:val="24"/>
          <w:szCs w:val="24"/>
        </w:rPr>
      </w:pPr>
      <w:r w:rsidRPr="0097736B">
        <w:rPr>
          <w:rFonts w:ascii="Arial" w:hAnsi="Arial" w:cs="Arial"/>
          <w:b/>
          <w:sz w:val="24"/>
          <w:szCs w:val="24"/>
        </w:rPr>
        <w:t xml:space="preserve">1 - </w:t>
      </w:r>
      <w:r w:rsidR="00C14FB0" w:rsidRPr="0097736B">
        <w:rPr>
          <w:rFonts w:ascii="Arial" w:hAnsi="Arial" w:cs="Arial"/>
          <w:b/>
          <w:sz w:val="24"/>
          <w:szCs w:val="24"/>
        </w:rPr>
        <w:t>INTRODUÇÃO</w:t>
      </w:r>
    </w:p>
    <w:p w14:paraId="6A1E500A" w14:textId="77777777" w:rsidR="00C14FB0" w:rsidRPr="0097736B" w:rsidRDefault="00C14FB0" w:rsidP="00FF26C9">
      <w:pPr>
        <w:pStyle w:val="Recuodecorpodetexto"/>
        <w:tabs>
          <w:tab w:val="left" w:pos="9356"/>
        </w:tabs>
        <w:spacing w:after="0"/>
        <w:ind w:left="0"/>
        <w:rPr>
          <w:rFonts w:ascii="Arial" w:hAnsi="Arial" w:cs="Arial"/>
          <w:b/>
          <w:sz w:val="24"/>
          <w:szCs w:val="24"/>
        </w:rPr>
      </w:pPr>
    </w:p>
    <w:p w14:paraId="3DB20BBA" w14:textId="02F63224" w:rsidR="00F1523D" w:rsidRPr="00D9316D" w:rsidRDefault="00C14FB0" w:rsidP="00FF26C9">
      <w:pPr>
        <w:pStyle w:val="TableParagraph"/>
        <w:ind w:left="0"/>
        <w:jc w:val="both"/>
        <w:rPr>
          <w:rFonts w:ascii="Arial" w:hAnsi="Arial" w:cs="Arial"/>
          <w:sz w:val="24"/>
          <w:szCs w:val="24"/>
        </w:rPr>
      </w:pPr>
      <w:r w:rsidRPr="0097736B">
        <w:rPr>
          <w:rFonts w:ascii="Arial" w:hAnsi="Arial" w:cs="Arial"/>
          <w:sz w:val="24"/>
          <w:szCs w:val="24"/>
        </w:rPr>
        <w:t xml:space="preserve">A </w:t>
      </w:r>
      <w:r w:rsidR="00335A93">
        <w:rPr>
          <w:rFonts w:ascii="Arial" w:eastAsiaTheme="minorHAnsi" w:hAnsi="Arial" w:cs="Arial"/>
          <w:color w:val="000000"/>
          <w:sz w:val="24"/>
          <w:szCs w:val="24"/>
          <w:lang w:val="pt-BR" w:eastAsia="en-US" w:bidi="ar-SA"/>
        </w:rPr>
        <w:t>Coordenação de Recursos Humanos</w:t>
      </w:r>
      <w:r w:rsidR="003A3D85">
        <w:rPr>
          <w:rFonts w:ascii="Arial" w:hAnsi="Arial" w:cs="Arial"/>
        </w:rPr>
        <w:t xml:space="preserve"> </w:t>
      </w:r>
      <w:r w:rsidRPr="0097736B">
        <w:rPr>
          <w:rFonts w:ascii="Arial" w:hAnsi="Arial" w:cs="Arial"/>
          <w:sz w:val="24"/>
          <w:szCs w:val="24"/>
        </w:rPr>
        <w:t>nos termos do inciso XXIII do art. 6º da Lei Federal nº 14.133/2021, vem apresentar</w:t>
      </w:r>
      <w:r w:rsidR="001A1E30">
        <w:rPr>
          <w:rFonts w:ascii="Arial" w:hAnsi="Arial" w:cs="Arial"/>
          <w:sz w:val="24"/>
          <w:szCs w:val="24"/>
        </w:rPr>
        <w:t xml:space="preserve"> o</w:t>
      </w:r>
      <w:r w:rsidRPr="0097736B">
        <w:rPr>
          <w:rFonts w:ascii="Arial" w:hAnsi="Arial" w:cs="Arial"/>
          <w:sz w:val="24"/>
          <w:szCs w:val="24"/>
        </w:rPr>
        <w:t xml:space="preserve"> Termo de Referência visando nortear as ações dos agentes de contratação quanto à </w:t>
      </w:r>
      <w:r w:rsidR="009D77FE">
        <w:rPr>
          <w:rFonts w:ascii="Arial" w:hAnsi="Arial" w:cs="Arial"/>
          <w:sz w:val="24"/>
          <w:szCs w:val="24"/>
        </w:rPr>
        <w:t>contratação</w:t>
      </w:r>
      <w:r w:rsidR="001B7CC9">
        <w:rPr>
          <w:rFonts w:ascii="Arial" w:hAnsi="Arial" w:cs="Arial"/>
          <w:sz w:val="24"/>
          <w:szCs w:val="24"/>
        </w:rPr>
        <w:t xml:space="preserve"> de </w:t>
      </w:r>
      <w:r w:rsidR="00F1523D" w:rsidRPr="001A1E30">
        <w:rPr>
          <w:rFonts w:ascii="Arial" w:hAnsi="Arial" w:cs="Arial"/>
          <w:sz w:val="24"/>
          <w:szCs w:val="24"/>
        </w:rPr>
        <w:t>instituição especializada para integração de estágio á luz do que estabelece a Lei Federal Nº11.788 de 25 de Setembro de 2008, visando o desenvolvimento de atividades conjuntas para a operac</w:t>
      </w:r>
      <w:r w:rsidR="008838ED" w:rsidRPr="001A1E30">
        <w:rPr>
          <w:rFonts w:ascii="Arial" w:hAnsi="Arial" w:cs="Arial"/>
          <w:sz w:val="24"/>
          <w:szCs w:val="24"/>
        </w:rPr>
        <w:t>i</w:t>
      </w:r>
      <w:r w:rsidR="00F1523D" w:rsidRPr="001A1E30">
        <w:rPr>
          <w:rFonts w:ascii="Arial" w:hAnsi="Arial" w:cs="Arial"/>
          <w:sz w:val="24"/>
          <w:szCs w:val="24"/>
        </w:rPr>
        <w:t>onalização de programa de estágios curriculares remunerados de estudantes de nível médio e superior no âmbito deste Consórcio Intermunicipal de Saúde da Rede de Urgência e Emergência do Leste de Minas CONSURGE</w:t>
      </w:r>
      <w:r w:rsidR="001A1E30">
        <w:rPr>
          <w:rFonts w:ascii="Arial" w:hAnsi="Arial" w:cs="Arial"/>
          <w:sz w:val="24"/>
          <w:szCs w:val="24"/>
        </w:rPr>
        <w:t>.</w:t>
      </w:r>
    </w:p>
    <w:p w14:paraId="1142E22A" w14:textId="24164C0E" w:rsidR="00C14FB0" w:rsidRPr="0097736B" w:rsidRDefault="00C14FB0" w:rsidP="00FF26C9">
      <w:pPr>
        <w:widowControl/>
        <w:adjustRightInd w:val="0"/>
        <w:jc w:val="both"/>
        <w:rPr>
          <w:rFonts w:ascii="Arial" w:hAnsi="Arial" w:cs="Arial"/>
          <w:sz w:val="24"/>
          <w:szCs w:val="24"/>
        </w:rPr>
      </w:pPr>
      <w:r w:rsidRPr="0097736B">
        <w:rPr>
          <w:rFonts w:ascii="Arial" w:hAnsi="Arial" w:cs="Arial"/>
          <w:sz w:val="24"/>
          <w:szCs w:val="24"/>
        </w:rPr>
        <w:t xml:space="preserve"> </w:t>
      </w:r>
    </w:p>
    <w:p w14:paraId="6CEAC9FE" w14:textId="77777777" w:rsidR="00C14FB0" w:rsidRPr="0097736B" w:rsidRDefault="00C14FB0" w:rsidP="00FF26C9">
      <w:pPr>
        <w:widowControl/>
        <w:adjustRightInd w:val="0"/>
        <w:jc w:val="both"/>
        <w:rPr>
          <w:rFonts w:ascii="Arial" w:hAnsi="Arial" w:cs="Arial"/>
          <w:sz w:val="24"/>
          <w:szCs w:val="24"/>
        </w:rPr>
      </w:pPr>
      <w:r w:rsidRPr="0097736B">
        <w:rPr>
          <w:rFonts w:ascii="Arial" w:hAnsi="Arial" w:cs="Arial"/>
          <w:sz w:val="24"/>
          <w:szCs w:val="24"/>
        </w:rPr>
        <w:t xml:space="preserve">O presente Termo de Referência visa esclarecer e direcionar os procedimentos essenciais para a elaboração do ato convocatório e a formalização do processo de contratação. </w:t>
      </w:r>
    </w:p>
    <w:p w14:paraId="51E995E5" w14:textId="77777777" w:rsidR="00C14FB0" w:rsidRPr="0097736B" w:rsidRDefault="00C14FB0" w:rsidP="00FF26C9">
      <w:pPr>
        <w:widowControl/>
        <w:adjustRightInd w:val="0"/>
        <w:jc w:val="both"/>
        <w:rPr>
          <w:rFonts w:ascii="Arial" w:hAnsi="Arial" w:cs="Arial"/>
          <w:sz w:val="24"/>
          <w:szCs w:val="24"/>
        </w:rPr>
      </w:pPr>
    </w:p>
    <w:p w14:paraId="0653F6E9" w14:textId="4DEB2B51" w:rsidR="00C14FB0" w:rsidRPr="0097736B" w:rsidRDefault="00C14FB0" w:rsidP="00FF26C9">
      <w:pPr>
        <w:widowControl/>
        <w:adjustRightInd w:val="0"/>
        <w:jc w:val="both"/>
        <w:rPr>
          <w:rFonts w:ascii="Arial" w:hAnsi="Arial" w:cs="Arial"/>
          <w:sz w:val="24"/>
          <w:szCs w:val="24"/>
        </w:rPr>
      </w:pPr>
      <w:r w:rsidRPr="0097736B">
        <w:rPr>
          <w:rFonts w:ascii="Arial" w:hAnsi="Arial" w:cs="Arial"/>
          <w:sz w:val="24"/>
          <w:szCs w:val="24"/>
        </w:rPr>
        <w:t xml:space="preserve">Neste Termo de Referência, apresentaremos sugestões básicas sobre os procedimentos administrativos mais comuns nas licitações públicas. O atendimento aos requisitos estabelecidos neste Termo de Referência evitará equívocos nas futuras contratações, bem como a obediência aos ditamos da Lei Federal nº 14.133/2021, com as inovações das plataformas de gerenciamento de contratações que é uma ferramenta que organiza o rito processual em meio eletrônico. </w:t>
      </w:r>
    </w:p>
    <w:p w14:paraId="6BF9498E" w14:textId="77777777" w:rsidR="00C14FB0" w:rsidRPr="0097736B" w:rsidRDefault="00C14FB0" w:rsidP="00FF26C9">
      <w:pPr>
        <w:pStyle w:val="Recuodecorpodetexto"/>
        <w:tabs>
          <w:tab w:val="left" w:pos="9356"/>
        </w:tabs>
        <w:spacing w:after="0"/>
        <w:ind w:left="0"/>
        <w:jc w:val="both"/>
        <w:rPr>
          <w:rFonts w:ascii="Arial" w:hAnsi="Arial" w:cs="Arial"/>
          <w:sz w:val="24"/>
          <w:szCs w:val="24"/>
        </w:rPr>
      </w:pPr>
    </w:p>
    <w:p w14:paraId="76731594" w14:textId="0928595F" w:rsidR="00C14FB0" w:rsidRPr="0097736B" w:rsidRDefault="00C14FB0" w:rsidP="00FF26C9">
      <w:pPr>
        <w:pStyle w:val="Recuodecorpodetexto"/>
        <w:tabs>
          <w:tab w:val="left" w:pos="9356"/>
        </w:tabs>
        <w:spacing w:after="0"/>
        <w:ind w:left="0"/>
        <w:jc w:val="both"/>
        <w:rPr>
          <w:rFonts w:ascii="Arial" w:hAnsi="Arial" w:cs="Arial"/>
          <w:sz w:val="24"/>
          <w:szCs w:val="24"/>
        </w:rPr>
      </w:pPr>
      <w:r w:rsidRPr="0097736B">
        <w:rPr>
          <w:rFonts w:ascii="Arial" w:hAnsi="Arial" w:cs="Arial"/>
          <w:sz w:val="24"/>
          <w:szCs w:val="24"/>
        </w:rPr>
        <w:t xml:space="preserve">Este Termo de Referência dispõe sobre questões relacionadas com as formalizações e </w:t>
      </w:r>
      <w:r w:rsidRPr="0097736B">
        <w:rPr>
          <w:rFonts w:ascii="Arial" w:hAnsi="Arial" w:cs="Arial"/>
          <w:sz w:val="24"/>
          <w:szCs w:val="24"/>
        </w:rPr>
        <w:lastRenderedPageBreak/>
        <w:t>controles dos procedimentos, assegurando ao requisitante a eficácia da sua pretensão. Portanto, o Termo de Referência é o pedido de compra formalizado e nele se reproduz as diretrizes e as exigências previstas nas leis que disciplinam o processo formal de contratação pública, conjugado com a Lei Complementar nº 101, de 04 de maio de 2000 no aspecto de seu enquadramento nos instrumentos de planejamento previstos no art. 165 da Constituição Federal.</w:t>
      </w:r>
    </w:p>
    <w:p w14:paraId="2118CB73" w14:textId="77777777" w:rsidR="00C14FB0" w:rsidRPr="0097736B" w:rsidRDefault="00C14FB0" w:rsidP="00FF26C9">
      <w:pPr>
        <w:pStyle w:val="Recuodecorpodetexto"/>
        <w:tabs>
          <w:tab w:val="left" w:pos="9356"/>
        </w:tabs>
        <w:spacing w:after="0"/>
        <w:ind w:left="0"/>
        <w:jc w:val="both"/>
        <w:rPr>
          <w:rFonts w:ascii="Arial" w:hAnsi="Arial" w:cs="Arial"/>
          <w:sz w:val="24"/>
          <w:szCs w:val="24"/>
        </w:rPr>
      </w:pPr>
    </w:p>
    <w:p w14:paraId="11253547" w14:textId="77777777" w:rsidR="00C14FB0" w:rsidRPr="0097736B" w:rsidRDefault="00C14FB0" w:rsidP="00FF26C9">
      <w:pPr>
        <w:widowControl/>
        <w:adjustRightInd w:val="0"/>
        <w:jc w:val="both"/>
        <w:rPr>
          <w:rFonts w:ascii="Arial" w:hAnsi="Arial" w:cs="Arial"/>
          <w:sz w:val="24"/>
          <w:szCs w:val="24"/>
        </w:rPr>
      </w:pPr>
      <w:r w:rsidRPr="0097736B">
        <w:rPr>
          <w:rFonts w:ascii="Arial" w:hAnsi="Arial" w:cs="Arial"/>
          <w:sz w:val="24"/>
          <w:szCs w:val="24"/>
        </w:rPr>
        <w:t xml:space="preserve">As sugestões, justificativas, informações e solicitação constantes deste Termo de Referência são de responsabilidade da unidade administrativa requisitante. Portanto, o não acatamento por parte do agente de contratação na elaboração do ato convocatório, poderá não atender plenamente o objeto pretendido. Sendo assim, se houver prejuízo ao erário por não acatamento das solicitações deste Termo de Referência, implica em responsabilidade de quem der causa ao ato, configurando erro grosseiro, nos termos do art. 73 da Lei Federal nº 14.133/2021. </w:t>
      </w:r>
    </w:p>
    <w:p w14:paraId="5504BBEC" w14:textId="77777777" w:rsidR="00C14FB0" w:rsidRPr="0097736B" w:rsidRDefault="00C14FB0" w:rsidP="00FF26C9">
      <w:pPr>
        <w:widowControl/>
        <w:adjustRightInd w:val="0"/>
        <w:jc w:val="both"/>
        <w:rPr>
          <w:rFonts w:ascii="Arial" w:hAnsi="Arial" w:cs="Arial"/>
          <w:sz w:val="24"/>
          <w:szCs w:val="24"/>
        </w:rPr>
      </w:pPr>
    </w:p>
    <w:p w14:paraId="5B799592" w14:textId="48891BB3" w:rsidR="00C14FB0" w:rsidRPr="0097736B" w:rsidRDefault="00C14FB0" w:rsidP="00FF26C9">
      <w:pPr>
        <w:widowControl/>
        <w:adjustRightInd w:val="0"/>
        <w:jc w:val="both"/>
        <w:rPr>
          <w:rFonts w:ascii="Arial" w:hAnsi="Arial" w:cs="Arial"/>
          <w:sz w:val="24"/>
          <w:szCs w:val="24"/>
        </w:rPr>
      </w:pPr>
      <w:r w:rsidRPr="0097736B">
        <w:rPr>
          <w:rFonts w:ascii="Arial" w:hAnsi="Arial" w:cs="Arial"/>
          <w:sz w:val="24"/>
          <w:szCs w:val="24"/>
        </w:rPr>
        <w:t>Este Termo de Referência deverá fazer parte do processo administrativo d</w:t>
      </w:r>
      <w:r w:rsidR="00C46FF2" w:rsidRPr="0097736B">
        <w:rPr>
          <w:rFonts w:ascii="Arial" w:hAnsi="Arial" w:cs="Arial"/>
          <w:sz w:val="24"/>
          <w:szCs w:val="24"/>
        </w:rPr>
        <w:t>a</w:t>
      </w:r>
      <w:r w:rsidRPr="0097736B">
        <w:rPr>
          <w:rFonts w:ascii="Arial" w:hAnsi="Arial" w:cs="Arial"/>
          <w:sz w:val="24"/>
          <w:szCs w:val="24"/>
        </w:rPr>
        <w:t xml:space="preserve"> </w:t>
      </w:r>
      <w:r w:rsidR="00C46FF2" w:rsidRPr="0097736B">
        <w:rPr>
          <w:rFonts w:ascii="Arial" w:hAnsi="Arial" w:cs="Arial"/>
          <w:sz w:val="24"/>
          <w:szCs w:val="24"/>
        </w:rPr>
        <w:t>Dispensa</w:t>
      </w:r>
      <w:r w:rsidRPr="0097736B">
        <w:rPr>
          <w:rFonts w:ascii="Arial" w:hAnsi="Arial" w:cs="Arial"/>
          <w:sz w:val="24"/>
          <w:szCs w:val="24"/>
        </w:rPr>
        <w:t xml:space="preserve"> e estar à disposição dos interessados, uma vez que nele estão detalhados o objeto e justificada a contratação de forma precisa, bem como os critérios para aceitabilidade dos produtos ou serviço pretendidos, a estrutura de custos, os deveres do fornecedor, os procedimentos de fiscalização, prazo de execução e penalidades aplicáveis. </w:t>
      </w:r>
    </w:p>
    <w:p w14:paraId="6A5127A5" w14:textId="77777777" w:rsidR="00C14FB0" w:rsidRPr="0097736B" w:rsidRDefault="00C14FB0" w:rsidP="00FF26C9">
      <w:pPr>
        <w:widowControl/>
        <w:adjustRightInd w:val="0"/>
        <w:jc w:val="both"/>
        <w:rPr>
          <w:rFonts w:ascii="Arial" w:hAnsi="Arial" w:cs="Arial"/>
          <w:sz w:val="24"/>
          <w:szCs w:val="24"/>
        </w:rPr>
      </w:pPr>
    </w:p>
    <w:p w14:paraId="626BE564" w14:textId="31AA38C8" w:rsidR="00C14FB0" w:rsidRPr="0097736B" w:rsidRDefault="00C14FB0" w:rsidP="00FF26C9">
      <w:pPr>
        <w:widowControl/>
        <w:adjustRightInd w:val="0"/>
        <w:jc w:val="both"/>
        <w:rPr>
          <w:rFonts w:ascii="Arial" w:hAnsi="Arial" w:cs="Arial"/>
          <w:sz w:val="24"/>
          <w:szCs w:val="24"/>
        </w:rPr>
      </w:pPr>
      <w:r w:rsidRPr="0097736B">
        <w:rPr>
          <w:rFonts w:ascii="Arial" w:hAnsi="Arial" w:cs="Arial"/>
          <w:sz w:val="24"/>
          <w:szCs w:val="24"/>
        </w:rPr>
        <w:t xml:space="preserve">Em resumo, tudo o que possa auxiliar o agente de contratação na elaboração do ato convocatório e, a Procuradoria Jurídica, na análise e controle de legalidade da contratação, consta neste Termo de Referência. </w:t>
      </w:r>
    </w:p>
    <w:p w14:paraId="0D3BF5BF" w14:textId="77777777" w:rsidR="00C14FB0" w:rsidRPr="0097736B" w:rsidRDefault="00C14FB0" w:rsidP="00FF26C9">
      <w:pPr>
        <w:widowControl/>
        <w:adjustRightInd w:val="0"/>
        <w:jc w:val="both"/>
        <w:rPr>
          <w:rFonts w:ascii="Arial" w:hAnsi="Arial" w:cs="Arial"/>
          <w:sz w:val="24"/>
          <w:szCs w:val="24"/>
        </w:rPr>
      </w:pPr>
    </w:p>
    <w:p w14:paraId="604C27FC" w14:textId="4D1E0BF6" w:rsidR="00C14FB0" w:rsidRPr="0097736B" w:rsidRDefault="00C14FB0" w:rsidP="00FF26C9">
      <w:pPr>
        <w:widowControl/>
        <w:adjustRightInd w:val="0"/>
        <w:jc w:val="both"/>
        <w:rPr>
          <w:rFonts w:ascii="Arial" w:hAnsi="Arial" w:cs="Arial"/>
          <w:sz w:val="24"/>
          <w:szCs w:val="24"/>
        </w:rPr>
      </w:pPr>
      <w:r w:rsidRPr="0097736B">
        <w:rPr>
          <w:rFonts w:ascii="Arial" w:hAnsi="Arial" w:cs="Arial"/>
          <w:sz w:val="24"/>
          <w:szCs w:val="24"/>
        </w:rPr>
        <w:t xml:space="preserve">Desta forma, não poderá ser negado ao fornecedor interessado o acesso às informações, devendo integrar o </w:t>
      </w:r>
      <w:r w:rsidR="003F32E6" w:rsidRPr="0097736B">
        <w:rPr>
          <w:rFonts w:ascii="Arial" w:hAnsi="Arial" w:cs="Arial"/>
          <w:sz w:val="24"/>
          <w:szCs w:val="24"/>
        </w:rPr>
        <w:t xml:space="preserve">Aviso de Dispensa </w:t>
      </w:r>
      <w:r w:rsidR="0007584B">
        <w:rPr>
          <w:rFonts w:ascii="Arial" w:hAnsi="Arial" w:cs="Arial"/>
          <w:sz w:val="24"/>
          <w:szCs w:val="24"/>
        </w:rPr>
        <w:t>de Licitação</w:t>
      </w:r>
      <w:r w:rsidR="003F32E6" w:rsidRPr="0097736B">
        <w:rPr>
          <w:rFonts w:ascii="Arial" w:hAnsi="Arial" w:cs="Arial"/>
          <w:sz w:val="24"/>
          <w:szCs w:val="24"/>
        </w:rPr>
        <w:t xml:space="preserve"> </w:t>
      </w:r>
      <w:r w:rsidRPr="0097736B">
        <w:rPr>
          <w:rFonts w:ascii="Arial" w:hAnsi="Arial" w:cs="Arial"/>
          <w:sz w:val="24"/>
          <w:szCs w:val="24"/>
        </w:rPr>
        <w:t xml:space="preserve">ou estar à disposição do fornecedor para consulta, podendo, assim, utilizar das informações aqui contidas para formalizar sua proposta. </w:t>
      </w:r>
    </w:p>
    <w:p w14:paraId="1031215D" w14:textId="77777777" w:rsidR="00C14FB0" w:rsidRPr="0097736B" w:rsidRDefault="00C14FB0" w:rsidP="00FF26C9">
      <w:pPr>
        <w:widowControl/>
        <w:adjustRightInd w:val="0"/>
        <w:jc w:val="both"/>
        <w:rPr>
          <w:rFonts w:ascii="Arial" w:hAnsi="Arial" w:cs="Arial"/>
          <w:sz w:val="24"/>
          <w:szCs w:val="24"/>
        </w:rPr>
      </w:pPr>
    </w:p>
    <w:p w14:paraId="64A6D5A5" w14:textId="504F6060" w:rsidR="00C14FB0" w:rsidRPr="0097736B" w:rsidRDefault="00C14FB0" w:rsidP="00FF26C9">
      <w:pPr>
        <w:widowControl/>
        <w:adjustRightInd w:val="0"/>
        <w:jc w:val="both"/>
        <w:rPr>
          <w:rFonts w:ascii="Arial" w:hAnsi="Arial" w:cs="Arial"/>
          <w:sz w:val="24"/>
          <w:szCs w:val="24"/>
        </w:rPr>
      </w:pPr>
      <w:r w:rsidRPr="00C65365">
        <w:rPr>
          <w:rFonts w:ascii="Arial" w:hAnsi="Arial" w:cs="Arial"/>
          <w:sz w:val="24"/>
          <w:szCs w:val="24"/>
        </w:rPr>
        <w:t>Os serviços a serem contratados enquadram-se nos pressupostos do Decreto n° 9.507, de 21 de setembro de 2018, não se constituindo em quaisquer das atividades, previstas no art. 3º do aludido decreto, cuja</w:t>
      </w:r>
      <w:r w:rsidRPr="0097736B">
        <w:rPr>
          <w:rFonts w:ascii="Arial" w:hAnsi="Arial" w:cs="Arial"/>
          <w:sz w:val="24"/>
          <w:szCs w:val="24"/>
        </w:rPr>
        <w:t xml:space="preserve"> execução indireta é vedada. </w:t>
      </w:r>
    </w:p>
    <w:p w14:paraId="032DD8C8" w14:textId="77777777" w:rsidR="00C14FB0" w:rsidRPr="0097736B" w:rsidRDefault="00C14FB0" w:rsidP="00FF26C9">
      <w:pPr>
        <w:widowControl/>
        <w:adjustRightInd w:val="0"/>
        <w:jc w:val="both"/>
        <w:rPr>
          <w:rFonts w:ascii="Arial" w:hAnsi="Arial" w:cs="Arial"/>
          <w:sz w:val="24"/>
          <w:szCs w:val="24"/>
        </w:rPr>
      </w:pPr>
    </w:p>
    <w:p w14:paraId="6F5F18BE" w14:textId="47D9A222" w:rsidR="00C14FB0" w:rsidRPr="0097736B" w:rsidRDefault="00C14FB0" w:rsidP="00FF26C9">
      <w:pPr>
        <w:widowControl/>
        <w:adjustRightInd w:val="0"/>
        <w:jc w:val="both"/>
        <w:rPr>
          <w:rFonts w:ascii="Arial" w:hAnsi="Arial" w:cs="Arial"/>
          <w:sz w:val="24"/>
          <w:szCs w:val="24"/>
        </w:rPr>
      </w:pPr>
      <w:r w:rsidRPr="0097736B">
        <w:rPr>
          <w:rFonts w:ascii="Arial" w:hAnsi="Arial" w:cs="Arial"/>
          <w:sz w:val="24"/>
          <w:szCs w:val="24"/>
        </w:rPr>
        <w:t xml:space="preserve">A prestação dos serviços não gera vínculo empregatício entre os empregados da Contratada e o Consórcio/CONSURGE, vedando-se qualquer relação entre estes que caracterize pessoalidade e subordinação direta. </w:t>
      </w:r>
    </w:p>
    <w:p w14:paraId="504E89FB" w14:textId="77777777" w:rsidR="00C14FB0" w:rsidRPr="0097736B" w:rsidRDefault="00C14FB0" w:rsidP="00FF26C9">
      <w:pPr>
        <w:pStyle w:val="Recuodecorpodetexto"/>
        <w:tabs>
          <w:tab w:val="left" w:pos="9356"/>
        </w:tabs>
        <w:spacing w:after="0"/>
        <w:ind w:left="0"/>
        <w:jc w:val="both"/>
        <w:rPr>
          <w:rFonts w:ascii="Arial" w:hAnsi="Arial" w:cs="Arial"/>
          <w:sz w:val="24"/>
          <w:szCs w:val="24"/>
        </w:rPr>
      </w:pPr>
    </w:p>
    <w:p w14:paraId="1DB115BB" w14:textId="23B4C1DF" w:rsidR="001D6F5D" w:rsidRPr="00F36CC8" w:rsidRDefault="00C14FB0" w:rsidP="00FF26C9">
      <w:pPr>
        <w:pStyle w:val="Recuodecorpodetexto"/>
        <w:tabs>
          <w:tab w:val="left" w:pos="9356"/>
        </w:tabs>
        <w:spacing w:after="0"/>
        <w:ind w:left="0"/>
        <w:jc w:val="both"/>
        <w:rPr>
          <w:rFonts w:ascii="Arial" w:eastAsiaTheme="minorHAnsi" w:hAnsi="Arial" w:cs="Arial"/>
          <w:color w:val="000000"/>
          <w:sz w:val="24"/>
          <w:szCs w:val="24"/>
          <w:lang w:val="pt-BR" w:eastAsia="en-US" w:bidi="ar-SA"/>
        </w:rPr>
      </w:pPr>
      <w:r w:rsidRPr="0097736B">
        <w:rPr>
          <w:rFonts w:ascii="Arial" w:hAnsi="Arial" w:cs="Arial"/>
          <w:sz w:val="24"/>
          <w:szCs w:val="24"/>
        </w:rPr>
        <w:t>A contratação através</w:t>
      </w:r>
      <w:r w:rsidR="00F23A36">
        <w:rPr>
          <w:rFonts w:ascii="Arial" w:hAnsi="Arial" w:cs="Arial"/>
          <w:sz w:val="24"/>
          <w:szCs w:val="24"/>
        </w:rPr>
        <w:t xml:space="preserve"> da dispensa</w:t>
      </w:r>
      <w:r w:rsidR="00504914">
        <w:rPr>
          <w:rFonts w:ascii="Arial" w:hAnsi="Arial" w:cs="Arial"/>
          <w:sz w:val="24"/>
          <w:szCs w:val="24"/>
        </w:rPr>
        <w:t xml:space="preserve"> de licitação</w:t>
      </w:r>
      <w:r w:rsidRPr="0097736B">
        <w:rPr>
          <w:rFonts w:ascii="Arial" w:hAnsi="Arial" w:cs="Arial"/>
          <w:sz w:val="24"/>
          <w:szCs w:val="24"/>
        </w:rPr>
        <w:t xml:space="preserve">, atenderá aos princípios </w:t>
      </w:r>
      <w:r w:rsidRPr="0097736B">
        <w:rPr>
          <w:rFonts w:ascii="Arial" w:eastAsiaTheme="minorHAnsi" w:hAnsi="Arial" w:cs="Arial"/>
          <w:color w:val="000000"/>
          <w:sz w:val="24"/>
          <w:szCs w:val="24"/>
          <w:lang w:val="pt-BR" w:eastAsia="en-US" w:bidi="ar-SA"/>
        </w:rPr>
        <w:t>da eficiência e da celeridade, atendendo ao interesse público envolvido.</w:t>
      </w:r>
    </w:p>
    <w:p w14:paraId="3B51DC54" w14:textId="77777777" w:rsidR="00F36CC8" w:rsidRPr="0097736B" w:rsidRDefault="00F36CC8" w:rsidP="00FF26C9">
      <w:pPr>
        <w:pStyle w:val="Recuodecorpodetexto"/>
        <w:tabs>
          <w:tab w:val="left" w:pos="9356"/>
        </w:tabs>
        <w:spacing w:after="0"/>
        <w:ind w:left="0"/>
        <w:rPr>
          <w:rFonts w:ascii="Arial" w:hAnsi="Arial" w:cs="Arial"/>
          <w:b/>
          <w:sz w:val="24"/>
          <w:szCs w:val="24"/>
        </w:rPr>
      </w:pPr>
    </w:p>
    <w:p w14:paraId="6D3A9D30" w14:textId="2614D7D3" w:rsidR="00C06716" w:rsidRPr="00C06716" w:rsidRDefault="00B2297C" w:rsidP="00FF26C9">
      <w:pPr>
        <w:pStyle w:val="Recuodecorpodetexto"/>
        <w:numPr>
          <w:ilvl w:val="0"/>
          <w:numId w:val="2"/>
        </w:numPr>
        <w:tabs>
          <w:tab w:val="left" w:pos="9356"/>
        </w:tabs>
        <w:spacing w:after="0"/>
        <w:ind w:left="142" w:hanging="142"/>
        <w:rPr>
          <w:rFonts w:ascii="Arial" w:hAnsi="Arial" w:cs="Arial"/>
          <w:b/>
          <w:sz w:val="24"/>
          <w:szCs w:val="24"/>
        </w:rPr>
      </w:pPr>
      <w:r w:rsidRPr="0097736B">
        <w:rPr>
          <w:rFonts w:ascii="Arial" w:hAnsi="Arial" w:cs="Arial"/>
          <w:b/>
          <w:sz w:val="24"/>
          <w:szCs w:val="24"/>
        </w:rPr>
        <w:t xml:space="preserve"> </w:t>
      </w:r>
      <w:r w:rsidR="00C14FB0" w:rsidRPr="0097736B">
        <w:rPr>
          <w:rFonts w:ascii="Arial" w:hAnsi="Arial" w:cs="Arial"/>
          <w:b/>
          <w:sz w:val="24"/>
          <w:szCs w:val="24"/>
        </w:rPr>
        <w:t xml:space="preserve">- </w:t>
      </w:r>
      <w:r w:rsidR="00DA7E34" w:rsidRPr="0097736B">
        <w:rPr>
          <w:rFonts w:ascii="Arial" w:hAnsi="Arial" w:cs="Arial"/>
          <w:b/>
          <w:sz w:val="24"/>
          <w:szCs w:val="24"/>
        </w:rPr>
        <w:t>OBJETO</w:t>
      </w:r>
    </w:p>
    <w:p w14:paraId="61EE3FD0" w14:textId="77777777" w:rsidR="00C14FB0" w:rsidRPr="0097736B" w:rsidRDefault="00C14FB0" w:rsidP="00FF26C9">
      <w:pPr>
        <w:pStyle w:val="Recuodecorpodetexto"/>
        <w:tabs>
          <w:tab w:val="left" w:pos="9356"/>
        </w:tabs>
        <w:spacing w:after="0"/>
        <w:ind w:left="142" w:hanging="142"/>
        <w:rPr>
          <w:rFonts w:ascii="Arial" w:hAnsi="Arial" w:cs="Arial"/>
          <w:b/>
          <w:sz w:val="24"/>
          <w:szCs w:val="24"/>
        </w:rPr>
      </w:pPr>
    </w:p>
    <w:p w14:paraId="0F1F6BE5" w14:textId="36A78664" w:rsidR="00C06716" w:rsidRPr="00C06716" w:rsidRDefault="0007584B" w:rsidP="00FF26C9">
      <w:pPr>
        <w:pStyle w:val="PargrafodaLista"/>
        <w:widowControl/>
        <w:numPr>
          <w:ilvl w:val="1"/>
          <w:numId w:val="2"/>
        </w:numPr>
        <w:adjustRightInd w:val="0"/>
        <w:ind w:left="0" w:right="11" w:firstLine="0"/>
        <w:rPr>
          <w:rFonts w:ascii="Arial" w:hAnsi="Arial" w:cs="Arial"/>
          <w:color w:val="FF0000"/>
        </w:rPr>
      </w:pPr>
      <w:bookmarkStart w:id="0" w:name="_Hlk125635206"/>
      <w:r w:rsidRPr="00501FC6">
        <w:rPr>
          <w:rFonts w:ascii="Arial" w:hAnsi="Arial" w:cs="Arial"/>
          <w:sz w:val="24"/>
          <w:szCs w:val="24"/>
        </w:rPr>
        <w:t>Contratação</w:t>
      </w:r>
      <w:r w:rsidRPr="00C06716">
        <w:rPr>
          <w:rFonts w:ascii="Arial" w:hAnsi="Arial" w:cs="Arial"/>
          <w:sz w:val="24"/>
          <w:szCs w:val="24"/>
        </w:rPr>
        <w:t xml:space="preserve"> </w:t>
      </w:r>
      <w:r w:rsidR="00C06716" w:rsidRPr="00C06716">
        <w:rPr>
          <w:rFonts w:ascii="Arial" w:hAnsi="Arial" w:cs="Arial"/>
          <w:sz w:val="24"/>
          <w:szCs w:val="24"/>
        </w:rPr>
        <w:t>de instituição especializada para integração de estágio á luz do que estabelece a Lei Federal Nº11.788 de 25 de Setembro de 2008, visando o desenvolvimento de atividades conjuntas para a operacionalização de programa de estágios curriculares remunerados de estudantes de nível médio e superior no âmbito deste Consórcio Intermunicipal de Saúde da Rede de Urgência e Emergência do Leste de Minas CONSURGE.</w:t>
      </w:r>
    </w:p>
    <w:p w14:paraId="0F7F6609" w14:textId="77777777" w:rsidR="00772543" w:rsidRDefault="00772543" w:rsidP="00FF26C9">
      <w:pPr>
        <w:pStyle w:val="Corpodetexto"/>
        <w:ind w:left="0"/>
        <w:rPr>
          <w:rFonts w:ascii="Arial" w:hAnsi="Arial" w:cs="Arial"/>
          <w:color w:val="FF000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4"/>
        <w:gridCol w:w="1418"/>
        <w:gridCol w:w="709"/>
        <w:gridCol w:w="709"/>
        <w:gridCol w:w="851"/>
        <w:gridCol w:w="850"/>
        <w:gridCol w:w="850"/>
        <w:gridCol w:w="992"/>
        <w:gridCol w:w="993"/>
        <w:gridCol w:w="992"/>
        <w:gridCol w:w="1130"/>
      </w:tblGrid>
      <w:tr w:rsidR="00B8636E" w:rsidRPr="00FF26C9" w14:paraId="7619CF28" w14:textId="77777777" w:rsidTr="00FF26C9">
        <w:trPr>
          <w:trHeight w:val="113"/>
          <w:jc w:val="center"/>
        </w:trPr>
        <w:tc>
          <w:tcPr>
            <w:tcW w:w="424" w:type="dxa"/>
            <w:shd w:val="clear" w:color="000000" w:fill="D9D9D9"/>
            <w:vAlign w:val="center"/>
            <w:hideMark/>
          </w:tcPr>
          <w:p w14:paraId="02B768CC" w14:textId="2E1D0E86" w:rsidR="00927228" w:rsidRPr="00FF26C9" w:rsidRDefault="002A0BEF" w:rsidP="00FF26C9">
            <w:pPr>
              <w:jc w:val="center"/>
              <w:rPr>
                <w:rFonts w:ascii="Arial" w:hAnsi="Arial" w:cs="Arial"/>
                <w:b/>
                <w:bCs/>
                <w:color w:val="000000"/>
                <w:sz w:val="10"/>
                <w:szCs w:val="10"/>
                <w:lang w:eastAsia="pt-BR"/>
              </w:rPr>
            </w:pPr>
            <w:r w:rsidRPr="00FF26C9">
              <w:rPr>
                <w:rFonts w:ascii="Arial" w:hAnsi="Arial" w:cs="Arial"/>
                <w:b/>
                <w:bCs/>
                <w:color w:val="000000"/>
                <w:sz w:val="10"/>
                <w:szCs w:val="10"/>
                <w:lang w:eastAsia="pt-BR"/>
              </w:rPr>
              <w:t>Nº</w:t>
            </w:r>
          </w:p>
        </w:tc>
        <w:tc>
          <w:tcPr>
            <w:tcW w:w="1418" w:type="dxa"/>
            <w:shd w:val="clear" w:color="000000" w:fill="D9D9D9"/>
            <w:vAlign w:val="center"/>
            <w:hideMark/>
          </w:tcPr>
          <w:p w14:paraId="513C0F28" w14:textId="21367E44" w:rsidR="00927228" w:rsidRPr="00FF26C9" w:rsidRDefault="00927228" w:rsidP="00FF26C9">
            <w:pPr>
              <w:jc w:val="center"/>
              <w:rPr>
                <w:rFonts w:ascii="Arial" w:hAnsi="Arial" w:cs="Arial"/>
                <w:b/>
                <w:bCs/>
                <w:color w:val="000000"/>
                <w:sz w:val="10"/>
                <w:szCs w:val="10"/>
                <w:lang w:eastAsia="pt-BR"/>
              </w:rPr>
            </w:pPr>
            <w:r w:rsidRPr="00FF26C9">
              <w:rPr>
                <w:rFonts w:ascii="Arial" w:hAnsi="Arial" w:cs="Arial"/>
                <w:b/>
                <w:bCs/>
                <w:color w:val="000000"/>
                <w:sz w:val="10"/>
                <w:szCs w:val="10"/>
                <w:lang w:eastAsia="pt-BR"/>
              </w:rPr>
              <w:t>DESCRIÇÃO/</w:t>
            </w:r>
            <w:r w:rsidR="00003D12" w:rsidRPr="00FF26C9">
              <w:rPr>
                <w:rFonts w:ascii="Arial" w:hAnsi="Arial" w:cs="Arial"/>
                <w:b/>
                <w:bCs/>
                <w:color w:val="000000"/>
                <w:sz w:val="10"/>
                <w:szCs w:val="10"/>
                <w:lang w:eastAsia="pt-BR"/>
              </w:rPr>
              <w:t xml:space="preserve"> </w:t>
            </w:r>
            <w:r w:rsidRPr="00FF26C9">
              <w:rPr>
                <w:rFonts w:ascii="Arial" w:hAnsi="Arial" w:cs="Arial"/>
                <w:b/>
                <w:bCs/>
                <w:color w:val="000000"/>
                <w:sz w:val="10"/>
                <w:szCs w:val="10"/>
                <w:lang w:eastAsia="pt-BR"/>
              </w:rPr>
              <w:t>ESPECIFICAÇÃO</w:t>
            </w:r>
          </w:p>
        </w:tc>
        <w:tc>
          <w:tcPr>
            <w:tcW w:w="709" w:type="dxa"/>
            <w:shd w:val="clear" w:color="000000" w:fill="D9D9D9"/>
            <w:vAlign w:val="center"/>
            <w:hideMark/>
          </w:tcPr>
          <w:p w14:paraId="081E6274" w14:textId="06BBDD60" w:rsidR="00927228" w:rsidRPr="00FF26C9" w:rsidRDefault="00927228" w:rsidP="00FF26C9">
            <w:pPr>
              <w:jc w:val="center"/>
              <w:rPr>
                <w:rFonts w:ascii="Arial" w:hAnsi="Arial" w:cs="Arial"/>
                <w:b/>
                <w:bCs/>
                <w:color w:val="000000"/>
                <w:sz w:val="10"/>
                <w:szCs w:val="10"/>
                <w:lang w:eastAsia="pt-BR"/>
              </w:rPr>
            </w:pPr>
            <w:r w:rsidRPr="00FF26C9">
              <w:rPr>
                <w:rFonts w:ascii="Arial" w:hAnsi="Arial" w:cs="Arial"/>
                <w:b/>
                <w:bCs/>
                <w:color w:val="000000"/>
                <w:sz w:val="10"/>
                <w:szCs w:val="10"/>
                <w:lang w:eastAsia="pt-BR"/>
              </w:rPr>
              <w:t>UNIADE DE MEDIDA</w:t>
            </w:r>
          </w:p>
        </w:tc>
        <w:tc>
          <w:tcPr>
            <w:tcW w:w="709" w:type="dxa"/>
            <w:shd w:val="clear" w:color="000000" w:fill="D9D9D9"/>
            <w:vAlign w:val="center"/>
            <w:hideMark/>
          </w:tcPr>
          <w:p w14:paraId="10B3BC5B" w14:textId="14B66CF4" w:rsidR="00927228" w:rsidRPr="00FF26C9" w:rsidRDefault="006F78DA" w:rsidP="00FF26C9">
            <w:pPr>
              <w:jc w:val="center"/>
              <w:rPr>
                <w:rFonts w:ascii="Arial" w:hAnsi="Arial" w:cs="Arial"/>
                <w:b/>
                <w:bCs/>
                <w:color w:val="000000"/>
                <w:sz w:val="10"/>
                <w:szCs w:val="10"/>
                <w:lang w:eastAsia="pt-BR"/>
              </w:rPr>
            </w:pPr>
            <w:r w:rsidRPr="00FF26C9">
              <w:rPr>
                <w:rFonts w:ascii="Arial" w:hAnsi="Arial" w:cs="Arial"/>
                <w:b/>
                <w:bCs/>
                <w:color w:val="000000"/>
                <w:sz w:val="10"/>
                <w:szCs w:val="10"/>
                <w:lang w:eastAsia="pt-BR"/>
              </w:rPr>
              <w:t>QTD</w:t>
            </w:r>
            <w:r w:rsidR="00927228" w:rsidRPr="00FF26C9">
              <w:rPr>
                <w:rFonts w:ascii="Arial" w:hAnsi="Arial" w:cs="Arial"/>
                <w:b/>
                <w:bCs/>
                <w:color w:val="000000"/>
                <w:sz w:val="10"/>
                <w:szCs w:val="10"/>
                <w:lang w:eastAsia="pt-BR"/>
              </w:rPr>
              <w:t xml:space="preserve"> MENSAL</w:t>
            </w:r>
          </w:p>
        </w:tc>
        <w:tc>
          <w:tcPr>
            <w:tcW w:w="851" w:type="dxa"/>
            <w:shd w:val="clear" w:color="000000" w:fill="D9D9D9"/>
            <w:vAlign w:val="center"/>
            <w:hideMark/>
          </w:tcPr>
          <w:p w14:paraId="5A4DBC15" w14:textId="77777777" w:rsidR="00927228" w:rsidRPr="00FF26C9" w:rsidRDefault="00927228" w:rsidP="00FF26C9">
            <w:pPr>
              <w:jc w:val="center"/>
              <w:rPr>
                <w:rFonts w:ascii="Arial" w:hAnsi="Arial" w:cs="Arial"/>
                <w:b/>
                <w:bCs/>
                <w:color w:val="000000"/>
                <w:sz w:val="10"/>
                <w:szCs w:val="10"/>
                <w:lang w:eastAsia="pt-BR"/>
              </w:rPr>
            </w:pPr>
            <w:r w:rsidRPr="00FF26C9">
              <w:rPr>
                <w:rFonts w:ascii="Arial" w:hAnsi="Arial" w:cs="Arial"/>
                <w:b/>
                <w:bCs/>
                <w:color w:val="000000"/>
                <w:sz w:val="10"/>
                <w:szCs w:val="10"/>
                <w:lang w:eastAsia="pt-BR"/>
              </w:rPr>
              <w:t>VALOR UNITÁRIO MENSAL</w:t>
            </w:r>
          </w:p>
        </w:tc>
        <w:tc>
          <w:tcPr>
            <w:tcW w:w="850" w:type="dxa"/>
            <w:shd w:val="clear" w:color="000000" w:fill="D9D9D9"/>
            <w:vAlign w:val="center"/>
            <w:hideMark/>
          </w:tcPr>
          <w:p w14:paraId="73356757" w14:textId="77777777" w:rsidR="00927228" w:rsidRPr="00FF26C9" w:rsidRDefault="00927228" w:rsidP="00FF26C9">
            <w:pPr>
              <w:jc w:val="center"/>
              <w:rPr>
                <w:rFonts w:ascii="Arial" w:hAnsi="Arial" w:cs="Arial"/>
                <w:b/>
                <w:bCs/>
                <w:color w:val="000000"/>
                <w:sz w:val="10"/>
                <w:szCs w:val="10"/>
                <w:lang w:eastAsia="pt-BR"/>
              </w:rPr>
            </w:pPr>
            <w:r w:rsidRPr="00FF26C9">
              <w:rPr>
                <w:rFonts w:ascii="Arial" w:hAnsi="Arial" w:cs="Arial"/>
                <w:b/>
                <w:bCs/>
                <w:color w:val="000000"/>
                <w:sz w:val="10"/>
                <w:szCs w:val="10"/>
                <w:lang w:eastAsia="pt-BR"/>
              </w:rPr>
              <w:t xml:space="preserve">VALOR TOTAL  BOLSA MENSAL </w:t>
            </w:r>
          </w:p>
        </w:tc>
        <w:tc>
          <w:tcPr>
            <w:tcW w:w="850" w:type="dxa"/>
            <w:shd w:val="clear" w:color="000000" w:fill="D9D9D9"/>
            <w:vAlign w:val="center"/>
            <w:hideMark/>
          </w:tcPr>
          <w:p w14:paraId="62CA5C28" w14:textId="77777777" w:rsidR="00927228" w:rsidRPr="00FF26C9" w:rsidRDefault="00927228" w:rsidP="00FF26C9">
            <w:pPr>
              <w:jc w:val="center"/>
              <w:rPr>
                <w:rFonts w:ascii="Arial" w:hAnsi="Arial" w:cs="Arial"/>
                <w:b/>
                <w:bCs/>
                <w:color w:val="000000"/>
                <w:sz w:val="10"/>
                <w:szCs w:val="10"/>
                <w:lang w:eastAsia="pt-BR"/>
              </w:rPr>
            </w:pPr>
            <w:r w:rsidRPr="00FF26C9">
              <w:rPr>
                <w:rFonts w:ascii="Arial" w:hAnsi="Arial" w:cs="Arial"/>
                <w:b/>
                <w:bCs/>
                <w:color w:val="000000"/>
                <w:sz w:val="10"/>
                <w:szCs w:val="10"/>
                <w:lang w:eastAsia="pt-BR"/>
              </w:rPr>
              <w:t xml:space="preserve">VALE TRANSPORTE (VT) MENSAL </w:t>
            </w:r>
          </w:p>
        </w:tc>
        <w:tc>
          <w:tcPr>
            <w:tcW w:w="992" w:type="dxa"/>
            <w:shd w:val="clear" w:color="000000" w:fill="D9D9D9"/>
            <w:vAlign w:val="center"/>
            <w:hideMark/>
          </w:tcPr>
          <w:p w14:paraId="083E4593" w14:textId="13992C88" w:rsidR="00927228" w:rsidRPr="00FF26C9" w:rsidRDefault="00927228" w:rsidP="00FF26C9">
            <w:pPr>
              <w:jc w:val="center"/>
              <w:rPr>
                <w:rFonts w:ascii="Arial" w:hAnsi="Arial" w:cs="Arial"/>
                <w:b/>
                <w:bCs/>
                <w:color w:val="000000"/>
                <w:sz w:val="10"/>
                <w:szCs w:val="10"/>
                <w:lang w:eastAsia="pt-BR"/>
              </w:rPr>
            </w:pPr>
            <w:r w:rsidRPr="00FF26C9">
              <w:rPr>
                <w:rFonts w:ascii="Arial" w:hAnsi="Arial" w:cs="Arial"/>
                <w:b/>
                <w:bCs/>
                <w:color w:val="000000"/>
                <w:sz w:val="10"/>
                <w:szCs w:val="10"/>
                <w:lang w:eastAsia="pt-BR"/>
              </w:rPr>
              <w:t>VALOR MENSAL (BOLSA</w:t>
            </w:r>
            <w:r w:rsidR="0011422E" w:rsidRPr="00FF26C9">
              <w:rPr>
                <w:rFonts w:ascii="Arial" w:hAnsi="Arial" w:cs="Arial"/>
                <w:b/>
                <w:bCs/>
                <w:color w:val="000000"/>
                <w:sz w:val="10"/>
                <w:szCs w:val="10"/>
                <w:lang w:eastAsia="pt-BR"/>
              </w:rPr>
              <w:t xml:space="preserve"> </w:t>
            </w:r>
            <w:r w:rsidRPr="00FF26C9">
              <w:rPr>
                <w:rFonts w:ascii="Arial" w:hAnsi="Arial" w:cs="Arial"/>
                <w:b/>
                <w:bCs/>
                <w:color w:val="000000"/>
                <w:sz w:val="10"/>
                <w:szCs w:val="10"/>
                <w:lang w:eastAsia="pt-BR"/>
              </w:rPr>
              <w:t>+ VT +  CONTRIBUIÇÃO CIEE)</w:t>
            </w:r>
          </w:p>
        </w:tc>
        <w:tc>
          <w:tcPr>
            <w:tcW w:w="993" w:type="dxa"/>
            <w:shd w:val="clear" w:color="000000" w:fill="D9D9D9"/>
            <w:vAlign w:val="center"/>
            <w:hideMark/>
          </w:tcPr>
          <w:p w14:paraId="57FFC01D" w14:textId="76CDB048" w:rsidR="00927228" w:rsidRPr="00FF26C9" w:rsidRDefault="00927228" w:rsidP="00FF26C9">
            <w:pPr>
              <w:jc w:val="center"/>
              <w:rPr>
                <w:rFonts w:ascii="Arial" w:hAnsi="Arial" w:cs="Arial"/>
                <w:b/>
                <w:bCs/>
                <w:color w:val="000000"/>
                <w:sz w:val="10"/>
                <w:szCs w:val="10"/>
                <w:lang w:eastAsia="pt-BR"/>
              </w:rPr>
            </w:pPr>
            <w:r w:rsidRPr="00FF26C9">
              <w:rPr>
                <w:rFonts w:ascii="Arial" w:hAnsi="Arial" w:cs="Arial"/>
                <w:b/>
                <w:bCs/>
                <w:color w:val="000000"/>
                <w:sz w:val="10"/>
                <w:szCs w:val="10"/>
                <w:lang w:eastAsia="pt-BR"/>
              </w:rPr>
              <w:t>VALOR TOTAL           ANUAL</w:t>
            </w:r>
            <w:r w:rsidR="00E93CAD" w:rsidRPr="00FF26C9">
              <w:rPr>
                <w:rFonts w:ascii="Arial" w:hAnsi="Arial" w:cs="Arial"/>
                <w:b/>
                <w:bCs/>
                <w:color w:val="000000"/>
                <w:sz w:val="10"/>
                <w:szCs w:val="10"/>
                <w:lang w:eastAsia="pt-BR"/>
              </w:rPr>
              <w:t xml:space="preserve"> </w:t>
            </w:r>
            <w:r w:rsidRPr="00FF26C9">
              <w:rPr>
                <w:rFonts w:ascii="Arial" w:hAnsi="Arial" w:cs="Arial"/>
                <w:b/>
                <w:bCs/>
                <w:color w:val="000000"/>
                <w:sz w:val="10"/>
                <w:szCs w:val="10"/>
                <w:lang w:eastAsia="pt-BR"/>
              </w:rPr>
              <w:t>(BOLSA</w:t>
            </w:r>
            <w:r w:rsidR="00E93CAD" w:rsidRPr="00FF26C9">
              <w:rPr>
                <w:rFonts w:ascii="Arial" w:hAnsi="Arial" w:cs="Arial"/>
                <w:b/>
                <w:bCs/>
                <w:color w:val="000000"/>
                <w:sz w:val="10"/>
                <w:szCs w:val="10"/>
                <w:lang w:eastAsia="pt-BR"/>
              </w:rPr>
              <w:t xml:space="preserve"> </w:t>
            </w:r>
            <w:r w:rsidRPr="00FF26C9">
              <w:rPr>
                <w:rFonts w:ascii="Arial" w:hAnsi="Arial" w:cs="Arial"/>
                <w:b/>
                <w:bCs/>
                <w:color w:val="000000"/>
                <w:sz w:val="10"/>
                <w:szCs w:val="10"/>
                <w:lang w:eastAsia="pt-BR"/>
              </w:rPr>
              <w:t>+</w:t>
            </w:r>
            <w:r w:rsidR="00E93CAD" w:rsidRPr="00FF26C9">
              <w:rPr>
                <w:rFonts w:ascii="Arial" w:hAnsi="Arial" w:cs="Arial"/>
                <w:b/>
                <w:bCs/>
                <w:color w:val="000000"/>
                <w:sz w:val="10"/>
                <w:szCs w:val="10"/>
                <w:lang w:eastAsia="pt-BR"/>
              </w:rPr>
              <w:t xml:space="preserve"> </w:t>
            </w:r>
            <w:r w:rsidRPr="00FF26C9">
              <w:rPr>
                <w:rFonts w:ascii="Arial" w:hAnsi="Arial" w:cs="Arial"/>
                <w:b/>
                <w:bCs/>
                <w:color w:val="000000"/>
                <w:sz w:val="10"/>
                <w:szCs w:val="10"/>
                <w:lang w:eastAsia="pt-BR"/>
              </w:rPr>
              <w:t>VT</w:t>
            </w:r>
            <w:r w:rsidR="00E93CAD" w:rsidRPr="00FF26C9">
              <w:rPr>
                <w:rFonts w:ascii="Arial" w:hAnsi="Arial" w:cs="Arial"/>
                <w:b/>
                <w:bCs/>
                <w:color w:val="000000"/>
                <w:sz w:val="10"/>
                <w:szCs w:val="10"/>
                <w:lang w:eastAsia="pt-BR"/>
              </w:rPr>
              <w:t xml:space="preserve"> </w:t>
            </w:r>
            <w:r w:rsidRPr="00FF26C9">
              <w:rPr>
                <w:rFonts w:ascii="Arial" w:hAnsi="Arial" w:cs="Arial"/>
                <w:b/>
                <w:bCs/>
                <w:color w:val="000000"/>
                <w:sz w:val="10"/>
                <w:szCs w:val="10"/>
                <w:lang w:eastAsia="pt-BR"/>
              </w:rPr>
              <w:t>+</w:t>
            </w:r>
            <w:r w:rsidR="00E93CAD" w:rsidRPr="00FF26C9">
              <w:rPr>
                <w:rFonts w:ascii="Arial" w:hAnsi="Arial" w:cs="Arial"/>
                <w:b/>
                <w:bCs/>
                <w:color w:val="000000"/>
                <w:sz w:val="10"/>
                <w:szCs w:val="10"/>
                <w:lang w:eastAsia="pt-BR"/>
              </w:rPr>
              <w:t xml:space="preserve"> </w:t>
            </w:r>
            <w:r w:rsidRPr="00FF26C9">
              <w:rPr>
                <w:rFonts w:ascii="Arial" w:hAnsi="Arial" w:cs="Arial"/>
                <w:b/>
                <w:bCs/>
                <w:color w:val="000000"/>
                <w:sz w:val="10"/>
                <w:szCs w:val="10"/>
                <w:lang w:eastAsia="pt-BR"/>
              </w:rPr>
              <w:t>CONTRIBUIÇÃO CIEE)</w:t>
            </w:r>
          </w:p>
        </w:tc>
        <w:tc>
          <w:tcPr>
            <w:tcW w:w="992" w:type="dxa"/>
            <w:shd w:val="clear" w:color="000000" w:fill="D9D9D9"/>
            <w:vAlign w:val="center"/>
            <w:hideMark/>
          </w:tcPr>
          <w:p w14:paraId="0979FCB8" w14:textId="77777777" w:rsidR="00927228" w:rsidRPr="00FF26C9" w:rsidRDefault="00927228" w:rsidP="00FF26C9">
            <w:pPr>
              <w:jc w:val="center"/>
              <w:rPr>
                <w:rFonts w:ascii="Arial" w:hAnsi="Arial" w:cs="Arial"/>
                <w:b/>
                <w:bCs/>
                <w:color w:val="000000"/>
                <w:sz w:val="10"/>
                <w:szCs w:val="10"/>
                <w:lang w:eastAsia="pt-BR"/>
              </w:rPr>
            </w:pPr>
            <w:r w:rsidRPr="00FF26C9">
              <w:rPr>
                <w:rFonts w:ascii="Arial" w:hAnsi="Arial" w:cs="Arial"/>
                <w:b/>
                <w:bCs/>
                <w:color w:val="000000"/>
                <w:sz w:val="10"/>
                <w:szCs w:val="10"/>
                <w:lang w:eastAsia="pt-BR"/>
              </w:rPr>
              <w:t>ESTIMATIVA DE RECESSO REMUNERADO ANUAL</w:t>
            </w:r>
          </w:p>
        </w:tc>
        <w:tc>
          <w:tcPr>
            <w:tcW w:w="1130" w:type="dxa"/>
            <w:shd w:val="clear" w:color="000000" w:fill="D9D9D9"/>
            <w:vAlign w:val="center"/>
            <w:hideMark/>
          </w:tcPr>
          <w:p w14:paraId="5553C1F3" w14:textId="77777777" w:rsidR="00B8636E" w:rsidRPr="00FF26C9" w:rsidRDefault="00927228" w:rsidP="00FF26C9">
            <w:pPr>
              <w:jc w:val="center"/>
              <w:rPr>
                <w:rFonts w:ascii="Arial" w:hAnsi="Arial" w:cs="Arial"/>
                <w:b/>
                <w:bCs/>
                <w:color w:val="000000"/>
                <w:sz w:val="10"/>
                <w:szCs w:val="10"/>
                <w:lang w:eastAsia="pt-BR"/>
              </w:rPr>
            </w:pPr>
            <w:r w:rsidRPr="00FF26C9">
              <w:rPr>
                <w:rFonts w:ascii="Arial" w:hAnsi="Arial" w:cs="Arial"/>
                <w:b/>
                <w:bCs/>
                <w:color w:val="000000"/>
                <w:sz w:val="10"/>
                <w:szCs w:val="10"/>
                <w:lang w:eastAsia="pt-BR"/>
              </w:rPr>
              <w:t>VALOR TOTAL ANUAL</w:t>
            </w:r>
          </w:p>
          <w:p w14:paraId="27E0CCB4" w14:textId="328ED8AF" w:rsidR="00927228" w:rsidRPr="00FF26C9" w:rsidRDefault="00927228" w:rsidP="00FF26C9">
            <w:pPr>
              <w:jc w:val="center"/>
              <w:rPr>
                <w:rFonts w:ascii="Arial" w:hAnsi="Arial" w:cs="Arial"/>
                <w:b/>
                <w:bCs/>
                <w:color w:val="000000"/>
                <w:sz w:val="10"/>
                <w:szCs w:val="10"/>
                <w:lang w:eastAsia="pt-BR"/>
              </w:rPr>
            </w:pPr>
            <w:r w:rsidRPr="00FF26C9">
              <w:rPr>
                <w:rFonts w:ascii="Arial" w:hAnsi="Arial" w:cs="Arial"/>
                <w:b/>
                <w:bCs/>
                <w:color w:val="000000"/>
                <w:sz w:val="10"/>
                <w:szCs w:val="10"/>
                <w:lang w:eastAsia="pt-BR"/>
              </w:rPr>
              <w:t xml:space="preserve"> (BOLSA</w:t>
            </w:r>
            <w:r w:rsidR="00E93CAD" w:rsidRPr="00FF26C9">
              <w:rPr>
                <w:rFonts w:ascii="Arial" w:hAnsi="Arial" w:cs="Arial"/>
                <w:b/>
                <w:bCs/>
                <w:color w:val="000000"/>
                <w:sz w:val="10"/>
                <w:szCs w:val="10"/>
                <w:lang w:eastAsia="pt-BR"/>
              </w:rPr>
              <w:t xml:space="preserve"> </w:t>
            </w:r>
            <w:r w:rsidRPr="00FF26C9">
              <w:rPr>
                <w:rFonts w:ascii="Arial" w:hAnsi="Arial" w:cs="Arial"/>
                <w:b/>
                <w:bCs/>
                <w:color w:val="000000"/>
                <w:sz w:val="10"/>
                <w:szCs w:val="10"/>
                <w:lang w:eastAsia="pt-BR"/>
              </w:rPr>
              <w:t>+</w:t>
            </w:r>
            <w:r w:rsidR="00E93CAD" w:rsidRPr="00FF26C9">
              <w:rPr>
                <w:rFonts w:ascii="Arial" w:hAnsi="Arial" w:cs="Arial"/>
                <w:b/>
                <w:bCs/>
                <w:color w:val="000000"/>
                <w:sz w:val="10"/>
                <w:szCs w:val="10"/>
                <w:lang w:eastAsia="pt-BR"/>
              </w:rPr>
              <w:t xml:space="preserve"> </w:t>
            </w:r>
            <w:r w:rsidRPr="00FF26C9">
              <w:rPr>
                <w:rFonts w:ascii="Arial" w:hAnsi="Arial" w:cs="Arial"/>
                <w:b/>
                <w:bCs/>
                <w:color w:val="000000"/>
                <w:sz w:val="10"/>
                <w:szCs w:val="10"/>
                <w:lang w:eastAsia="pt-BR"/>
              </w:rPr>
              <w:t>VT</w:t>
            </w:r>
            <w:r w:rsidR="00E93CAD" w:rsidRPr="00FF26C9">
              <w:rPr>
                <w:rFonts w:ascii="Arial" w:hAnsi="Arial" w:cs="Arial"/>
                <w:b/>
                <w:bCs/>
                <w:color w:val="000000"/>
                <w:sz w:val="10"/>
                <w:szCs w:val="10"/>
                <w:lang w:eastAsia="pt-BR"/>
              </w:rPr>
              <w:t xml:space="preserve"> </w:t>
            </w:r>
            <w:r w:rsidRPr="00FF26C9">
              <w:rPr>
                <w:rFonts w:ascii="Arial" w:hAnsi="Arial" w:cs="Arial"/>
                <w:b/>
                <w:bCs/>
                <w:color w:val="000000"/>
                <w:sz w:val="10"/>
                <w:szCs w:val="10"/>
                <w:lang w:eastAsia="pt-BR"/>
              </w:rPr>
              <w:t>+</w:t>
            </w:r>
            <w:r w:rsidR="00E93CAD" w:rsidRPr="00FF26C9">
              <w:rPr>
                <w:rFonts w:ascii="Arial" w:hAnsi="Arial" w:cs="Arial"/>
                <w:b/>
                <w:bCs/>
                <w:color w:val="000000"/>
                <w:sz w:val="10"/>
                <w:szCs w:val="10"/>
                <w:lang w:eastAsia="pt-BR"/>
              </w:rPr>
              <w:t xml:space="preserve"> </w:t>
            </w:r>
            <w:r w:rsidRPr="00FF26C9">
              <w:rPr>
                <w:rFonts w:ascii="Arial" w:hAnsi="Arial" w:cs="Arial"/>
                <w:b/>
                <w:bCs/>
                <w:color w:val="000000"/>
                <w:sz w:val="10"/>
                <w:szCs w:val="10"/>
                <w:lang w:eastAsia="pt-BR"/>
              </w:rPr>
              <w:t>ESTIMATIVA DE RECESSO REMUNERADO)</w:t>
            </w:r>
          </w:p>
        </w:tc>
      </w:tr>
      <w:tr w:rsidR="00B8636E" w:rsidRPr="00FF26C9" w14:paraId="7458C36D" w14:textId="77777777" w:rsidTr="00FF26C9">
        <w:trPr>
          <w:trHeight w:val="113"/>
          <w:jc w:val="center"/>
        </w:trPr>
        <w:tc>
          <w:tcPr>
            <w:tcW w:w="424" w:type="dxa"/>
            <w:shd w:val="clear" w:color="auto" w:fill="auto"/>
            <w:vAlign w:val="center"/>
            <w:hideMark/>
          </w:tcPr>
          <w:p w14:paraId="572D3375" w14:textId="77777777" w:rsidR="00927228" w:rsidRPr="00FF26C9" w:rsidRDefault="00927228" w:rsidP="00FF26C9">
            <w:pPr>
              <w:jc w:val="center"/>
              <w:rPr>
                <w:rFonts w:ascii="Arial" w:hAnsi="Arial" w:cs="Arial"/>
                <w:color w:val="000000"/>
                <w:sz w:val="10"/>
                <w:szCs w:val="10"/>
                <w:lang w:eastAsia="pt-BR"/>
              </w:rPr>
            </w:pPr>
            <w:r w:rsidRPr="00FF26C9">
              <w:rPr>
                <w:rFonts w:ascii="Arial" w:hAnsi="Arial" w:cs="Arial"/>
                <w:color w:val="000000"/>
                <w:sz w:val="10"/>
                <w:szCs w:val="10"/>
                <w:lang w:eastAsia="pt-BR"/>
              </w:rPr>
              <w:t>1</w:t>
            </w:r>
          </w:p>
        </w:tc>
        <w:tc>
          <w:tcPr>
            <w:tcW w:w="1418" w:type="dxa"/>
            <w:shd w:val="clear" w:color="auto" w:fill="auto"/>
            <w:vAlign w:val="center"/>
            <w:hideMark/>
          </w:tcPr>
          <w:p w14:paraId="7C1BE824" w14:textId="77777777" w:rsidR="00927228" w:rsidRPr="00FF26C9" w:rsidRDefault="00927228" w:rsidP="00FF26C9">
            <w:pPr>
              <w:jc w:val="both"/>
              <w:rPr>
                <w:rFonts w:ascii="Arial" w:hAnsi="Arial" w:cs="Arial"/>
                <w:color w:val="000000"/>
                <w:sz w:val="10"/>
                <w:szCs w:val="10"/>
                <w:lang w:eastAsia="pt-BR"/>
              </w:rPr>
            </w:pPr>
            <w:r w:rsidRPr="00FF26C9">
              <w:rPr>
                <w:rFonts w:ascii="Arial" w:hAnsi="Arial" w:cs="Arial"/>
                <w:color w:val="000000"/>
                <w:sz w:val="10"/>
                <w:szCs w:val="10"/>
                <w:lang w:eastAsia="pt-BR"/>
              </w:rPr>
              <w:t>Serviços de agente de integração para admissão de estagiários nível médio</w:t>
            </w:r>
          </w:p>
        </w:tc>
        <w:tc>
          <w:tcPr>
            <w:tcW w:w="709" w:type="dxa"/>
            <w:shd w:val="clear" w:color="auto" w:fill="auto"/>
            <w:vAlign w:val="center"/>
            <w:hideMark/>
          </w:tcPr>
          <w:p w14:paraId="55A5A8B5" w14:textId="77777777" w:rsidR="00927228" w:rsidRPr="00FF26C9" w:rsidRDefault="00927228" w:rsidP="00FF26C9">
            <w:pPr>
              <w:jc w:val="center"/>
              <w:rPr>
                <w:rFonts w:ascii="Arial" w:hAnsi="Arial" w:cs="Arial"/>
                <w:color w:val="000000"/>
                <w:sz w:val="10"/>
                <w:szCs w:val="10"/>
                <w:lang w:eastAsia="pt-BR"/>
              </w:rPr>
            </w:pPr>
            <w:r w:rsidRPr="00FF26C9">
              <w:rPr>
                <w:rFonts w:ascii="Arial" w:hAnsi="Arial" w:cs="Arial"/>
                <w:color w:val="000000"/>
                <w:sz w:val="10"/>
                <w:szCs w:val="10"/>
                <w:lang w:eastAsia="pt-BR"/>
              </w:rPr>
              <w:t>Estagiário ativo</w:t>
            </w:r>
          </w:p>
        </w:tc>
        <w:tc>
          <w:tcPr>
            <w:tcW w:w="709" w:type="dxa"/>
            <w:shd w:val="clear" w:color="auto" w:fill="auto"/>
            <w:vAlign w:val="center"/>
            <w:hideMark/>
          </w:tcPr>
          <w:p w14:paraId="4F461CDE" w14:textId="77777777" w:rsidR="00927228" w:rsidRPr="00FF26C9" w:rsidRDefault="00927228" w:rsidP="00FF26C9">
            <w:pPr>
              <w:jc w:val="center"/>
              <w:rPr>
                <w:rFonts w:ascii="Arial" w:hAnsi="Arial" w:cs="Arial"/>
                <w:color w:val="000000"/>
                <w:sz w:val="10"/>
                <w:szCs w:val="10"/>
                <w:lang w:eastAsia="pt-BR"/>
              </w:rPr>
            </w:pPr>
            <w:r w:rsidRPr="00FF26C9">
              <w:rPr>
                <w:rFonts w:ascii="Arial" w:hAnsi="Arial" w:cs="Arial"/>
                <w:color w:val="000000"/>
                <w:sz w:val="10"/>
                <w:szCs w:val="10"/>
                <w:lang w:eastAsia="pt-BR"/>
              </w:rPr>
              <w:t>3</w:t>
            </w:r>
          </w:p>
        </w:tc>
        <w:tc>
          <w:tcPr>
            <w:tcW w:w="851" w:type="dxa"/>
            <w:shd w:val="clear" w:color="auto" w:fill="auto"/>
            <w:vAlign w:val="center"/>
            <w:hideMark/>
          </w:tcPr>
          <w:p w14:paraId="4FCE46D1" w14:textId="77777777" w:rsidR="00927228" w:rsidRPr="00FF26C9" w:rsidRDefault="00927228" w:rsidP="00FF26C9">
            <w:pPr>
              <w:jc w:val="center"/>
              <w:rPr>
                <w:rFonts w:ascii="Arial" w:hAnsi="Arial" w:cs="Arial"/>
                <w:color w:val="000000"/>
                <w:sz w:val="10"/>
                <w:szCs w:val="10"/>
                <w:lang w:eastAsia="pt-BR"/>
              </w:rPr>
            </w:pPr>
            <w:r w:rsidRPr="00FF26C9">
              <w:rPr>
                <w:rFonts w:ascii="Arial" w:hAnsi="Arial" w:cs="Arial"/>
                <w:color w:val="000000"/>
                <w:sz w:val="10"/>
                <w:szCs w:val="10"/>
                <w:lang w:eastAsia="pt-BR"/>
              </w:rPr>
              <w:t>R$ 800,00</w:t>
            </w:r>
          </w:p>
        </w:tc>
        <w:tc>
          <w:tcPr>
            <w:tcW w:w="850" w:type="dxa"/>
            <w:shd w:val="clear" w:color="auto" w:fill="auto"/>
            <w:vAlign w:val="center"/>
            <w:hideMark/>
          </w:tcPr>
          <w:p w14:paraId="377F956B" w14:textId="77777777" w:rsidR="00927228" w:rsidRPr="00FF26C9" w:rsidRDefault="00927228" w:rsidP="00FF26C9">
            <w:pPr>
              <w:jc w:val="center"/>
              <w:rPr>
                <w:rFonts w:ascii="Arial" w:hAnsi="Arial" w:cs="Arial"/>
                <w:color w:val="000000"/>
                <w:sz w:val="10"/>
                <w:szCs w:val="10"/>
                <w:lang w:eastAsia="pt-BR"/>
              </w:rPr>
            </w:pPr>
            <w:r w:rsidRPr="00FF26C9">
              <w:rPr>
                <w:rFonts w:ascii="Arial" w:hAnsi="Arial" w:cs="Arial"/>
                <w:color w:val="000000"/>
                <w:sz w:val="10"/>
                <w:szCs w:val="10"/>
                <w:lang w:eastAsia="pt-BR"/>
              </w:rPr>
              <w:t>R$ 2.400,00</w:t>
            </w:r>
          </w:p>
        </w:tc>
        <w:tc>
          <w:tcPr>
            <w:tcW w:w="850" w:type="dxa"/>
            <w:shd w:val="clear" w:color="auto" w:fill="auto"/>
            <w:vAlign w:val="center"/>
            <w:hideMark/>
          </w:tcPr>
          <w:p w14:paraId="34940D60" w14:textId="77777777" w:rsidR="00927228" w:rsidRPr="00FF26C9" w:rsidRDefault="00927228" w:rsidP="00FF26C9">
            <w:pPr>
              <w:jc w:val="center"/>
              <w:rPr>
                <w:rFonts w:ascii="Arial" w:hAnsi="Arial" w:cs="Arial"/>
                <w:color w:val="000000"/>
                <w:sz w:val="10"/>
                <w:szCs w:val="10"/>
                <w:lang w:eastAsia="pt-BR"/>
              </w:rPr>
            </w:pPr>
            <w:r w:rsidRPr="00FF26C9">
              <w:rPr>
                <w:rFonts w:ascii="Arial" w:hAnsi="Arial" w:cs="Arial"/>
                <w:color w:val="000000"/>
                <w:sz w:val="10"/>
                <w:szCs w:val="10"/>
                <w:lang w:eastAsia="pt-BR"/>
              </w:rPr>
              <w:t>R$ 600,30</w:t>
            </w:r>
          </w:p>
        </w:tc>
        <w:tc>
          <w:tcPr>
            <w:tcW w:w="992" w:type="dxa"/>
            <w:shd w:val="clear" w:color="auto" w:fill="auto"/>
            <w:vAlign w:val="center"/>
            <w:hideMark/>
          </w:tcPr>
          <w:p w14:paraId="2ED1FE1B" w14:textId="77777777" w:rsidR="00927228" w:rsidRPr="00FF26C9" w:rsidRDefault="00927228" w:rsidP="00FF26C9">
            <w:pPr>
              <w:jc w:val="center"/>
              <w:rPr>
                <w:rFonts w:ascii="Arial" w:hAnsi="Arial" w:cs="Arial"/>
                <w:color w:val="000000"/>
                <w:sz w:val="10"/>
                <w:szCs w:val="10"/>
                <w:lang w:eastAsia="pt-BR"/>
              </w:rPr>
            </w:pPr>
            <w:r w:rsidRPr="00FF26C9">
              <w:rPr>
                <w:rFonts w:ascii="Arial" w:hAnsi="Arial" w:cs="Arial"/>
                <w:color w:val="000000"/>
                <w:sz w:val="10"/>
                <w:szCs w:val="10"/>
                <w:lang w:eastAsia="pt-BR"/>
              </w:rPr>
              <w:t>R$ 3.000,30</w:t>
            </w:r>
          </w:p>
        </w:tc>
        <w:tc>
          <w:tcPr>
            <w:tcW w:w="993" w:type="dxa"/>
            <w:shd w:val="clear" w:color="auto" w:fill="auto"/>
            <w:vAlign w:val="center"/>
            <w:hideMark/>
          </w:tcPr>
          <w:p w14:paraId="490E30AB" w14:textId="77777777" w:rsidR="00927228" w:rsidRPr="00FF26C9" w:rsidRDefault="00927228" w:rsidP="00FF26C9">
            <w:pPr>
              <w:jc w:val="center"/>
              <w:rPr>
                <w:rFonts w:ascii="Arial" w:hAnsi="Arial" w:cs="Arial"/>
                <w:color w:val="000000"/>
                <w:sz w:val="10"/>
                <w:szCs w:val="10"/>
                <w:lang w:eastAsia="pt-BR"/>
              </w:rPr>
            </w:pPr>
            <w:r w:rsidRPr="00FF26C9">
              <w:rPr>
                <w:rFonts w:ascii="Arial" w:hAnsi="Arial" w:cs="Arial"/>
                <w:color w:val="000000"/>
                <w:sz w:val="10"/>
                <w:szCs w:val="10"/>
                <w:lang w:eastAsia="pt-BR"/>
              </w:rPr>
              <w:t>R$ 36.003,60</w:t>
            </w:r>
          </w:p>
        </w:tc>
        <w:tc>
          <w:tcPr>
            <w:tcW w:w="992" w:type="dxa"/>
            <w:shd w:val="clear" w:color="auto" w:fill="auto"/>
            <w:vAlign w:val="center"/>
            <w:hideMark/>
          </w:tcPr>
          <w:p w14:paraId="406DE850" w14:textId="77777777" w:rsidR="00927228" w:rsidRPr="00FF26C9" w:rsidRDefault="00927228" w:rsidP="00FF26C9">
            <w:pPr>
              <w:jc w:val="center"/>
              <w:rPr>
                <w:rFonts w:ascii="Arial" w:hAnsi="Arial" w:cs="Arial"/>
                <w:color w:val="000000"/>
                <w:sz w:val="10"/>
                <w:szCs w:val="10"/>
                <w:lang w:eastAsia="pt-BR"/>
              </w:rPr>
            </w:pPr>
            <w:r w:rsidRPr="00FF26C9">
              <w:rPr>
                <w:rFonts w:ascii="Arial" w:hAnsi="Arial" w:cs="Arial"/>
                <w:color w:val="000000"/>
                <w:sz w:val="10"/>
                <w:szCs w:val="10"/>
                <w:lang w:eastAsia="pt-BR"/>
              </w:rPr>
              <w:t>R$ 2.400,00</w:t>
            </w:r>
          </w:p>
        </w:tc>
        <w:tc>
          <w:tcPr>
            <w:tcW w:w="1130" w:type="dxa"/>
            <w:shd w:val="clear" w:color="auto" w:fill="auto"/>
            <w:noWrap/>
            <w:vAlign w:val="center"/>
            <w:hideMark/>
          </w:tcPr>
          <w:p w14:paraId="537616E2" w14:textId="77777777" w:rsidR="00927228" w:rsidRPr="00FF26C9" w:rsidRDefault="00927228" w:rsidP="00FF26C9">
            <w:pPr>
              <w:jc w:val="center"/>
              <w:rPr>
                <w:rFonts w:ascii="Arial" w:hAnsi="Arial" w:cs="Arial"/>
                <w:color w:val="000000"/>
                <w:sz w:val="10"/>
                <w:szCs w:val="10"/>
                <w:lang w:eastAsia="pt-BR"/>
              </w:rPr>
            </w:pPr>
            <w:r w:rsidRPr="00FF26C9">
              <w:rPr>
                <w:rFonts w:ascii="Arial" w:hAnsi="Arial" w:cs="Arial"/>
                <w:color w:val="000000"/>
                <w:sz w:val="10"/>
                <w:szCs w:val="10"/>
                <w:lang w:eastAsia="pt-BR"/>
              </w:rPr>
              <w:t>R$ 38.403,60</w:t>
            </w:r>
          </w:p>
        </w:tc>
      </w:tr>
      <w:tr w:rsidR="00B8636E" w:rsidRPr="00FF26C9" w14:paraId="70D7CBFD" w14:textId="77777777" w:rsidTr="00FF26C9">
        <w:trPr>
          <w:trHeight w:val="113"/>
          <w:jc w:val="center"/>
        </w:trPr>
        <w:tc>
          <w:tcPr>
            <w:tcW w:w="424" w:type="dxa"/>
            <w:shd w:val="clear" w:color="auto" w:fill="auto"/>
            <w:vAlign w:val="center"/>
            <w:hideMark/>
          </w:tcPr>
          <w:p w14:paraId="0C4E18F3" w14:textId="77777777" w:rsidR="00927228" w:rsidRPr="00FF26C9" w:rsidRDefault="00927228" w:rsidP="00FF26C9">
            <w:pPr>
              <w:jc w:val="center"/>
              <w:rPr>
                <w:rFonts w:ascii="Arial" w:hAnsi="Arial" w:cs="Arial"/>
                <w:color w:val="000000"/>
                <w:sz w:val="10"/>
                <w:szCs w:val="10"/>
                <w:lang w:eastAsia="pt-BR"/>
              </w:rPr>
            </w:pPr>
            <w:r w:rsidRPr="00FF26C9">
              <w:rPr>
                <w:rFonts w:ascii="Arial" w:hAnsi="Arial" w:cs="Arial"/>
                <w:color w:val="000000"/>
                <w:sz w:val="10"/>
                <w:szCs w:val="10"/>
                <w:lang w:eastAsia="pt-BR"/>
              </w:rPr>
              <w:t>2</w:t>
            </w:r>
          </w:p>
        </w:tc>
        <w:tc>
          <w:tcPr>
            <w:tcW w:w="1418" w:type="dxa"/>
            <w:shd w:val="clear" w:color="auto" w:fill="auto"/>
            <w:vAlign w:val="center"/>
            <w:hideMark/>
          </w:tcPr>
          <w:p w14:paraId="2B1FC891" w14:textId="77777777" w:rsidR="00927228" w:rsidRPr="00FF26C9" w:rsidRDefault="00927228" w:rsidP="00FF26C9">
            <w:pPr>
              <w:jc w:val="both"/>
              <w:rPr>
                <w:rFonts w:ascii="Arial" w:hAnsi="Arial" w:cs="Arial"/>
                <w:color w:val="000000"/>
                <w:sz w:val="10"/>
                <w:szCs w:val="10"/>
                <w:lang w:eastAsia="pt-BR"/>
              </w:rPr>
            </w:pPr>
            <w:r w:rsidRPr="00FF26C9">
              <w:rPr>
                <w:rFonts w:ascii="Arial" w:hAnsi="Arial" w:cs="Arial"/>
                <w:color w:val="000000"/>
                <w:sz w:val="10"/>
                <w:szCs w:val="10"/>
                <w:lang w:eastAsia="pt-BR"/>
              </w:rPr>
              <w:t>Serviços de agente de integração para admissão de estagiários nível superior</w:t>
            </w:r>
          </w:p>
        </w:tc>
        <w:tc>
          <w:tcPr>
            <w:tcW w:w="709" w:type="dxa"/>
            <w:shd w:val="clear" w:color="auto" w:fill="auto"/>
            <w:vAlign w:val="center"/>
            <w:hideMark/>
          </w:tcPr>
          <w:p w14:paraId="7D5E358B" w14:textId="77777777" w:rsidR="00927228" w:rsidRPr="00FF26C9" w:rsidRDefault="00927228" w:rsidP="00FF26C9">
            <w:pPr>
              <w:jc w:val="center"/>
              <w:rPr>
                <w:rFonts w:ascii="Arial" w:hAnsi="Arial" w:cs="Arial"/>
                <w:color w:val="000000"/>
                <w:sz w:val="10"/>
                <w:szCs w:val="10"/>
                <w:lang w:eastAsia="pt-BR"/>
              </w:rPr>
            </w:pPr>
            <w:r w:rsidRPr="00FF26C9">
              <w:rPr>
                <w:rFonts w:ascii="Arial" w:hAnsi="Arial" w:cs="Arial"/>
                <w:color w:val="000000"/>
                <w:sz w:val="10"/>
                <w:szCs w:val="10"/>
                <w:lang w:eastAsia="pt-BR"/>
              </w:rPr>
              <w:t>Estagiário ativo</w:t>
            </w:r>
          </w:p>
        </w:tc>
        <w:tc>
          <w:tcPr>
            <w:tcW w:w="709" w:type="dxa"/>
            <w:shd w:val="clear" w:color="auto" w:fill="auto"/>
            <w:vAlign w:val="center"/>
            <w:hideMark/>
          </w:tcPr>
          <w:p w14:paraId="223911A8" w14:textId="77777777" w:rsidR="00927228" w:rsidRPr="00FF26C9" w:rsidRDefault="00927228" w:rsidP="00FF26C9">
            <w:pPr>
              <w:jc w:val="center"/>
              <w:rPr>
                <w:rFonts w:ascii="Arial" w:hAnsi="Arial" w:cs="Arial"/>
                <w:color w:val="000000"/>
                <w:sz w:val="10"/>
                <w:szCs w:val="10"/>
                <w:lang w:eastAsia="pt-BR"/>
              </w:rPr>
            </w:pPr>
            <w:r w:rsidRPr="00FF26C9">
              <w:rPr>
                <w:rFonts w:ascii="Arial" w:hAnsi="Arial" w:cs="Arial"/>
                <w:color w:val="000000"/>
                <w:sz w:val="10"/>
                <w:szCs w:val="10"/>
                <w:lang w:eastAsia="pt-BR"/>
              </w:rPr>
              <w:t>4</w:t>
            </w:r>
          </w:p>
        </w:tc>
        <w:tc>
          <w:tcPr>
            <w:tcW w:w="851" w:type="dxa"/>
            <w:shd w:val="clear" w:color="auto" w:fill="auto"/>
            <w:vAlign w:val="center"/>
            <w:hideMark/>
          </w:tcPr>
          <w:p w14:paraId="02670CC3" w14:textId="77777777" w:rsidR="00927228" w:rsidRPr="00FF26C9" w:rsidRDefault="00927228" w:rsidP="00FF26C9">
            <w:pPr>
              <w:jc w:val="center"/>
              <w:rPr>
                <w:rFonts w:ascii="Arial" w:hAnsi="Arial" w:cs="Arial"/>
                <w:color w:val="000000"/>
                <w:sz w:val="10"/>
                <w:szCs w:val="10"/>
                <w:lang w:eastAsia="pt-BR"/>
              </w:rPr>
            </w:pPr>
            <w:r w:rsidRPr="00FF26C9">
              <w:rPr>
                <w:rFonts w:ascii="Arial" w:hAnsi="Arial" w:cs="Arial"/>
                <w:color w:val="000000"/>
                <w:sz w:val="10"/>
                <w:szCs w:val="10"/>
                <w:lang w:eastAsia="pt-BR"/>
              </w:rPr>
              <w:t>R$ 1.000,00</w:t>
            </w:r>
          </w:p>
        </w:tc>
        <w:tc>
          <w:tcPr>
            <w:tcW w:w="850" w:type="dxa"/>
            <w:shd w:val="clear" w:color="auto" w:fill="auto"/>
            <w:vAlign w:val="center"/>
            <w:hideMark/>
          </w:tcPr>
          <w:p w14:paraId="46614731" w14:textId="77777777" w:rsidR="00927228" w:rsidRPr="00FF26C9" w:rsidRDefault="00927228" w:rsidP="00FF26C9">
            <w:pPr>
              <w:jc w:val="center"/>
              <w:rPr>
                <w:rFonts w:ascii="Arial" w:hAnsi="Arial" w:cs="Arial"/>
                <w:color w:val="000000"/>
                <w:sz w:val="10"/>
                <w:szCs w:val="10"/>
                <w:lang w:eastAsia="pt-BR"/>
              </w:rPr>
            </w:pPr>
            <w:r w:rsidRPr="00FF26C9">
              <w:rPr>
                <w:rFonts w:ascii="Arial" w:hAnsi="Arial" w:cs="Arial"/>
                <w:color w:val="000000"/>
                <w:sz w:val="10"/>
                <w:szCs w:val="10"/>
                <w:lang w:eastAsia="pt-BR"/>
              </w:rPr>
              <w:t>R$ 4.000,00</w:t>
            </w:r>
          </w:p>
        </w:tc>
        <w:tc>
          <w:tcPr>
            <w:tcW w:w="850" w:type="dxa"/>
            <w:shd w:val="clear" w:color="auto" w:fill="auto"/>
            <w:vAlign w:val="center"/>
            <w:hideMark/>
          </w:tcPr>
          <w:p w14:paraId="1CF4FF0B" w14:textId="77777777" w:rsidR="00927228" w:rsidRPr="00FF26C9" w:rsidRDefault="00927228" w:rsidP="00FF26C9">
            <w:pPr>
              <w:jc w:val="center"/>
              <w:rPr>
                <w:rFonts w:ascii="Arial" w:hAnsi="Arial" w:cs="Arial"/>
                <w:color w:val="000000"/>
                <w:sz w:val="10"/>
                <w:szCs w:val="10"/>
                <w:lang w:eastAsia="pt-BR"/>
              </w:rPr>
            </w:pPr>
            <w:r w:rsidRPr="00FF26C9">
              <w:rPr>
                <w:rFonts w:ascii="Arial" w:hAnsi="Arial" w:cs="Arial"/>
                <w:color w:val="000000"/>
                <w:sz w:val="10"/>
                <w:szCs w:val="10"/>
                <w:lang w:eastAsia="pt-BR"/>
              </w:rPr>
              <w:t>R$ 800,40</w:t>
            </w:r>
          </w:p>
        </w:tc>
        <w:tc>
          <w:tcPr>
            <w:tcW w:w="992" w:type="dxa"/>
            <w:shd w:val="clear" w:color="auto" w:fill="auto"/>
            <w:vAlign w:val="center"/>
            <w:hideMark/>
          </w:tcPr>
          <w:p w14:paraId="7DE9041C" w14:textId="77777777" w:rsidR="00927228" w:rsidRPr="00FF26C9" w:rsidRDefault="00927228" w:rsidP="00FF26C9">
            <w:pPr>
              <w:jc w:val="center"/>
              <w:rPr>
                <w:rFonts w:ascii="Arial" w:hAnsi="Arial" w:cs="Arial"/>
                <w:color w:val="000000"/>
                <w:sz w:val="10"/>
                <w:szCs w:val="10"/>
                <w:lang w:eastAsia="pt-BR"/>
              </w:rPr>
            </w:pPr>
            <w:r w:rsidRPr="00FF26C9">
              <w:rPr>
                <w:rFonts w:ascii="Arial" w:hAnsi="Arial" w:cs="Arial"/>
                <w:color w:val="000000"/>
                <w:sz w:val="10"/>
                <w:szCs w:val="10"/>
                <w:lang w:eastAsia="pt-BR"/>
              </w:rPr>
              <w:t>R$ 4.800,40</w:t>
            </w:r>
          </w:p>
        </w:tc>
        <w:tc>
          <w:tcPr>
            <w:tcW w:w="993" w:type="dxa"/>
            <w:shd w:val="clear" w:color="auto" w:fill="auto"/>
            <w:vAlign w:val="center"/>
            <w:hideMark/>
          </w:tcPr>
          <w:p w14:paraId="6F4FB26F" w14:textId="77777777" w:rsidR="00927228" w:rsidRPr="00FF26C9" w:rsidRDefault="00927228" w:rsidP="00FF26C9">
            <w:pPr>
              <w:jc w:val="center"/>
              <w:rPr>
                <w:rFonts w:ascii="Arial" w:hAnsi="Arial" w:cs="Arial"/>
                <w:color w:val="000000"/>
                <w:sz w:val="10"/>
                <w:szCs w:val="10"/>
                <w:lang w:eastAsia="pt-BR"/>
              </w:rPr>
            </w:pPr>
            <w:r w:rsidRPr="00FF26C9">
              <w:rPr>
                <w:rFonts w:ascii="Arial" w:hAnsi="Arial" w:cs="Arial"/>
                <w:color w:val="000000"/>
                <w:sz w:val="10"/>
                <w:szCs w:val="10"/>
                <w:lang w:eastAsia="pt-BR"/>
              </w:rPr>
              <w:t>R$ 57.604,80</w:t>
            </w:r>
          </w:p>
        </w:tc>
        <w:tc>
          <w:tcPr>
            <w:tcW w:w="992" w:type="dxa"/>
            <w:shd w:val="clear" w:color="auto" w:fill="auto"/>
            <w:vAlign w:val="center"/>
            <w:hideMark/>
          </w:tcPr>
          <w:p w14:paraId="5F7D4DB9" w14:textId="77777777" w:rsidR="00927228" w:rsidRPr="00FF26C9" w:rsidRDefault="00927228" w:rsidP="00FF26C9">
            <w:pPr>
              <w:jc w:val="center"/>
              <w:rPr>
                <w:rFonts w:ascii="Arial" w:hAnsi="Arial" w:cs="Arial"/>
                <w:color w:val="000000"/>
                <w:sz w:val="10"/>
                <w:szCs w:val="10"/>
                <w:lang w:eastAsia="pt-BR"/>
              </w:rPr>
            </w:pPr>
            <w:r w:rsidRPr="00FF26C9">
              <w:rPr>
                <w:rFonts w:ascii="Arial" w:hAnsi="Arial" w:cs="Arial"/>
                <w:color w:val="000000"/>
                <w:sz w:val="10"/>
                <w:szCs w:val="10"/>
                <w:lang w:eastAsia="pt-BR"/>
              </w:rPr>
              <w:t>R$ 4.000,00</w:t>
            </w:r>
          </w:p>
        </w:tc>
        <w:tc>
          <w:tcPr>
            <w:tcW w:w="1130" w:type="dxa"/>
            <w:shd w:val="clear" w:color="auto" w:fill="auto"/>
            <w:noWrap/>
            <w:vAlign w:val="center"/>
            <w:hideMark/>
          </w:tcPr>
          <w:p w14:paraId="651BA6B8" w14:textId="77777777" w:rsidR="00927228" w:rsidRPr="00FF26C9" w:rsidRDefault="00927228" w:rsidP="00FF26C9">
            <w:pPr>
              <w:jc w:val="center"/>
              <w:rPr>
                <w:rFonts w:ascii="Arial" w:hAnsi="Arial" w:cs="Arial"/>
                <w:color w:val="000000"/>
                <w:sz w:val="10"/>
                <w:szCs w:val="10"/>
                <w:lang w:eastAsia="pt-BR"/>
              </w:rPr>
            </w:pPr>
            <w:r w:rsidRPr="00FF26C9">
              <w:rPr>
                <w:rFonts w:ascii="Arial" w:hAnsi="Arial" w:cs="Arial"/>
                <w:color w:val="000000"/>
                <w:sz w:val="10"/>
                <w:szCs w:val="10"/>
                <w:lang w:eastAsia="pt-BR"/>
              </w:rPr>
              <w:t>R$ 61.604,80</w:t>
            </w:r>
          </w:p>
        </w:tc>
      </w:tr>
      <w:tr w:rsidR="00B8636E" w:rsidRPr="00FF26C9" w14:paraId="7E2F2372" w14:textId="77777777" w:rsidTr="00FF26C9">
        <w:trPr>
          <w:trHeight w:val="113"/>
          <w:jc w:val="center"/>
        </w:trPr>
        <w:tc>
          <w:tcPr>
            <w:tcW w:w="424" w:type="dxa"/>
            <w:shd w:val="clear" w:color="auto" w:fill="auto"/>
            <w:vAlign w:val="center"/>
            <w:hideMark/>
          </w:tcPr>
          <w:p w14:paraId="21B99F60" w14:textId="77777777" w:rsidR="00927228" w:rsidRPr="00FF26C9" w:rsidRDefault="00927228" w:rsidP="00FF26C9">
            <w:pPr>
              <w:jc w:val="center"/>
              <w:rPr>
                <w:rFonts w:ascii="Arial" w:hAnsi="Arial" w:cs="Arial"/>
                <w:color w:val="000000"/>
                <w:sz w:val="10"/>
                <w:szCs w:val="10"/>
                <w:lang w:eastAsia="pt-BR"/>
              </w:rPr>
            </w:pPr>
            <w:r w:rsidRPr="00FF26C9">
              <w:rPr>
                <w:rFonts w:ascii="Arial" w:hAnsi="Arial" w:cs="Arial"/>
                <w:color w:val="000000"/>
                <w:sz w:val="10"/>
                <w:szCs w:val="10"/>
                <w:lang w:eastAsia="pt-BR"/>
              </w:rPr>
              <w:t>3</w:t>
            </w:r>
          </w:p>
        </w:tc>
        <w:tc>
          <w:tcPr>
            <w:tcW w:w="1418" w:type="dxa"/>
            <w:shd w:val="clear" w:color="auto" w:fill="auto"/>
            <w:vAlign w:val="center"/>
            <w:hideMark/>
          </w:tcPr>
          <w:p w14:paraId="6923E018" w14:textId="77777777" w:rsidR="00927228" w:rsidRPr="00FF26C9" w:rsidRDefault="00927228" w:rsidP="00FF26C9">
            <w:pPr>
              <w:jc w:val="both"/>
              <w:rPr>
                <w:rFonts w:ascii="Arial" w:hAnsi="Arial" w:cs="Arial"/>
                <w:color w:val="000000"/>
                <w:sz w:val="10"/>
                <w:szCs w:val="10"/>
                <w:lang w:eastAsia="pt-BR"/>
              </w:rPr>
            </w:pPr>
            <w:r w:rsidRPr="00FF26C9">
              <w:rPr>
                <w:rFonts w:ascii="Arial" w:hAnsi="Arial" w:cs="Arial"/>
                <w:color w:val="000000"/>
                <w:sz w:val="10"/>
                <w:szCs w:val="10"/>
                <w:lang w:eastAsia="pt-BR"/>
              </w:rPr>
              <w:t>Serviços de agente de integração para admissão de estagiários nível superior(Curso de Direito)</w:t>
            </w:r>
          </w:p>
        </w:tc>
        <w:tc>
          <w:tcPr>
            <w:tcW w:w="709" w:type="dxa"/>
            <w:shd w:val="clear" w:color="auto" w:fill="auto"/>
            <w:vAlign w:val="center"/>
            <w:hideMark/>
          </w:tcPr>
          <w:p w14:paraId="2058D7BB" w14:textId="77777777" w:rsidR="00927228" w:rsidRPr="00FF26C9" w:rsidRDefault="00927228" w:rsidP="00FF26C9">
            <w:pPr>
              <w:jc w:val="center"/>
              <w:rPr>
                <w:rFonts w:ascii="Arial" w:hAnsi="Arial" w:cs="Arial"/>
                <w:color w:val="000000"/>
                <w:sz w:val="10"/>
                <w:szCs w:val="10"/>
                <w:lang w:eastAsia="pt-BR"/>
              </w:rPr>
            </w:pPr>
            <w:r w:rsidRPr="00FF26C9">
              <w:rPr>
                <w:rFonts w:ascii="Arial" w:hAnsi="Arial" w:cs="Arial"/>
                <w:color w:val="000000"/>
                <w:sz w:val="10"/>
                <w:szCs w:val="10"/>
                <w:lang w:eastAsia="pt-BR"/>
              </w:rPr>
              <w:t>Estagiário ativo</w:t>
            </w:r>
          </w:p>
        </w:tc>
        <w:tc>
          <w:tcPr>
            <w:tcW w:w="709" w:type="dxa"/>
            <w:shd w:val="clear" w:color="auto" w:fill="auto"/>
            <w:vAlign w:val="center"/>
            <w:hideMark/>
          </w:tcPr>
          <w:p w14:paraId="0B58E0B3" w14:textId="77777777" w:rsidR="00927228" w:rsidRPr="00FF26C9" w:rsidRDefault="00927228" w:rsidP="00FF26C9">
            <w:pPr>
              <w:jc w:val="center"/>
              <w:rPr>
                <w:rFonts w:ascii="Arial" w:hAnsi="Arial" w:cs="Arial"/>
                <w:color w:val="000000"/>
                <w:sz w:val="10"/>
                <w:szCs w:val="10"/>
                <w:lang w:eastAsia="pt-BR"/>
              </w:rPr>
            </w:pPr>
            <w:r w:rsidRPr="00FF26C9">
              <w:rPr>
                <w:rFonts w:ascii="Arial" w:hAnsi="Arial" w:cs="Arial"/>
                <w:color w:val="000000"/>
                <w:sz w:val="10"/>
                <w:szCs w:val="10"/>
                <w:lang w:eastAsia="pt-BR"/>
              </w:rPr>
              <w:t>1</w:t>
            </w:r>
          </w:p>
        </w:tc>
        <w:tc>
          <w:tcPr>
            <w:tcW w:w="851" w:type="dxa"/>
            <w:shd w:val="clear" w:color="auto" w:fill="auto"/>
            <w:vAlign w:val="center"/>
            <w:hideMark/>
          </w:tcPr>
          <w:p w14:paraId="6BB0FC9B" w14:textId="77777777" w:rsidR="00927228" w:rsidRPr="00FF26C9" w:rsidRDefault="00927228" w:rsidP="00FF26C9">
            <w:pPr>
              <w:jc w:val="center"/>
              <w:rPr>
                <w:rFonts w:ascii="Arial" w:hAnsi="Arial" w:cs="Arial"/>
                <w:color w:val="000000"/>
                <w:sz w:val="10"/>
                <w:szCs w:val="10"/>
                <w:lang w:eastAsia="pt-BR"/>
              </w:rPr>
            </w:pPr>
            <w:r w:rsidRPr="00FF26C9">
              <w:rPr>
                <w:rFonts w:ascii="Arial" w:hAnsi="Arial" w:cs="Arial"/>
                <w:color w:val="000000"/>
                <w:sz w:val="10"/>
                <w:szCs w:val="10"/>
                <w:lang w:eastAsia="pt-BR"/>
              </w:rPr>
              <w:t>R$ 1.621,00</w:t>
            </w:r>
          </w:p>
        </w:tc>
        <w:tc>
          <w:tcPr>
            <w:tcW w:w="850" w:type="dxa"/>
            <w:shd w:val="clear" w:color="auto" w:fill="auto"/>
            <w:vAlign w:val="center"/>
            <w:hideMark/>
          </w:tcPr>
          <w:p w14:paraId="7FD7AE61" w14:textId="77777777" w:rsidR="00927228" w:rsidRPr="00FF26C9" w:rsidRDefault="00927228" w:rsidP="00FF26C9">
            <w:pPr>
              <w:jc w:val="center"/>
              <w:rPr>
                <w:rFonts w:ascii="Arial" w:hAnsi="Arial" w:cs="Arial"/>
                <w:color w:val="000000"/>
                <w:sz w:val="10"/>
                <w:szCs w:val="10"/>
                <w:lang w:eastAsia="pt-BR"/>
              </w:rPr>
            </w:pPr>
            <w:r w:rsidRPr="00FF26C9">
              <w:rPr>
                <w:rFonts w:ascii="Arial" w:hAnsi="Arial" w:cs="Arial"/>
                <w:color w:val="000000"/>
                <w:sz w:val="10"/>
                <w:szCs w:val="10"/>
                <w:lang w:eastAsia="pt-BR"/>
              </w:rPr>
              <w:t>R$ 1.621,00</w:t>
            </w:r>
          </w:p>
        </w:tc>
        <w:tc>
          <w:tcPr>
            <w:tcW w:w="850" w:type="dxa"/>
            <w:shd w:val="clear" w:color="auto" w:fill="auto"/>
            <w:vAlign w:val="center"/>
            <w:hideMark/>
          </w:tcPr>
          <w:p w14:paraId="1049CAFC" w14:textId="77777777" w:rsidR="00927228" w:rsidRPr="00FF26C9" w:rsidRDefault="00927228" w:rsidP="00FF26C9">
            <w:pPr>
              <w:jc w:val="center"/>
              <w:rPr>
                <w:rFonts w:ascii="Arial" w:hAnsi="Arial" w:cs="Arial"/>
                <w:color w:val="000000"/>
                <w:sz w:val="10"/>
                <w:szCs w:val="10"/>
                <w:lang w:eastAsia="pt-BR"/>
              </w:rPr>
            </w:pPr>
            <w:r w:rsidRPr="00FF26C9">
              <w:rPr>
                <w:rFonts w:ascii="Arial" w:hAnsi="Arial" w:cs="Arial"/>
                <w:color w:val="000000"/>
                <w:sz w:val="10"/>
                <w:szCs w:val="10"/>
                <w:lang w:eastAsia="pt-BR"/>
              </w:rPr>
              <w:t>R$ 200,10</w:t>
            </w:r>
          </w:p>
        </w:tc>
        <w:tc>
          <w:tcPr>
            <w:tcW w:w="992" w:type="dxa"/>
            <w:shd w:val="clear" w:color="auto" w:fill="auto"/>
            <w:vAlign w:val="center"/>
            <w:hideMark/>
          </w:tcPr>
          <w:p w14:paraId="79FCCFE1" w14:textId="77777777" w:rsidR="00927228" w:rsidRPr="00FF26C9" w:rsidRDefault="00927228" w:rsidP="00FF26C9">
            <w:pPr>
              <w:jc w:val="center"/>
              <w:rPr>
                <w:rFonts w:ascii="Arial" w:hAnsi="Arial" w:cs="Arial"/>
                <w:color w:val="000000"/>
                <w:sz w:val="10"/>
                <w:szCs w:val="10"/>
                <w:lang w:eastAsia="pt-BR"/>
              </w:rPr>
            </w:pPr>
            <w:r w:rsidRPr="00FF26C9">
              <w:rPr>
                <w:rFonts w:ascii="Arial" w:hAnsi="Arial" w:cs="Arial"/>
                <w:color w:val="000000"/>
                <w:sz w:val="10"/>
                <w:szCs w:val="10"/>
                <w:lang w:eastAsia="pt-BR"/>
              </w:rPr>
              <w:t>R$ 1.821,10</w:t>
            </w:r>
          </w:p>
        </w:tc>
        <w:tc>
          <w:tcPr>
            <w:tcW w:w="993" w:type="dxa"/>
            <w:shd w:val="clear" w:color="auto" w:fill="auto"/>
            <w:vAlign w:val="center"/>
            <w:hideMark/>
          </w:tcPr>
          <w:p w14:paraId="72BFDCA0" w14:textId="77777777" w:rsidR="00927228" w:rsidRPr="00FF26C9" w:rsidRDefault="00927228" w:rsidP="00FF26C9">
            <w:pPr>
              <w:jc w:val="center"/>
              <w:rPr>
                <w:rFonts w:ascii="Arial" w:hAnsi="Arial" w:cs="Arial"/>
                <w:color w:val="000000"/>
                <w:sz w:val="10"/>
                <w:szCs w:val="10"/>
                <w:lang w:eastAsia="pt-BR"/>
              </w:rPr>
            </w:pPr>
            <w:r w:rsidRPr="00FF26C9">
              <w:rPr>
                <w:rFonts w:ascii="Arial" w:hAnsi="Arial" w:cs="Arial"/>
                <w:color w:val="000000"/>
                <w:sz w:val="10"/>
                <w:szCs w:val="10"/>
                <w:lang w:eastAsia="pt-BR"/>
              </w:rPr>
              <w:t>R$ 21.853,20</w:t>
            </w:r>
          </w:p>
        </w:tc>
        <w:tc>
          <w:tcPr>
            <w:tcW w:w="992" w:type="dxa"/>
            <w:shd w:val="clear" w:color="auto" w:fill="auto"/>
            <w:vAlign w:val="center"/>
            <w:hideMark/>
          </w:tcPr>
          <w:p w14:paraId="457FE9ED" w14:textId="77777777" w:rsidR="00927228" w:rsidRPr="00FF26C9" w:rsidRDefault="00927228" w:rsidP="00FF26C9">
            <w:pPr>
              <w:jc w:val="center"/>
              <w:rPr>
                <w:rFonts w:ascii="Arial" w:hAnsi="Arial" w:cs="Arial"/>
                <w:color w:val="000000"/>
                <w:sz w:val="10"/>
                <w:szCs w:val="10"/>
                <w:lang w:eastAsia="pt-BR"/>
              </w:rPr>
            </w:pPr>
            <w:r w:rsidRPr="00FF26C9">
              <w:rPr>
                <w:rFonts w:ascii="Arial" w:hAnsi="Arial" w:cs="Arial"/>
                <w:color w:val="000000"/>
                <w:sz w:val="10"/>
                <w:szCs w:val="10"/>
                <w:lang w:eastAsia="pt-BR"/>
              </w:rPr>
              <w:t>R$ 1.621,00</w:t>
            </w:r>
          </w:p>
        </w:tc>
        <w:tc>
          <w:tcPr>
            <w:tcW w:w="1130" w:type="dxa"/>
            <w:shd w:val="clear" w:color="auto" w:fill="auto"/>
            <w:noWrap/>
            <w:vAlign w:val="center"/>
            <w:hideMark/>
          </w:tcPr>
          <w:p w14:paraId="573DF00E" w14:textId="77777777" w:rsidR="00927228" w:rsidRPr="00FF26C9" w:rsidRDefault="00927228" w:rsidP="00FF26C9">
            <w:pPr>
              <w:jc w:val="center"/>
              <w:rPr>
                <w:rFonts w:ascii="Arial" w:hAnsi="Arial" w:cs="Arial"/>
                <w:color w:val="000000"/>
                <w:sz w:val="10"/>
                <w:szCs w:val="10"/>
                <w:lang w:eastAsia="pt-BR"/>
              </w:rPr>
            </w:pPr>
            <w:r w:rsidRPr="00FF26C9">
              <w:rPr>
                <w:rFonts w:ascii="Arial" w:hAnsi="Arial" w:cs="Arial"/>
                <w:color w:val="000000"/>
                <w:sz w:val="10"/>
                <w:szCs w:val="10"/>
                <w:lang w:eastAsia="pt-BR"/>
              </w:rPr>
              <w:t>R$ 23.474,20</w:t>
            </w:r>
          </w:p>
        </w:tc>
      </w:tr>
      <w:tr w:rsidR="00B8636E" w:rsidRPr="00FF26C9" w14:paraId="1AF12D01" w14:textId="77777777" w:rsidTr="00FF26C9">
        <w:trPr>
          <w:trHeight w:val="113"/>
          <w:jc w:val="center"/>
        </w:trPr>
        <w:tc>
          <w:tcPr>
            <w:tcW w:w="424" w:type="dxa"/>
            <w:shd w:val="clear" w:color="auto" w:fill="auto"/>
            <w:vAlign w:val="center"/>
            <w:hideMark/>
          </w:tcPr>
          <w:p w14:paraId="716FCEDD" w14:textId="77777777" w:rsidR="00927228" w:rsidRPr="00FF26C9" w:rsidRDefault="00927228" w:rsidP="00FF26C9">
            <w:pPr>
              <w:jc w:val="center"/>
              <w:rPr>
                <w:rFonts w:ascii="Arial" w:hAnsi="Arial" w:cs="Arial"/>
                <w:color w:val="000000"/>
                <w:sz w:val="10"/>
                <w:szCs w:val="10"/>
                <w:lang w:eastAsia="pt-BR"/>
              </w:rPr>
            </w:pPr>
            <w:r w:rsidRPr="00FF26C9">
              <w:rPr>
                <w:rFonts w:ascii="Arial" w:hAnsi="Arial" w:cs="Arial"/>
                <w:color w:val="000000"/>
                <w:sz w:val="10"/>
                <w:szCs w:val="10"/>
                <w:lang w:eastAsia="pt-BR"/>
              </w:rPr>
              <w:t>4</w:t>
            </w:r>
          </w:p>
        </w:tc>
        <w:tc>
          <w:tcPr>
            <w:tcW w:w="1418" w:type="dxa"/>
            <w:shd w:val="clear" w:color="auto" w:fill="auto"/>
            <w:vAlign w:val="center"/>
            <w:hideMark/>
          </w:tcPr>
          <w:p w14:paraId="695FD743" w14:textId="77777777" w:rsidR="00927228" w:rsidRPr="00FF26C9" w:rsidRDefault="00927228" w:rsidP="00FF26C9">
            <w:pPr>
              <w:jc w:val="both"/>
              <w:rPr>
                <w:rFonts w:ascii="Arial" w:hAnsi="Arial" w:cs="Arial"/>
                <w:color w:val="000000"/>
                <w:sz w:val="10"/>
                <w:szCs w:val="10"/>
                <w:lang w:eastAsia="pt-BR"/>
              </w:rPr>
            </w:pPr>
            <w:r w:rsidRPr="00FF26C9">
              <w:rPr>
                <w:rFonts w:ascii="Arial" w:hAnsi="Arial" w:cs="Arial"/>
                <w:color w:val="000000"/>
                <w:sz w:val="10"/>
                <w:szCs w:val="10"/>
                <w:lang w:eastAsia="pt-BR"/>
              </w:rPr>
              <w:t>Serviços de agente de integração para admissão de estagiários nível técnico</w:t>
            </w:r>
          </w:p>
        </w:tc>
        <w:tc>
          <w:tcPr>
            <w:tcW w:w="709" w:type="dxa"/>
            <w:shd w:val="clear" w:color="auto" w:fill="auto"/>
            <w:vAlign w:val="center"/>
            <w:hideMark/>
          </w:tcPr>
          <w:p w14:paraId="1CD22399" w14:textId="77777777" w:rsidR="00927228" w:rsidRPr="00FF26C9" w:rsidRDefault="00927228" w:rsidP="00FF26C9">
            <w:pPr>
              <w:jc w:val="center"/>
              <w:rPr>
                <w:rFonts w:ascii="Arial" w:hAnsi="Arial" w:cs="Arial"/>
                <w:color w:val="000000"/>
                <w:sz w:val="10"/>
                <w:szCs w:val="10"/>
                <w:lang w:eastAsia="pt-BR"/>
              </w:rPr>
            </w:pPr>
            <w:r w:rsidRPr="00FF26C9">
              <w:rPr>
                <w:rFonts w:ascii="Arial" w:hAnsi="Arial" w:cs="Arial"/>
                <w:color w:val="000000"/>
                <w:sz w:val="10"/>
                <w:szCs w:val="10"/>
                <w:lang w:eastAsia="pt-BR"/>
              </w:rPr>
              <w:t>Estagiário ativo</w:t>
            </w:r>
          </w:p>
        </w:tc>
        <w:tc>
          <w:tcPr>
            <w:tcW w:w="709" w:type="dxa"/>
            <w:shd w:val="clear" w:color="auto" w:fill="auto"/>
            <w:vAlign w:val="center"/>
            <w:hideMark/>
          </w:tcPr>
          <w:p w14:paraId="44AC5A88" w14:textId="77777777" w:rsidR="00927228" w:rsidRPr="00FF26C9" w:rsidRDefault="00927228" w:rsidP="00FF26C9">
            <w:pPr>
              <w:jc w:val="center"/>
              <w:rPr>
                <w:rFonts w:ascii="Arial" w:hAnsi="Arial" w:cs="Arial"/>
                <w:color w:val="000000"/>
                <w:sz w:val="10"/>
                <w:szCs w:val="10"/>
                <w:lang w:eastAsia="pt-BR"/>
              </w:rPr>
            </w:pPr>
            <w:r w:rsidRPr="00FF26C9">
              <w:rPr>
                <w:rFonts w:ascii="Arial" w:hAnsi="Arial" w:cs="Arial"/>
                <w:color w:val="000000"/>
                <w:sz w:val="10"/>
                <w:szCs w:val="10"/>
                <w:lang w:eastAsia="pt-BR"/>
              </w:rPr>
              <w:t>1</w:t>
            </w:r>
          </w:p>
        </w:tc>
        <w:tc>
          <w:tcPr>
            <w:tcW w:w="851" w:type="dxa"/>
            <w:shd w:val="clear" w:color="auto" w:fill="auto"/>
            <w:vAlign w:val="center"/>
            <w:hideMark/>
          </w:tcPr>
          <w:p w14:paraId="2319E4DB" w14:textId="77777777" w:rsidR="00927228" w:rsidRPr="00FF26C9" w:rsidRDefault="00927228" w:rsidP="00FF26C9">
            <w:pPr>
              <w:jc w:val="center"/>
              <w:rPr>
                <w:rFonts w:ascii="Arial" w:hAnsi="Arial" w:cs="Arial"/>
                <w:color w:val="000000"/>
                <w:sz w:val="10"/>
                <w:szCs w:val="10"/>
                <w:lang w:eastAsia="pt-BR"/>
              </w:rPr>
            </w:pPr>
            <w:r w:rsidRPr="00FF26C9">
              <w:rPr>
                <w:rFonts w:ascii="Arial" w:hAnsi="Arial" w:cs="Arial"/>
                <w:color w:val="000000"/>
                <w:sz w:val="10"/>
                <w:szCs w:val="10"/>
                <w:lang w:eastAsia="pt-BR"/>
              </w:rPr>
              <w:t>R$ 1.000,00</w:t>
            </w:r>
          </w:p>
        </w:tc>
        <w:tc>
          <w:tcPr>
            <w:tcW w:w="850" w:type="dxa"/>
            <w:shd w:val="clear" w:color="auto" w:fill="auto"/>
            <w:vAlign w:val="center"/>
            <w:hideMark/>
          </w:tcPr>
          <w:p w14:paraId="336D6A0B" w14:textId="77777777" w:rsidR="00927228" w:rsidRPr="00FF26C9" w:rsidRDefault="00927228" w:rsidP="00FF26C9">
            <w:pPr>
              <w:jc w:val="center"/>
              <w:rPr>
                <w:rFonts w:ascii="Arial" w:hAnsi="Arial" w:cs="Arial"/>
                <w:color w:val="000000"/>
                <w:sz w:val="10"/>
                <w:szCs w:val="10"/>
                <w:lang w:eastAsia="pt-BR"/>
              </w:rPr>
            </w:pPr>
            <w:r w:rsidRPr="00FF26C9">
              <w:rPr>
                <w:rFonts w:ascii="Arial" w:hAnsi="Arial" w:cs="Arial"/>
                <w:color w:val="000000"/>
                <w:sz w:val="10"/>
                <w:szCs w:val="10"/>
                <w:lang w:eastAsia="pt-BR"/>
              </w:rPr>
              <w:t>R$ 1.000,00</w:t>
            </w:r>
          </w:p>
        </w:tc>
        <w:tc>
          <w:tcPr>
            <w:tcW w:w="850" w:type="dxa"/>
            <w:shd w:val="clear" w:color="auto" w:fill="auto"/>
            <w:vAlign w:val="center"/>
            <w:hideMark/>
          </w:tcPr>
          <w:p w14:paraId="078A0297" w14:textId="77777777" w:rsidR="00927228" w:rsidRPr="00FF26C9" w:rsidRDefault="00927228" w:rsidP="00FF26C9">
            <w:pPr>
              <w:jc w:val="center"/>
              <w:rPr>
                <w:rFonts w:ascii="Arial" w:hAnsi="Arial" w:cs="Arial"/>
                <w:color w:val="000000"/>
                <w:sz w:val="10"/>
                <w:szCs w:val="10"/>
                <w:lang w:eastAsia="pt-BR"/>
              </w:rPr>
            </w:pPr>
            <w:r w:rsidRPr="00FF26C9">
              <w:rPr>
                <w:rFonts w:ascii="Arial" w:hAnsi="Arial" w:cs="Arial"/>
                <w:color w:val="000000"/>
                <w:sz w:val="10"/>
                <w:szCs w:val="10"/>
                <w:lang w:eastAsia="pt-BR"/>
              </w:rPr>
              <w:t>R$ 200,10</w:t>
            </w:r>
          </w:p>
        </w:tc>
        <w:tc>
          <w:tcPr>
            <w:tcW w:w="992" w:type="dxa"/>
            <w:shd w:val="clear" w:color="auto" w:fill="auto"/>
            <w:vAlign w:val="center"/>
            <w:hideMark/>
          </w:tcPr>
          <w:p w14:paraId="5491FF1F" w14:textId="77777777" w:rsidR="00927228" w:rsidRPr="00FF26C9" w:rsidRDefault="00927228" w:rsidP="00FF26C9">
            <w:pPr>
              <w:jc w:val="center"/>
              <w:rPr>
                <w:rFonts w:ascii="Arial" w:hAnsi="Arial" w:cs="Arial"/>
                <w:color w:val="000000"/>
                <w:sz w:val="10"/>
                <w:szCs w:val="10"/>
                <w:lang w:eastAsia="pt-BR"/>
              </w:rPr>
            </w:pPr>
            <w:r w:rsidRPr="00FF26C9">
              <w:rPr>
                <w:rFonts w:ascii="Arial" w:hAnsi="Arial" w:cs="Arial"/>
                <w:color w:val="000000"/>
                <w:sz w:val="10"/>
                <w:szCs w:val="10"/>
                <w:lang w:eastAsia="pt-BR"/>
              </w:rPr>
              <w:t>R$ 1.200,10</w:t>
            </w:r>
          </w:p>
        </w:tc>
        <w:tc>
          <w:tcPr>
            <w:tcW w:w="993" w:type="dxa"/>
            <w:shd w:val="clear" w:color="auto" w:fill="auto"/>
            <w:vAlign w:val="center"/>
            <w:hideMark/>
          </w:tcPr>
          <w:p w14:paraId="7FF51ECD" w14:textId="77777777" w:rsidR="00927228" w:rsidRPr="00FF26C9" w:rsidRDefault="00927228" w:rsidP="00FF26C9">
            <w:pPr>
              <w:jc w:val="center"/>
              <w:rPr>
                <w:rFonts w:ascii="Arial" w:hAnsi="Arial" w:cs="Arial"/>
                <w:color w:val="000000"/>
                <w:sz w:val="10"/>
                <w:szCs w:val="10"/>
                <w:lang w:eastAsia="pt-BR"/>
              </w:rPr>
            </w:pPr>
            <w:r w:rsidRPr="00FF26C9">
              <w:rPr>
                <w:rFonts w:ascii="Arial" w:hAnsi="Arial" w:cs="Arial"/>
                <w:color w:val="000000"/>
                <w:sz w:val="10"/>
                <w:szCs w:val="10"/>
                <w:lang w:eastAsia="pt-BR"/>
              </w:rPr>
              <w:t>R$ 14.401,20</w:t>
            </w:r>
          </w:p>
        </w:tc>
        <w:tc>
          <w:tcPr>
            <w:tcW w:w="992" w:type="dxa"/>
            <w:shd w:val="clear" w:color="auto" w:fill="auto"/>
            <w:vAlign w:val="center"/>
            <w:hideMark/>
          </w:tcPr>
          <w:p w14:paraId="79AB96CE" w14:textId="77777777" w:rsidR="00927228" w:rsidRPr="00FF26C9" w:rsidRDefault="00927228" w:rsidP="00FF26C9">
            <w:pPr>
              <w:jc w:val="center"/>
              <w:rPr>
                <w:rFonts w:ascii="Arial" w:hAnsi="Arial" w:cs="Arial"/>
                <w:color w:val="000000"/>
                <w:sz w:val="10"/>
                <w:szCs w:val="10"/>
                <w:lang w:eastAsia="pt-BR"/>
              </w:rPr>
            </w:pPr>
            <w:r w:rsidRPr="00FF26C9">
              <w:rPr>
                <w:rFonts w:ascii="Arial" w:hAnsi="Arial" w:cs="Arial"/>
                <w:color w:val="000000"/>
                <w:sz w:val="10"/>
                <w:szCs w:val="10"/>
                <w:lang w:eastAsia="pt-BR"/>
              </w:rPr>
              <w:t>R$ 1.000,00</w:t>
            </w:r>
          </w:p>
        </w:tc>
        <w:tc>
          <w:tcPr>
            <w:tcW w:w="1130" w:type="dxa"/>
            <w:shd w:val="clear" w:color="auto" w:fill="auto"/>
            <w:noWrap/>
            <w:vAlign w:val="center"/>
            <w:hideMark/>
          </w:tcPr>
          <w:p w14:paraId="46C55240" w14:textId="77777777" w:rsidR="00927228" w:rsidRPr="00FF26C9" w:rsidRDefault="00927228" w:rsidP="00FF26C9">
            <w:pPr>
              <w:jc w:val="center"/>
              <w:rPr>
                <w:rFonts w:ascii="Arial" w:hAnsi="Arial" w:cs="Arial"/>
                <w:color w:val="000000"/>
                <w:sz w:val="10"/>
                <w:szCs w:val="10"/>
                <w:lang w:eastAsia="pt-BR"/>
              </w:rPr>
            </w:pPr>
            <w:r w:rsidRPr="00FF26C9">
              <w:rPr>
                <w:rFonts w:ascii="Arial" w:hAnsi="Arial" w:cs="Arial"/>
                <w:color w:val="000000"/>
                <w:sz w:val="10"/>
                <w:szCs w:val="10"/>
                <w:lang w:eastAsia="pt-BR"/>
              </w:rPr>
              <w:t>R$ 15.401,20</w:t>
            </w:r>
          </w:p>
        </w:tc>
      </w:tr>
      <w:tr w:rsidR="00B8636E" w:rsidRPr="00FF26C9" w14:paraId="4C55502C" w14:textId="77777777" w:rsidTr="00FF26C9">
        <w:trPr>
          <w:trHeight w:val="113"/>
          <w:jc w:val="center"/>
        </w:trPr>
        <w:tc>
          <w:tcPr>
            <w:tcW w:w="424" w:type="dxa"/>
            <w:shd w:val="clear" w:color="auto" w:fill="auto"/>
            <w:vAlign w:val="center"/>
            <w:hideMark/>
          </w:tcPr>
          <w:p w14:paraId="31584B57" w14:textId="77777777" w:rsidR="00927228" w:rsidRPr="00FF26C9" w:rsidRDefault="00927228" w:rsidP="00FF26C9">
            <w:pPr>
              <w:jc w:val="center"/>
              <w:rPr>
                <w:rFonts w:ascii="Arial" w:hAnsi="Arial" w:cs="Arial"/>
                <w:color w:val="000000"/>
                <w:sz w:val="10"/>
                <w:szCs w:val="10"/>
                <w:lang w:eastAsia="pt-BR"/>
              </w:rPr>
            </w:pPr>
            <w:r w:rsidRPr="00FF26C9">
              <w:rPr>
                <w:rFonts w:ascii="Arial" w:hAnsi="Arial" w:cs="Arial"/>
                <w:color w:val="000000"/>
                <w:sz w:val="10"/>
                <w:szCs w:val="10"/>
                <w:lang w:eastAsia="pt-BR"/>
              </w:rPr>
              <w:t>5</w:t>
            </w:r>
          </w:p>
        </w:tc>
        <w:tc>
          <w:tcPr>
            <w:tcW w:w="1418" w:type="dxa"/>
            <w:shd w:val="clear" w:color="auto" w:fill="auto"/>
            <w:vAlign w:val="center"/>
            <w:hideMark/>
          </w:tcPr>
          <w:p w14:paraId="234F297D" w14:textId="77777777" w:rsidR="00927228" w:rsidRPr="00FF26C9" w:rsidRDefault="00927228" w:rsidP="00FF26C9">
            <w:pPr>
              <w:jc w:val="both"/>
              <w:rPr>
                <w:rFonts w:ascii="Arial" w:hAnsi="Arial" w:cs="Arial"/>
                <w:color w:val="000000"/>
                <w:sz w:val="10"/>
                <w:szCs w:val="10"/>
                <w:lang w:eastAsia="pt-BR"/>
              </w:rPr>
            </w:pPr>
            <w:r w:rsidRPr="00FF26C9">
              <w:rPr>
                <w:rFonts w:ascii="Arial" w:hAnsi="Arial" w:cs="Arial"/>
                <w:color w:val="000000"/>
                <w:sz w:val="10"/>
                <w:szCs w:val="10"/>
                <w:lang w:eastAsia="pt-BR"/>
              </w:rPr>
              <w:t xml:space="preserve">Contribuição ao </w:t>
            </w:r>
            <w:r w:rsidRPr="00FF26C9">
              <w:rPr>
                <w:rFonts w:ascii="Arial" w:hAnsi="Arial" w:cs="Arial"/>
                <w:b/>
                <w:bCs/>
                <w:color w:val="000000"/>
                <w:sz w:val="10"/>
                <w:szCs w:val="10"/>
                <w:lang w:eastAsia="pt-BR"/>
              </w:rPr>
              <w:t xml:space="preserve">CIEE/MG, </w:t>
            </w:r>
            <w:r w:rsidRPr="00FF26C9">
              <w:rPr>
                <w:rFonts w:ascii="Arial" w:hAnsi="Arial" w:cs="Arial"/>
                <w:color w:val="000000"/>
                <w:sz w:val="10"/>
                <w:szCs w:val="10"/>
                <w:lang w:eastAsia="pt-BR"/>
              </w:rPr>
              <w:t>a título de receita institucional</w:t>
            </w:r>
          </w:p>
        </w:tc>
        <w:tc>
          <w:tcPr>
            <w:tcW w:w="709" w:type="dxa"/>
            <w:shd w:val="clear" w:color="auto" w:fill="auto"/>
            <w:vAlign w:val="center"/>
            <w:hideMark/>
          </w:tcPr>
          <w:p w14:paraId="2EF774EE" w14:textId="77777777" w:rsidR="00927228" w:rsidRPr="00FF26C9" w:rsidRDefault="00927228" w:rsidP="00FF26C9">
            <w:pPr>
              <w:jc w:val="center"/>
              <w:rPr>
                <w:rFonts w:ascii="Arial" w:hAnsi="Arial" w:cs="Arial"/>
                <w:color w:val="000000"/>
                <w:sz w:val="10"/>
                <w:szCs w:val="10"/>
                <w:lang w:eastAsia="pt-BR"/>
              </w:rPr>
            </w:pPr>
            <w:r w:rsidRPr="00FF26C9">
              <w:rPr>
                <w:rFonts w:ascii="Arial" w:hAnsi="Arial" w:cs="Arial"/>
                <w:color w:val="000000"/>
                <w:sz w:val="10"/>
                <w:szCs w:val="10"/>
                <w:lang w:eastAsia="pt-BR"/>
              </w:rPr>
              <w:t>Estagiário ativo</w:t>
            </w:r>
          </w:p>
        </w:tc>
        <w:tc>
          <w:tcPr>
            <w:tcW w:w="709" w:type="dxa"/>
            <w:shd w:val="clear" w:color="auto" w:fill="auto"/>
            <w:vAlign w:val="center"/>
            <w:hideMark/>
          </w:tcPr>
          <w:p w14:paraId="664DA41A" w14:textId="77777777" w:rsidR="00927228" w:rsidRPr="00FF26C9" w:rsidRDefault="00927228" w:rsidP="00FF26C9">
            <w:pPr>
              <w:jc w:val="center"/>
              <w:rPr>
                <w:rFonts w:ascii="Arial" w:hAnsi="Arial" w:cs="Arial"/>
                <w:color w:val="000000"/>
                <w:sz w:val="10"/>
                <w:szCs w:val="10"/>
                <w:lang w:eastAsia="pt-BR"/>
              </w:rPr>
            </w:pPr>
            <w:r w:rsidRPr="00FF26C9">
              <w:rPr>
                <w:rFonts w:ascii="Arial" w:hAnsi="Arial" w:cs="Arial"/>
                <w:color w:val="000000"/>
                <w:sz w:val="10"/>
                <w:szCs w:val="10"/>
                <w:lang w:eastAsia="pt-BR"/>
              </w:rPr>
              <w:t>9</w:t>
            </w:r>
          </w:p>
        </w:tc>
        <w:tc>
          <w:tcPr>
            <w:tcW w:w="851" w:type="dxa"/>
            <w:shd w:val="clear" w:color="auto" w:fill="auto"/>
            <w:vAlign w:val="center"/>
            <w:hideMark/>
          </w:tcPr>
          <w:p w14:paraId="4B9D6AE3" w14:textId="77777777" w:rsidR="00927228" w:rsidRPr="00FF26C9" w:rsidRDefault="00927228" w:rsidP="00FF26C9">
            <w:pPr>
              <w:jc w:val="center"/>
              <w:rPr>
                <w:rFonts w:ascii="Arial" w:hAnsi="Arial" w:cs="Arial"/>
                <w:color w:val="000000"/>
                <w:sz w:val="10"/>
                <w:szCs w:val="10"/>
                <w:lang w:eastAsia="pt-BR"/>
              </w:rPr>
            </w:pPr>
            <w:r w:rsidRPr="00FF26C9">
              <w:rPr>
                <w:rFonts w:ascii="Arial" w:hAnsi="Arial" w:cs="Arial"/>
                <w:color w:val="000000"/>
                <w:sz w:val="10"/>
                <w:szCs w:val="10"/>
                <w:lang w:eastAsia="pt-BR"/>
              </w:rPr>
              <w:t>R$ 170,00</w:t>
            </w:r>
          </w:p>
        </w:tc>
        <w:tc>
          <w:tcPr>
            <w:tcW w:w="850" w:type="dxa"/>
            <w:shd w:val="clear" w:color="auto" w:fill="auto"/>
            <w:vAlign w:val="center"/>
            <w:hideMark/>
          </w:tcPr>
          <w:p w14:paraId="711A6073" w14:textId="77777777" w:rsidR="00927228" w:rsidRPr="00FF26C9" w:rsidRDefault="00927228" w:rsidP="00FF26C9">
            <w:pPr>
              <w:jc w:val="center"/>
              <w:rPr>
                <w:rFonts w:ascii="Arial" w:hAnsi="Arial" w:cs="Arial"/>
                <w:color w:val="000000"/>
                <w:sz w:val="10"/>
                <w:szCs w:val="10"/>
                <w:lang w:eastAsia="pt-BR"/>
              </w:rPr>
            </w:pPr>
            <w:r w:rsidRPr="00FF26C9">
              <w:rPr>
                <w:rFonts w:ascii="Arial" w:hAnsi="Arial" w:cs="Arial"/>
                <w:color w:val="000000"/>
                <w:sz w:val="10"/>
                <w:szCs w:val="10"/>
                <w:lang w:eastAsia="pt-BR"/>
              </w:rPr>
              <w:t>R$ 1.530,00</w:t>
            </w:r>
          </w:p>
        </w:tc>
        <w:tc>
          <w:tcPr>
            <w:tcW w:w="850" w:type="dxa"/>
            <w:shd w:val="clear" w:color="auto" w:fill="auto"/>
            <w:vAlign w:val="center"/>
            <w:hideMark/>
          </w:tcPr>
          <w:p w14:paraId="1BF321C0" w14:textId="77777777" w:rsidR="00927228" w:rsidRPr="00FF26C9" w:rsidRDefault="00927228" w:rsidP="00FF26C9">
            <w:pPr>
              <w:jc w:val="center"/>
              <w:rPr>
                <w:rFonts w:ascii="Arial" w:hAnsi="Arial" w:cs="Arial"/>
                <w:color w:val="000000"/>
                <w:sz w:val="10"/>
                <w:szCs w:val="10"/>
                <w:lang w:eastAsia="pt-BR"/>
              </w:rPr>
            </w:pPr>
            <w:r w:rsidRPr="00FF26C9">
              <w:rPr>
                <w:rFonts w:ascii="Arial" w:hAnsi="Arial" w:cs="Arial"/>
                <w:color w:val="000000"/>
                <w:sz w:val="10"/>
                <w:szCs w:val="10"/>
                <w:lang w:eastAsia="pt-BR"/>
              </w:rPr>
              <w:t> </w:t>
            </w:r>
          </w:p>
        </w:tc>
        <w:tc>
          <w:tcPr>
            <w:tcW w:w="992" w:type="dxa"/>
            <w:shd w:val="clear" w:color="auto" w:fill="auto"/>
            <w:vAlign w:val="center"/>
            <w:hideMark/>
          </w:tcPr>
          <w:p w14:paraId="596293E5" w14:textId="77777777" w:rsidR="00927228" w:rsidRPr="00FF26C9" w:rsidRDefault="00927228" w:rsidP="00FF26C9">
            <w:pPr>
              <w:jc w:val="center"/>
              <w:rPr>
                <w:rFonts w:ascii="Arial" w:hAnsi="Arial" w:cs="Arial"/>
                <w:color w:val="000000"/>
                <w:sz w:val="10"/>
                <w:szCs w:val="10"/>
                <w:lang w:eastAsia="pt-BR"/>
              </w:rPr>
            </w:pPr>
            <w:r w:rsidRPr="00FF26C9">
              <w:rPr>
                <w:rFonts w:ascii="Arial" w:hAnsi="Arial" w:cs="Arial"/>
                <w:color w:val="000000"/>
                <w:sz w:val="10"/>
                <w:szCs w:val="10"/>
                <w:lang w:eastAsia="pt-BR"/>
              </w:rPr>
              <w:t>R$ 1.530,00</w:t>
            </w:r>
          </w:p>
        </w:tc>
        <w:tc>
          <w:tcPr>
            <w:tcW w:w="993" w:type="dxa"/>
            <w:shd w:val="clear" w:color="auto" w:fill="auto"/>
            <w:vAlign w:val="center"/>
            <w:hideMark/>
          </w:tcPr>
          <w:p w14:paraId="35D0AD88" w14:textId="77777777" w:rsidR="00927228" w:rsidRPr="00FF26C9" w:rsidRDefault="00927228" w:rsidP="00FF26C9">
            <w:pPr>
              <w:jc w:val="center"/>
              <w:rPr>
                <w:rFonts w:ascii="Arial" w:hAnsi="Arial" w:cs="Arial"/>
                <w:color w:val="000000"/>
                <w:sz w:val="10"/>
                <w:szCs w:val="10"/>
                <w:lang w:eastAsia="pt-BR"/>
              </w:rPr>
            </w:pPr>
            <w:r w:rsidRPr="00FF26C9">
              <w:rPr>
                <w:rFonts w:ascii="Arial" w:hAnsi="Arial" w:cs="Arial"/>
                <w:color w:val="000000"/>
                <w:sz w:val="10"/>
                <w:szCs w:val="10"/>
                <w:lang w:eastAsia="pt-BR"/>
              </w:rPr>
              <w:t>R$ 18.360,00</w:t>
            </w:r>
          </w:p>
        </w:tc>
        <w:tc>
          <w:tcPr>
            <w:tcW w:w="992" w:type="dxa"/>
            <w:shd w:val="clear" w:color="auto" w:fill="auto"/>
            <w:vAlign w:val="center"/>
            <w:hideMark/>
          </w:tcPr>
          <w:p w14:paraId="219DFF1E" w14:textId="77777777" w:rsidR="00927228" w:rsidRPr="00FF26C9" w:rsidRDefault="00927228" w:rsidP="00FF26C9">
            <w:pPr>
              <w:jc w:val="center"/>
              <w:rPr>
                <w:rFonts w:ascii="Arial" w:hAnsi="Arial" w:cs="Arial"/>
                <w:color w:val="000000"/>
                <w:sz w:val="10"/>
                <w:szCs w:val="10"/>
                <w:lang w:eastAsia="pt-BR"/>
              </w:rPr>
            </w:pPr>
            <w:r w:rsidRPr="00FF26C9">
              <w:rPr>
                <w:rFonts w:ascii="Arial" w:hAnsi="Arial" w:cs="Arial"/>
                <w:color w:val="000000"/>
                <w:sz w:val="10"/>
                <w:szCs w:val="10"/>
                <w:lang w:eastAsia="pt-BR"/>
              </w:rPr>
              <w:t>R$ 0,00</w:t>
            </w:r>
          </w:p>
        </w:tc>
        <w:tc>
          <w:tcPr>
            <w:tcW w:w="1130" w:type="dxa"/>
            <w:shd w:val="clear" w:color="auto" w:fill="auto"/>
            <w:noWrap/>
            <w:vAlign w:val="center"/>
            <w:hideMark/>
          </w:tcPr>
          <w:p w14:paraId="4550EB07" w14:textId="77777777" w:rsidR="00927228" w:rsidRPr="00FF26C9" w:rsidRDefault="00927228" w:rsidP="00FF26C9">
            <w:pPr>
              <w:jc w:val="center"/>
              <w:rPr>
                <w:rFonts w:ascii="Arial" w:hAnsi="Arial" w:cs="Arial"/>
                <w:color w:val="000000"/>
                <w:sz w:val="10"/>
                <w:szCs w:val="10"/>
                <w:lang w:eastAsia="pt-BR"/>
              </w:rPr>
            </w:pPr>
            <w:r w:rsidRPr="00FF26C9">
              <w:rPr>
                <w:rFonts w:ascii="Arial" w:hAnsi="Arial" w:cs="Arial"/>
                <w:color w:val="000000"/>
                <w:sz w:val="10"/>
                <w:szCs w:val="10"/>
                <w:lang w:eastAsia="pt-BR"/>
              </w:rPr>
              <w:t>R$ 18.360,00</w:t>
            </w:r>
          </w:p>
        </w:tc>
      </w:tr>
      <w:tr w:rsidR="0091568B" w:rsidRPr="00FF26C9" w14:paraId="5AC76D0C" w14:textId="77777777" w:rsidTr="00FF26C9">
        <w:trPr>
          <w:trHeight w:val="113"/>
          <w:jc w:val="center"/>
        </w:trPr>
        <w:tc>
          <w:tcPr>
            <w:tcW w:w="3260" w:type="dxa"/>
            <w:gridSpan w:val="4"/>
            <w:shd w:val="clear" w:color="000000" w:fill="D9D9D9"/>
            <w:noWrap/>
            <w:vAlign w:val="center"/>
            <w:hideMark/>
          </w:tcPr>
          <w:p w14:paraId="7FF17FA6" w14:textId="77777777" w:rsidR="00927228" w:rsidRPr="00FF26C9" w:rsidRDefault="00927228" w:rsidP="00FF26C9">
            <w:pPr>
              <w:jc w:val="right"/>
              <w:rPr>
                <w:rFonts w:ascii="Arial" w:hAnsi="Arial" w:cs="Arial"/>
                <w:b/>
                <w:bCs/>
                <w:color w:val="000000"/>
                <w:sz w:val="10"/>
                <w:szCs w:val="10"/>
                <w:lang w:eastAsia="pt-BR"/>
              </w:rPr>
            </w:pPr>
            <w:r w:rsidRPr="00FF26C9">
              <w:rPr>
                <w:rFonts w:ascii="Arial" w:hAnsi="Arial" w:cs="Arial"/>
                <w:b/>
                <w:bCs/>
                <w:color w:val="000000"/>
                <w:sz w:val="10"/>
                <w:szCs w:val="10"/>
                <w:lang w:eastAsia="pt-BR"/>
              </w:rPr>
              <w:t>TOTAIS</w:t>
            </w:r>
          </w:p>
        </w:tc>
        <w:tc>
          <w:tcPr>
            <w:tcW w:w="851" w:type="dxa"/>
            <w:shd w:val="clear" w:color="000000" w:fill="D9D9D9"/>
            <w:noWrap/>
            <w:vAlign w:val="center"/>
            <w:hideMark/>
          </w:tcPr>
          <w:p w14:paraId="6EBAF112" w14:textId="77777777" w:rsidR="00927228" w:rsidRPr="00FF26C9" w:rsidRDefault="00927228" w:rsidP="00FF26C9">
            <w:pPr>
              <w:jc w:val="center"/>
              <w:rPr>
                <w:rFonts w:ascii="Arial" w:hAnsi="Arial" w:cs="Arial"/>
                <w:b/>
                <w:bCs/>
                <w:color w:val="000000"/>
                <w:sz w:val="10"/>
                <w:szCs w:val="10"/>
                <w:lang w:eastAsia="pt-BR"/>
              </w:rPr>
            </w:pPr>
            <w:r w:rsidRPr="00FF26C9">
              <w:rPr>
                <w:rFonts w:ascii="Arial" w:hAnsi="Arial" w:cs="Arial"/>
                <w:b/>
                <w:bCs/>
                <w:color w:val="000000"/>
                <w:sz w:val="10"/>
                <w:szCs w:val="10"/>
                <w:lang w:eastAsia="pt-BR"/>
              </w:rPr>
              <w:t> </w:t>
            </w:r>
          </w:p>
        </w:tc>
        <w:tc>
          <w:tcPr>
            <w:tcW w:w="850" w:type="dxa"/>
            <w:shd w:val="clear" w:color="000000" w:fill="D9D9D9"/>
            <w:noWrap/>
            <w:vAlign w:val="center"/>
            <w:hideMark/>
          </w:tcPr>
          <w:p w14:paraId="14BF43CA" w14:textId="77777777" w:rsidR="00927228" w:rsidRPr="00FF26C9" w:rsidRDefault="00927228" w:rsidP="00FF26C9">
            <w:pPr>
              <w:jc w:val="center"/>
              <w:rPr>
                <w:rFonts w:ascii="Arial" w:hAnsi="Arial" w:cs="Arial"/>
                <w:b/>
                <w:bCs/>
                <w:color w:val="000000"/>
                <w:sz w:val="10"/>
                <w:szCs w:val="10"/>
                <w:lang w:eastAsia="pt-BR"/>
              </w:rPr>
            </w:pPr>
            <w:r w:rsidRPr="00FF26C9">
              <w:rPr>
                <w:rFonts w:ascii="Arial" w:hAnsi="Arial" w:cs="Arial"/>
                <w:b/>
                <w:bCs/>
                <w:color w:val="000000"/>
                <w:sz w:val="10"/>
                <w:szCs w:val="10"/>
                <w:lang w:eastAsia="pt-BR"/>
              </w:rPr>
              <w:t>R$ 10.551,00</w:t>
            </w:r>
          </w:p>
        </w:tc>
        <w:tc>
          <w:tcPr>
            <w:tcW w:w="850" w:type="dxa"/>
            <w:shd w:val="clear" w:color="000000" w:fill="D9D9D9"/>
            <w:noWrap/>
            <w:vAlign w:val="center"/>
            <w:hideMark/>
          </w:tcPr>
          <w:p w14:paraId="089866CA" w14:textId="77777777" w:rsidR="00927228" w:rsidRPr="00FF26C9" w:rsidRDefault="00927228" w:rsidP="00FF26C9">
            <w:pPr>
              <w:jc w:val="center"/>
              <w:rPr>
                <w:rFonts w:ascii="Arial" w:hAnsi="Arial" w:cs="Arial"/>
                <w:b/>
                <w:bCs/>
                <w:color w:val="000000"/>
                <w:sz w:val="10"/>
                <w:szCs w:val="10"/>
                <w:lang w:eastAsia="pt-BR"/>
              </w:rPr>
            </w:pPr>
            <w:r w:rsidRPr="00FF26C9">
              <w:rPr>
                <w:rFonts w:ascii="Arial" w:hAnsi="Arial" w:cs="Arial"/>
                <w:b/>
                <w:bCs/>
                <w:color w:val="000000"/>
                <w:sz w:val="10"/>
                <w:szCs w:val="10"/>
                <w:lang w:eastAsia="pt-BR"/>
              </w:rPr>
              <w:t>R$ 1.800,90</w:t>
            </w:r>
          </w:p>
        </w:tc>
        <w:tc>
          <w:tcPr>
            <w:tcW w:w="992" w:type="dxa"/>
            <w:shd w:val="clear" w:color="000000" w:fill="D9D9D9"/>
            <w:noWrap/>
            <w:vAlign w:val="center"/>
            <w:hideMark/>
          </w:tcPr>
          <w:p w14:paraId="59AC1505" w14:textId="77777777" w:rsidR="00927228" w:rsidRPr="00FF26C9" w:rsidRDefault="00927228" w:rsidP="00FF26C9">
            <w:pPr>
              <w:jc w:val="center"/>
              <w:rPr>
                <w:rFonts w:ascii="Arial" w:hAnsi="Arial" w:cs="Arial"/>
                <w:b/>
                <w:bCs/>
                <w:color w:val="000000"/>
                <w:sz w:val="10"/>
                <w:szCs w:val="10"/>
                <w:lang w:eastAsia="pt-BR"/>
              </w:rPr>
            </w:pPr>
            <w:r w:rsidRPr="00FF26C9">
              <w:rPr>
                <w:rFonts w:ascii="Arial" w:hAnsi="Arial" w:cs="Arial"/>
                <w:b/>
                <w:bCs/>
                <w:color w:val="000000"/>
                <w:sz w:val="10"/>
                <w:szCs w:val="10"/>
                <w:lang w:eastAsia="pt-BR"/>
              </w:rPr>
              <w:t>R$ 12.351,90</w:t>
            </w:r>
          </w:p>
        </w:tc>
        <w:tc>
          <w:tcPr>
            <w:tcW w:w="993" w:type="dxa"/>
            <w:shd w:val="clear" w:color="000000" w:fill="D9D9D9"/>
            <w:noWrap/>
            <w:vAlign w:val="center"/>
            <w:hideMark/>
          </w:tcPr>
          <w:p w14:paraId="39AF3F27" w14:textId="77777777" w:rsidR="00927228" w:rsidRPr="00FF26C9" w:rsidRDefault="00927228" w:rsidP="00FF26C9">
            <w:pPr>
              <w:jc w:val="center"/>
              <w:rPr>
                <w:rFonts w:ascii="Arial" w:hAnsi="Arial" w:cs="Arial"/>
                <w:b/>
                <w:bCs/>
                <w:color w:val="000000"/>
                <w:sz w:val="10"/>
                <w:szCs w:val="10"/>
                <w:lang w:eastAsia="pt-BR"/>
              </w:rPr>
            </w:pPr>
            <w:r w:rsidRPr="00FF26C9">
              <w:rPr>
                <w:rFonts w:ascii="Arial" w:hAnsi="Arial" w:cs="Arial"/>
                <w:b/>
                <w:bCs/>
                <w:color w:val="000000"/>
                <w:sz w:val="10"/>
                <w:szCs w:val="10"/>
                <w:lang w:eastAsia="pt-BR"/>
              </w:rPr>
              <w:t>R$ 148.222,80</w:t>
            </w:r>
          </w:p>
        </w:tc>
        <w:tc>
          <w:tcPr>
            <w:tcW w:w="992" w:type="dxa"/>
            <w:shd w:val="clear" w:color="000000" w:fill="D9D9D9"/>
            <w:noWrap/>
            <w:vAlign w:val="center"/>
            <w:hideMark/>
          </w:tcPr>
          <w:p w14:paraId="131688F2" w14:textId="77777777" w:rsidR="00927228" w:rsidRPr="00FF26C9" w:rsidRDefault="00927228" w:rsidP="00FF26C9">
            <w:pPr>
              <w:jc w:val="center"/>
              <w:rPr>
                <w:rFonts w:ascii="Arial" w:hAnsi="Arial" w:cs="Arial"/>
                <w:b/>
                <w:bCs/>
                <w:color w:val="000000"/>
                <w:sz w:val="10"/>
                <w:szCs w:val="10"/>
                <w:lang w:eastAsia="pt-BR"/>
              </w:rPr>
            </w:pPr>
            <w:r w:rsidRPr="00FF26C9">
              <w:rPr>
                <w:rFonts w:ascii="Arial" w:hAnsi="Arial" w:cs="Arial"/>
                <w:b/>
                <w:bCs/>
                <w:color w:val="000000"/>
                <w:sz w:val="10"/>
                <w:szCs w:val="10"/>
                <w:lang w:eastAsia="pt-BR"/>
              </w:rPr>
              <w:t>R$ 9.021,00</w:t>
            </w:r>
          </w:p>
        </w:tc>
        <w:tc>
          <w:tcPr>
            <w:tcW w:w="1130" w:type="dxa"/>
            <w:shd w:val="clear" w:color="000000" w:fill="D9D9D9"/>
            <w:noWrap/>
            <w:vAlign w:val="center"/>
            <w:hideMark/>
          </w:tcPr>
          <w:p w14:paraId="62907438" w14:textId="77777777" w:rsidR="00927228" w:rsidRPr="00FF26C9" w:rsidRDefault="00927228" w:rsidP="00FF26C9">
            <w:pPr>
              <w:jc w:val="center"/>
              <w:rPr>
                <w:rFonts w:ascii="Arial" w:hAnsi="Arial" w:cs="Arial"/>
                <w:b/>
                <w:bCs/>
                <w:color w:val="000000"/>
                <w:sz w:val="10"/>
                <w:szCs w:val="10"/>
                <w:lang w:eastAsia="pt-BR"/>
              </w:rPr>
            </w:pPr>
            <w:r w:rsidRPr="00FF26C9">
              <w:rPr>
                <w:rFonts w:ascii="Arial" w:hAnsi="Arial" w:cs="Arial"/>
                <w:b/>
                <w:bCs/>
                <w:color w:val="000000"/>
                <w:sz w:val="10"/>
                <w:szCs w:val="10"/>
                <w:lang w:eastAsia="pt-BR"/>
              </w:rPr>
              <w:t>R$ 157.243,80</w:t>
            </w:r>
          </w:p>
        </w:tc>
      </w:tr>
    </w:tbl>
    <w:p w14:paraId="69753292" w14:textId="77777777" w:rsidR="00601041" w:rsidRPr="001E08EB" w:rsidRDefault="00601041" w:rsidP="00FF26C9">
      <w:pPr>
        <w:pStyle w:val="Corpodetexto"/>
        <w:ind w:left="0"/>
        <w:rPr>
          <w:rFonts w:ascii="Arial" w:hAnsi="Arial" w:cs="Arial"/>
          <w:sz w:val="24"/>
          <w:szCs w:val="24"/>
        </w:rPr>
      </w:pPr>
    </w:p>
    <w:p w14:paraId="08DC739A" w14:textId="3D92C921" w:rsidR="002E5594" w:rsidRPr="0007584B" w:rsidRDefault="0007584B" w:rsidP="00FF26C9">
      <w:pPr>
        <w:pStyle w:val="Corpodetexto"/>
        <w:ind w:left="0"/>
        <w:rPr>
          <w:rFonts w:ascii="Arial" w:hAnsi="Arial" w:cs="Arial"/>
          <w:color w:val="000000"/>
          <w:sz w:val="24"/>
          <w:szCs w:val="24"/>
          <w:lang w:val="pt-BR" w:eastAsia="pt-BR" w:bidi="ar-SA"/>
        </w:rPr>
      </w:pPr>
      <w:r w:rsidRPr="0007584B">
        <w:rPr>
          <w:rFonts w:ascii="Arial" w:hAnsi="Arial" w:cs="Arial"/>
          <w:color w:val="000000"/>
          <w:sz w:val="24"/>
          <w:szCs w:val="24"/>
          <w:lang w:val="pt-BR" w:eastAsia="pt-BR" w:bidi="ar-SA"/>
        </w:rPr>
        <w:t xml:space="preserve">O valor estimado para a presente contratação foi apurado mediante regular pesquisa de mercado, totalizando </w:t>
      </w:r>
      <w:r w:rsidRPr="0007584B">
        <w:rPr>
          <w:rFonts w:ascii="Arial" w:hAnsi="Arial" w:cs="Arial"/>
          <w:b/>
          <w:bCs/>
          <w:color w:val="000000"/>
          <w:sz w:val="24"/>
          <w:szCs w:val="24"/>
          <w:lang w:val="pt-BR" w:eastAsia="pt-BR" w:bidi="ar-SA"/>
        </w:rPr>
        <w:t>R$ 157.243,80 (cento e cinquenta e sete mil, duzentos e quarenta e três reais e oitenta centavos)</w:t>
      </w:r>
      <w:r w:rsidRPr="0007584B">
        <w:rPr>
          <w:rFonts w:ascii="Arial" w:hAnsi="Arial" w:cs="Arial"/>
          <w:color w:val="000000"/>
          <w:sz w:val="24"/>
          <w:szCs w:val="24"/>
          <w:lang w:val="pt-BR" w:eastAsia="pt-BR" w:bidi="ar-SA"/>
        </w:rPr>
        <w:t xml:space="preserve">, evidenciando-se que a proposta </w:t>
      </w:r>
      <w:proofErr w:type="gramStart"/>
      <w:r w:rsidRPr="0007584B">
        <w:rPr>
          <w:rFonts w:ascii="Arial" w:hAnsi="Arial" w:cs="Arial"/>
          <w:color w:val="000000"/>
          <w:sz w:val="24"/>
          <w:szCs w:val="24"/>
          <w:lang w:val="pt-BR" w:eastAsia="pt-BR" w:bidi="ar-SA"/>
        </w:rPr>
        <w:t>encontra-se</w:t>
      </w:r>
      <w:proofErr w:type="gramEnd"/>
      <w:r w:rsidRPr="0007584B">
        <w:rPr>
          <w:rFonts w:ascii="Arial" w:hAnsi="Arial" w:cs="Arial"/>
          <w:color w:val="000000"/>
          <w:sz w:val="24"/>
          <w:szCs w:val="24"/>
          <w:lang w:val="pt-BR" w:eastAsia="pt-BR" w:bidi="ar-SA"/>
        </w:rPr>
        <w:t xml:space="preserve"> compatível com os preços praticados no mercado e atende ao princípio da economicidade.</w:t>
      </w:r>
    </w:p>
    <w:p w14:paraId="03C5F947" w14:textId="77777777" w:rsidR="0007584B" w:rsidRDefault="0007584B" w:rsidP="00FF26C9">
      <w:pPr>
        <w:pStyle w:val="Corpodetexto"/>
        <w:ind w:left="0"/>
        <w:rPr>
          <w:rFonts w:ascii="Arial" w:hAnsi="Arial" w:cs="Arial"/>
          <w:sz w:val="24"/>
          <w:szCs w:val="24"/>
        </w:rPr>
      </w:pPr>
    </w:p>
    <w:p w14:paraId="4BA06004" w14:textId="6624F6C2" w:rsidR="002E5594" w:rsidRDefault="00D3464B" w:rsidP="00FF26C9">
      <w:pPr>
        <w:pStyle w:val="Corpodetexto"/>
        <w:numPr>
          <w:ilvl w:val="1"/>
          <w:numId w:val="2"/>
        </w:numPr>
        <w:ind w:left="567" w:hanging="567"/>
        <w:rPr>
          <w:rFonts w:ascii="Arial" w:hAnsi="Arial" w:cs="Arial"/>
          <w:b/>
          <w:bCs/>
          <w:sz w:val="24"/>
          <w:szCs w:val="24"/>
        </w:rPr>
      </w:pPr>
      <w:r w:rsidRPr="00D2523B">
        <w:rPr>
          <w:rFonts w:ascii="Arial" w:hAnsi="Arial" w:cs="Arial"/>
          <w:b/>
          <w:bCs/>
          <w:sz w:val="24"/>
          <w:szCs w:val="24"/>
        </w:rPr>
        <w:t>Serviços Oferecidos</w:t>
      </w:r>
      <w:r w:rsidR="000F5F06">
        <w:rPr>
          <w:rFonts w:ascii="Arial" w:hAnsi="Arial" w:cs="Arial"/>
          <w:b/>
          <w:bCs/>
          <w:sz w:val="24"/>
          <w:szCs w:val="24"/>
        </w:rPr>
        <w:t>:</w:t>
      </w:r>
    </w:p>
    <w:p w14:paraId="1D6093CC" w14:textId="77777777" w:rsidR="00FF26C9" w:rsidRPr="00F36CC8" w:rsidRDefault="00FF26C9" w:rsidP="00FF26C9">
      <w:pPr>
        <w:pStyle w:val="Corpodetexto"/>
        <w:ind w:left="567"/>
        <w:rPr>
          <w:rFonts w:ascii="Arial" w:hAnsi="Arial" w:cs="Arial"/>
          <w:b/>
          <w:bCs/>
          <w:sz w:val="24"/>
          <w:szCs w:val="24"/>
        </w:rPr>
      </w:pPr>
    </w:p>
    <w:bookmarkEnd w:id="0"/>
    <w:p w14:paraId="29748114" w14:textId="77777777" w:rsidR="00DA7149" w:rsidRPr="00C85666" w:rsidRDefault="00DA7149" w:rsidP="00FF26C9">
      <w:pPr>
        <w:pStyle w:val="NormalWeb"/>
        <w:numPr>
          <w:ilvl w:val="2"/>
          <w:numId w:val="12"/>
        </w:numPr>
        <w:tabs>
          <w:tab w:val="left" w:pos="284"/>
          <w:tab w:val="left" w:pos="426"/>
        </w:tabs>
        <w:spacing w:before="0" w:beforeAutospacing="0" w:after="0" w:afterAutospacing="0"/>
        <w:ind w:left="0" w:firstLine="0"/>
        <w:jc w:val="both"/>
        <w:rPr>
          <w:rStyle w:val="Forte"/>
          <w:b w:val="0"/>
          <w:bCs w:val="0"/>
          <w:lang w:val="pt-BR"/>
        </w:rPr>
      </w:pPr>
      <w:r w:rsidRPr="0007691E">
        <w:rPr>
          <w:rStyle w:val="Forte"/>
          <w:lang w:val="pt-BR"/>
        </w:rPr>
        <w:t>Recrutamento e Seleção de Estagiários</w:t>
      </w:r>
    </w:p>
    <w:p w14:paraId="6DF5CDCF" w14:textId="76573AED" w:rsidR="0007584B" w:rsidRPr="0007584B" w:rsidRDefault="00C85666" w:rsidP="00FF26C9">
      <w:pPr>
        <w:pStyle w:val="NormalWeb"/>
        <w:numPr>
          <w:ilvl w:val="0"/>
          <w:numId w:val="13"/>
        </w:numPr>
        <w:tabs>
          <w:tab w:val="left" w:pos="284"/>
          <w:tab w:val="left" w:pos="426"/>
        </w:tabs>
        <w:spacing w:before="0" w:beforeAutospacing="0" w:after="0" w:afterAutospacing="0"/>
        <w:ind w:left="0" w:firstLine="0"/>
        <w:jc w:val="both"/>
        <w:rPr>
          <w:lang w:val="pt-BR"/>
        </w:rPr>
      </w:pPr>
      <w:r w:rsidRPr="00EE3A80">
        <w:rPr>
          <w:lang w:val="pt-BR"/>
        </w:rPr>
        <w:t>Divulgação das oportunidades de estágio junto às instituições de ensino conveniadas.</w:t>
      </w:r>
      <w:r w:rsidR="0007584B">
        <w:rPr>
          <w:lang w:val="pt-BR"/>
        </w:rPr>
        <w:br/>
      </w:r>
    </w:p>
    <w:p w14:paraId="0F3F5982" w14:textId="6DF69580" w:rsidR="00C85666" w:rsidRDefault="00C85666" w:rsidP="00FF26C9">
      <w:pPr>
        <w:pStyle w:val="NormalWeb"/>
        <w:numPr>
          <w:ilvl w:val="0"/>
          <w:numId w:val="13"/>
        </w:numPr>
        <w:tabs>
          <w:tab w:val="left" w:pos="284"/>
          <w:tab w:val="left" w:pos="426"/>
        </w:tabs>
        <w:spacing w:before="0" w:beforeAutospacing="0" w:after="0" w:afterAutospacing="0"/>
        <w:ind w:left="0" w:firstLine="0"/>
        <w:jc w:val="both"/>
        <w:rPr>
          <w:lang w:val="pt-BR"/>
        </w:rPr>
      </w:pPr>
      <w:r w:rsidRPr="00C85666">
        <w:rPr>
          <w:lang w:val="pt-BR"/>
        </w:rPr>
        <w:t>Triagem e encaminhamento de candidatos que atendam aos requisitos do programa e perfil solicitado pelas unidades concedentes.</w:t>
      </w:r>
    </w:p>
    <w:p w14:paraId="2252263E" w14:textId="77777777" w:rsidR="00FF26C9" w:rsidRPr="007B198E" w:rsidRDefault="00FF26C9" w:rsidP="00FF26C9">
      <w:pPr>
        <w:pStyle w:val="NormalWeb"/>
        <w:tabs>
          <w:tab w:val="left" w:pos="284"/>
          <w:tab w:val="left" w:pos="426"/>
        </w:tabs>
        <w:spacing w:before="0" w:beforeAutospacing="0" w:after="0" w:afterAutospacing="0"/>
        <w:jc w:val="both"/>
        <w:rPr>
          <w:lang w:val="pt-BR"/>
        </w:rPr>
      </w:pPr>
    </w:p>
    <w:p w14:paraId="6E78CD09" w14:textId="50A17F65" w:rsidR="001C6DBB" w:rsidRPr="007B198E" w:rsidRDefault="007B198E" w:rsidP="00FF26C9">
      <w:pPr>
        <w:pStyle w:val="NormalWeb"/>
        <w:numPr>
          <w:ilvl w:val="2"/>
          <w:numId w:val="12"/>
        </w:numPr>
        <w:tabs>
          <w:tab w:val="left" w:pos="284"/>
          <w:tab w:val="left" w:pos="426"/>
        </w:tabs>
        <w:spacing w:before="0" w:beforeAutospacing="0" w:after="0" w:afterAutospacing="0"/>
        <w:ind w:left="0" w:firstLine="0"/>
        <w:jc w:val="both"/>
        <w:rPr>
          <w:rStyle w:val="Forte"/>
          <w:b w:val="0"/>
          <w:bCs w:val="0"/>
          <w:lang w:val="pt-BR"/>
        </w:rPr>
      </w:pPr>
      <w:r w:rsidRPr="00527EB4">
        <w:rPr>
          <w:rStyle w:val="Forte"/>
          <w:lang w:val="pt-BR"/>
        </w:rPr>
        <w:t>Formalização e Gestão de Documentação</w:t>
      </w:r>
    </w:p>
    <w:p w14:paraId="471D2872" w14:textId="3871AB81" w:rsidR="0007584B" w:rsidRPr="0007584B" w:rsidRDefault="007B198E" w:rsidP="00FF26C9">
      <w:pPr>
        <w:pStyle w:val="NormalWeb"/>
        <w:numPr>
          <w:ilvl w:val="0"/>
          <w:numId w:val="14"/>
        </w:numPr>
        <w:tabs>
          <w:tab w:val="left" w:pos="284"/>
          <w:tab w:val="left" w:pos="426"/>
        </w:tabs>
        <w:spacing w:before="0" w:beforeAutospacing="0" w:after="0" w:afterAutospacing="0"/>
        <w:ind w:left="0" w:firstLine="0"/>
        <w:jc w:val="both"/>
        <w:rPr>
          <w:lang w:val="pt-BR"/>
        </w:rPr>
      </w:pPr>
      <w:r w:rsidRPr="00EE3A80">
        <w:rPr>
          <w:lang w:val="pt-BR"/>
        </w:rPr>
        <w:t>Elaboração e gestão dos Termos de Compromisso de Estágio e seus aditivos.</w:t>
      </w:r>
      <w:r w:rsidR="0007584B">
        <w:rPr>
          <w:lang w:val="pt-BR"/>
        </w:rPr>
        <w:br/>
      </w:r>
    </w:p>
    <w:p w14:paraId="344E0AA6" w14:textId="7BCD453C" w:rsidR="00501804" w:rsidRDefault="007B198E" w:rsidP="00FF26C9">
      <w:pPr>
        <w:pStyle w:val="NormalWeb"/>
        <w:numPr>
          <w:ilvl w:val="0"/>
          <w:numId w:val="14"/>
        </w:numPr>
        <w:tabs>
          <w:tab w:val="left" w:pos="284"/>
          <w:tab w:val="left" w:pos="426"/>
        </w:tabs>
        <w:spacing w:before="0" w:beforeAutospacing="0" w:after="0" w:afterAutospacing="0"/>
        <w:ind w:left="0" w:firstLine="0"/>
        <w:jc w:val="both"/>
        <w:rPr>
          <w:lang w:val="pt-BR"/>
        </w:rPr>
      </w:pPr>
      <w:r w:rsidRPr="00501804">
        <w:rPr>
          <w:lang w:val="pt-BR"/>
        </w:rPr>
        <w:t>Registro e controle de informações de estagiários, supervisores e unidades concedentes.</w:t>
      </w:r>
      <w:r w:rsidR="0007584B">
        <w:rPr>
          <w:lang w:val="pt-BR"/>
        </w:rPr>
        <w:br/>
      </w:r>
    </w:p>
    <w:p w14:paraId="50BF24A2" w14:textId="77777777" w:rsidR="007B198E" w:rsidRDefault="007B198E" w:rsidP="00FF26C9">
      <w:pPr>
        <w:pStyle w:val="NormalWeb"/>
        <w:numPr>
          <w:ilvl w:val="0"/>
          <w:numId w:val="14"/>
        </w:numPr>
        <w:tabs>
          <w:tab w:val="left" w:pos="284"/>
          <w:tab w:val="left" w:pos="426"/>
        </w:tabs>
        <w:spacing w:before="0" w:beforeAutospacing="0" w:after="0" w:afterAutospacing="0"/>
        <w:ind w:left="0" w:firstLine="0"/>
        <w:jc w:val="both"/>
        <w:rPr>
          <w:lang w:val="pt-BR"/>
        </w:rPr>
      </w:pPr>
      <w:r w:rsidRPr="00501804">
        <w:rPr>
          <w:lang w:val="pt-BR"/>
        </w:rPr>
        <w:t>Manutenção de banco de dados atualizado, permitindo relatórios periódicos de acompanhamento.</w:t>
      </w:r>
    </w:p>
    <w:p w14:paraId="5B43FB99" w14:textId="77777777" w:rsidR="00FF26C9" w:rsidRPr="00501804" w:rsidRDefault="00FF26C9" w:rsidP="00FF26C9">
      <w:pPr>
        <w:pStyle w:val="NormalWeb"/>
        <w:tabs>
          <w:tab w:val="left" w:pos="284"/>
          <w:tab w:val="left" w:pos="426"/>
        </w:tabs>
        <w:spacing w:before="0" w:beforeAutospacing="0" w:after="0" w:afterAutospacing="0"/>
        <w:jc w:val="both"/>
        <w:rPr>
          <w:lang w:val="pt-BR"/>
        </w:rPr>
      </w:pPr>
    </w:p>
    <w:p w14:paraId="2FBF20F3" w14:textId="428A3FBD" w:rsidR="007B198E" w:rsidRPr="00FF26C9" w:rsidRDefault="00501804" w:rsidP="00FF26C9">
      <w:pPr>
        <w:pStyle w:val="NormalWeb"/>
        <w:numPr>
          <w:ilvl w:val="2"/>
          <w:numId w:val="12"/>
        </w:numPr>
        <w:tabs>
          <w:tab w:val="left" w:pos="284"/>
          <w:tab w:val="left" w:pos="426"/>
        </w:tabs>
        <w:spacing w:before="0" w:beforeAutospacing="0" w:after="0" w:afterAutospacing="0"/>
        <w:ind w:left="0" w:firstLine="0"/>
        <w:jc w:val="both"/>
        <w:rPr>
          <w:rStyle w:val="Forte"/>
          <w:b w:val="0"/>
          <w:bCs w:val="0"/>
          <w:lang w:val="pt-BR"/>
        </w:rPr>
      </w:pPr>
      <w:r w:rsidRPr="00EE3A80">
        <w:rPr>
          <w:rStyle w:val="Forte"/>
          <w:lang w:val="pt-BR"/>
        </w:rPr>
        <w:t>Gestão de Seguro e Benefícios Legais</w:t>
      </w:r>
    </w:p>
    <w:p w14:paraId="63EB1AB1" w14:textId="77777777" w:rsidR="00FF26C9" w:rsidRPr="00501804" w:rsidRDefault="00FF26C9" w:rsidP="00FF26C9">
      <w:pPr>
        <w:pStyle w:val="NormalWeb"/>
        <w:tabs>
          <w:tab w:val="left" w:pos="284"/>
          <w:tab w:val="left" w:pos="426"/>
        </w:tabs>
        <w:spacing w:before="0" w:beforeAutospacing="0" w:after="0" w:afterAutospacing="0"/>
        <w:jc w:val="both"/>
        <w:rPr>
          <w:rStyle w:val="Forte"/>
          <w:b w:val="0"/>
          <w:bCs w:val="0"/>
          <w:lang w:val="pt-BR"/>
        </w:rPr>
      </w:pPr>
    </w:p>
    <w:p w14:paraId="4096D0A4" w14:textId="77777777" w:rsidR="00FF26C9" w:rsidRDefault="00501804" w:rsidP="00FF26C9">
      <w:pPr>
        <w:pStyle w:val="NormalWeb"/>
        <w:numPr>
          <w:ilvl w:val="0"/>
          <w:numId w:val="15"/>
        </w:numPr>
        <w:tabs>
          <w:tab w:val="left" w:pos="284"/>
          <w:tab w:val="left" w:pos="426"/>
        </w:tabs>
        <w:spacing w:before="0" w:beforeAutospacing="0" w:after="0" w:afterAutospacing="0"/>
        <w:ind w:left="0" w:firstLine="0"/>
        <w:jc w:val="both"/>
        <w:rPr>
          <w:lang w:val="pt-BR"/>
        </w:rPr>
      </w:pPr>
      <w:r w:rsidRPr="00EE3A80">
        <w:rPr>
          <w:lang w:val="pt-BR"/>
        </w:rPr>
        <w:t>Contratação e administração de seguro contra acidentes pessoais dos estagiários, conforme exigência legal.</w:t>
      </w:r>
    </w:p>
    <w:p w14:paraId="05828671" w14:textId="74CEFE77" w:rsidR="00501804" w:rsidRDefault="00501804" w:rsidP="00FF26C9">
      <w:pPr>
        <w:pStyle w:val="NormalWeb"/>
        <w:tabs>
          <w:tab w:val="left" w:pos="284"/>
          <w:tab w:val="left" w:pos="426"/>
        </w:tabs>
        <w:spacing w:before="0" w:beforeAutospacing="0" w:after="0" w:afterAutospacing="0"/>
        <w:jc w:val="both"/>
        <w:rPr>
          <w:lang w:val="pt-BR"/>
        </w:rPr>
      </w:pPr>
    </w:p>
    <w:p w14:paraId="3D4F32BD" w14:textId="6F44465F" w:rsidR="00501804" w:rsidRDefault="00501804" w:rsidP="00FF26C9">
      <w:pPr>
        <w:pStyle w:val="NormalWeb"/>
        <w:numPr>
          <w:ilvl w:val="0"/>
          <w:numId w:val="15"/>
        </w:numPr>
        <w:tabs>
          <w:tab w:val="left" w:pos="284"/>
          <w:tab w:val="left" w:pos="426"/>
        </w:tabs>
        <w:spacing w:before="0" w:beforeAutospacing="0" w:after="0" w:afterAutospacing="0"/>
        <w:ind w:left="0" w:firstLine="0"/>
        <w:jc w:val="both"/>
        <w:rPr>
          <w:lang w:val="pt-BR"/>
        </w:rPr>
      </w:pPr>
      <w:r w:rsidRPr="00501804">
        <w:rPr>
          <w:lang w:val="pt-BR"/>
        </w:rPr>
        <w:t>Orientação sobre direitos e deveres dos estagiários, supervisores e unidades concedentes.</w:t>
      </w:r>
    </w:p>
    <w:p w14:paraId="0F204F5C" w14:textId="77777777" w:rsidR="00FF26C9" w:rsidRPr="00501804" w:rsidRDefault="00FF26C9" w:rsidP="00FF26C9">
      <w:pPr>
        <w:pStyle w:val="NormalWeb"/>
        <w:tabs>
          <w:tab w:val="left" w:pos="284"/>
          <w:tab w:val="left" w:pos="426"/>
        </w:tabs>
        <w:spacing w:before="0" w:beforeAutospacing="0" w:after="0" w:afterAutospacing="0"/>
        <w:jc w:val="both"/>
        <w:rPr>
          <w:rStyle w:val="Forte"/>
          <w:b w:val="0"/>
          <w:bCs w:val="0"/>
          <w:lang w:val="pt-BR"/>
        </w:rPr>
      </w:pPr>
    </w:p>
    <w:p w14:paraId="6C59D906" w14:textId="24013A92" w:rsidR="00DA7149" w:rsidRDefault="003871D5" w:rsidP="00FF26C9">
      <w:pPr>
        <w:pStyle w:val="NormalWeb"/>
        <w:numPr>
          <w:ilvl w:val="2"/>
          <w:numId w:val="12"/>
        </w:numPr>
        <w:tabs>
          <w:tab w:val="left" w:pos="284"/>
          <w:tab w:val="left" w:pos="426"/>
        </w:tabs>
        <w:spacing w:before="0" w:beforeAutospacing="0" w:after="0" w:afterAutospacing="0"/>
        <w:ind w:left="0" w:firstLine="0"/>
        <w:jc w:val="both"/>
        <w:rPr>
          <w:rStyle w:val="Forte"/>
        </w:rPr>
      </w:pPr>
      <w:proofErr w:type="spellStart"/>
      <w:r>
        <w:rPr>
          <w:rStyle w:val="Forte"/>
        </w:rPr>
        <w:t>Acompanhamento</w:t>
      </w:r>
      <w:proofErr w:type="spellEnd"/>
      <w:r>
        <w:rPr>
          <w:rStyle w:val="Forte"/>
        </w:rPr>
        <w:t xml:space="preserve"> e </w:t>
      </w:r>
      <w:proofErr w:type="spellStart"/>
      <w:r>
        <w:rPr>
          <w:rStyle w:val="Forte"/>
        </w:rPr>
        <w:t>Avaliação</w:t>
      </w:r>
      <w:proofErr w:type="spellEnd"/>
    </w:p>
    <w:p w14:paraId="6268CDC0" w14:textId="77777777" w:rsidR="00FF26C9" w:rsidRDefault="00FF26C9" w:rsidP="00FF26C9">
      <w:pPr>
        <w:pStyle w:val="NormalWeb"/>
        <w:tabs>
          <w:tab w:val="left" w:pos="284"/>
          <w:tab w:val="left" w:pos="426"/>
        </w:tabs>
        <w:spacing w:before="0" w:beforeAutospacing="0" w:after="0" w:afterAutospacing="0"/>
        <w:jc w:val="both"/>
        <w:rPr>
          <w:rStyle w:val="Forte"/>
        </w:rPr>
      </w:pPr>
    </w:p>
    <w:p w14:paraId="0B1E03F6" w14:textId="5C254FF5" w:rsidR="003871D5" w:rsidRDefault="003871D5" w:rsidP="00FF26C9">
      <w:pPr>
        <w:pStyle w:val="NormalWeb"/>
        <w:numPr>
          <w:ilvl w:val="0"/>
          <w:numId w:val="16"/>
        </w:numPr>
        <w:tabs>
          <w:tab w:val="left" w:pos="284"/>
          <w:tab w:val="left" w:pos="426"/>
        </w:tabs>
        <w:spacing w:before="0" w:beforeAutospacing="0" w:after="0" w:afterAutospacing="0"/>
        <w:ind w:left="0" w:firstLine="0"/>
        <w:jc w:val="both"/>
        <w:rPr>
          <w:lang w:val="pt-BR"/>
        </w:rPr>
      </w:pPr>
      <w:r w:rsidRPr="00EE3A80">
        <w:rPr>
          <w:lang w:val="pt-BR"/>
        </w:rPr>
        <w:t>Apoio ao acompanhamento do desempenho acadêmico e profissional dos estagiários.</w:t>
      </w:r>
      <w:r w:rsidR="0007584B">
        <w:rPr>
          <w:lang w:val="pt-BR"/>
        </w:rPr>
        <w:br/>
      </w:r>
    </w:p>
    <w:p w14:paraId="427A711B" w14:textId="7D61319F" w:rsidR="00FF26C9" w:rsidRDefault="003871D5" w:rsidP="00FF26C9">
      <w:pPr>
        <w:pStyle w:val="NormalWeb"/>
        <w:numPr>
          <w:ilvl w:val="0"/>
          <w:numId w:val="16"/>
        </w:numPr>
        <w:tabs>
          <w:tab w:val="left" w:pos="284"/>
          <w:tab w:val="left" w:pos="426"/>
        </w:tabs>
        <w:spacing w:before="0" w:beforeAutospacing="0" w:after="0" w:afterAutospacing="0"/>
        <w:ind w:left="0" w:firstLine="0"/>
        <w:jc w:val="both"/>
        <w:rPr>
          <w:lang w:val="pt-BR"/>
        </w:rPr>
      </w:pPr>
      <w:r w:rsidRPr="003871D5">
        <w:rPr>
          <w:lang w:val="pt-BR"/>
        </w:rPr>
        <w:t>Elaboração de relatórios periódicos sobre a evolução do programa e indicadores de desempenho.</w:t>
      </w:r>
    </w:p>
    <w:p w14:paraId="307514A6" w14:textId="77777777" w:rsidR="00FF26C9" w:rsidRDefault="00FF26C9" w:rsidP="00FF26C9">
      <w:pPr>
        <w:pStyle w:val="NormalWeb"/>
        <w:tabs>
          <w:tab w:val="left" w:pos="284"/>
          <w:tab w:val="left" w:pos="426"/>
        </w:tabs>
        <w:spacing w:before="0" w:beforeAutospacing="0" w:after="0" w:afterAutospacing="0"/>
        <w:jc w:val="both"/>
        <w:rPr>
          <w:lang w:val="pt-BR"/>
        </w:rPr>
      </w:pPr>
    </w:p>
    <w:p w14:paraId="76C65D9F" w14:textId="77777777" w:rsidR="00FF26C9" w:rsidRDefault="00FF26C9" w:rsidP="00FF26C9">
      <w:pPr>
        <w:pStyle w:val="NormalWeb"/>
        <w:tabs>
          <w:tab w:val="left" w:pos="284"/>
          <w:tab w:val="left" w:pos="426"/>
        </w:tabs>
        <w:spacing w:before="0" w:beforeAutospacing="0" w:after="0" w:afterAutospacing="0"/>
        <w:jc w:val="both"/>
        <w:rPr>
          <w:lang w:val="pt-BR"/>
        </w:rPr>
      </w:pPr>
    </w:p>
    <w:p w14:paraId="065AE0C2" w14:textId="77777777" w:rsidR="00FF26C9" w:rsidRPr="00FF26C9" w:rsidRDefault="00FF26C9" w:rsidP="00FF26C9">
      <w:pPr>
        <w:pStyle w:val="NormalWeb"/>
        <w:tabs>
          <w:tab w:val="left" w:pos="284"/>
          <w:tab w:val="left" w:pos="426"/>
        </w:tabs>
        <w:spacing w:before="0" w:beforeAutospacing="0" w:after="0" w:afterAutospacing="0"/>
        <w:jc w:val="both"/>
        <w:rPr>
          <w:rStyle w:val="Forte"/>
          <w:b w:val="0"/>
          <w:bCs w:val="0"/>
          <w:lang w:val="pt-BR"/>
        </w:rPr>
      </w:pPr>
    </w:p>
    <w:p w14:paraId="53896E97" w14:textId="57AE89B7" w:rsidR="0078033F" w:rsidRPr="00FF26C9" w:rsidRDefault="0078033F" w:rsidP="00FF26C9">
      <w:pPr>
        <w:pStyle w:val="NormalWeb"/>
        <w:numPr>
          <w:ilvl w:val="2"/>
          <w:numId w:val="12"/>
        </w:numPr>
        <w:tabs>
          <w:tab w:val="left" w:pos="284"/>
          <w:tab w:val="left" w:pos="426"/>
        </w:tabs>
        <w:spacing w:before="0" w:beforeAutospacing="0" w:after="0" w:afterAutospacing="0"/>
        <w:ind w:left="0" w:firstLine="0"/>
        <w:jc w:val="both"/>
        <w:rPr>
          <w:rStyle w:val="Forte"/>
          <w:b w:val="0"/>
          <w:bCs w:val="0"/>
          <w:lang w:val="pt-BR"/>
        </w:rPr>
      </w:pPr>
      <w:proofErr w:type="spellStart"/>
      <w:r>
        <w:rPr>
          <w:rStyle w:val="Forte"/>
        </w:rPr>
        <w:lastRenderedPageBreak/>
        <w:t>Orientação</w:t>
      </w:r>
      <w:proofErr w:type="spellEnd"/>
      <w:r>
        <w:rPr>
          <w:rStyle w:val="Forte"/>
        </w:rPr>
        <w:t xml:space="preserve"> e Capacitação</w:t>
      </w:r>
    </w:p>
    <w:p w14:paraId="63EDD570" w14:textId="77777777" w:rsidR="00FF26C9" w:rsidRPr="002E5594" w:rsidRDefault="00FF26C9" w:rsidP="00FF26C9">
      <w:pPr>
        <w:pStyle w:val="NormalWeb"/>
        <w:tabs>
          <w:tab w:val="left" w:pos="284"/>
          <w:tab w:val="left" w:pos="426"/>
        </w:tabs>
        <w:spacing w:before="0" w:beforeAutospacing="0" w:after="0" w:afterAutospacing="0"/>
        <w:jc w:val="both"/>
        <w:rPr>
          <w:rStyle w:val="Forte"/>
          <w:b w:val="0"/>
          <w:bCs w:val="0"/>
          <w:lang w:val="pt-BR"/>
        </w:rPr>
      </w:pPr>
    </w:p>
    <w:p w14:paraId="63A9A616" w14:textId="77777777" w:rsidR="002E5594" w:rsidRDefault="002E5594" w:rsidP="00FF26C9">
      <w:pPr>
        <w:pStyle w:val="NormalWeb"/>
        <w:numPr>
          <w:ilvl w:val="0"/>
          <w:numId w:val="17"/>
        </w:numPr>
        <w:tabs>
          <w:tab w:val="left" w:pos="284"/>
          <w:tab w:val="left" w:pos="426"/>
        </w:tabs>
        <w:spacing w:before="0" w:beforeAutospacing="0" w:after="0" w:afterAutospacing="0"/>
        <w:ind w:left="0" w:firstLine="0"/>
        <w:jc w:val="both"/>
        <w:rPr>
          <w:lang w:val="pt-BR"/>
        </w:rPr>
      </w:pPr>
      <w:r w:rsidRPr="00EE3A80">
        <w:rPr>
          <w:lang w:val="pt-BR"/>
        </w:rPr>
        <w:t>Suporte às unidades concedentes quanto à legislação e melhores práticas de supervisão de estágio.</w:t>
      </w:r>
    </w:p>
    <w:p w14:paraId="52EDF834" w14:textId="77777777" w:rsidR="00FF26C9" w:rsidRDefault="00FF26C9" w:rsidP="00FF26C9">
      <w:pPr>
        <w:pStyle w:val="NormalWeb"/>
        <w:tabs>
          <w:tab w:val="left" w:pos="284"/>
          <w:tab w:val="left" w:pos="426"/>
        </w:tabs>
        <w:spacing w:before="0" w:beforeAutospacing="0" w:after="0" w:afterAutospacing="0"/>
        <w:jc w:val="both"/>
        <w:rPr>
          <w:lang w:val="pt-BR"/>
        </w:rPr>
      </w:pPr>
    </w:p>
    <w:p w14:paraId="04393D04" w14:textId="5C3093A6" w:rsidR="002E5594" w:rsidRPr="00FF26C9" w:rsidRDefault="002E5594" w:rsidP="00FF26C9">
      <w:pPr>
        <w:pStyle w:val="NormalWeb"/>
        <w:numPr>
          <w:ilvl w:val="2"/>
          <w:numId w:val="12"/>
        </w:numPr>
        <w:tabs>
          <w:tab w:val="left" w:pos="284"/>
          <w:tab w:val="left" w:pos="426"/>
        </w:tabs>
        <w:spacing w:before="0" w:beforeAutospacing="0" w:after="0" w:afterAutospacing="0"/>
        <w:ind w:left="0" w:firstLine="0"/>
        <w:jc w:val="both"/>
        <w:rPr>
          <w:rStyle w:val="Forte"/>
          <w:b w:val="0"/>
          <w:bCs w:val="0"/>
          <w:lang w:val="pt-BR"/>
        </w:rPr>
      </w:pPr>
      <w:r>
        <w:rPr>
          <w:rStyle w:val="Forte"/>
        </w:rPr>
        <w:t xml:space="preserve">Compliance e </w:t>
      </w:r>
      <w:proofErr w:type="spellStart"/>
      <w:r>
        <w:rPr>
          <w:rStyle w:val="Forte"/>
        </w:rPr>
        <w:t>Adequação</w:t>
      </w:r>
      <w:proofErr w:type="spellEnd"/>
      <w:r>
        <w:rPr>
          <w:rStyle w:val="Forte"/>
        </w:rPr>
        <w:t xml:space="preserve"> Legal</w:t>
      </w:r>
    </w:p>
    <w:p w14:paraId="5965A748" w14:textId="77777777" w:rsidR="00FF26C9" w:rsidRPr="00934F4B" w:rsidRDefault="00FF26C9" w:rsidP="00FF26C9">
      <w:pPr>
        <w:pStyle w:val="NormalWeb"/>
        <w:tabs>
          <w:tab w:val="left" w:pos="284"/>
          <w:tab w:val="left" w:pos="426"/>
        </w:tabs>
        <w:spacing w:before="0" w:beforeAutospacing="0" w:after="0" w:afterAutospacing="0"/>
        <w:jc w:val="both"/>
        <w:rPr>
          <w:rStyle w:val="Forte"/>
          <w:b w:val="0"/>
          <w:bCs w:val="0"/>
          <w:lang w:val="pt-BR"/>
        </w:rPr>
      </w:pPr>
    </w:p>
    <w:p w14:paraId="56595C0B" w14:textId="5E2B3790" w:rsidR="0007584B" w:rsidRDefault="00934F4B" w:rsidP="00FF26C9">
      <w:pPr>
        <w:pStyle w:val="NormalWeb"/>
        <w:numPr>
          <w:ilvl w:val="0"/>
          <w:numId w:val="18"/>
        </w:numPr>
        <w:tabs>
          <w:tab w:val="left" w:pos="284"/>
          <w:tab w:val="left" w:pos="426"/>
        </w:tabs>
        <w:spacing w:before="0" w:beforeAutospacing="0" w:after="0" w:afterAutospacing="0"/>
        <w:ind w:left="0" w:firstLine="0"/>
        <w:rPr>
          <w:lang w:val="pt-BR"/>
        </w:rPr>
      </w:pPr>
      <w:r w:rsidRPr="00EE3A80">
        <w:rPr>
          <w:lang w:val="pt-BR"/>
        </w:rPr>
        <w:t>Garantia de cumprimento da Lei nº 11.788/2008, normas regulamentares e demais exigências legais aplicáveis.</w:t>
      </w:r>
      <w:r w:rsidR="0007584B">
        <w:rPr>
          <w:lang w:val="pt-BR"/>
        </w:rPr>
        <w:br/>
      </w:r>
    </w:p>
    <w:p w14:paraId="06ED1D45" w14:textId="7B0AFE83" w:rsidR="00934F4B" w:rsidRDefault="00934F4B" w:rsidP="00FF26C9">
      <w:pPr>
        <w:pStyle w:val="NormalWeb"/>
        <w:numPr>
          <w:ilvl w:val="0"/>
          <w:numId w:val="18"/>
        </w:numPr>
        <w:tabs>
          <w:tab w:val="left" w:pos="284"/>
          <w:tab w:val="left" w:pos="426"/>
        </w:tabs>
        <w:spacing w:before="0" w:beforeAutospacing="0" w:after="0" w:afterAutospacing="0"/>
        <w:ind w:left="0" w:firstLine="0"/>
        <w:jc w:val="both"/>
        <w:rPr>
          <w:lang w:val="pt-BR"/>
        </w:rPr>
      </w:pPr>
      <w:r w:rsidRPr="00934F4B">
        <w:rPr>
          <w:lang w:val="pt-BR"/>
        </w:rPr>
        <w:t>Orientação sobre carga horária máxima, recesso, condições de trabalho e demais direitos do estagiário.</w:t>
      </w:r>
    </w:p>
    <w:p w14:paraId="4DBF9FA8" w14:textId="77777777" w:rsidR="00FF26C9" w:rsidRPr="00862401" w:rsidRDefault="00FF26C9" w:rsidP="00FF26C9">
      <w:pPr>
        <w:pStyle w:val="NormalWeb"/>
        <w:tabs>
          <w:tab w:val="left" w:pos="284"/>
          <w:tab w:val="left" w:pos="426"/>
        </w:tabs>
        <w:spacing w:before="0" w:beforeAutospacing="0" w:after="0" w:afterAutospacing="0"/>
        <w:jc w:val="both"/>
        <w:rPr>
          <w:lang w:val="pt-BR"/>
        </w:rPr>
      </w:pPr>
    </w:p>
    <w:p w14:paraId="2A0701FB" w14:textId="346C9C6C" w:rsidR="00EE3A80" w:rsidRPr="00FF26C9" w:rsidRDefault="00934F4B" w:rsidP="00FF26C9">
      <w:pPr>
        <w:pStyle w:val="NormalWeb"/>
        <w:numPr>
          <w:ilvl w:val="2"/>
          <w:numId w:val="12"/>
        </w:numPr>
        <w:tabs>
          <w:tab w:val="left" w:pos="284"/>
          <w:tab w:val="left" w:pos="426"/>
        </w:tabs>
        <w:spacing w:before="0" w:beforeAutospacing="0" w:after="0" w:afterAutospacing="0"/>
        <w:ind w:left="0" w:firstLine="0"/>
        <w:jc w:val="both"/>
        <w:rPr>
          <w:rStyle w:val="Forte"/>
          <w:b w:val="0"/>
          <w:bCs w:val="0"/>
        </w:rPr>
      </w:pPr>
      <w:proofErr w:type="spellStart"/>
      <w:r>
        <w:rPr>
          <w:rStyle w:val="Forte"/>
        </w:rPr>
        <w:t>Suporte</w:t>
      </w:r>
      <w:proofErr w:type="spellEnd"/>
      <w:r>
        <w:rPr>
          <w:rStyle w:val="Forte"/>
        </w:rPr>
        <w:t xml:space="preserve"> </w:t>
      </w:r>
      <w:proofErr w:type="spellStart"/>
      <w:r>
        <w:rPr>
          <w:rStyle w:val="Forte"/>
        </w:rPr>
        <w:t>Administrativo</w:t>
      </w:r>
      <w:proofErr w:type="spellEnd"/>
      <w:r>
        <w:rPr>
          <w:rStyle w:val="Forte"/>
        </w:rPr>
        <w:t xml:space="preserve"> e </w:t>
      </w:r>
      <w:proofErr w:type="spellStart"/>
      <w:r>
        <w:rPr>
          <w:rStyle w:val="Forte"/>
        </w:rPr>
        <w:t>Relatórios</w:t>
      </w:r>
      <w:proofErr w:type="spellEnd"/>
    </w:p>
    <w:p w14:paraId="44C43EA3" w14:textId="77777777" w:rsidR="00FF26C9" w:rsidRPr="00862401" w:rsidRDefault="00FF26C9" w:rsidP="00FF26C9">
      <w:pPr>
        <w:pStyle w:val="NormalWeb"/>
        <w:tabs>
          <w:tab w:val="left" w:pos="284"/>
          <w:tab w:val="left" w:pos="426"/>
        </w:tabs>
        <w:spacing w:before="0" w:beforeAutospacing="0" w:after="0" w:afterAutospacing="0"/>
        <w:jc w:val="both"/>
      </w:pPr>
    </w:p>
    <w:p w14:paraId="65914109" w14:textId="38B3C81A" w:rsidR="0007584B" w:rsidRPr="0007584B" w:rsidRDefault="00EE3A80" w:rsidP="00FF26C9">
      <w:pPr>
        <w:pStyle w:val="NormalWeb"/>
        <w:numPr>
          <w:ilvl w:val="0"/>
          <w:numId w:val="19"/>
        </w:numPr>
        <w:tabs>
          <w:tab w:val="left" w:pos="284"/>
          <w:tab w:val="left" w:pos="426"/>
        </w:tabs>
        <w:spacing w:before="0" w:beforeAutospacing="0" w:after="0" w:afterAutospacing="0"/>
        <w:ind w:left="0" w:firstLine="0"/>
        <w:jc w:val="both"/>
        <w:rPr>
          <w:lang w:val="pt-BR"/>
        </w:rPr>
      </w:pPr>
      <w:r w:rsidRPr="00EE3A80">
        <w:rPr>
          <w:lang w:val="pt-BR"/>
        </w:rPr>
        <w:t>Emissão de relatórios gerenciais periódicos, contendo informações sobre estagiários, supervisores, cumprimento de metas e indicadores do programa.</w:t>
      </w:r>
      <w:r w:rsidR="0007584B">
        <w:rPr>
          <w:lang w:val="pt-BR"/>
        </w:rPr>
        <w:br/>
      </w:r>
    </w:p>
    <w:p w14:paraId="4873EA49" w14:textId="0D101DFF" w:rsidR="001D6F5D" w:rsidRDefault="00EE3A80" w:rsidP="00FF26C9">
      <w:pPr>
        <w:pStyle w:val="NormalWeb"/>
        <w:numPr>
          <w:ilvl w:val="0"/>
          <w:numId w:val="19"/>
        </w:numPr>
        <w:tabs>
          <w:tab w:val="left" w:pos="284"/>
          <w:tab w:val="left" w:pos="426"/>
        </w:tabs>
        <w:spacing w:before="0" w:beforeAutospacing="0" w:after="0" w:afterAutospacing="0"/>
        <w:ind w:left="0" w:firstLine="0"/>
        <w:jc w:val="both"/>
        <w:rPr>
          <w:lang w:val="pt-BR"/>
        </w:rPr>
      </w:pPr>
      <w:r w:rsidRPr="00862401">
        <w:rPr>
          <w:lang w:val="pt-BR"/>
        </w:rPr>
        <w:t>Assistência em processos internos da instituição concedente relacionados ao programa de estágio.</w:t>
      </w:r>
    </w:p>
    <w:p w14:paraId="21494BE8" w14:textId="77777777" w:rsidR="00FF26C9" w:rsidRPr="007B5E51" w:rsidRDefault="00FF26C9" w:rsidP="00FF26C9">
      <w:pPr>
        <w:pStyle w:val="NormalWeb"/>
        <w:tabs>
          <w:tab w:val="left" w:pos="284"/>
          <w:tab w:val="left" w:pos="426"/>
        </w:tabs>
        <w:spacing w:before="0" w:beforeAutospacing="0" w:after="0" w:afterAutospacing="0"/>
        <w:jc w:val="both"/>
        <w:rPr>
          <w:lang w:val="pt-BR"/>
        </w:rPr>
      </w:pPr>
    </w:p>
    <w:p w14:paraId="478352F9" w14:textId="222418CE" w:rsidR="00E26B6E" w:rsidRDefault="00553E30" w:rsidP="00FF26C9">
      <w:pPr>
        <w:pStyle w:val="Recuodecorpodetexto"/>
        <w:numPr>
          <w:ilvl w:val="0"/>
          <w:numId w:val="2"/>
        </w:numPr>
        <w:tabs>
          <w:tab w:val="left" w:pos="9356"/>
        </w:tabs>
        <w:spacing w:after="0"/>
        <w:ind w:left="142" w:hanging="142"/>
        <w:rPr>
          <w:rFonts w:ascii="Arial" w:hAnsi="Arial" w:cs="Arial"/>
          <w:b/>
          <w:sz w:val="24"/>
          <w:szCs w:val="24"/>
        </w:rPr>
      </w:pPr>
      <w:r w:rsidRPr="0097736B">
        <w:rPr>
          <w:rFonts w:ascii="Arial" w:hAnsi="Arial" w:cs="Arial"/>
          <w:b/>
          <w:sz w:val="24"/>
          <w:szCs w:val="24"/>
        </w:rPr>
        <w:t xml:space="preserve"> -</w:t>
      </w:r>
      <w:r w:rsidR="002E25E9">
        <w:rPr>
          <w:rFonts w:ascii="Arial" w:hAnsi="Arial" w:cs="Arial"/>
          <w:b/>
          <w:sz w:val="24"/>
          <w:szCs w:val="24"/>
        </w:rPr>
        <w:t xml:space="preserve"> </w:t>
      </w:r>
      <w:r w:rsidR="00E26B6E" w:rsidRPr="0097736B">
        <w:rPr>
          <w:rFonts w:ascii="Arial" w:hAnsi="Arial" w:cs="Arial"/>
          <w:b/>
          <w:sz w:val="24"/>
          <w:szCs w:val="24"/>
        </w:rPr>
        <w:t>DA JUSTIFICATIVA DA CONTRATAÇÃO</w:t>
      </w:r>
    </w:p>
    <w:p w14:paraId="3F55701A" w14:textId="77777777" w:rsidR="00FF26C9" w:rsidRPr="0097736B" w:rsidRDefault="00FF26C9" w:rsidP="00FF26C9">
      <w:pPr>
        <w:pStyle w:val="Recuodecorpodetexto"/>
        <w:tabs>
          <w:tab w:val="left" w:pos="9356"/>
        </w:tabs>
        <w:spacing w:after="0"/>
        <w:ind w:left="142"/>
        <w:rPr>
          <w:rFonts w:ascii="Arial" w:hAnsi="Arial" w:cs="Arial"/>
          <w:b/>
          <w:sz w:val="24"/>
          <w:szCs w:val="24"/>
        </w:rPr>
      </w:pPr>
    </w:p>
    <w:p w14:paraId="54072C90" w14:textId="3E0A6A69" w:rsidR="006E3CDE" w:rsidRDefault="00E31A30" w:rsidP="00FF26C9">
      <w:pPr>
        <w:widowControl/>
        <w:autoSpaceDE/>
        <w:autoSpaceDN/>
        <w:jc w:val="both"/>
        <w:rPr>
          <w:rFonts w:ascii="Arial" w:hAnsi="Arial" w:cs="Arial"/>
          <w:sz w:val="24"/>
          <w:szCs w:val="24"/>
        </w:rPr>
      </w:pPr>
      <w:r w:rsidRPr="00E31A30">
        <w:rPr>
          <w:sz w:val="24"/>
          <w:szCs w:val="24"/>
          <w:lang w:val="pt-BR" w:eastAsia="pt-BR" w:bidi="ar-SA"/>
        </w:rPr>
        <w:t xml:space="preserve">O </w:t>
      </w:r>
      <w:r w:rsidRPr="00E31A30">
        <w:rPr>
          <w:rFonts w:ascii="Arial" w:hAnsi="Arial" w:cs="Arial"/>
          <w:sz w:val="24"/>
          <w:szCs w:val="24"/>
        </w:rPr>
        <w:t>Consórcio/</w:t>
      </w:r>
      <w:r w:rsidR="001519DE">
        <w:rPr>
          <w:rFonts w:ascii="Arial" w:hAnsi="Arial" w:cs="Arial"/>
          <w:sz w:val="24"/>
          <w:szCs w:val="24"/>
        </w:rPr>
        <w:t>Consurge</w:t>
      </w:r>
      <w:r w:rsidRPr="00E31A30">
        <w:rPr>
          <w:rFonts w:ascii="Arial" w:hAnsi="Arial" w:cs="Arial"/>
          <w:sz w:val="24"/>
          <w:szCs w:val="24"/>
        </w:rPr>
        <w:t xml:space="preserve"> identifica </w:t>
      </w:r>
      <w:r w:rsidR="006E3CDE">
        <w:rPr>
          <w:rFonts w:ascii="Arial" w:hAnsi="Arial" w:cs="Arial"/>
          <w:sz w:val="24"/>
          <w:szCs w:val="24"/>
        </w:rPr>
        <w:t xml:space="preserve">que esta </w:t>
      </w:r>
      <w:r w:rsidR="006E3CDE" w:rsidRPr="00E31A30">
        <w:rPr>
          <w:rFonts w:ascii="Arial" w:hAnsi="Arial" w:cs="Arial"/>
          <w:sz w:val="24"/>
          <w:szCs w:val="24"/>
        </w:rPr>
        <w:t>contratação se faz imprescindível para a execução eficiente do Programa de Estágios Curriculares Remunerados, garantindo a correta gestão, operacionalização e acompanhamento das atividades de estágio de estudantes de nível médio</w:t>
      </w:r>
      <w:r w:rsidR="009B2811">
        <w:rPr>
          <w:rFonts w:ascii="Arial" w:hAnsi="Arial" w:cs="Arial"/>
          <w:sz w:val="24"/>
          <w:szCs w:val="24"/>
        </w:rPr>
        <w:t>, té</w:t>
      </w:r>
      <w:r w:rsidR="006E12AC">
        <w:rPr>
          <w:rFonts w:ascii="Arial" w:hAnsi="Arial" w:cs="Arial"/>
          <w:sz w:val="24"/>
          <w:szCs w:val="24"/>
        </w:rPr>
        <w:t>c</w:t>
      </w:r>
      <w:r w:rsidR="009B2811">
        <w:rPr>
          <w:rFonts w:ascii="Arial" w:hAnsi="Arial" w:cs="Arial"/>
          <w:sz w:val="24"/>
          <w:szCs w:val="24"/>
        </w:rPr>
        <w:t>nico</w:t>
      </w:r>
      <w:r w:rsidR="006E3CDE" w:rsidRPr="00E31A30">
        <w:rPr>
          <w:rFonts w:ascii="Arial" w:hAnsi="Arial" w:cs="Arial"/>
          <w:sz w:val="24"/>
          <w:szCs w:val="24"/>
        </w:rPr>
        <w:t xml:space="preserve"> e superior, em conformidade com a legislação vigente, notadamente a Lei Federal nº 11.788/2008.</w:t>
      </w:r>
    </w:p>
    <w:p w14:paraId="46F09BDC" w14:textId="77777777" w:rsidR="00FF26C9" w:rsidRPr="00E31A30" w:rsidRDefault="00FF26C9" w:rsidP="00FF26C9">
      <w:pPr>
        <w:widowControl/>
        <w:autoSpaceDE/>
        <w:autoSpaceDN/>
        <w:jc w:val="both"/>
        <w:rPr>
          <w:rFonts w:ascii="Arial" w:hAnsi="Arial" w:cs="Arial"/>
          <w:sz w:val="24"/>
          <w:szCs w:val="24"/>
        </w:rPr>
      </w:pPr>
    </w:p>
    <w:p w14:paraId="714E0AE7" w14:textId="17465058" w:rsidR="00075024" w:rsidRDefault="00E31A30" w:rsidP="00FF26C9">
      <w:pPr>
        <w:widowControl/>
        <w:autoSpaceDE/>
        <w:autoSpaceDN/>
        <w:jc w:val="both"/>
        <w:rPr>
          <w:rFonts w:ascii="Arial" w:hAnsi="Arial" w:cs="Arial"/>
          <w:sz w:val="24"/>
          <w:szCs w:val="24"/>
        </w:rPr>
      </w:pPr>
      <w:r w:rsidRPr="00E31A30">
        <w:rPr>
          <w:rFonts w:ascii="Arial" w:hAnsi="Arial" w:cs="Arial"/>
          <w:sz w:val="24"/>
          <w:szCs w:val="24"/>
        </w:rPr>
        <w:t>O Programa de Estágio do Consórcio/</w:t>
      </w:r>
      <w:r w:rsidR="0028051D">
        <w:rPr>
          <w:rFonts w:ascii="Arial" w:hAnsi="Arial" w:cs="Arial"/>
          <w:sz w:val="24"/>
          <w:szCs w:val="24"/>
        </w:rPr>
        <w:t>Consurge</w:t>
      </w:r>
      <w:r w:rsidRPr="00E31A30">
        <w:rPr>
          <w:rFonts w:ascii="Arial" w:hAnsi="Arial" w:cs="Arial"/>
          <w:sz w:val="24"/>
          <w:szCs w:val="24"/>
        </w:rPr>
        <w:t xml:space="preserve"> tem como objetivo proporcionar aos estudantes experiência prática compatível com sua área de formação, promovendo a integração entre teoria e prática, contribuindo para a formação profissional, acadêmica e cidadã. </w:t>
      </w:r>
    </w:p>
    <w:p w14:paraId="42CBC366" w14:textId="77777777" w:rsidR="00FF26C9" w:rsidRDefault="00FF26C9" w:rsidP="00FF26C9">
      <w:pPr>
        <w:widowControl/>
        <w:autoSpaceDE/>
        <w:autoSpaceDN/>
        <w:jc w:val="both"/>
        <w:rPr>
          <w:rFonts w:ascii="Arial" w:hAnsi="Arial" w:cs="Arial"/>
          <w:sz w:val="24"/>
          <w:szCs w:val="24"/>
        </w:rPr>
      </w:pPr>
    </w:p>
    <w:p w14:paraId="5C02FF44" w14:textId="6D718491" w:rsidR="001301C5" w:rsidRDefault="00E31A30" w:rsidP="00FF26C9">
      <w:pPr>
        <w:widowControl/>
        <w:autoSpaceDE/>
        <w:autoSpaceDN/>
        <w:jc w:val="both"/>
        <w:rPr>
          <w:rFonts w:ascii="Arial" w:hAnsi="Arial" w:cs="Arial"/>
          <w:sz w:val="24"/>
          <w:szCs w:val="24"/>
        </w:rPr>
      </w:pPr>
      <w:r w:rsidRPr="00E31A30">
        <w:rPr>
          <w:rFonts w:ascii="Arial" w:hAnsi="Arial" w:cs="Arial"/>
          <w:sz w:val="24"/>
          <w:szCs w:val="24"/>
        </w:rPr>
        <w:t>Para tanto, é necessário assegurar a atuação de um agente de integração, que funcione como intermediário entre a instituição de ensino, o estudante e o Consórcio/</w:t>
      </w:r>
      <w:r w:rsidR="0028051D">
        <w:rPr>
          <w:rFonts w:ascii="Arial" w:hAnsi="Arial" w:cs="Arial"/>
          <w:sz w:val="24"/>
          <w:szCs w:val="24"/>
        </w:rPr>
        <w:t>Consurge</w:t>
      </w:r>
      <w:r w:rsidRPr="00E31A30">
        <w:rPr>
          <w:rFonts w:ascii="Arial" w:hAnsi="Arial" w:cs="Arial"/>
          <w:sz w:val="24"/>
          <w:szCs w:val="24"/>
        </w:rPr>
        <w:t>, garantindo suporte administrativo, acompanhamento do desempenho e cumprimento integral das exigências legais</w:t>
      </w:r>
      <w:r w:rsidR="001301C5">
        <w:rPr>
          <w:rFonts w:ascii="Arial" w:hAnsi="Arial" w:cs="Arial"/>
          <w:sz w:val="24"/>
          <w:szCs w:val="24"/>
        </w:rPr>
        <w:t xml:space="preserve"> </w:t>
      </w:r>
      <w:r w:rsidR="001301C5" w:rsidRPr="00E31A30">
        <w:rPr>
          <w:rFonts w:ascii="Arial" w:hAnsi="Arial" w:cs="Arial"/>
          <w:sz w:val="24"/>
          <w:szCs w:val="24"/>
        </w:rPr>
        <w:t xml:space="preserve">para atendimento aos diversos setores administrativos e operacionais de suas unidades. </w:t>
      </w:r>
    </w:p>
    <w:p w14:paraId="7FDC728F" w14:textId="77777777" w:rsidR="00FF26C9" w:rsidRPr="00E31A30" w:rsidRDefault="00FF26C9" w:rsidP="00FF26C9">
      <w:pPr>
        <w:widowControl/>
        <w:autoSpaceDE/>
        <w:autoSpaceDN/>
        <w:jc w:val="both"/>
        <w:rPr>
          <w:rFonts w:ascii="Arial" w:hAnsi="Arial" w:cs="Arial"/>
          <w:sz w:val="24"/>
          <w:szCs w:val="24"/>
        </w:rPr>
      </w:pPr>
    </w:p>
    <w:p w14:paraId="59A3EFCB" w14:textId="33175AB2" w:rsidR="00E31A30" w:rsidRDefault="00E31A30" w:rsidP="00FF26C9">
      <w:pPr>
        <w:widowControl/>
        <w:autoSpaceDE/>
        <w:autoSpaceDN/>
        <w:jc w:val="both"/>
        <w:rPr>
          <w:rFonts w:ascii="Arial" w:hAnsi="Arial" w:cs="Arial"/>
          <w:sz w:val="24"/>
          <w:szCs w:val="24"/>
        </w:rPr>
      </w:pPr>
      <w:r w:rsidRPr="00E31A30">
        <w:rPr>
          <w:rFonts w:ascii="Arial" w:hAnsi="Arial" w:cs="Arial"/>
          <w:sz w:val="24"/>
          <w:szCs w:val="24"/>
        </w:rPr>
        <w:t>Nos termos da Instrução Normativa nº 213/2019, a execução do Programa de Estágio pode ocorrer por meio de convênios diretos com instituições de ensino ou por intermédio de agente de integração. A estrutura atual do Consórcio/</w:t>
      </w:r>
      <w:r w:rsidR="0028051D">
        <w:rPr>
          <w:rFonts w:ascii="Arial" w:hAnsi="Arial" w:cs="Arial"/>
          <w:sz w:val="24"/>
          <w:szCs w:val="24"/>
        </w:rPr>
        <w:t>Consurge</w:t>
      </w:r>
      <w:r w:rsidRPr="00E31A30">
        <w:rPr>
          <w:rFonts w:ascii="Arial" w:hAnsi="Arial" w:cs="Arial"/>
          <w:sz w:val="24"/>
          <w:szCs w:val="24"/>
        </w:rPr>
        <w:t>, entretanto, inviabiliza a celebração de convênios diretos em âmbito nacional, em razão da diversidade de cursos, instituições e unidades administrativas envolvidas. A contratação de instituição especializada com atuação nacional, dotada de infraestrutura e capacidade técnica adequada, é, portanto, medida necessária para viabilizar a execução do programa de estágio de forma eficiente, regular e segura.</w:t>
      </w:r>
    </w:p>
    <w:p w14:paraId="42C3DD89" w14:textId="77777777" w:rsidR="00FF26C9" w:rsidRPr="00E31A30" w:rsidRDefault="00FF26C9" w:rsidP="00FF26C9">
      <w:pPr>
        <w:widowControl/>
        <w:autoSpaceDE/>
        <w:autoSpaceDN/>
        <w:jc w:val="both"/>
        <w:rPr>
          <w:rFonts w:ascii="Arial" w:hAnsi="Arial" w:cs="Arial"/>
          <w:sz w:val="24"/>
          <w:szCs w:val="24"/>
        </w:rPr>
      </w:pPr>
    </w:p>
    <w:p w14:paraId="01331777" w14:textId="77777777" w:rsidR="00E31A30" w:rsidRPr="00E31A30" w:rsidRDefault="00E31A30" w:rsidP="00FF26C9">
      <w:pPr>
        <w:widowControl/>
        <w:autoSpaceDE/>
        <w:autoSpaceDN/>
        <w:jc w:val="both"/>
        <w:rPr>
          <w:rFonts w:ascii="Arial" w:hAnsi="Arial" w:cs="Arial"/>
          <w:sz w:val="24"/>
          <w:szCs w:val="24"/>
        </w:rPr>
      </w:pPr>
      <w:r w:rsidRPr="00E31A30">
        <w:rPr>
          <w:rFonts w:ascii="Arial" w:hAnsi="Arial" w:cs="Arial"/>
          <w:sz w:val="24"/>
          <w:szCs w:val="24"/>
        </w:rPr>
        <w:lastRenderedPageBreak/>
        <w:t>A instituição contratada será responsável, entre outras atribuições, por:</w:t>
      </w:r>
    </w:p>
    <w:p w14:paraId="2017E61B" w14:textId="77777777" w:rsidR="00E31A30" w:rsidRPr="00E31A30" w:rsidRDefault="00E31A30" w:rsidP="00FF26C9">
      <w:pPr>
        <w:widowControl/>
        <w:numPr>
          <w:ilvl w:val="0"/>
          <w:numId w:val="11"/>
        </w:numPr>
        <w:autoSpaceDE/>
        <w:autoSpaceDN/>
        <w:jc w:val="both"/>
        <w:rPr>
          <w:rFonts w:ascii="Arial" w:hAnsi="Arial" w:cs="Arial"/>
          <w:sz w:val="24"/>
          <w:szCs w:val="24"/>
        </w:rPr>
      </w:pPr>
      <w:r w:rsidRPr="00E31A30">
        <w:rPr>
          <w:rFonts w:ascii="Arial" w:hAnsi="Arial" w:cs="Arial"/>
          <w:sz w:val="24"/>
          <w:szCs w:val="24"/>
        </w:rPr>
        <w:t>Seleção e encaminhamento de estagiários;</w:t>
      </w:r>
    </w:p>
    <w:p w14:paraId="4FE3644A" w14:textId="77777777" w:rsidR="00E31A30" w:rsidRPr="00E31A30" w:rsidRDefault="00E31A30" w:rsidP="00FF26C9">
      <w:pPr>
        <w:widowControl/>
        <w:numPr>
          <w:ilvl w:val="0"/>
          <w:numId w:val="11"/>
        </w:numPr>
        <w:autoSpaceDE/>
        <w:autoSpaceDN/>
        <w:jc w:val="both"/>
        <w:rPr>
          <w:rFonts w:ascii="Arial" w:hAnsi="Arial" w:cs="Arial"/>
          <w:sz w:val="24"/>
          <w:szCs w:val="24"/>
        </w:rPr>
      </w:pPr>
      <w:r w:rsidRPr="00E31A30">
        <w:rPr>
          <w:rFonts w:ascii="Arial" w:hAnsi="Arial" w:cs="Arial"/>
          <w:sz w:val="24"/>
          <w:szCs w:val="24"/>
        </w:rPr>
        <w:t>Formalização e gestão dos Termos de Compromisso de Estágio e respectivos aditivos;</w:t>
      </w:r>
    </w:p>
    <w:p w14:paraId="618B3EFD" w14:textId="77777777" w:rsidR="00E31A30" w:rsidRPr="00E31A30" w:rsidRDefault="00E31A30" w:rsidP="00FF26C9">
      <w:pPr>
        <w:widowControl/>
        <w:numPr>
          <w:ilvl w:val="0"/>
          <w:numId w:val="11"/>
        </w:numPr>
        <w:autoSpaceDE/>
        <w:autoSpaceDN/>
        <w:jc w:val="both"/>
        <w:rPr>
          <w:rFonts w:ascii="Arial" w:hAnsi="Arial" w:cs="Arial"/>
          <w:sz w:val="24"/>
          <w:szCs w:val="24"/>
        </w:rPr>
      </w:pPr>
      <w:r w:rsidRPr="00E31A30">
        <w:rPr>
          <w:rFonts w:ascii="Arial" w:hAnsi="Arial" w:cs="Arial"/>
          <w:sz w:val="24"/>
          <w:szCs w:val="24"/>
        </w:rPr>
        <w:t>Controle de frequência, carga horária e cumprimento das atividades;</w:t>
      </w:r>
    </w:p>
    <w:p w14:paraId="35FC58D0" w14:textId="77777777" w:rsidR="00E31A30" w:rsidRPr="00E31A30" w:rsidRDefault="00E31A30" w:rsidP="00FF26C9">
      <w:pPr>
        <w:widowControl/>
        <w:numPr>
          <w:ilvl w:val="0"/>
          <w:numId w:val="11"/>
        </w:numPr>
        <w:autoSpaceDE/>
        <w:autoSpaceDN/>
        <w:jc w:val="both"/>
        <w:rPr>
          <w:rFonts w:ascii="Arial" w:hAnsi="Arial" w:cs="Arial"/>
          <w:sz w:val="24"/>
          <w:szCs w:val="24"/>
        </w:rPr>
      </w:pPr>
      <w:r w:rsidRPr="00E31A30">
        <w:rPr>
          <w:rFonts w:ascii="Arial" w:hAnsi="Arial" w:cs="Arial"/>
          <w:sz w:val="24"/>
          <w:szCs w:val="24"/>
        </w:rPr>
        <w:t>Contratação e administração de seguro contra acidentes pessoais;</w:t>
      </w:r>
    </w:p>
    <w:p w14:paraId="2CE7E26E" w14:textId="77777777" w:rsidR="00E31A30" w:rsidRPr="00E31A30" w:rsidRDefault="00E31A30" w:rsidP="00FF26C9">
      <w:pPr>
        <w:widowControl/>
        <w:numPr>
          <w:ilvl w:val="0"/>
          <w:numId w:val="11"/>
        </w:numPr>
        <w:autoSpaceDE/>
        <w:autoSpaceDN/>
        <w:jc w:val="both"/>
        <w:rPr>
          <w:rFonts w:ascii="Arial" w:hAnsi="Arial" w:cs="Arial"/>
          <w:sz w:val="24"/>
          <w:szCs w:val="24"/>
        </w:rPr>
      </w:pPr>
      <w:r w:rsidRPr="00E31A30">
        <w:rPr>
          <w:rFonts w:ascii="Arial" w:hAnsi="Arial" w:cs="Arial"/>
          <w:sz w:val="24"/>
          <w:szCs w:val="24"/>
        </w:rPr>
        <w:t>Acompanhamento e avaliação do desempenho acadêmico e profissional dos estagiários;</w:t>
      </w:r>
    </w:p>
    <w:p w14:paraId="56E658A5" w14:textId="77777777" w:rsidR="00E31A30" w:rsidRPr="00E31A30" w:rsidRDefault="00E31A30" w:rsidP="00FF26C9">
      <w:pPr>
        <w:widowControl/>
        <w:numPr>
          <w:ilvl w:val="0"/>
          <w:numId w:val="11"/>
        </w:numPr>
        <w:autoSpaceDE/>
        <w:autoSpaceDN/>
        <w:jc w:val="both"/>
        <w:rPr>
          <w:rFonts w:ascii="Arial" w:hAnsi="Arial" w:cs="Arial"/>
          <w:sz w:val="24"/>
          <w:szCs w:val="24"/>
        </w:rPr>
      </w:pPr>
      <w:r w:rsidRPr="00E31A30">
        <w:rPr>
          <w:rFonts w:ascii="Arial" w:hAnsi="Arial" w:cs="Arial"/>
          <w:sz w:val="24"/>
          <w:szCs w:val="24"/>
        </w:rPr>
        <w:t>Fornecimento de relatórios gerenciais e apoio administrativo às unidades concedentes;</w:t>
      </w:r>
    </w:p>
    <w:p w14:paraId="5DE3A51B" w14:textId="77777777" w:rsidR="00E31A30" w:rsidRPr="00E31A30" w:rsidRDefault="00E31A30" w:rsidP="00FF26C9">
      <w:pPr>
        <w:widowControl/>
        <w:numPr>
          <w:ilvl w:val="0"/>
          <w:numId w:val="11"/>
        </w:numPr>
        <w:autoSpaceDE/>
        <w:autoSpaceDN/>
        <w:jc w:val="both"/>
        <w:rPr>
          <w:rFonts w:ascii="Arial" w:hAnsi="Arial" w:cs="Arial"/>
          <w:sz w:val="24"/>
          <w:szCs w:val="24"/>
        </w:rPr>
      </w:pPr>
      <w:r w:rsidRPr="00E31A30">
        <w:rPr>
          <w:rFonts w:ascii="Arial" w:hAnsi="Arial" w:cs="Arial"/>
          <w:sz w:val="24"/>
          <w:szCs w:val="24"/>
        </w:rPr>
        <w:t>Garantia do cumprimento de todas as exigências legais do estágio.</w:t>
      </w:r>
    </w:p>
    <w:p w14:paraId="54F204F4" w14:textId="77777777" w:rsidR="00FF26C9" w:rsidRDefault="00FF26C9" w:rsidP="00FF26C9">
      <w:pPr>
        <w:widowControl/>
        <w:autoSpaceDE/>
        <w:autoSpaceDN/>
        <w:jc w:val="both"/>
        <w:rPr>
          <w:rFonts w:ascii="Arial" w:hAnsi="Arial" w:cs="Arial"/>
          <w:sz w:val="24"/>
          <w:szCs w:val="24"/>
        </w:rPr>
      </w:pPr>
    </w:p>
    <w:p w14:paraId="2BB6DE91" w14:textId="468E8FBE" w:rsidR="00897784" w:rsidRDefault="00E31A30" w:rsidP="00FF26C9">
      <w:pPr>
        <w:widowControl/>
        <w:autoSpaceDE/>
        <w:autoSpaceDN/>
        <w:jc w:val="both"/>
        <w:rPr>
          <w:rFonts w:ascii="Arial" w:hAnsi="Arial" w:cs="Arial"/>
          <w:sz w:val="24"/>
          <w:szCs w:val="24"/>
        </w:rPr>
      </w:pPr>
      <w:r w:rsidRPr="00E31A30">
        <w:rPr>
          <w:rFonts w:ascii="Arial" w:hAnsi="Arial" w:cs="Arial"/>
          <w:sz w:val="24"/>
          <w:szCs w:val="24"/>
        </w:rPr>
        <w:t xml:space="preserve">A contratação direta encontra amparo legal no art. 75, inciso </w:t>
      </w:r>
      <w:r w:rsidR="00897784">
        <w:rPr>
          <w:rFonts w:ascii="Arial" w:hAnsi="Arial" w:cs="Arial"/>
          <w:sz w:val="24"/>
          <w:szCs w:val="24"/>
        </w:rPr>
        <w:t>XV</w:t>
      </w:r>
      <w:r w:rsidRPr="00E31A30">
        <w:rPr>
          <w:rFonts w:ascii="Arial" w:hAnsi="Arial" w:cs="Arial"/>
          <w:sz w:val="24"/>
          <w:szCs w:val="24"/>
        </w:rPr>
        <w:t xml:space="preserve">, da </w:t>
      </w:r>
      <w:r w:rsidR="00FF26C9">
        <w:rPr>
          <w:rFonts w:ascii="Arial" w:hAnsi="Arial" w:cs="Arial"/>
          <w:sz w:val="24"/>
          <w:szCs w:val="24"/>
        </w:rPr>
        <w:t>Lei Federal nº 14.133</w:t>
      </w:r>
      <w:r w:rsidRPr="00E31A30">
        <w:rPr>
          <w:rFonts w:ascii="Arial" w:hAnsi="Arial" w:cs="Arial"/>
          <w:sz w:val="24"/>
          <w:szCs w:val="24"/>
        </w:rPr>
        <w:t>/2021, que</w:t>
      </w:r>
      <w:r w:rsidR="00897784">
        <w:rPr>
          <w:rFonts w:ascii="Arial" w:hAnsi="Arial" w:cs="Arial"/>
          <w:sz w:val="24"/>
          <w:szCs w:val="24"/>
        </w:rPr>
        <w:t xml:space="preserve"> permite </w:t>
      </w:r>
      <w:r w:rsidR="00897784" w:rsidRPr="00897784">
        <w:rPr>
          <w:rFonts w:ascii="Arial" w:hAnsi="Arial" w:cs="Arial"/>
          <w:sz w:val="24"/>
          <w:szCs w:val="24"/>
        </w:rPr>
        <w:t>a contratação de instituição brasileira que tenha por finalidade estatutária apoiar, captar e executar atividades de ensino, pesquisa, extensão, desenvolvimento institucional, científico e tecnológico e estímulo à inovação, inclusive para gerir administrativa e financeiramente essas atividades, ou para contratação de instituição dedicada à recuperação social da pessoa presa, desde que o contratado tenha inquestionável reputação ética e profissional e não tenha fins lucrativos;</w:t>
      </w:r>
    </w:p>
    <w:p w14:paraId="2DF898A6" w14:textId="77777777" w:rsidR="00FF26C9" w:rsidRDefault="00FF26C9" w:rsidP="00FF26C9">
      <w:pPr>
        <w:widowControl/>
        <w:autoSpaceDE/>
        <w:autoSpaceDN/>
        <w:jc w:val="both"/>
        <w:rPr>
          <w:rFonts w:ascii="Arial" w:hAnsi="Arial" w:cs="Arial"/>
          <w:sz w:val="24"/>
          <w:szCs w:val="24"/>
        </w:rPr>
      </w:pPr>
    </w:p>
    <w:p w14:paraId="0141DD9F" w14:textId="081F3E8D" w:rsidR="00E31A30" w:rsidRPr="00E31A30" w:rsidRDefault="00897784" w:rsidP="00FF26C9">
      <w:pPr>
        <w:widowControl/>
        <w:autoSpaceDE/>
        <w:autoSpaceDN/>
        <w:jc w:val="both"/>
        <w:rPr>
          <w:rFonts w:ascii="Arial" w:hAnsi="Arial" w:cs="Arial"/>
          <w:sz w:val="24"/>
          <w:szCs w:val="24"/>
        </w:rPr>
      </w:pPr>
      <w:r>
        <w:rPr>
          <w:rFonts w:ascii="Arial" w:hAnsi="Arial" w:cs="Arial"/>
          <w:sz w:val="24"/>
          <w:szCs w:val="24"/>
        </w:rPr>
        <w:t xml:space="preserve">Também devem ser </w:t>
      </w:r>
      <w:r w:rsidR="00E31A30" w:rsidRPr="00E31A30">
        <w:rPr>
          <w:rFonts w:ascii="Arial" w:hAnsi="Arial" w:cs="Arial"/>
          <w:sz w:val="24"/>
          <w:szCs w:val="24"/>
        </w:rPr>
        <w:t>observados os procedimentos de justificativa da necessidade, pesquisa de preços e escolha do fornecedor, conforme o art. 72 da mesma lei. Ademais, atende aos princípios da legalidade, eficiência, economicidade e interesse público, assegurando a operacionalização regular do Programa de Estágio e a adequada formação dos estudantes.</w:t>
      </w:r>
    </w:p>
    <w:p w14:paraId="41A54EE8" w14:textId="5AB269F2" w:rsidR="00E26B6E" w:rsidRDefault="00E31A30" w:rsidP="00FF26C9">
      <w:pPr>
        <w:widowControl/>
        <w:autoSpaceDE/>
        <w:autoSpaceDN/>
        <w:jc w:val="both"/>
        <w:rPr>
          <w:rFonts w:ascii="Arial" w:hAnsi="Arial" w:cs="Arial"/>
          <w:sz w:val="24"/>
          <w:szCs w:val="24"/>
        </w:rPr>
      </w:pPr>
      <w:r w:rsidRPr="00E31A30">
        <w:rPr>
          <w:rFonts w:ascii="Arial" w:hAnsi="Arial" w:cs="Arial"/>
          <w:sz w:val="24"/>
          <w:szCs w:val="24"/>
        </w:rPr>
        <w:t>Diante do exposto, a contratação da instituição especializada mostra-se essencial para o atendimento aos setores do Consórcio/C</w:t>
      </w:r>
      <w:r w:rsidR="00531E0D">
        <w:rPr>
          <w:rFonts w:ascii="Arial" w:hAnsi="Arial" w:cs="Arial"/>
          <w:sz w:val="24"/>
          <w:szCs w:val="24"/>
        </w:rPr>
        <w:t>onsurge</w:t>
      </w:r>
      <w:r w:rsidRPr="00E31A30">
        <w:rPr>
          <w:rFonts w:ascii="Arial" w:hAnsi="Arial" w:cs="Arial"/>
          <w:sz w:val="24"/>
          <w:szCs w:val="24"/>
        </w:rPr>
        <w:t>, garantindo a gestão adequada do Programa de Estágio, a conformidade legal e a promoção da formação prática de estudantes, em consonância com as normas legais e os princípios que regem a administração pública.</w:t>
      </w:r>
    </w:p>
    <w:p w14:paraId="177FE180" w14:textId="77777777" w:rsidR="00FF26C9" w:rsidRPr="007B5E51" w:rsidRDefault="00FF26C9" w:rsidP="00FF26C9">
      <w:pPr>
        <w:widowControl/>
        <w:autoSpaceDE/>
        <w:autoSpaceDN/>
        <w:jc w:val="both"/>
        <w:rPr>
          <w:rFonts w:ascii="Arial" w:hAnsi="Arial" w:cs="Arial"/>
          <w:sz w:val="24"/>
          <w:szCs w:val="24"/>
        </w:rPr>
      </w:pPr>
    </w:p>
    <w:p w14:paraId="6419E5DF" w14:textId="14332670" w:rsidR="00D105B1" w:rsidRDefault="00B7395C" w:rsidP="00FF26C9">
      <w:pPr>
        <w:pStyle w:val="Recuodecorpodetexto"/>
        <w:numPr>
          <w:ilvl w:val="0"/>
          <w:numId w:val="2"/>
        </w:numPr>
        <w:tabs>
          <w:tab w:val="left" w:pos="142"/>
          <w:tab w:val="left" w:pos="5670"/>
        </w:tabs>
        <w:spacing w:after="0"/>
        <w:rPr>
          <w:rFonts w:ascii="Arial" w:hAnsi="Arial" w:cs="Arial"/>
          <w:b/>
          <w:sz w:val="24"/>
          <w:szCs w:val="24"/>
        </w:rPr>
      </w:pPr>
      <w:r w:rsidRPr="0097736B">
        <w:rPr>
          <w:rFonts w:ascii="Arial" w:hAnsi="Arial" w:cs="Arial"/>
          <w:b/>
          <w:sz w:val="24"/>
          <w:szCs w:val="24"/>
        </w:rPr>
        <w:t xml:space="preserve"> </w:t>
      </w:r>
      <w:r w:rsidR="00B032A5" w:rsidRPr="0097736B">
        <w:rPr>
          <w:rFonts w:ascii="Arial" w:hAnsi="Arial" w:cs="Arial"/>
          <w:b/>
          <w:sz w:val="24"/>
          <w:szCs w:val="24"/>
        </w:rPr>
        <w:t>- DO FUNDAMENTO LEGAL</w:t>
      </w:r>
    </w:p>
    <w:p w14:paraId="6C21F4F5" w14:textId="77777777" w:rsidR="00FF26C9" w:rsidRPr="00487D5B" w:rsidRDefault="00FF26C9" w:rsidP="00FF26C9">
      <w:pPr>
        <w:pStyle w:val="Recuodecorpodetexto"/>
        <w:tabs>
          <w:tab w:val="left" w:pos="142"/>
          <w:tab w:val="left" w:pos="5670"/>
        </w:tabs>
        <w:spacing w:after="0"/>
        <w:ind w:left="360"/>
        <w:rPr>
          <w:rFonts w:ascii="Arial" w:hAnsi="Arial" w:cs="Arial"/>
          <w:b/>
          <w:sz w:val="24"/>
          <w:szCs w:val="24"/>
        </w:rPr>
      </w:pPr>
    </w:p>
    <w:p w14:paraId="5D6BFC6B" w14:textId="12BF7E4C" w:rsidR="00FF26C9" w:rsidRDefault="001C6DBB" w:rsidP="00FF26C9">
      <w:pPr>
        <w:widowControl/>
        <w:autoSpaceDE/>
        <w:autoSpaceDN/>
        <w:jc w:val="both"/>
        <w:rPr>
          <w:rFonts w:ascii="Arial" w:hAnsi="Arial" w:cs="Arial"/>
          <w:sz w:val="24"/>
          <w:szCs w:val="24"/>
        </w:rPr>
      </w:pPr>
      <w:r w:rsidRPr="001C6DBB">
        <w:rPr>
          <w:rFonts w:ascii="Arial" w:hAnsi="Arial" w:cs="Arial"/>
          <w:sz w:val="24"/>
          <w:szCs w:val="24"/>
        </w:rPr>
        <w:t>A contratação de instituição especializada na integração de estagiários pelo Consórcio/C</w:t>
      </w:r>
      <w:r w:rsidR="002F013C">
        <w:rPr>
          <w:rFonts w:ascii="Arial" w:hAnsi="Arial" w:cs="Arial"/>
          <w:sz w:val="24"/>
          <w:szCs w:val="24"/>
        </w:rPr>
        <w:t>onsurge</w:t>
      </w:r>
      <w:r w:rsidRPr="001C6DBB">
        <w:rPr>
          <w:rFonts w:ascii="Arial" w:hAnsi="Arial" w:cs="Arial"/>
          <w:sz w:val="24"/>
          <w:szCs w:val="24"/>
        </w:rPr>
        <w:t xml:space="preserve"> encontra respaldo legal nos seguintes dispositivos:</w:t>
      </w:r>
    </w:p>
    <w:p w14:paraId="23DEE108" w14:textId="77777777" w:rsidR="00FF26C9" w:rsidRPr="001C6DBB" w:rsidRDefault="00FF26C9" w:rsidP="00FF26C9">
      <w:pPr>
        <w:widowControl/>
        <w:autoSpaceDE/>
        <w:autoSpaceDN/>
        <w:jc w:val="both"/>
        <w:rPr>
          <w:rFonts w:ascii="Arial" w:hAnsi="Arial" w:cs="Arial"/>
          <w:sz w:val="24"/>
          <w:szCs w:val="24"/>
        </w:rPr>
      </w:pPr>
    </w:p>
    <w:p w14:paraId="0CD3AF8F" w14:textId="298EFBB0" w:rsidR="00FF4BD5" w:rsidRDefault="001C6DBB" w:rsidP="00FF26C9">
      <w:pPr>
        <w:pStyle w:val="PargrafodaLista"/>
        <w:widowControl/>
        <w:numPr>
          <w:ilvl w:val="1"/>
          <w:numId w:val="22"/>
        </w:numPr>
        <w:autoSpaceDE/>
        <w:autoSpaceDN/>
        <w:ind w:left="0" w:firstLine="0"/>
        <w:rPr>
          <w:rFonts w:ascii="Arial" w:hAnsi="Arial" w:cs="Arial"/>
          <w:b/>
          <w:bCs/>
          <w:sz w:val="24"/>
          <w:szCs w:val="24"/>
        </w:rPr>
      </w:pPr>
      <w:r w:rsidRPr="00463A90">
        <w:rPr>
          <w:rFonts w:ascii="Arial" w:hAnsi="Arial" w:cs="Arial"/>
          <w:b/>
          <w:bCs/>
          <w:sz w:val="24"/>
          <w:szCs w:val="24"/>
        </w:rPr>
        <w:t>Lei Federal nº 11.788/2008 – Lei do Estágio</w:t>
      </w:r>
    </w:p>
    <w:p w14:paraId="1897E80A" w14:textId="77777777" w:rsidR="00FF26C9" w:rsidRPr="00463A90" w:rsidRDefault="00FF26C9" w:rsidP="00FF26C9">
      <w:pPr>
        <w:pStyle w:val="PargrafodaLista"/>
        <w:widowControl/>
        <w:autoSpaceDE/>
        <w:autoSpaceDN/>
        <w:ind w:left="0" w:firstLine="0"/>
        <w:rPr>
          <w:rFonts w:ascii="Arial" w:hAnsi="Arial" w:cs="Arial"/>
          <w:b/>
          <w:bCs/>
          <w:sz w:val="24"/>
          <w:szCs w:val="24"/>
        </w:rPr>
      </w:pPr>
    </w:p>
    <w:p w14:paraId="1F55768F" w14:textId="36AFDB2A" w:rsidR="00BF346F" w:rsidRPr="00FF26C9" w:rsidRDefault="001C6DBB" w:rsidP="0099723A">
      <w:pPr>
        <w:pStyle w:val="PargrafodaLista"/>
        <w:widowControl/>
        <w:numPr>
          <w:ilvl w:val="0"/>
          <w:numId w:val="20"/>
        </w:numPr>
        <w:tabs>
          <w:tab w:val="left" w:pos="284"/>
        </w:tabs>
        <w:autoSpaceDE/>
        <w:autoSpaceDN/>
        <w:ind w:left="0" w:firstLine="0"/>
        <w:rPr>
          <w:rFonts w:ascii="Arial" w:hAnsi="Arial" w:cs="Arial"/>
          <w:sz w:val="24"/>
          <w:szCs w:val="24"/>
        </w:rPr>
      </w:pPr>
      <w:r w:rsidRPr="00FF26C9">
        <w:rPr>
          <w:rFonts w:ascii="Arial" w:hAnsi="Arial" w:cs="Arial"/>
          <w:sz w:val="24"/>
          <w:szCs w:val="24"/>
        </w:rPr>
        <w:t>Regulamenta o estágio de estudantes de nível médio, técnico e superior, reconhecendo a importância da atuação de agentes de integração na intermediação entre instituições de ensino, estagiários e órgãos concedentes.</w:t>
      </w:r>
    </w:p>
    <w:p w14:paraId="5BD112D9" w14:textId="61932DFF" w:rsidR="001C6DBB" w:rsidRDefault="001C6DBB" w:rsidP="00FF26C9">
      <w:pPr>
        <w:pStyle w:val="PargrafodaLista"/>
        <w:widowControl/>
        <w:numPr>
          <w:ilvl w:val="0"/>
          <w:numId w:val="20"/>
        </w:numPr>
        <w:tabs>
          <w:tab w:val="left" w:pos="284"/>
        </w:tabs>
        <w:autoSpaceDE/>
        <w:autoSpaceDN/>
        <w:ind w:left="0" w:firstLine="0"/>
        <w:rPr>
          <w:rFonts w:ascii="Arial" w:hAnsi="Arial" w:cs="Arial"/>
          <w:sz w:val="24"/>
          <w:szCs w:val="24"/>
        </w:rPr>
      </w:pPr>
      <w:r w:rsidRPr="00BF346F">
        <w:rPr>
          <w:rFonts w:ascii="Arial" w:hAnsi="Arial" w:cs="Arial"/>
          <w:sz w:val="24"/>
          <w:szCs w:val="24"/>
        </w:rPr>
        <w:t>Prevê que os agentes de integração podem ser contratados para prestar suporte administrativo, operacional e pedagógico, garantindo a celebração de Termos de Compromisso de Estágio, acompanhamento do cumprimento das exigências legais e execução do programa de estágio de forma segura e eficiente.</w:t>
      </w:r>
    </w:p>
    <w:p w14:paraId="72A0F09D" w14:textId="77777777" w:rsidR="00FF26C9" w:rsidRPr="00BF346F" w:rsidRDefault="00FF26C9" w:rsidP="00FF26C9">
      <w:pPr>
        <w:pStyle w:val="PargrafodaLista"/>
        <w:widowControl/>
        <w:tabs>
          <w:tab w:val="left" w:pos="284"/>
        </w:tabs>
        <w:autoSpaceDE/>
        <w:autoSpaceDN/>
        <w:ind w:left="0" w:firstLine="0"/>
        <w:rPr>
          <w:rFonts w:ascii="Arial" w:hAnsi="Arial" w:cs="Arial"/>
          <w:sz w:val="24"/>
          <w:szCs w:val="24"/>
        </w:rPr>
      </w:pPr>
    </w:p>
    <w:p w14:paraId="6A097341" w14:textId="20A39C0F" w:rsidR="00CC1234" w:rsidRDefault="00D73DE1" w:rsidP="00FF26C9">
      <w:pPr>
        <w:pStyle w:val="PargrafodaLista"/>
        <w:widowControl/>
        <w:numPr>
          <w:ilvl w:val="1"/>
          <w:numId w:val="22"/>
        </w:numPr>
        <w:tabs>
          <w:tab w:val="left" w:pos="360"/>
          <w:tab w:val="left" w:pos="426"/>
          <w:tab w:val="left" w:pos="567"/>
        </w:tabs>
        <w:autoSpaceDE/>
        <w:autoSpaceDN/>
        <w:ind w:left="0" w:firstLine="0"/>
        <w:rPr>
          <w:rFonts w:ascii="Arial" w:hAnsi="Arial" w:cs="Arial"/>
          <w:b/>
          <w:bCs/>
          <w:sz w:val="24"/>
          <w:szCs w:val="24"/>
        </w:rPr>
      </w:pPr>
      <w:r>
        <w:rPr>
          <w:rFonts w:ascii="Arial" w:hAnsi="Arial" w:cs="Arial"/>
          <w:b/>
          <w:bCs/>
          <w:sz w:val="24"/>
          <w:szCs w:val="24"/>
        </w:rPr>
        <w:t xml:space="preserve"> </w:t>
      </w:r>
      <w:r>
        <w:rPr>
          <w:rFonts w:ascii="Arial" w:hAnsi="Arial" w:cs="Arial"/>
          <w:b/>
          <w:bCs/>
          <w:sz w:val="24"/>
          <w:szCs w:val="24"/>
        </w:rPr>
        <w:tab/>
      </w:r>
      <w:r w:rsidR="001C6DBB" w:rsidRPr="0049795F">
        <w:rPr>
          <w:rFonts w:ascii="Arial" w:hAnsi="Arial" w:cs="Arial"/>
          <w:b/>
          <w:bCs/>
          <w:sz w:val="24"/>
          <w:szCs w:val="24"/>
        </w:rPr>
        <w:t>Lei Federal nº 14.133/2021 – Nova Lei de Licitações e Contratos Administrativos</w:t>
      </w:r>
    </w:p>
    <w:p w14:paraId="425C4EA7" w14:textId="77777777" w:rsidR="00FF26C9" w:rsidRPr="00351BB5" w:rsidRDefault="00FF26C9" w:rsidP="00FF26C9">
      <w:pPr>
        <w:pStyle w:val="PargrafodaLista"/>
        <w:widowControl/>
        <w:tabs>
          <w:tab w:val="left" w:pos="360"/>
          <w:tab w:val="left" w:pos="426"/>
          <w:tab w:val="left" w:pos="567"/>
        </w:tabs>
        <w:autoSpaceDE/>
        <w:autoSpaceDN/>
        <w:ind w:left="0" w:firstLine="0"/>
        <w:rPr>
          <w:rFonts w:ascii="Arial" w:hAnsi="Arial" w:cs="Arial"/>
          <w:b/>
          <w:bCs/>
          <w:sz w:val="24"/>
          <w:szCs w:val="24"/>
        </w:rPr>
      </w:pPr>
    </w:p>
    <w:p w14:paraId="26DCC17C" w14:textId="4DA8DF1B" w:rsidR="00897784" w:rsidRPr="00897784" w:rsidRDefault="001C6DBB" w:rsidP="00FF26C9">
      <w:pPr>
        <w:pStyle w:val="PargrafodaLista"/>
        <w:widowControl/>
        <w:numPr>
          <w:ilvl w:val="0"/>
          <w:numId w:val="21"/>
        </w:numPr>
        <w:tabs>
          <w:tab w:val="left" w:pos="284"/>
        </w:tabs>
        <w:autoSpaceDE/>
        <w:autoSpaceDN/>
        <w:ind w:left="0" w:firstLine="0"/>
        <w:rPr>
          <w:rFonts w:ascii="Arial" w:hAnsi="Arial" w:cs="Arial"/>
          <w:sz w:val="24"/>
          <w:szCs w:val="24"/>
        </w:rPr>
      </w:pPr>
      <w:r w:rsidRPr="00897784">
        <w:rPr>
          <w:rFonts w:ascii="Arial" w:hAnsi="Arial" w:cs="Arial"/>
          <w:sz w:val="24"/>
          <w:szCs w:val="24"/>
        </w:rPr>
        <w:t xml:space="preserve">Art. 75, inciso </w:t>
      </w:r>
      <w:r w:rsidR="00897784" w:rsidRPr="00897784">
        <w:rPr>
          <w:rFonts w:ascii="Arial" w:hAnsi="Arial" w:cs="Arial"/>
          <w:sz w:val="24"/>
          <w:szCs w:val="24"/>
        </w:rPr>
        <w:t>XV</w:t>
      </w:r>
      <w:r w:rsidRPr="00897784">
        <w:rPr>
          <w:rFonts w:ascii="Arial" w:hAnsi="Arial" w:cs="Arial"/>
          <w:sz w:val="24"/>
          <w:szCs w:val="24"/>
        </w:rPr>
        <w:t xml:space="preserve">: </w:t>
      </w:r>
      <w:r w:rsidR="00897784">
        <w:rPr>
          <w:rFonts w:ascii="Arial" w:hAnsi="Arial" w:cs="Arial"/>
          <w:sz w:val="24"/>
          <w:szCs w:val="24"/>
        </w:rPr>
        <w:t>autoriza d</w:t>
      </w:r>
      <w:r w:rsidR="00897784" w:rsidRPr="00897784">
        <w:rPr>
          <w:rFonts w:ascii="Arial" w:hAnsi="Arial" w:cs="Arial"/>
          <w:sz w:val="24"/>
          <w:szCs w:val="24"/>
        </w:rPr>
        <w:t xml:space="preserve">ispensa de licitação para contratação direta de instituição brasileira sem fins lucrativos, com comprovada reputação ética e profissional, que tenha por finalidade estatutária o ensino, a pesquisa, a extensão, o desenvolvimento institucional ou a </w:t>
      </w:r>
      <w:r w:rsidR="00897784" w:rsidRPr="00897784">
        <w:rPr>
          <w:rFonts w:ascii="Arial" w:hAnsi="Arial" w:cs="Arial"/>
          <w:sz w:val="24"/>
          <w:szCs w:val="24"/>
        </w:rPr>
        <w:lastRenderedPageBreak/>
        <w:t>recuperação social do preso, desde que o objeto contratado esteja relacionado às suas finalidades</w:t>
      </w:r>
      <w:r w:rsidR="00897784">
        <w:rPr>
          <w:rFonts w:ascii="Arial" w:hAnsi="Arial" w:cs="Arial"/>
          <w:sz w:val="24"/>
          <w:szCs w:val="24"/>
        </w:rPr>
        <w:t>.</w:t>
      </w:r>
      <w:r w:rsidR="007731A9">
        <w:rPr>
          <w:rFonts w:ascii="Arial" w:hAnsi="Arial" w:cs="Arial"/>
          <w:sz w:val="24"/>
          <w:szCs w:val="24"/>
        </w:rPr>
        <w:br/>
      </w:r>
    </w:p>
    <w:p w14:paraId="6858A581" w14:textId="6283F6BB" w:rsidR="00E5613F" w:rsidRPr="00897784" w:rsidRDefault="001C6DBB" w:rsidP="00FF26C9">
      <w:pPr>
        <w:pStyle w:val="PargrafodaLista"/>
        <w:widowControl/>
        <w:numPr>
          <w:ilvl w:val="0"/>
          <w:numId w:val="21"/>
        </w:numPr>
        <w:tabs>
          <w:tab w:val="left" w:pos="284"/>
        </w:tabs>
        <w:autoSpaceDE/>
        <w:autoSpaceDN/>
        <w:ind w:left="0" w:firstLine="0"/>
        <w:rPr>
          <w:rFonts w:ascii="Arial" w:hAnsi="Arial" w:cs="Arial"/>
          <w:sz w:val="24"/>
          <w:szCs w:val="24"/>
        </w:rPr>
      </w:pPr>
      <w:r w:rsidRPr="00897784">
        <w:rPr>
          <w:rFonts w:ascii="Arial" w:hAnsi="Arial" w:cs="Arial"/>
          <w:sz w:val="24"/>
          <w:szCs w:val="24"/>
        </w:rPr>
        <w:t>Art. 72: estabelece os requisitos para contratação direta, incluindo a justificativa da necessidade, a demonstração da compatibilidade com o interesse público, a indicação da escolha do fornecedor e a comprovação da economicidade.</w:t>
      </w:r>
      <w:r w:rsidR="007731A9">
        <w:rPr>
          <w:rFonts w:ascii="Arial" w:hAnsi="Arial" w:cs="Arial"/>
          <w:sz w:val="24"/>
          <w:szCs w:val="24"/>
        </w:rPr>
        <w:br/>
      </w:r>
    </w:p>
    <w:p w14:paraId="460BE554" w14:textId="5E3731F0" w:rsidR="00351BB5" w:rsidRDefault="001C6DBB" w:rsidP="00FF26C9">
      <w:pPr>
        <w:pStyle w:val="PargrafodaLista"/>
        <w:widowControl/>
        <w:numPr>
          <w:ilvl w:val="0"/>
          <w:numId w:val="21"/>
        </w:numPr>
        <w:tabs>
          <w:tab w:val="left" w:pos="284"/>
        </w:tabs>
        <w:autoSpaceDE/>
        <w:autoSpaceDN/>
        <w:ind w:left="0" w:firstLine="0"/>
        <w:rPr>
          <w:rFonts w:ascii="Arial" w:hAnsi="Arial" w:cs="Arial"/>
          <w:sz w:val="24"/>
          <w:szCs w:val="24"/>
        </w:rPr>
      </w:pPr>
      <w:r w:rsidRPr="00E5613F">
        <w:rPr>
          <w:rFonts w:ascii="Arial" w:hAnsi="Arial" w:cs="Arial"/>
          <w:sz w:val="24"/>
          <w:szCs w:val="24"/>
        </w:rPr>
        <w:t>Esta contratação atende aos princípios da legalidade, eficiência, economicidade, razoabilidade e interesse público, assegurando a gestão adequada do programa de estágio e a observância das normas legais.</w:t>
      </w:r>
    </w:p>
    <w:p w14:paraId="087CD30D" w14:textId="77777777" w:rsidR="00FF26C9" w:rsidRPr="007B5E51" w:rsidRDefault="00FF26C9" w:rsidP="00FF26C9">
      <w:pPr>
        <w:pStyle w:val="PargrafodaLista"/>
        <w:widowControl/>
        <w:tabs>
          <w:tab w:val="left" w:pos="284"/>
        </w:tabs>
        <w:autoSpaceDE/>
        <w:autoSpaceDN/>
        <w:ind w:left="0" w:firstLine="0"/>
        <w:rPr>
          <w:rFonts w:ascii="Arial" w:hAnsi="Arial" w:cs="Arial"/>
          <w:sz w:val="24"/>
          <w:szCs w:val="24"/>
        </w:rPr>
      </w:pPr>
    </w:p>
    <w:p w14:paraId="7D5C3C14" w14:textId="3E7B4367" w:rsidR="001C6DBB" w:rsidRDefault="00011E66" w:rsidP="00FF26C9">
      <w:pPr>
        <w:pStyle w:val="PargrafodaLista"/>
        <w:widowControl/>
        <w:numPr>
          <w:ilvl w:val="1"/>
          <w:numId w:val="22"/>
        </w:numPr>
        <w:tabs>
          <w:tab w:val="left" w:pos="426"/>
        </w:tabs>
        <w:autoSpaceDE/>
        <w:autoSpaceDN/>
        <w:ind w:left="0" w:firstLine="0"/>
        <w:rPr>
          <w:rFonts w:ascii="Arial" w:hAnsi="Arial" w:cs="Arial"/>
          <w:b/>
          <w:bCs/>
          <w:sz w:val="24"/>
          <w:szCs w:val="24"/>
        </w:rPr>
      </w:pPr>
      <w:r>
        <w:rPr>
          <w:rFonts w:ascii="Arial" w:hAnsi="Arial" w:cs="Arial"/>
          <w:b/>
          <w:bCs/>
          <w:sz w:val="24"/>
          <w:szCs w:val="24"/>
        </w:rPr>
        <w:t xml:space="preserve"> </w:t>
      </w:r>
      <w:r w:rsidR="001C6DBB" w:rsidRPr="00011E66">
        <w:rPr>
          <w:rFonts w:ascii="Arial" w:hAnsi="Arial" w:cs="Arial"/>
          <w:b/>
          <w:bCs/>
          <w:sz w:val="24"/>
          <w:szCs w:val="24"/>
        </w:rPr>
        <w:t>Instrução Normativa nº 213/2019</w:t>
      </w:r>
    </w:p>
    <w:p w14:paraId="596C1F5D" w14:textId="77777777" w:rsidR="00FF26C9" w:rsidRPr="00011E66" w:rsidRDefault="00FF26C9" w:rsidP="00FF26C9">
      <w:pPr>
        <w:pStyle w:val="PargrafodaLista"/>
        <w:widowControl/>
        <w:tabs>
          <w:tab w:val="left" w:pos="426"/>
        </w:tabs>
        <w:autoSpaceDE/>
        <w:autoSpaceDN/>
        <w:ind w:left="0" w:firstLine="0"/>
        <w:rPr>
          <w:rFonts w:ascii="Arial" w:hAnsi="Arial" w:cs="Arial"/>
          <w:b/>
          <w:bCs/>
          <w:sz w:val="24"/>
          <w:szCs w:val="24"/>
        </w:rPr>
      </w:pPr>
    </w:p>
    <w:p w14:paraId="19E16C41" w14:textId="77777777" w:rsidR="00FF26C9" w:rsidRDefault="007731A9" w:rsidP="00FF26C9">
      <w:pPr>
        <w:pStyle w:val="PargrafodaLista"/>
        <w:widowControl/>
        <w:numPr>
          <w:ilvl w:val="0"/>
          <w:numId w:val="41"/>
        </w:numPr>
        <w:tabs>
          <w:tab w:val="left" w:pos="142"/>
        </w:tabs>
        <w:autoSpaceDE/>
        <w:autoSpaceDN/>
        <w:ind w:left="0" w:firstLine="0"/>
        <w:rPr>
          <w:rFonts w:ascii="Arial" w:hAnsi="Arial" w:cs="Arial"/>
          <w:sz w:val="24"/>
          <w:szCs w:val="24"/>
        </w:rPr>
      </w:pPr>
      <w:r>
        <w:rPr>
          <w:rFonts w:ascii="Arial" w:hAnsi="Arial" w:cs="Arial"/>
          <w:sz w:val="24"/>
          <w:szCs w:val="24"/>
        </w:rPr>
        <w:t xml:space="preserve">  </w:t>
      </w:r>
      <w:r w:rsidR="001C6DBB" w:rsidRPr="00CA6E00">
        <w:rPr>
          <w:rFonts w:ascii="Arial" w:hAnsi="Arial" w:cs="Arial"/>
          <w:sz w:val="24"/>
          <w:szCs w:val="24"/>
        </w:rPr>
        <w:t>Regula a operacionalização de programas de estágio no âmbito da administração pública, permitindo que a execução do programa se dê por meio de agentes de integração, desde que atendam aos requisitos legais e administrativos aplicáveis.</w:t>
      </w:r>
      <w:r>
        <w:rPr>
          <w:rFonts w:ascii="Arial" w:hAnsi="Arial" w:cs="Arial"/>
          <w:sz w:val="24"/>
          <w:szCs w:val="24"/>
        </w:rPr>
        <w:t xml:space="preserve"> </w:t>
      </w:r>
    </w:p>
    <w:p w14:paraId="5679C5C6" w14:textId="7802B135" w:rsidR="001C6DBB" w:rsidRDefault="001C6DBB" w:rsidP="00FF26C9">
      <w:pPr>
        <w:pStyle w:val="PargrafodaLista"/>
        <w:widowControl/>
        <w:tabs>
          <w:tab w:val="left" w:pos="142"/>
        </w:tabs>
        <w:autoSpaceDE/>
        <w:autoSpaceDN/>
        <w:ind w:left="0" w:firstLine="0"/>
        <w:rPr>
          <w:rFonts w:ascii="Arial" w:hAnsi="Arial" w:cs="Arial"/>
          <w:sz w:val="24"/>
          <w:szCs w:val="24"/>
        </w:rPr>
      </w:pPr>
    </w:p>
    <w:p w14:paraId="7C8FEC77" w14:textId="526A093F" w:rsidR="00463A90" w:rsidRDefault="007731A9" w:rsidP="00FF26C9">
      <w:pPr>
        <w:pStyle w:val="PargrafodaLista"/>
        <w:widowControl/>
        <w:numPr>
          <w:ilvl w:val="0"/>
          <w:numId w:val="41"/>
        </w:numPr>
        <w:tabs>
          <w:tab w:val="left" w:pos="142"/>
        </w:tabs>
        <w:autoSpaceDE/>
        <w:autoSpaceDN/>
        <w:ind w:left="0" w:firstLine="0"/>
        <w:rPr>
          <w:rFonts w:ascii="Arial" w:hAnsi="Arial" w:cs="Arial"/>
          <w:sz w:val="24"/>
          <w:szCs w:val="24"/>
        </w:rPr>
      </w:pPr>
      <w:r>
        <w:rPr>
          <w:rFonts w:ascii="Arial" w:hAnsi="Arial" w:cs="Arial"/>
          <w:sz w:val="24"/>
          <w:szCs w:val="24"/>
          <w:lang w:val="pt-BR" w:eastAsia="pt-BR" w:bidi="ar-SA"/>
        </w:rPr>
        <w:t xml:space="preserve"> </w:t>
      </w:r>
      <w:r w:rsidR="00463A90" w:rsidRPr="007731A9">
        <w:rPr>
          <w:rFonts w:ascii="Arial" w:hAnsi="Arial" w:cs="Arial"/>
          <w:sz w:val="24"/>
          <w:szCs w:val="24"/>
          <w:lang w:val="pt-BR" w:eastAsia="pt-BR" w:bidi="ar-SA"/>
        </w:rPr>
        <w:t>Os serviços descritos neste Termo de Referência, dadas as suas características, pautadas em especificações usuais de mercado e detentoras de padrões de desempenho e qualidade objetivamente definidos neste Termo de Referência, enquadram-se no conceito</w:t>
      </w:r>
      <w:r w:rsidR="00463A90" w:rsidRPr="007731A9">
        <w:rPr>
          <w:rFonts w:ascii="Arial" w:hAnsi="Arial" w:cs="Arial"/>
          <w:sz w:val="24"/>
          <w:szCs w:val="24"/>
        </w:rPr>
        <w:t xml:space="preserve"> de serviços comuns.</w:t>
      </w:r>
      <w:r>
        <w:rPr>
          <w:rFonts w:ascii="Arial" w:hAnsi="Arial" w:cs="Arial"/>
          <w:sz w:val="24"/>
          <w:szCs w:val="24"/>
        </w:rPr>
        <w:br/>
      </w:r>
    </w:p>
    <w:p w14:paraId="578A2EC6" w14:textId="654CE7EB" w:rsidR="001D6F5D" w:rsidRDefault="007731A9" w:rsidP="00FF26C9">
      <w:pPr>
        <w:pStyle w:val="PargrafodaLista"/>
        <w:widowControl/>
        <w:numPr>
          <w:ilvl w:val="0"/>
          <w:numId w:val="41"/>
        </w:numPr>
        <w:tabs>
          <w:tab w:val="left" w:pos="142"/>
        </w:tabs>
        <w:autoSpaceDE/>
        <w:autoSpaceDN/>
        <w:ind w:left="0" w:firstLine="0"/>
        <w:rPr>
          <w:rFonts w:ascii="Arial" w:hAnsi="Arial" w:cs="Arial"/>
          <w:sz w:val="24"/>
          <w:szCs w:val="24"/>
        </w:rPr>
      </w:pPr>
      <w:r>
        <w:rPr>
          <w:rFonts w:ascii="Arial" w:hAnsi="Arial" w:cs="Arial"/>
          <w:sz w:val="24"/>
          <w:szCs w:val="24"/>
        </w:rPr>
        <w:t xml:space="preserve"> </w:t>
      </w:r>
      <w:r w:rsidR="001C6DBB" w:rsidRPr="007731A9">
        <w:rPr>
          <w:rFonts w:ascii="Arial" w:hAnsi="Arial" w:cs="Arial"/>
          <w:sz w:val="24"/>
          <w:szCs w:val="24"/>
        </w:rPr>
        <w:t>Dessa forma, a contratação da instituição especializada é legalmente respaldada, justificada pela necessidade de atendimento aos setores do Consórcio/C</w:t>
      </w:r>
      <w:r w:rsidR="0063023F" w:rsidRPr="007731A9">
        <w:rPr>
          <w:rFonts w:ascii="Arial" w:hAnsi="Arial" w:cs="Arial"/>
          <w:sz w:val="24"/>
          <w:szCs w:val="24"/>
        </w:rPr>
        <w:t>onsurge</w:t>
      </w:r>
      <w:r w:rsidR="001C6DBB" w:rsidRPr="007731A9">
        <w:rPr>
          <w:rFonts w:ascii="Arial" w:hAnsi="Arial" w:cs="Arial"/>
          <w:sz w:val="24"/>
          <w:szCs w:val="24"/>
        </w:rPr>
        <w:t>, viabilizando a gestão eficiente do Programa de Estágio, garantindo a segurança jurídica, a conformidade com a legislação vigente e a adequada formação prática dos estudantes.</w:t>
      </w:r>
    </w:p>
    <w:p w14:paraId="7CD9C75A" w14:textId="77777777" w:rsidR="00FF26C9" w:rsidRPr="007731A9" w:rsidRDefault="00FF26C9" w:rsidP="00FF26C9">
      <w:pPr>
        <w:pStyle w:val="PargrafodaLista"/>
        <w:widowControl/>
        <w:tabs>
          <w:tab w:val="left" w:pos="142"/>
        </w:tabs>
        <w:autoSpaceDE/>
        <w:autoSpaceDN/>
        <w:ind w:left="0" w:firstLine="0"/>
        <w:rPr>
          <w:rFonts w:ascii="Arial" w:hAnsi="Arial" w:cs="Arial"/>
          <w:sz w:val="24"/>
          <w:szCs w:val="24"/>
        </w:rPr>
      </w:pPr>
    </w:p>
    <w:p w14:paraId="09321C99" w14:textId="6B6155D7" w:rsidR="00790209" w:rsidRDefault="00253217" w:rsidP="00FF26C9">
      <w:pPr>
        <w:pStyle w:val="Default"/>
        <w:numPr>
          <w:ilvl w:val="0"/>
          <w:numId w:val="2"/>
        </w:numPr>
        <w:ind w:left="142" w:hanging="142"/>
        <w:rPr>
          <w:b/>
          <w:bCs/>
          <w:lang w:bidi="pt-PT"/>
        </w:rPr>
      </w:pPr>
      <w:r>
        <w:rPr>
          <w:b/>
          <w:bCs/>
        </w:rPr>
        <w:t xml:space="preserve"> </w:t>
      </w:r>
      <w:r w:rsidR="00E1306B" w:rsidRPr="0097736B">
        <w:rPr>
          <w:b/>
          <w:bCs/>
        </w:rPr>
        <w:t>-</w:t>
      </w:r>
      <w:r w:rsidR="00E1306B" w:rsidRPr="0097736B">
        <w:t xml:space="preserve"> </w:t>
      </w:r>
      <w:r w:rsidR="00790209" w:rsidRPr="00790209">
        <w:rPr>
          <w:b/>
          <w:bCs/>
          <w:lang w:bidi="pt-PT"/>
        </w:rPr>
        <w:t>JUSTIFICATIVA PARA PARCELAMENTO OU NÃO DA CONTRATAÇÃO</w:t>
      </w:r>
    </w:p>
    <w:p w14:paraId="3C6896FA" w14:textId="77777777" w:rsidR="00790209" w:rsidRPr="00790209" w:rsidRDefault="00790209" w:rsidP="00FF26C9">
      <w:pPr>
        <w:pStyle w:val="Default"/>
        <w:ind w:left="360"/>
        <w:rPr>
          <w:rFonts w:eastAsiaTheme="minorHAnsi"/>
          <w:lang w:eastAsia="en-US"/>
        </w:rPr>
      </w:pPr>
    </w:p>
    <w:p w14:paraId="20DE544B" w14:textId="627FCFC1" w:rsidR="009F191F" w:rsidRDefault="00790209" w:rsidP="00FF26C9">
      <w:pPr>
        <w:pStyle w:val="Default"/>
        <w:tabs>
          <w:tab w:val="left" w:pos="567"/>
        </w:tabs>
        <w:jc w:val="both"/>
        <w:rPr>
          <w:color w:val="auto"/>
          <w:lang w:val="pt-PT" w:eastAsia="pt-PT" w:bidi="pt-PT"/>
        </w:rPr>
      </w:pPr>
      <w:r w:rsidRPr="00790209">
        <w:rPr>
          <w:color w:val="auto"/>
          <w:lang w:val="pt-PT" w:eastAsia="pt-PT" w:bidi="pt-PT"/>
        </w:rPr>
        <w:t>Não haverá parcelamento da solução tendo em vista que a contratação será realizada por um único prestador de serviço.</w:t>
      </w:r>
    </w:p>
    <w:p w14:paraId="0A1670DE" w14:textId="77777777" w:rsidR="008E7519" w:rsidRPr="0097736B" w:rsidRDefault="008E7519" w:rsidP="00FF26C9">
      <w:pPr>
        <w:pStyle w:val="Corpodetexto"/>
        <w:ind w:left="0"/>
        <w:rPr>
          <w:rFonts w:ascii="Arial" w:hAnsi="Arial" w:cs="Arial"/>
          <w:sz w:val="24"/>
          <w:szCs w:val="24"/>
        </w:rPr>
      </w:pPr>
    </w:p>
    <w:p w14:paraId="40F68C2F" w14:textId="5F60F1DD" w:rsidR="008E7519" w:rsidRPr="0097736B" w:rsidRDefault="008E7519" w:rsidP="00FF26C9">
      <w:pPr>
        <w:tabs>
          <w:tab w:val="center" w:pos="605"/>
          <w:tab w:val="center" w:pos="1888"/>
        </w:tabs>
        <w:jc w:val="both"/>
        <w:rPr>
          <w:rFonts w:ascii="Arial" w:hAnsi="Arial" w:cs="Arial"/>
          <w:b/>
          <w:sz w:val="24"/>
          <w:szCs w:val="24"/>
        </w:rPr>
      </w:pPr>
      <w:r w:rsidRPr="0097736B">
        <w:rPr>
          <w:rFonts w:ascii="Arial" w:hAnsi="Arial" w:cs="Arial"/>
          <w:b/>
          <w:sz w:val="24"/>
          <w:szCs w:val="24"/>
        </w:rPr>
        <w:t xml:space="preserve">6 - FUNDAMENTAÇÃO </w:t>
      </w:r>
      <w:r w:rsidR="008573C8">
        <w:rPr>
          <w:rFonts w:ascii="Arial" w:hAnsi="Arial" w:cs="Arial"/>
          <w:b/>
          <w:sz w:val="24"/>
          <w:szCs w:val="24"/>
        </w:rPr>
        <w:t xml:space="preserve">LEGAL </w:t>
      </w:r>
      <w:r w:rsidRPr="0097736B">
        <w:rPr>
          <w:rFonts w:ascii="Arial" w:hAnsi="Arial" w:cs="Arial"/>
          <w:b/>
          <w:sz w:val="24"/>
          <w:szCs w:val="24"/>
        </w:rPr>
        <w:t xml:space="preserve">DA CONTRATAÇÃO </w:t>
      </w:r>
    </w:p>
    <w:p w14:paraId="4D6CAF3B" w14:textId="77777777" w:rsidR="008E7519" w:rsidRPr="0097736B" w:rsidRDefault="008E7519" w:rsidP="00FF26C9">
      <w:pPr>
        <w:tabs>
          <w:tab w:val="center" w:pos="605"/>
          <w:tab w:val="center" w:pos="1888"/>
        </w:tabs>
        <w:jc w:val="both"/>
        <w:rPr>
          <w:rFonts w:ascii="Arial" w:hAnsi="Arial" w:cs="Arial"/>
          <w:b/>
          <w:sz w:val="24"/>
          <w:szCs w:val="24"/>
        </w:rPr>
      </w:pPr>
    </w:p>
    <w:p w14:paraId="496851ED" w14:textId="01F9F8F9" w:rsidR="001211B8" w:rsidRDefault="008E7519" w:rsidP="00FF26C9">
      <w:pPr>
        <w:tabs>
          <w:tab w:val="center" w:pos="605"/>
          <w:tab w:val="center" w:pos="1888"/>
        </w:tabs>
        <w:jc w:val="both"/>
        <w:rPr>
          <w:rFonts w:ascii="Arial" w:hAnsi="Arial" w:cs="Arial"/>
          <w:sz w:val="24"/>
          <w:szCs w:val="24"/>
        </w:rPr>
      </w:pPr>
      <w:r w:rsidRPr="0097736B">
        <w:rPr>
          <w:rFonts w:ascii="Arial" w:hAnsi="Arial" w:cs="Arial"/>
          <w:sz w:val="24"/>
          <w:szCs w:val="24"/>
        </w:rPr>
        <w:t>C</w:t>
      </w:r>
      <w:r w:rsidR="001211B8" w:rsidRPr="001211B8">
        <w:rPr>
          <w:rFonts w:ascii="Arial" w:hAnsi="Arial" w:cs="Arial"/>
          <w:sz w:val="24"/>
          <w:szCs w:val="24"/>
        </w:rPr>
        <w:t xml:space="preserve">onsiderando a natureza do objeto, este não se enquadra como bem de luxo. A presente contratação será realizada por </w:t>
      </w:r>
      <w:r w:rsidR="001211B8" w:rsidRPr="001211B8">
        <w:rPr>
          <w:rFonts w:ascii="Arial" w:hAnsi="Arial" w:cs="Arial"/>
          <w:b/>
          <w:bCs/>
          <w:sz w:val="24"/>
          <w:szCs w:val="24"/>
          <w:u w:val="single"/>
        </w:rPr>
        <w:t>Dispensa de Licitação</w:t>
      </w:r>
      <w:r w:rsidR="00FE42BC" w:rsidRPr="00C555A9">
        <w:rPr>
          <w:rFonts w:ascii="Arial" w:hAnsi="Arial" w:cs="Arial"/>
          <w:b/>
          <w:bCs/>
          <w:sz w:val="24"/>
          <w:szCs w:val="24"/>
        </w:rPr>
        <w:t>, S</w:t>
      </w:r>
      <w:r w:rsidR="00FE42BC">
        <w:rPr>
          <w:rFonts w:ascii="Arial" w:hAnsi="Arial" w:cs="Arial"/>
          <w:b/>
          <w:bCs/>
          <w:sz w:val="24"/>
          <w:szCs w:val="24"/>
        </w:rPr>
        <w:t>EM DISPUTA</w:t>
      </w:r>
      <w:r w:rsidR="001211B8" w:rsidRPr="001211B8">
        <w:rPr>
          <w:rFonts w:ascii="Arial" w:hAnsi="Arial" w:cs="Arial"/>
          <w:sz w:val="24"/>
          <w:szCs w:val="24"/>
        </w:rPr>
        <w:t xml:space="preserve">, nos termos do art. 75, inciso XV, da </w:t>
      </w:r>
      <w:r w:rsidR="00FF26C9">
        <w:rPr>
          <w:rFonts w:ascii="Arial" w:hAnsi="Arial" w:cs="Arial"/>
          <w:sz w:val="24"/>
          <w:szCs w:val="24"/>
        </w:rPr>
        <w:t>Lei Federal nº 14.133</w:t>
      </w:r>
      <w:r w:rsidR="001211B8" w:rsidRPr="001211B8">
        <w:rPr>
          <w:rFonts w:ascii="Arial" w:hAnsi="Arial" w:cs="Arial"/>
          <w:sz w:val="24"/>
          <w:szCs w:val="24"/>
        </w:rPr>
        <w:t>/2021, tendo em vista tratar-se de contratação direta de instituição brasileira sem fins lucrativos, com comprovada reputação ética e profissional, cuja finalidade estatutária abrange o ensino, a pesquisa, a extensão, o desenvolvimento institucional ou a recuperação social do preso, estando o objeto contratado diretamente relacionado às suas finalidades institucionais.</w:t>
      </w:r>
    </w:p>
    <w:p w14:paraId="28D6E30C" w14:textId="77777777" w:rsidR="00FF26C9" w:rsidRDefault="00FF26C9" w:rsidP="00FF26C9">
      <w:pPr>
        <w:tabs>
          <w:tab w:val="center" w:pos="605"/>
          <w:tab w:val="center" w:pos="1888"/>
        </w:tabs>
        <w:jc w:val="both"/>
        <w:rPr>
          <w:rFonts w:ascii="Arial" w:hAnsi="Arial" w:cs="Arial"/>
          <w:sz w:val="24"/>
          <w:szCs w:val="24"/>
        </w:rPr>
      </w:pPr>
    </w:p>
    <w:p w14:paraId="70396E7A" w14:textId="0A9F4C33" w:rsidR="00203181" w:rsidRDefault="001211B8" w:rsidP="00FF26C9">
      <w:pPr>
        <w:widowControl/>
        <w:autoSpaceDE/>
        <w:autoSpaceDN/>
        <w:jc w:val="both"/>
        <w:rPr>
          <w:rFonts w:ascii="Arial" w:hAnsi="Arial" w:cs="Arial"/>
          <w:sz w:val="24"/>
          <w:szCs w:val="24"/>
        </w:rPr>
      </w:pPr>
      <w:r w:rsidRPr="001211B8">
        <w:rPr>
          <w:rFonts w:ascii="Arial" w:hAnsi="Arial" w:cs="Arial"/>
          <w:sz w:val="24"/>
          <w:szCs w:val="24"/>
        </w:rPr>
        <w:t xml:space="preserve">O art. 75, inciso XV, da </w:t>
      </w:r>
      <w:r w:rsidR="00FF26C9">
        <w:rPr>
          <w:rFonts w:ascii="Arial" w:hAnsi="Arial" w:cs="Arial"/>
          <w:sz w:val="24"/>
          <w:szCs w:val="24"/>
        </w:rPr>
        <w:t>Lei Federal nº 14.133</w:t>
      </w:r>
      <w:r w:rsidRPr="001211B8">
        <w:rPr>
          <w:rFonts w:ascii="Arial" w:hAnsi="Arial" w:cs="Arial"/>
          <w:sz w:val="24"/>
          <w:szCs w:val="24"/>
        </w:rPr>
        <w:t>/2021 dispõe que é dispensável a licitação para contratação de instituição brasileira que atenda aos requisitos legais acima mencionados, desde que haja compatibilidade entre o objeto a ser contratado e as finalidades previstas em seu estatuto social, bem como seja demonstrada sua idoneidade e notória capacidade técnica para a execução do objeto.</w:t>
      </w:r>
      <w:r w:rsidR="00203181">
        <w:rPr>
          <w:rFonts w:ascii="Arial" w:hAnsi="Arial" w:cs="Arial"/>
          <w:sz w:val="24"/>
          <w:szCs w:val="24"/>
        </w:rPr>
        <w:t xml:space="preserve"> </w:t>
      </w:r>
    </w:p>
    <w:p w14:paraId="738A4DAF" w14:textId="77777777" w:rsidR="00FF26C9" w:rsidRDefault="00FF26C9" w:rsidP="00FF26C9">
      <w:pPr>
        <w:widowControl/>
        <w:autoSpaceDE/>
        <w:autoSpaceDN/>
        <w:jc w:val="both"/>
        <w:rPr>
          <w:rFonts w:ascii="Arial" w:hAnsi="Arial" w:cs="Arial"/>
          <w:sz w:val="24"/>
          <w:szCs w:val="24"/>
        </w:rPr>
      </w:pPr>
    </w:p>
    <w:p w14:paraId="1035EF48" w14:textId="77777777" w:rsidR="00FF26C9" w:rsidRDefault="00FF26C9" w:rsidP="00FF26C9">
      <w:pPr>
        <w:widowControl/>
        <w:autoSpaceDE/>
        <w:autoSpaceDN/>
        <w:jc w:val="both"/>
        <w:rPr>
          <w:rFonts w:ascii="Arial" w:hAnsi="Arial" w:cs="Arial"/>
          <w:sz w:val="24"/>
          <w:szCs w:val="24"/>
        </w:rPr>
      </w:pPr>
    </w:p>
    <w:p w14:paraId="3DA73D7C" w14:textId="74A4C57E" w:rsidR="001211B8" w:rsidRPr="001211B8" w:rsidRDefault="001211B8" w:rsidP="00FF26C9">
      <w:pPr>
        <w:widowControl/>
        <w:autoSpaceDE/>
        <w:autoSpaceDN/>
        <w:jc w:val="both"/>
        <w:rPr>
          <w:rFonts w:ascii="Arial" w:hAnsi="Arial" w:cs="Arial"/>
          <w:sz w:val="24"/>
          <w:szCs w:val="24"/>
        </w:rPr>
      </w:pPr>
      <w:r w:rsidRPr="001211B8">
        <w:rPr>
          <w:rFonts w:ascii="Arial" w:hAnsi="Arial" w:cs="Arial"/>
          <w:sz w:val="24"/>
          <w:szCs w:val="24"/>
        </w:rPr>
        <w:lastRenderedPageBreak/>
        <w:t>A instituição a ser contratada deverá comprovar:</w:t>
      </w:r>
    </w:p>
    <w:p w14:paraId="53EE830E" w14:textId="77777777" w:rsidR="001211B8" w:rsidRPr="001211B8" w:rsidRDefault="001211B8" w:rsidP="00FF26C9">
      <w:pPr>
        <w:widowControl/>
        <w:numPr>
          <w:ilvl w:val="0"/>
          <w:numId w:val="43"/>
        </w:numPr>
        <w:autoSpaceDE/>
        <w:autoSpaceDN/>
        <w:jc w:val="both"/>
        <w:rPr>
          <w:rFonts w:ascii="Arial" w:hAnsi="Arial" w:cs="Arial"/>
          <w:sz w:val="24"/>
          <w:szCs w:val="24"/>
        </w:rPr>
      </w:pPr>
      <w:r w:rsidRPr="001211B8">
        <w:rPr>
          <w:rFonts w:ascii="Arial" w:hAnsi="Arial" w:cs="Arial"/>
          <w:sz w:val="24"/>
          <w:szCs w:val="24"/>
        </w:rPr>
        <w:t>sua natureza jurídica de entidade sem fins lucrativos;</w:t>
      </w:r>
    </w:p>
    <w:p w14:paraId="00269518" w14:textId="77777777" w:rsidR="001211B8" w:rsidRPr="001211B8" w:rsidRDefault="001211B8" w:rsidP="00FF26C9">
      <w:pPr>
        <w:widowControl/>
        <w:numPr>
          <w:ilvl w:val="0"/>
          <w:numId w:val="43"/>
        </w:numPr>
        <w:autoSpaceDE/>
        <w:autoSpaceDN/>
        <w:jc w:val="both"/>
        <w:rPr>
          <w:rFonts w:ascii="Arial" w:hAnsi="Arial" w:cs="Arial"/>
          <w:sz w:val="24"/>
          <w:szCs w:val="24"/>
        </w:rPr>
      </w:pPr>
      <w:r w:rsidRPr="001211B8">
        <w:rPr>
          <w:rFonts w:ascii="Arial" w:hAnsi="Arial" w:cs="Arial"/>
          <w:sz w:val="24"/>
          <w:szCs w:val="24"/>
        </w:rPr>
        <w:t>finalidade estatutária compatível com o objeto da contratação;</w:t>
      </w:r>
    </w:p>
    <w:p w14:paraId="63326780" w14:textId="77777777" w:rsidR="001211B8" w:rsidRPr="001211B8" w:rsidRDefault="001211B8" w:rsidP="00FF26C9">
      <w:pPr>
        <w:widowControl/>
        <w:numPr>
          <w:ilvl w:val="0"/>
          <w:numId w:val="43"/>
        </w:numPr>
        <w:autoSpaceDE/>
        <w:autoSpaceDN/>
        <w:jc w:val="both"/>
        <w:rPr>
          <w:rFonts w:ascii="Arial" w:hAnsi="Arial" w:cs="Arial"/>
          <w:sz w:val="24"/>
          <w:szCs w:val="24"/>
        </w:rPr>
      </w:pPr>
      <w:r w:rsidRPr="001211B8">
        <w:rPr>
          <w:rFonts w:ascii="Arial" w:hAnsi="Arial" w:cs="Arial"/>
          <w:sz w:val="24"/>
          <w:szCs w:val="24"/>
        </w:rPr>
        <w:t>reputação ética e profissional reconhecida;</w:t>
      </w:r>
    </w:p>
    <w:p w14:paraId="1FB972AB" w14:textId="77777777" w:rsidR="001211B8" w:rsidRPr="001211B8" w:rsidRDefault="001211B8" w:rsidP="00FF26C9">
      <w:pPr>
        <w:widowControl/>
        <w:numPr>
          <w:ilvl w:val="0"/>
          <w:numId w:val="43"/>
        </w:numPr>
        <w:autoSpaceDE/>
        <w:autoSpaceDN/>
        <w:jc w:val="both"/>
        <w:rPr>
          <w:rFonts w:ascii="Arial" w:hAnsi="Arial" w:cs="Arial"/>
          <w:sz w:val="24"/>
          <w:szCs w:val="24"/>
        </w:rPr>
      </w:pPr>
      <w:r w:rsidRPr="001211B8">
        <w:rPr>
          <w:rFonts w:ascii="Arial" w:hAnsi="Arial" w:cs="Arial"/>
          <w:sz w:val="24"/>
          <w:szCs w:val="24"/>
        </w:rPr>
        <w:t>capacidade técnica e operacional para execução do objeto.</w:t>
      </w:r>
    </w:p>
    <w:p w14:paraId="4DDBB371" w14:textId="77777777" w:rsidR="00FF26C9" w:rsidRDefault="00FF26C9" w:rsidP="00FF26C9">
      <w:pPr>
        <w:widowControl/>
        <w:autoSpaceDE/>
        <w:autoSpaceDN/>
        <w:jc w:val="both"/>
        <w:rPr>
          <w:rFonts w:ascii="Arial" w:hAnsi="Arial" w:cs="Arial"/>
          <w:sz w:val="24"/>
          <w:szCs w:val="24"/>
        </w:rPr>
      </w:pPr>
    </w:p>
    <w:p w14:paraId="2870D1D4" w14:textId="00295CD9" w:rsidR="001211B8" w:rsidRPr="001211B8" w:rsidRDefault="001211B8" w:rsidP="00FF26C9">
      <w:pPr>
        <w:widowControl/>
        <w:autoSpaceDE/>
        <w:autoSpaceDN/>
        <w:jc w:val="both"/>
        <w:rPr>
          <w:rFonts w:ascii="Arial" w:hAnsi="Arial" w:cs="Arial"/>
          <w:sz w:val="24"/>
          <w:szCs w:val="24"/>
        </w:rPr>
      </w:pPr>
      <w:r w:rsidRPr="001211B8">
        <w:rPr>
          <w:rFonts w:ascii="Arial" w:hAnsi="Arial" w:cs="Arial"/>
          <w:sz w:val="24"/>
          <w:szCs w:val="24"/>
        </w:rPr>
        <w:t>Ressalta-se que a escolha da instituição decorre da sua especialização e aderência às finalidades institucionais previstas em seu estatuto, o que inviabiliza a competição, uma vez que a contratação está diretamente vinculada à expertise e às atividades finalísticas da entidade.</w:t>
      </w:r>
    </w:p>
    <w:p w14:paraId="45177E34" w14:textId="77777777" w:rsidR="00FF26C9" w:rsidRDefault="00FF26C9" w:rsidP="00FF26C9">
      <w:pPr>
        <w:widowControl/>
        <w:autoSpaceDE/>
        <w:autoSpaceDN/>
        <w:jc w:val="both"/>
        <w:rPr>
          <w:rFonts w:ascii="Arial" w:hAnsi="Arial" w:cs="Arial"/>
          <w:sz w:val="24"/>
          <w:szCs w:val="24"/>
        </w:rPr>
      </w:pPr>
    </w:p>
    <w:p w14:paraId="0B2E8557" w14:textId="007FE241" w:rsidR="001211B8" w:rsidRPr="001211B8" w:rsidRDefault="001211B8" w:rsidP="00FF26C9">
      <w:pPr>
        <w:widowControl/>
        <w:autoSpaceDE/>
        <w:autoSpaceDN/>
        <w:jc w:val="both"/>
        <w:rPr>
          <w:rFonts w:ascii="Arial" w:hAnsi="Arial" w:cs="Arial"/>
          <w:sz w:val="24"/>
          <w:szCs w:val="24"/>
        </w:rPr>
      </w:pPr>
      <w:r w:rsidRPr="001211B8">
        <w:rPr>
          <w:rFonts w:ascii="Arial" w:hAnsi="Arial" w:cs="Arial"/>
          <w:sz w:val="24"/>
          <w:szCs w:val="24"/>
        </w:rPr>
        <w:t>A execução do contrato não gerará vínculo empregatício entre os empregados da Contratada e a Administração, vedando-se qualquer relação que caracterize pessoalidade e subordinação direta.</w:t>
      </w:r>
    </w:p>
    <w:p w14:paraId="18DAA335" w14:textId="77777777" w:rsidR="00FF26C9" w:rsidRDefault="00FF26C9" w:rsidP="00FF26C9">
      <w:pPr>
        <w:widowControl/>
        <w:autoSpaceDE/>
        <w:autoSpaceDN/>
        <w:jc w:val="both"/>
        <w:rPr>
          <w:rFonts w:ascii="Arial" w:hAnsi="Arial" w:cs="Arial"/>
          <w:sz w:val="24"/>
          <w:szCs w:val="24"/>
        </w:rPr>
      </w:pPr>
    </w:p>
    <w:p w14:paraId="12BE0D7C" w14:textId="31515946" w:rsidR="001211B8" w:rsidRPr="001211B8" w:rsidRDefault="001211B8" w:rsidP="00FF26C9">
      <w:pPr>
        <w:widowControl/>
        <w:autoSpaceDE/>
        <w:autoSpaceDN/>
        <w:jc w:val="both"/>
        <w:rPr>
          <w:rFonts w:ascii="Arial" w:hAnsi="Arial" w:cs="Arial"/>
          <w:sz w:val="24"/>
          <w:szCs w:val="24"/>
        </w:rPr>
      </w:pPr>
      <w:r w:rsidRPr="001211B8">
        <w:rPr>
          <w:rFonts w:ascii="Arial" w:hAnsi="Arial" w:cs="Arial"/>
          <w:sz w:val="24"/>
          <w:szCs w:val="24"/>
        </w:rPr>
        <w:t xml:space="preserve">O prazo de vigência da contratação será de 12 (doze) meses, contados da data de assinatura do Contrato Administrativo, podendo ser prorrogado nos termos do art. 105 da </w:t>
      </w:r>
      <w:r w:rsidR="00FF26C9">
        <w:rPr>
          <w:rFonts w:ascii="Arial" w:hAnsi="Arial" w:cs="Arial"/>
          <w:sz w:val="24"/>
          <w:szCs w:val="24"/>
        </w:rPr>
        <w:t>Lei Federal nº 14.133</w:t>
      </w:r>
      <w:r w:rsidRPr="001211B8">
        <w:rPr>
          <w:rFonts w:ascii="Arial" w:hAnsi="Arial" w:cs="Arial"/>
          <w:sz w:val="24"/>
          <w:szCs w:val="24"/>
        </w:rPr>
        <w:t>/2021, desde que demonstrada a vantajosidade e mantidas as condições que ensejaram a contratação.</w:t>
      </w:r>
    </w:p>
    <w:p w14:paraId="0BE7B348" w14:textId="77777777" w:rsidR="00FF26C9" w:rsidRDefault="00FF26C9" w:rsidP="00FF26C9">
      <w:pPr>
        <w:widowControl/>
        <w:autoSpaceDE/>
        <w:autoSpaceDN/>
        <w:jc w:val="both"/>
        <w:rPr>
          <w:rFonts w:ascii="Arial" w:hAnsi="Arial" w:cs="Arial"/>
          <w:sz w:val="24"/>
          <w:szCs w:val="24"/>
        </w:rPr>
      </w:pPr>
    </w:p>
    <w:p w14:paraId="10FCE879" w14:textId="16B3D464" w:rsidR="0081353D" w:rsidRDefault="001211B8" w:rsidP="00FF26C9">
      <w:pPr>
        <w:widowControl/>
        <w:autoSpaceDE/>
        <w:autoSpaceDN/>
        <w:jc w:val="both"/>
        <w:rPr>
          <w:rFonts w:ascii="Arial" w:hAnsi="Arial" w:cs="Arial"/>
          <w:sz w:val="24"/>
          <w:szCs w:val="24"/>
        </w:rPr>
      </w:pPr>
      <w:r w:rsidRPr="001211B8">
        <w:rPr>
          <w:rFonts w:ascii="Arial" w:hAnsi="Arial" w:cs="Arial"/>
          <w:sz w:val="24"/>
          <w:szCs w:val="24"/>
        </w:rPr>
        <w:t xml:space="preserve">Faz-se necessária a presente contratação para atender às necessidades do </w:t>
      </w:r>
      <w:r w:rsidR="00930D4A">
        <w:rPr>
          <w:rFonts w:ascii="Arial" w:hAnsi="Arial" w:cs="Arial"/>
          <w:sz w:val="24"/>
          <w:szCs w:val="24"/>
        </w:rPr>
        <w:t>Consório/CONSURGE</w:t>
      </w:r>
      <w:r w:rsidRPr="001211B8">
        <w:rPr>
          <w:rFonts w:ascii="Arial" w:hAnsi="Arial" w:cs="Arial"/>
          <w:sz w:val="24"/>
          <w:szCs w:val="24"/>
        </w:rPr>
        <w:t>, considerando que as atividades a serem desenvolvidas estão diretamente relacionadas às finalidades institucionais da entidade a ser contratada, contribuindo para o alcance dos objetivos estratégicos do consórcio, observando-se os princípios da legalidade, impessoalidade, moralidade, publicidade e eficiência.</w:t>
      </w:r>
    </w:p>
    <w:p w14:paraId="6744EA61" w14:textId="77777777" w:rsidR="00FF26C9" w:rsidRPr="0097736B" w:rsidRDefault="00FF26C9" w:rsidP="00FF26C9">
      <w:pPr>
        <w:widowControl/>
        <w:autoSpaceDE/>
        <w:autoSpaceDN/>
        <w:jc w:val="both"/>
        <w:rPr>
          <w:rFonts w:ascii="Arial" w:hAnsi="Arial" w:cs="Arial"/>
          <w:sz w:val="24"/>
          <w:szCs w:val="24"/>
        </w:rPr>
      </w:pPr>
    </w:p>
    <w:p w14:paraId="7E3EF01B" w14:textId="4A491822" w:rsidR="00DD2792" w:rsidRPr="00F36CC8" w:rsidRDefault="00F77B13" w:rsidP="00FF26C9">
      <w:pPr>
        <w:pStyle w:val="Ttulo1"/>
        <w:tabs>
          <w:tab w:val="left" w:pos="992"/>
        </w:tabs>
        <w:ind w:left="0"/>
        <w:jc w:val="both"/>
        <w:rPr>
          <w:rFonts w:ascii="Arial" w:hAnsi="Arial" w:cs="Arial"/>
          <w:b w:val="0"/>
          <w:bCs w:val="0"/>
          <w:sz w:val="20"/>
          <w:szCs w:val="20"/>
        </w:rPr>
      </w:pPr>
      <w:r w:rsidRPr="0097736B">
        <w:rPr>
          <w:rFonts w:ascii="Arial" w:hAnsi="Arial" w:cs="Arial"/>
          <w:sz w:val="24"/>
          <w:szCs w:val="24"/>
        </w:rPr>
        <w:t>7</w:t>
      </w:r>
      <w:r w:rsidR="0002543B" w:rsidRPr="0097736B">
        <w:rPr>
          <w:rFonts w:ascii="Arial" w:hAnsi="Arial" w:cs="Arial"/>
          <w:sz w:val="24"/>
          <w:szCs w:val="24"/>
        </w:rPr>
        <w:t xml:space="preserve"> - </w:t>
      </w:r>
      <w:r w:rsidR="00470DFD" w:rsidRPr="0097736B">
        <w:rPr>
          <w:rFonts w:ascii="Arial" w:hAnsi="Arial" w:cs="Arial"/>
          <w:sz w:val="24"/>
          <w:szCs w:val="24"/>
        </w:rPr>
        <w:t xml:space="preserve"> DA DESCRIÇÃO DA SOLUÇÃO COMO UM TODO CONSIDERADO O CICLO DE VIDA DO OBJETO E DA ESPECIFICAÇÃO DO PRODUTO </w:t>
      </w:r>
      <w:r w:rsidR="00470DFD" w:rsidRPr="00887506">
        <w:rPr>
          <w:rFonts w:ascii="Arial" w:hAnsi="Arial" w:cs="Arial"/>
          <w:b w:val="0"/>
          <w:bCs w:val="0"/>
          <w:sz w:val="20"/>
          <w:szCs w:val="20"/>
        </w:rPr>
        <w:t>(</w:t>
      </w:r>
      <w:r w:rsidR="00496925" w:rsidRPr="00887506">
        <w:rPr>
          <w:rFonts w:ascii="Arial" w:hAnsi="Arial" w:cs="Arial"/>
          <w:b w:val="0"/>
          <w:bCs w:val="0"/>
          <w:sz w:val="20"/>
          <w:szCs w:val="20"/>
        </w:rPr>
        <w:t>art</w:t>
      </w:r>
      <w:r w:rsidR="00470DFD" w:rsidRPr="00887506">
        <w:rPr>
          <w:rFonts w:ascii="Arial" w:hAnsi="Arial" w:cs="Arial"/>
          <w:b w:val="0"/>
          <w:bCs w:val="0"/>
          <w:sz w:val="20"/>
          <w:szCs w:val="20"/>
        </w:rPr>
        <w:t xml:space="preserve">. 6º, </w:t>
      </w:r>
      <w:r w:rsidR="00496925" w:rsidRPr="00887506">
        <w:rPr>
          <w:rFonts w:ascii="Arial" w:hAnsi="Arial" w:cs="Arial"/>
          <w:b w:val="0"/>
          <w:bCs w:val="0"/>
          <w:sz w:val="20"/>
          <w:szCs w:val="20"/>
        </w:rPr>
        <w:t>inciso</w:t>
      </w:r>
      <w:r w:rsidR="00470DFD" w:rsidRPr="00887506">
        <w:rPr>
          <w:rFonts w:ascii="Arial" w:hAnsi="Arial" w:cs="Arial"/>
          <w:b w:val="0"/>
          <w:bCs w:val="0"/>
          <w:sz w:val="20"/>
          <w:szCs w:val="20"/>
        </w:rPr>
        <w:t xml:space="preserve"> XXIII, </w:t>
      </w:r>
      <w:r w:rsidR="00496925" w:rsidRPr="00887506">
        <w:rPr>
          <w:rFonts w:ascii="Arial" w:hAnsi="Arial" w:cs="Arial"/>
          <w:b w:val="0"/>
          <w:bCs w:val="0"/>
          <w:sz w:val="20"/>
          <w:szCs w:val="20"/>
        </w:rPr>
        <w:t>alínea</w:t>
      </w:r>
      <w:r w:rsidR="00470DFD" w:rsidRPr="00887506">
        <w:rPr>
          <w:rFonts w:ascii="Arial" w:hAnsi="Arial" w:cs="Arial"/>
          <w:b w:val="0"/>
          <w:bCs w:val="0"/>
          <w:sz w:val="20"/>
          <w:szCs w:val="20"/>
        </w:rPr>
        <w:t xml:space="preserve"> “C”, </w:t>
      </w:r>
      <w:r w:rsidR="00496925" w:rsidRPr="00887506">
        <w:rPr>
          <w:rFonts w:ascii="Arial" w:hAnsi="Arial" w:cs="Arial"/>
          <w:b w:val="0"/>
          <w:bCs w:val="0"/>
          <w:sz w:val="20"/>
          <w:szCs w:val="20"/>
        </w:rPr>
        <w:t>e</w:t>
      </w:r>
      <w:r w:rsidR="00470DFD" w:rsidRPr="00887506">
        <w:rPr>
          <w:rFonts w:ascii="Arial" w:hAnsi="Arial" w:cs="Arial"/>
          <w:b w:val="0"/>
          <w:bCs w:val="0"/>
          <w:sz w:val="20"/>
          <w:szCs w:val="20"/>
        </w:rPr>
        <w:t xml:space="preserve"> </w:t>
      </w:r>
      <w:r w:rsidR="00496925" w:rsidRPr="00887506">
        <w:rPr>
          <w:rFonts w:ascii="Arial" w:hAnsi="Arial" w:cs="Arial"/>
          <w:b w:val="0"/>
          <w:bCs w:val="0"/>
          <w:sz w:val="20"/>
          <w:szCs w:val="20"/>
        </w:rPr>
        <w:t>art</w:t>
      </w:r>
      <w:r w:rsidR="00470DFD" w:rsidRPr="00887506">
        <w:rPr>
          <w:rFonts w:ascii="Arial" w:hAnsi="Arial" w:cs="Arial"/>
          <w:b w:val="0"/>
          <w:bCs w:val="0"/>
          <w:sz w:val="20"/>
          <w:szCs w:val="20"/>
        </w:rPr>
        <w:t xml:space="preserve">. 40, §1º, </w:t>
      </w:r>
      <w:r w:rsidR="00496925" w:rsidRPr="00887506">
        <w:rPr>
          <w:rFonts w:ascii="Arial" w:hAnsi="Arial" w:cs="Arial"/>
          <w:b w:val="0"/>
          <w:bCs w:val="0"/>
          <w:sz w:val="20"/>
          <w:szCs w:val="20"/>
        </w:rPr>
        <w:t>inciso</w:t>
      </w:r>
      <w:r w:rsidR="00470DFD" w:rsidRPr="00887506">
        <w:rPr>
          <w:rFonts w:ascii="Arial" w:hAnsi="Arial" w:cs="Arial"/>
          <w:b w:val="0"/>
          <w:bCs w:val="0"/>
          <w:sz w:val="20"/>
          <w:szCs w:val="20"/>
        </w:rPr>
        <w:t xml:space="preserve"> I, </w:t>
      </w:r>
      <w:r w:rsidR="00496925" w:rsidRPr="00887506">
        <w:rPr>
          <w:rFonts w:ascii="Arial" w:hAnsi="Arial" w:cs="Arial"/>
          <w:b w:val="0"/>
          <w:bCs w:val="0"/>
          <w:sz w:val="20"/>
          <w:szCs w:val="20"/>
        </w:rPr>
        <w:t xml:space="preserve">dal </w:t>
      </w:r>
      <w:r w:rsidR="00254A10">
        <w:rPr>
          <w:rFonts w:ascii="Arial" w:hAnsi="Arial" w:cs="Arial"/>
          <w:b w:val="0"/>
          <w:bCs w:val="0"/>
          <w:sz w:val="20"/>
          <w:szCs w:val="20"/>
        </w:rPr>
        <w:t>Lei Federal nº 14.133</w:t>
      </w:r>
      <w:r w:rsidR="00470DFD" w:rsidRPr="00887506">
        <w:rPr>
          <w:rFonts w:ascii="Arial" w:hAnsi="Arial" w:cs="Arial"/>
          <w:b w:val="0"/>
          <w:bCs w:val="0"/>
          <w:sz w:val="20"/>
          <w:szCs w:val="20"/>
        </w:rPr>
        <w:t xml:space="preserve">, </w:t>
      </w:r>
      <w:r w:rsidR="00496925" w:rsidRPr="00887506">
        <w:rPr>
          <w:rFonts w:ascii="Arial" w:hAnsi="Arial" w:cs="Arial"/>
          <w:b w:val="0"/>
          <w:bCs w:val="0"/>
          <w:sz w:val="20"/>
          <w:szCs w:val="20"/>
        </w:rPr>
        <w:t>de 2021.</w:t>
      </w:r>
    </w:p>
    <w:p w14:paraId="1430184C" w14:textId="77777777" w:rsidR="00FF26C9" w:rsidRDefault="00FF26C9" w:rsidP="00FF26C9">
      <w:pPr>
        <w:widowControl/>
        <w:autoSpaceDE/>
        <w:autoSpaceDN/>
        <w:jc w:val="both"/>
        <w:rPr>
          <w:rFonts w:ascii="Arial" w:hAnsi="Arial" w:cs="Arial"/>
          <w:sz w:val="24"/>
          <w:szCs w:val="24"/>
        </w:rPr>
      </w:pPr>
    </w:p>
    <w:p w14:paraId="05909212" w14:textId="59E07D34" w:rsidR="00173B52" w:rsidRDefault="00173B52" w:rsidP="00FF26C9">
      <w:pPr>
        <w:widowControl/>
        <w:autoSpaceDE/>
        <w:autoSpaceDN/>
        <w:jc w:val="both"/>
        <w:rPr>
          <w:rFonts w:ascii="Arial" w:hAnsi="Arial" w:cs="Arial"/>
          <w:sz w:val="24"/>
          <w:szCs w:val="24"/>
        </w:rPr>
      </w:pPr>
      <w:r w:rsidRPr="00173B52">
        <w:rPr>
          <w:rFonts w:ascii="Arial" w:hAnsi="Arial" w:cs="Arial"/>
          <w:sz w:val="24"/>
          <w:szCs w:val="24"/>
        </w:rPr>
        <w:t>A solução consiste na prestação de serviços especializados para a integração de estágios, atuando como agente de integração entre instituições de ensino, concedentes de estágio e estudantes, assegurando o cumprimento integral da Lei Federal nº 11.788, de 25 de setembro de 2008, ao longo de todo o ciclo de vida do estágio. Inicialmente, na fase de planejamento e estruturação, a instituição especializada realiza o levantamento das necessidades da parte concedente, a análise do perfil das vagas ofertadas, o alinhamento com as diretrizes pedagógicas das instituições de ensino</w:t>
      </w:r>
      <w:r w:rsidR="00135967">
        <w:rPr>
          <w:rFonts w:ascii="Arial" w:hAnsi="Arial" w:cs="Arial"/>
          <w:sz w:val="24"/>
          <w:szCs w:val="24"/>
        </w:rPr>
        <w:t xml:space="preserve">, </w:t>
      </w:r>
      <w:r w:rsidRPr="00173B52">
        <w:rPr>
          <w:rFonts w:ascii="Arial" w:hAnsi="Arial" w:cs="Arial"/>
          <w:sz w:val="24"/>
          <w:szCs w:val="24"/>
        </w:rPr>
        <w:t>a orientação jurídica e normativa quanto às exigências legais aplicáveis ao estágio obrigatório ou não obrigatório. Essa etapa é fundamental para garantir que o estágio seja concebido e executado como um ato educativo escolar supervisionado, conforme previsto na legislação vigente.</w:t>
      </w:r>
    </w:p>
    <w:p w14:paraId="4BFFB648" w14:textId="77777777" w:rsidR="00FF26C9" w:rsidRPr="00173B52" w:rsidRDefault="00FF26C9" w:rsidP="00FF26C9">
      <w:pPr>
        <w:widowControl/>
        <w:autoSpaceDE/>
        <w:autoSpaceDN/>
        <w:jc w:val="both"/>
        <w:rPr>
          <w:rFonts w:ascii="Arial" w:hAnsi="Arial" w:cs="Arial"/>
          <w:sz w:val="24"/>
          <w:szCs w:val="24"/>
        </w:rPr>
      </w:pPr>
    </w:p>
    <w:p w14:paraId="16406C6C" w14:textId="77777777" w:rsidR="00173B52" w:rsidRDefault="00173B52" w:rsidP="00FF26C9">
      <w:pPr>
        <w:widowControl/>
        <w:autoSpaceDE/>
        <w:autoSpaceDN/>
        <w:jc w:val="both"/>
        <w:rPr>
          <w:rFonts w:ascii="Arial" w:hAnsi="Arial" w:cs="Arial"/>
          <w:sz w:val="24"/>
          <w:szCs w:val="24"/>
        </w:rPr>
      </w:pPr>
      <w:r w:rsidRPr="00173B52">
        <w:rPr>
          <w:rFonts w:ascii="Arial" w:hAnsi="Arial" w:cs="Arial"/>
          <w:sz w:val="24"/>
          <w:szCs w:val="24"/>
        </w:rPr>
        <w:t xml:space="preserve">Na etapa de divulgação e recrutamento, a instituição promove a divulgação das oportunidades de estágio em seus canais de comunicação, realiza a triagem e o encaminhamento de estudantes regularmente matriculados e com frequência comprovada, bem como assegura a igualdade de oportunidades e a aderência dos candidatos ao perfil acadêmico exigido pela concedente. Em seguida, na fase de formalização e contratualização, a solução contempla a elaboração, gestão e acompanhamento do Termo de Compromisso de Estágio (TCE), com a participação do estudante, da parte concedente e da instituição de ensino, além da verificação das cláusulas obrigatórias, tais como jornada, </w:t>
      </w:r>
      <w:r w:rsidRPr="00173B52">
        <w:rPr>
          <w:rFonts w:ascii="Arial" w:hAnsi="Arial" w:cs="Arial"/>
          <w:sz w:val="24"/>
          <w:szCs w:val="24"/>
        </w:rPr>
        <w:lastRenderedPageBreak/>
        <w:t>vigência, atividades a serem desenvolvidas, concessão de bolsa e auxílio-transporte, quando aplicável. Também é realizado o controle das assinaturas e dos registros necessários, garantindo a validade jurídica e a conformidade legal do estágio.</w:t>
      </w:r>
    </w:p>
    <w:p w14:paraId="348C6065" w14:textId="77777777" w:rsidR="00FF26C9" w:rsidRPr="00173B52" w:rsidRDefault="00FF26C9" w:rsidP="00FF26C9">
      <w:pPr>
        <w:widowControl/>
        <w:autoSpaceDE/>
        <w:autoSpaceDN/>
        <w:jc w:val="both"/>
        <w:rPr>
          <w:rFonts w:ascii="Arial" w:hAnsi="Arial" w:cs="Arial"/>
          <w:sz w:val="24"/>
          <w:szCs w:val="24"/>
        </w:rPr>
      </w:pPr>
    </w:p>
    <w:p w14:paraId="408C2155" w14:textId="77777777" w:rsidR="00173B52" w:rsidRDefault="00173B52" w:rsidP="00FF26C9">
      <w:pPr>
        <w:widowControl/>
        <w:autoSpaceDE/>
        <w:autoSpaceDN/>
        <w:jc w:val="both"/>
        <w:rPr>
          <w:rFonts w:ascii="Arial" w:hAnsi="Arial" w:cs="Arial"/>
          <w:sz w:val="24"/>
          <w:szCs w:val="24"/>
        </w:rPr>
      </w:pPr>
      <w:r w:rsidRPr="00173B52">
        <w:rPr>
          <w:rFonts w:ascii="Arial" w:hAnsi="Arial" w:cs="Arial"/>
          <w:sz w:val="24"/>
          <w:szCs w:val="24"/>
        </w:rPr>
        <w:t>Durante a execução do estágio, ocorre o acompanhamento e a gestão contínua, por meio do monitoramento periódico das atividades desenvolvidas pelo estagiário, da atuação como interface entre as partes para a solução de eventuais demandas, do controle de prazos, carga horária e vigência contratual, bem como do apoio à supervisão pedagógica, conforme exigido pela Lei do Estágio. Essa fase assegura que o estágio mantenha seu caráter educativo e não configure vínculo empregatício. A solução também contempla a gestão das avaliações e dos relatórios, incluindo o acompanhamento dos relatórios de atividades do estagiário, o apoio às avaliações semestrais ou periódicas e o registro da evolução do aprendizado e do cumprimento do plano de atividades.</w:t>
      </w:r>
    </w:p>
    <w:p w14:paraId="2041254A" w14:textId="77777777" w:rsidR="00FF26C9" w:rsidRPr="00173B52" w:rsidRDefault="00FF26C9" w:rsidP="00FF26C9">
      <w:pPr>
        <w:widowControl/>
        <w:autoSpaceDE/>
        <w:autoSpaceDN/>
        <w:jc w:val="both"/>
        <w:rPr>
          <w:rFonts w:ascii="Arial" w:hAnsi="Arial" w:cs="Arial"/>
          <w:sz w:val="24"/>
          <w:szCs w:val="24"/>
        </w:rPr>
      </w:pPr>
    </w:p>
    <w:p w14:paraId="5AE79943" w14:textId="707B577D" w:rsidR="00173B52" w:rsidRDefault="00173B52" w:rsidP="00FF26C9">
      <w:pPr>
        <w:widowControl/>
        <w:tabs>
          <w:tab w:val="left" w:pos="426"/>
        </w:tabs>
        <w:autoSpaceDE/>
        <w:autoSpaceDN/>
        <w:jc w:val="both"/>
        <w:rPr>
          <w:rFonts w:ascii="Arial" w:hAnsi="Arial" w:cs="Arial"/>
          <w:sz w:val="24"/>
          <w:szCs w:val="24"/>
        </w:rPr>
      </w:pPr>
      <w:r w:rsidRPr="00173B52">
        <w:rPr>
          <w:rFonts w:ascii="Arial" w:hAnsi="Arial" w:cs="Arial"/>
          <w:sz w:val="24"/>
          <w:szCs w:val="24"/>
        </w:rPr>
        <w:t>Ao final do ciclo, a instituição especializada realiza o encerramento formal do estágio, apoia a emissão de declarações e certificados,</w:t>
      </w:r>
      <w:r w:rsidR="001E3158">
        <w:rPr>
          <w:rFonts w:ascii="Arial" w:hAnsi="Arial" w:cs="Arial"/>
          <w:sz w:val="24"/>
          <w:szCs w:val="24"/>
        </w:rPr>
        <w:t xml:space="preserve"> quando for o caso,</w:t>
      </w:r>
      <w:r w:rsidRPr="00173B52">
        <w:rPr>
          <w:rFonts w:ascii="Arial" w:hAnsi="Arial" w:cs="Arial"/>
          <w:sz w:val="24"/>
          <w:szCs w:val="24"/>
        </w:rPr>
        <w:t xml:space="preserve"> garante a regularidade do desligamento em conformidade com os prazos e condições legais e promove o arquivamento e a manutenção da documentação exigida pelas normas legais e administrativas. De forma transversal a todas as etapas do ciclo de vida do estágio, a solução prevê ações de melhoria contínua e conformidade, incluindo a atualização permanente diante de alterações legais ou normativas, a avaliação da qualidade dos serviços prestados e o apoio às concedentes e às instituições de ensino na melhoria de seus programas de estágio.</w:t>
      </w:r>
    </w:p>
    <w:p w14:paraId="0206C087" w14:textId="77777777" w:rsidR="00FF26C9" w:rsidRPr="00173B52" w:rsidRDefault="00FF26C9" w:rsidP="00FF26C9">
      <w:pPr>
        <w:widowControl/>
        <w:tabs>
          <w:tab w:val="left" w:pos="426"/>
        </w:tabs>
        <w:autoSpaceDE/>
        <w:autoSpaceDN/>
        <w:jc w:val="both"/>
        <w:rPr>
          <w:rFonts w:ascii="Arial" w:hAnsi="Arial" w:cs="Arial"/>
          <w:sz w:val="24"/>
          <w:szCs w:val="24"/>
        </w:rPr>
      </w:pPr>
    </w:p>
    <w:p w14:paraId="263832BE" w14:textId="2DFE9E78" w:rsidR="00173B52" w:rsidRDefault="00173B52" w:rsidP="00FF26C9">
      <w:pPr>
        <w:widowControl/>
        <w:autoSpaceDE/>
        <w:autoSpaceDN/>
        <w:jc w:val="both"/>
        <w:rPr>
          <w:rFonts w:ascii="Arial" w:hAnsi="Arial" w:cs="Arial"/>
          <w:sz w:val="24"/>
          <w:szCs w:val="24"/>
        </w:rPr>
      </w:pPr>
      <w:r w:rsidRPr="00173B52">
        <w:rPr>
          <w:rFonts w:ascii="Arial" w:hAnsi="Arial" w:cs="Arial"/>
          <w:sz w:val="24"/>
          <w:szCs w:val="24"/>
        </w:rPr>
        <w:t>Dessa forma, a solução integrada assegura segurança jurídica, eficiência administrativa e qualidade pedagógica, promovendo a correta aplicação da Lei Federal nº 11.788/2008 e contribuindo para a formação profissional e cidadã dos estudantes.</w:t>
      </w:r>
    </w:p>
    <w:p w14:paraId="2CB17368" w14:textId="77777777" w:rsidR="00FF26C9" w:rsidRPr="007B5E51" w:rsidRDefault="00FF26C9" w:rsidP="00FF26C9">
      <w:pPr>
        <w:widowControl/>
        <w:autoSpaceDE/>
        <w:autoSpaceDN/>
        <w:jc w:val="both"/>
        <w:rPr>
          <w:rFonts w:ascii="Arial" w:hAnsi="Arial" w:cs="Arial"/>
          <w:sz w:val="24"/>
          <w:szCs w:val="24"/>
        </w:rPr>
      </w:pPr>
    </w:p>
    <w:p w14:paraId="740FE4F4" w14:textId="543CE08E" w:rsidR="007342CF" w:rsidRDefault="00465958" w:rsidP="00FF26C9">
      <w:pPr>
        <w:pStyle w:val="Corpodetexto"/>
        <w:tabs>
          <w:tab w:val="left" w:pos="0"/>
          <w:tab w:val="left" w:pos="284"/>
        </w:tabs>
        <w:ind w:left="0"/>
        <w:rPr>
          <w:rFonts w:ascii="Arial" w:hAnsi="Arial" w:cs="Arial"/>
          <w:b/>
          <w:bCs/>
          <w:sz w:val="24"/>
          <w:szCs w:val="24"/>
        </w:rPr>
      </w:pPr>
      <w:r w:rsidRPr="002C5637">
        <w:rPr>
          <w:rFonts w:ascii="Arial" w:hAnsi="Arial" w:cs="Arial"/>
          <w:b/>
          <w:bCs/>
          <w:sz w:val="24"/>
          <w:szCs w:val="24"/>
        </w:rPr>
        <w:t>8</w:t>
      </w:r>
      <w:r w:rsidR="0003770A">
        <w:rPr>
          <w:rFonts w:ascii="Arial" w:hAnsi="Arial" w:cs="Arial"/>
          <w:b/>
          <w:bCs/>
          <w:sz w:val="24"/>
          <w:szCs w:val="24"/>
        </w:rPr>
        <w:t xml:space="preserve"> </w:t>
      </w:r>
      <w:r w:rsidR="00B102A8" w:rsidRPr="002C5637">
        <w:rPr>
          <w:rFonts w:ascii="Arial" w:hAnsi="Arial" w:cs="Arial"/>
          <w:b/>
          <w:bCs/>
          <w:sz w:val="24"/>
          <w:szCs w:val="24"/>
        </w:rPr>
        <w:t>-</w:t>
      </w:r>
      <w:r w:rsidR="00B102A8" w:rsidRPr="002C5637">
        <w:rPr>
          <w:rFonts w:ascii="Arial" w:hAnsi="Arial" w:cs="Arial"/>
          <w:sz w:val="24"/>
          <w:szCs w:val="24"/>
        </w:rPr>
        <w:t xml:space="preserve"> </w:t>
      </w:r>
      <w:r w:rsidR="00B102A8" w:rsidRPr="002C5637">
        <w:rPr>
          <w:rFonts w:ascii="Arial" w:hAnsi="Arial" w:cs="Arial"/>
          <w:b/>
          <w:bCs/>
          <w:sz w:val="24"/>
          <w:szCs w:val="24"/>
        </w:rPr>
        <w:t xml:space="preserve"> DESCRIÇÃO DOS SERVIÇOS</w:t>
      </w:r>
    </w:p>
    <w:p w14:paraId="0FF4488E" w14:textId="77777777" w:rsidR="00FF26C9" w:rsidRPr="002C5637" w:rsidRDefault="00FF26C9" w:rsidP="00FF26C9">
      <w:pPr>
        <w:pStyle w:val="Corpodetexto"/>
        <w:tabs>
          <w:tab w:val="left" w:pos="0"/>
          <w:tab w:val="left" w:pos="284"/>
        </w:tabs>
        <w:ind w:left="0"/>
        <w:rPr>
          <w:rFonts w:ascii="Arial" w:hAnsi="Arial" w:cs="Arial"/>
          <w:b/>
          <w:bCs/>
          <w:sz w:val="24"/>
          <w:szCs w:val="24"/>
        </w:rPr>
      </w:pPr>
    </w:p>
    <w:p w14:paraId="5AC40F36" w14:textId="517592CB" w:rsidR="007342CF" w:rsidRPr="0003770A" w:rsidRDefault="00537470" w:rsidP="00FF26C9">
      <w:pPr>
        <w:pStyle w:val="NormalWeb"/>
        <w:tabs>
          <w:tab w:val="left" w:pos="0"/>
          <w:tab w:val="left" w:pos="284"/>
          <w:tab w:val="left" w:pos="426"/>
          <w:tab w:val="left" w:pos="709"/>
        </w:tabs>
        <w:spacing w:before="0" w:beforeAutospacing="0" w:after="0" w:afterAutospacing="0"/>
        <w:jc w:val="both"/>
        <w:rPr>
          <w:lang w:val="pt-BR"/>
        </w:rPr>
      </w:pPr>
      <w:r w:rsidRPr="00D07305">
        <w:rPr>
          <w:rStyle w:val="Forte"/>
          <w:lang w:val="pt-BR"/>
        </w:rPr>
        <w:t>8.1</w:t>
      </w:r>
      <w:r w:rsidR="00681A2E">
        <w:rPr>
          <w:rStyle w:val="Forte"/>
          <w:lang w:val="pt-BR"/>
        </w:rPr>
        <w:tab/>
      </w:r>
      <w:r w:rsidR="007342CF" w:rsidRPr="0003770A">
        <w:rPr>
          <w:rStyle w:val="Forte"/>
          <w:lang w:val="pt-BR"/>
        </w:rPr>
        <w:t>Escopo</w:t>
      </w:r>
      <w:r w:rsidR="00627BF0" w:rsidRPr="0003770A">
        <w:rPr>
          <w:rStyle w:val="Forte"/>
          <w:lang w:val="pt-BR"/>
        </w:rPr>
        <w:t xml:space="preserve"> </w:t>
      </w:r>
      <w:r w:rsidR="007342CF" w:rsidRPr="0003770A">
        <w:rPr>
          <w:rStyle w:val="Forte"/>
          <w:lang w:val="pt-BR"/>
        </w:rPr>
        <w:t xml:space="preserve">dos </w:t>
      </w:r>
      <w:r w:rsidR="007732A3" w:rsidRPr="0003770A">
        <w:rPr>
          <w:rStyle w:val="Forte"/>
          <w:lang w:val="pt-BR"/>
        </w:rPr>
        <w:t>s</w:t>
      </w:r>
      <w:r w:rsidR="007342CF" w:rsidRPr="0003770A">
        <w:rPr>
          <w:rStyle w:val="Forte"/>
          <w:lang w:val="pt-BR"/>
        </w:rPr>
        <w:t>erviços</w:t>
      </w:r>
    </w:p>
    <w:p w14:paraId="14C02FDA" w14:textId="691D369B" w:rsidR="0003770A" w:rsidRPr="0003770A" w:rsidRDefault="007342CF" w:rsidP="00FF26C9">
      <w:pPr>
        <w:pStyle w:val="NormalWeb"/>
        <w:numPr>
          <w:ilvl w:val="0"/>
          <w:numId w:val="24"/>
        </w:numPr>
        <w:tabs>
          <w:tab w:val="left" w:pos="0"/>
          <w:tab w:val="left" w:pos="284"/>
          <w:tab w:val="left" w:pos="426"/>
        </w:tabs>
        <w:spacing w:before="0" w:beforeAutospacing="0" w:after="0" w:afterAutospacing="0"/>
        <w:ind w:left="0" w:firstLine="0"/>
        <w:jc w:val="both"/>
        <w:rPr>
          <w:lang w:val="pt-BR"/>
        </w:rPr>
      </w:pPr>
      <w:r w:rsidRPr="002C5637">
        <w:rPr>
          <w:lang w:val="pt-BR"/>
        </w:rPr>
        <w:t>Planejamento, operacionalização, gestão e acompanhamento dos programas de estágio;</w:t>
      </w:r>
      <w:r w:rsidR="0003770A">
        <w:rPr>
          <w:lang w:val="pt-BR"/>
        </w:rPr>
        <w:br/>
      </w:r>
    </w:p>
    <w:p w14:paraId="40F014C6" w14:textId="20C4B4B3" w:rsidR="007342CF" w:rsidRPr="002C5637" w:rsidRDefault="007342CF" w:rsidP="00FF26C9">
      <w:pPr>
        <w:pStyle w:val="NormalWeb"/>
        <w:numPr>
          <w:ilvl w:val="0"/>
          <w:numId w:val="24"/>
        </w:numPr>
        <w:tabs>
          <w:tab w:val="left" w:pos="0"/>
          <w:tab w:val="left" w:pos="284"/>
          <w:tab w:val="left" w:pos="426"/>
        </w:tabs>
        <w:spacing w:before="0" w:beforeAutospacing="0" w:after="0" w:afterAutospacing="0"/>
        <w:ind w:left="0" w:firstLine="0"/>
        <w:jc w:val="both"/>
        <w:rPr>
          <w:lang w:val="pt-BR"/>
        </w:rPr>
      </w:pPr>
      <w:r w:rsidRPr="002C5637">
        <w:rPr>
          <w:lang w:val="pt-BR"/>
        </w:rPr>
        <w:t>Garantia de que o estágio seja desenvolvido como ato educativo escolar supervisionado;</w:t>
      </w:r>
      <w:r w:rsidR="0003770A">
        <w:rPr>
          <w:lang w:val="pt-BR"/>
        </w:rPr>
        <w:br/>
      </w:r>
    </w:p>
    <w:p w14:paraId="5559B550" w14:textId="3554E915" w:rsidR="007342CF" w:rsidRPr="002C5637" w:rsidRDefault="007342CF" w:rsidP="00FF26C9">
      <w:pPr>
        <w:pStyle w:val="NormalWeb"/>
        <w:numPr>
          <w:ilvl w:val="0"/>
          <w:numId w:val="24"/>
        </w:numPr>
        <w:tabs>
          <w:tab w:val="left" w:pos="0"/>
          <w:tab w:val="left" w:pos="284"/>
          <w:tab w:val="left" w:pos="426"/>
        </w:tabs>
        <w:spacing w:before="0" w:beforeAutospacing="0" w:after="0" w:afterAutospacing="0"/>
        <w:ind w:left="0" w:firstLine="0"/>
        <w:jc w:val="both"/>
        <w:rPr>
          <w:lang w:val="pt-BR"/>
        </w:rPr>
      </w:pPr>
      <w:r w:rsidRPr="002C5637">
        <w:rPr>
          <w:lang w:val="pt-BR"/>
        </w:rPr>
        <w:t>Observância dos requisitos legais aplicáveis ao estágio obrigatório e não obrigatório;</w:t>
      </w:r>
      <w:r w:rsidR="0003770A">
        <w:rPr>
          <w:lang w:val="pt-BR"/>
        </w:rPr>
        <w:br/>
      </w:r>
    </w:p>
    <w:p w14:paraId="6D8D9F8B" w14:textId="77777777" w:rsidR="007342CF" w:rsidRDefault="007342CF" w:rsidP="00FF26C9">
      <w:pPr>
        <w:pStyle w:val="NormalWeb"/>
        <w:numPr>
          <w:ilvl w:val="0"/>
          <w:numId w:val="24"/>
        </w:numPr>
        <w:tabs>
          <w:tab w:val="left" w:pos="0"/>
          <w:tab w:val="left" w:pos="284"/>
          <w:tab w:val="left" w:pos="426"/>
        </w:tabs>
        <w:spacing w:before="0" w:beforeAutospacing="0" w:after="0" w:afterAutospacing="0"/>
        <w:ind w:left="0" w:firstLine="0"/>
        <w:jc w:val="both"/>
        <w:rPr>
          <w:lang w:val="pt-BR"/>
        </w:rPr>
      </w:pPr>
      <w:r w:rsidRPr="002C5637">
        <w:rPr>
          <w:lang w:val="pt-BR"/>
        </w:rPr>
        <w:t>Prevenção da caracterização de vínculo empregatício.</w:t>
      </w:r>
    </w:p>
    <w:p w14:paraId="18929A84" w14:textId="77777777" w:rsidR="00FF26C9" w:rsidRPr="002C5637" w:rsidRDefault="00FF26C9" w:rsidP="00FF26C9">
      <w:pPr>
        <w:pStyle w:val="NormalWeb"/>
        <w:tabs>
          <w:tab w:val="left" w:pos="0"/>
          <w:tab w:val="left" w:pos="284"/>
          <w:tab w:val="left" w:pos="426"/>
        </w:tabs>
        <w:spacing w:before="0" w:beforeAutospacing="0" w:after="0" w:afterAutospacing="0"/>
        <w:jc w:val="both"/>
        <w:rPr>
          <w:lang w:val="pt-BR"/>
        </w:rPr>
      </w:pPr>
    </w:p>
    <w:p w14:paraId="7F1C8874" w14:textId="4945DC85" w:rsidR="00537470" w:rsidRPr="00FF26C9" w:rsidRDefault="00627BF0" w:rsidP="00FF26C9">
      <w:pPr>
        <w:pStyle w:val="NormalWeb"/>
        <w:numPr>
          <w:ilvl w:val="1"/>
          <w:numId w:val="23"/>
        </w:numPr>
        <w:tabs>
          <w:tab w:val="left" w:pos="0"/>
          <w:tab w:val="left" w:pos="284"/>
          <w:tab w:val="left" w:pos="426"/>
        </w:tabs>
        <w:spacing w:before="0" w:beforeAutospacing="0" w:after="0" w:afterAutospacing="0"/>
        <w:ind w:left="0" w:firstLine="0"/>
        <w:jc w:val="both"/>
        <w:rPr>
          <w:rStyle w:val="Forte"/>
          <w:b w:val="0"/>
          <w:bCs w:val="0"/>
        </w:rPr>
      </w:pPr>
      <w:r w:rsidRPr="002C5637">
        <w:rPr>
          <w:rStyle w:val="Forte"/>
          <w:lang w:val="pt-BR"/>
        </w:rPr>
        <w:t xml:space="preserve"> </w:t>
      </w:r>
      <w:proofErr w:type="spellStart"/>
      <w:r w:rsidR="007342CF" w:rsidRPr="002C5637">
        <w:rPr>
          <w:rStyle w:val="Forte"/>
        </w:rPr>
        <w:t>Apoio</w:t>
      </w:r>
      <w:proofErr w:type="spellEnd"/>
      <w:r w:rsidR="007342CF" w:rsidRPr="002C5637">
        <w:rPr>
          <w:rStyle w:val="Forte"/>
        </w:rPr>
        <w:t xml:space="preserve"> </w:t>
      </w:r>
      <w:proofErr w:type="spellStart"/>
      <w:r w:rsidR="007342CF" w:rsidRPr="002C5637">
        <w:rPr>
          <w:rStyle w:val="Forte"/>
        </w:rPr>
        <w:t>técnico</w:t>
      </w:r>
      <w:proofErr w:type="spellEnd"/>
      <w:r w:rsidR="007342CF" w:rsidRPr="002C5637">
        <w:rPr>
          <w:rStyle w:val="Forte"/>
        </w:rPr>
        <w:t xml:space="preserve"> e </w:t>
      </w:r>
      <w:r w:rsidR="00FF26C9">
        <w:rPr>
          <w:rStyle w:val="Forte"/>
        </w:rPr>
        <w:t>administrative</w:t>
      </w:r>
    </w:p>
    <w:p w14:paraId="34D9480E" w14:textId="77777777" w:rsidR="00FF26C9" w:rsidRPr="002C5637" w:rsidRDefault="00FF26C9" w:rsidP="00FF26C9">
      <w:pPr>
        <w:pStyle w:val="NormalWeb"/>
        <w:tabs>
          <w:tab w:val="left" w:pos="0"/>
          <w:tab w:val="left" w:pos="284"/>
          <w:tab w:val="left" w:pos="426"/>
        </w:tabs>
        <w:spacing w:before="0" w:beforeAutospacing="0" w:after="0" w:afterAutospacing="0"/>
        <w:jc w:val="both"/>
      </w:pPr>
    </w:p>
    <w:p w14:paraId="2B8D8D18" w14:textId="157E8AFF" w:rsidR="007342CF" w:rsidRPr="002C5637" w:rsidRDefault="007342CF" w:rsidP="00FF26C9">
      <w:pPr>
        <w:pStyle w:val="NormalWeb"/>
        <w:numPr>
          <w:ilvl w:val="0"/>
          <w:numId w:val="25"/>
        </w:numPr>
        <w:tabs>
          <w:tab w:val="left" w:pos="0"/>
          <w:tab w:val="left" w:pos="284"/>
          <w:tab w:val="left" w:pos="426"/>
        </w:tabs>
        <w:spacing w:before="0" w:beforeAutospacing="0" w:after="0" w:afterAutospacing="0"/>
        <w:ind w:left="0" w:firstLine="0"/>
        <w:rPr>
          <w:lang w:val="pt-BR"/>
        </w:rPr>
      </w:pPr>
      <w:r w:rsidRPr="008B5DEE">
        <w:rPr>
          <w:color w:val="auto"/>
          <w:lang w:val="pt-BR"/>
        </w:rPr>
        <w:t xml:space="preserve">Apoio </w:t>
      </w:r>
      <w:r w:rsidR="00345E16" w:rsidRPr="008B5DEE">
        <w:rPr>
          <w:color w:val="auto"/>
          <w:lang w:val="pt-BR"/>
        </w:rPr>
        <w:t>ao Consórcio/</w:t>
      </w:r>
      <w:r w:rsidR="00F607E5">
        <w:rPr>
          <w:color w:val="auto"/>
          <w:lang w:val="pt-BR"/>
        </w:rPr>
        <w:t>CON</w:t>
      </w:r>
      <w:r w:rsidR="00201864">
        <w:rPr>
          <w:color w:val="auto"/>
          <w:lang w:val="pt-BR"/>
        </w:rPr>
        <w:t>SURGE</w:t>
      </w:r>
      <w:r w:rsidRPr="008B5DEE">
        <w:rPr>
          <w:color w:val="auto"/>
          <w:lang w:val="pt-BR"/>
        </w:rPr>
        <w:t xml:space="preserve"> na definição das vagas de estágio</w:t>
      </w:r>
      <w:r w:rsidRPr="002C5637">
        <w:rPr>
          <w:lang w:val="pt-BR"/>
        </w:rPr>
        <w:t>;</w:t>
      </w:r>
      <w:r w:rsidR="0003770A">
        <w:rPr>
          <w:lang w:val="pt-BR"/>
        </w:rPr>
        <w:br/>
      </w:r>
    </w:p>
    <w:p w14:paraId="706A9FDE" w14:textId="32A70D3D" w:rsidR="007342CF" w:rsidRPr="002C5637" w:rsidRDefault="007342CF" w:rsidP="00FF26C9">
      <w:pPr>
        <w:pStyle w:val="NormalWeb"/>
        <w:numPr>
          <w:ilvl w:val="0"/>
          <w:numId w:val="25"/>
        </w:numPr>
        <w:tabs>
          <w:tab w:val="left" w:pos="0"/>
          <w:tab w:val="left" w:pos="284"/>
          <w:tab w:val="left" w:pos="426"/>
        </w:tabs>
        <w:spacing w:before="0" w:beforeAutospacing="0" w:after="0" w:afterAutospacing="0"/>
        <w:ind w:left="0" w:firstLine="0"/>
        <w:jc w:val="both"/>
        <w:rPr>
          <w:lang w:val="pt-BR"/>
        </w:rPr>
      </w:pPr>
      <w:r w:rsidRPr="002C5637">
        <w:rPr>
          <w:lang w:val="pt-BR"/>
        </w:rPr>
        <w:t>Alinhamento das atividades do estágio com os projetos pedagógicos das instituições de ensino;</w:t>
      </w:r>
      <w:r w:rsidR="0003770A">
        <w:rPr>
          <w:lang w:val="pt-BR"/>
        </w:rPr>
        <w:br/>
      </w:r>
    </w:p>
    <w:p w14:paraId="4583F2CC" w14:textId="77777777" w:rsidR="007342CF" w:rsidRDefault="007342CF" w:rsidP="00FF26C9">
      <w:pPr>
        <w:pStyle w:val="NormalWeb"/>
        <w:numPr>
          <w:ilvl w:val="0"/>
          <w:numId w:val="25"/>
        </w:numPr>
        <w:tabs>
          <w:tab w:val="left" w:pos="0"/>
          <w:tab w:val="left" w:pos="284"/>
          <w:tab w:val="left" w:pos="426"/>
        </w:tabs>
        <w:spacing w:before="0" w:beforeAutospacing="0" w:after="0" w:afterAutospacing="0"/>
        <w:ind w:left="0" w:firstLine="0"/>
        <w:jc w:val="both"/>
        <w:rPr>
          <w:lang w:val="pt-BR"/>
        </w:rPr>
      </w:pPr>
      <w:r w:rsidRPr="002C5637">
        <w:rPr>
          <w:lang w:val="pt-BR"/>
        </w:rPr>
        <w:t>Orientação quanto às exigências legais e normativas previstas na Lei nº 11.788/2008.</w:t>
      </w:r>
    </w:p>
    <w:p w14:paraId="10E32BDF" w14:textId="77777777" w:rsidR="00FF26C9" w:rsidRDefault="00FF26C9" w:rsidP="00FF26C9">
      <w:pPr>
        <w:pStyle w:val="NormalWeb"/>
        <w:tabs>
          <w:tab w:val="left" w:pos="0"/>
          <w:tab w:val="left" w:pos="284"/>
          <w:tab w:val="left" w:pos="426"/>
        </w:tabs>
        <w:spacing w:before="0" w:beforeAutospacing="0" w:after="0" w:afterAutospacing="0"/>
        <w:jc w:val="both"/>
        <w:rPr>
          <w:lang w:val="pt-BR"/>
        </w:rPr>
      </w:pPr>
    </w:p>
    <w:p w14:paraId="6527AB46" w14:textId="77777777" w:rsidR="00FF26C9" w:rsidRDefault="00FF26C9" w:rsidP="00FF26C9">
      <w:pPr>
        <w:pStyle w:val="NormalWeb"/>
        <w:tabs>
          <w:tab w:val="left" w:pos="0"/>
          <w:tab w:val="left" w:pos="284"/>
          <w:tab w:val="left" w:pos="426"/>
        </w:tabs>
        <w:spacing w:before="0" w:beforeAutospacing="0" w:after="0" w:afterAutospacing="0"/>
        <w:jc w:val="both"/>
        <w:rPr>
          <w:lang w:val="pt-BR"/>
        </w:rPr>
      </w:pPr>
    </w:p>
    <w:p w14:paraId="365E2A07" w14:textId="77777777" w:rsidR="00FF26C9" w:rsidRPr="002C5637" w:rsidRDefault="00FF26C9" w:rsidP="00FF26C9">
      <w:pPr>
        <w:pStyle w:val="NormalWeb"/>
        <w:tabs>
          <w:tab w:val="left" w:pos="0"/>
          <w:tab w:val="left" w:pos="284"/>
          <w:tab w:val="left" w:pos="426"/>
        </w:tabs>
        <w:spacing w:before="0" w:beforeAutospacing="0" w:after="0" w:afterAutospacing="0"/>
        <w:jc w:val="both"/>
        <w:rPr>
          <w:lang w:val="pt-BR"/>
        </w:rPr>
      </w:pPr>
    </w:p>
    <w:p w14:paraId="72064C5B" w14:textId="07032BC0" w:rsidR="007342CF" w:rsidRPr="00FF26C9" w:rsidRDefault="00E62BCF" w:rsidP="00FF26C9">
      <w:pPr>
        <w:pStyle w:val="NormalWeb"/>
        <w:numPr>
          <w:ilvl w:val="1"/>
          <w:numId w:val="23"/>
        </w:numPr>
        <w:tabs>
          <w:tab w:val="left" w:pos="0"/>
          <w:tab w:val="left" w:pos="284"/>
          <w:tab w:val="left" w:pos="426"/>
        </w:tabs>
        <w:spacing w:before="0" w:beforeAutospacing="0" w:after="0" w:afterAutospacing="0"/>
        <w:ind w:left="0" w:firstLine="0"/>
        <w:jc w:val="both"/>
        <w:rPr>
          <w:rStyle w:val="Forte"/>
          <w:b w:val="0"/>
          <w:bCs w:val="0"/>
          <w:lang w:val="pt-BR"/>
        </w:rPr>
      </w:pPr>
      <w:r w:rsidRPr="002C5637">
        <w:rPr>
          <w:rStyle w:val="Forte"/>
          <w:lang w:val="pt-BR"/>
        </w:rPr>
        <w:lastRenderedPageBreak/>
        <w:t xml:space="preserve"> </w:t>
      </w:r>
      <w:r w:rsidR="007342CF" w:rsidRPr="003D7034">
        <w:rPr>
          <w:rStyle w:val="Forte"/>
          <w:lang w:val="pt-BR"/>
        </w:rPr>
        <w:t>Divulgação e seleção de estagiários</w:t>
      </w:r>
    </w:p>
    <w:p w14:paraId="0B0BFFF7" w14:textId="77777777" w:rsidR="00FF26C9" w:rsidRPr="003D7034" w:rsidRDefault="00FF26C9" w:rsidP="00FF26C9">
      <w:pPr>
        <w:pStyle w:val="NormalWeb"/>
        <w:tabs>
          <w:tab w:val="left" w:pos="0"/>
          <w:tab w:val="left" w:pos="284"/>
          <w:tab w:val="left" w:pos="426"/>
        </w:tabs>
        <w:spacing w:before="0" w:beforeAutospacing="0" w:after="0" w:afterAutospacing="0"/>
        <w:jc w:val="both"/>
        <w:rPr>
          <w:lang w:val="pt-BR"/>
        </w:rPr>
      </w:pPr>
    </w:p>
    <w:p w14:paraId="76AC2D80" w14:textId="4DB3A444" w:rsidR="007342CF" w:rsidRPr="00B84558" w:rsidRDefault="007342CF" w:rsidP="00FF26C9">
      <w:pPr>
        <w:pStyle w:val="NormalWeb"/>
        <w:numPr>
          <w:ilvl w:val="0"/>
          <w:numId w:val="25"/>
        </w:numPr>
        <w:tabs>
          <w:tab w:val="left" w:pos="0"/>
          <w:tab w:val="left" w:pos="284"/>
          <w:tab w:val="left" w:pos="426"/>
        </w:tabs>
        <w:spacing w:before="0" w:beforeAutospacing="0" w:after="0" w:afterAutospacing="0"/>
        <w:ind w:left="0" w:firstLine="0"/>
        <w:rPr>
          <w:color w:val="auto"/>
          <w:lang w:val="pt-BR"/>
        </w:rPr>
      </w:pPr>
      <w:r w:rsidRPr="00B84558">
        <w:rPr>
          <w:color w:val="auto"/>
          <w:lang w:val="pt-BR"/>
        </w:rPr>
        <w:t>Divulgação das oportunidades de estágio;</w:t>
      </w:r>
      <w:r w:rsidR="0003770A">
        <w:rPr>
          <w:color w:val="auto"/>
          <w:lang w:val="pt-BR"/>
        </w:rPr>
        <w:br/>
      </w:r>
    </w:p>
    <w:p w14:paraId="465A7DD0" w14:textId="7FB1AD00" w:rsidR="007342CF" w:rsidRPr="00B84558" w:rsidRDefault="007342CF" w:rsidP="00FF26C9">
      <w:pPr>
        <w:pStyle w:val="NormalWeb"/>
        <w:numPr>
          <w:ilvl w:val="0"/>
          <w:numId w:val="25"/>
        </w:numPr>
        <w:tabs>
          <w:tab w:val="left" w:pos="0"/>
          <w:tab w:val="left" w:pos="284"/>
          <w:tab w:val="left" w:pos="426"/>
        </w:tabs>
        <w:spacing w:before="0" w:beforeAutospacing="0" w:after="0" w:afterAutospacing="0"/>
        <w:ind w:left="0" w:firstLine="0"/>
        <w:rPr>
          <w:color w:val="auto"/>
          <w:lang w:val="pt-BR"/>
        </w:rPr>
      </w:pPr>
      <w:r w:rsidRPr="00B84558">
        <w:rPr>
          <w:color w:val="auto"/>
          <w:lang w:val="pt-BR"/>
        </w:rPr>
        <w:t>Triagem, seleção e encaminhamento de estudantes;</w:t>
      </w:r>
      <w:r w:rsidR="0003770A">
        <w:rPr>
          <w:color w:val="auto"/>
          <w:lang w:val="pt-BR"/>
        </w:rPr>
        <w:br/>
      </w:r>
    </w:p>
    <w:p w14:paraId="18996736" w14:textId="5E46D335" w:rsidR="007342CF" w:rsidRPr="00B84558" w:rsidRDefault="007342CF" w:rsidP="00FF26C9">
      <w:pPr>
        <w:pStyle w:val="NormalWeb"/>
        <w:numPr>
          <w:ilvl w:val="0"/>
          <w:numId w:val="25"/>
        </w:numPr>
        <w:tabs>
          <w:tab w:val="left" w:pos="0"/>
          <w:tab w:val="left" w:pos="284"/>
          <w:tab w:val="left" w:pos="426"/>
        </w:tabs>
        <w:spacing w:before="0" w:beforeAutospacing="0" w:after="0" w:afterAutospacing="0"/>
        <w:ind w:left="0" w:firstLine="0"/>
        <w:rPr>
          <w:color w:val="auto"/>
          <w:lang w:val="pt-BR"/>
        </w:rPr>
      </w:pPr>
      <w:r w:rsidRPr="00B84558">
        <w:rPr>
          <w:color w:val="auto"/>
          <w:lang w:val="pt-BR"/>
        </w:rPr>
        <w:t>Verificação de matrícula regular e frequência comprovada;</w:t>
      </w:r>
      <w:r w:rsidR="0003770A">
        <w:rPr>
          <w:color w:val="auto"/>
          <w:lang w:val="pt-BR"/>
        </w:rPr>
        <w:br/>
      </w:r>
    </w:p>
    <w:p w14:paraId="50194381" w14:textId="77777777" w:rsidR="007342CF" w:rsidRDefault="007342CF" w:rsidP="00FF26C9">
      <w:pPr>
        <w:pStyle w:val="NormalWeb"/>
        <w:numPr>
          <w:ilvl w:val="0"/>
          <w:numId w:val="25"/>
        </w:numPr>
        <w:tabs>
          <w:tab w:val="left" w:pos="0"/>
          <w:tab w:val="left" w:pos="284"/>
          <w:tab w:val="left" w:pos="426"/>
        </w:tabs>
        <w:spacing w:before="0" w:beforeAutospacing="0" w:after="0" w:afterAutospacing="0"/>
        <w:ind w:left="0" w:firstLine="0"/>
        <w:jc w:val="both"/>
        <w:rPr>
          <w:lang w:val="pt-BR"/>
        </w:rPr>
      </w:pPr>
      <w:r w:rsidRPr="00B84558">
        <w:rPr>
          <w:color w:val="auto"/>
          <w:lang w:val="pt-BR"/>
        </w:rPr>
        <w:t>Observância dos princípios da isonomia</w:t>
      </w:r>
      <w:r w:rsidRPr="003D7034">
        <w:rPr>
          <w:lang w:val="pt-BR"/>
        </w:rPr>
        <w:t>, impessoalidade e igualdade de oportunidades.</w:t>
      </w:r>
    </w:p>
    <w:p w14:paraId="2772241D" w14:textId="77777777" w:rsidR="00FF26C9" w:rsidRPr="003D7034" w:rsidRDefault="00FF26C9" w:rsidP="00FF26C9">
      <w:pPr>
        <w:pStyle w:val="NormalWeb"/>
        <w:tabs>
          <w:tab w:val="left" w:pos="0"/>
          <w:tab w:val="left" w:pos="284"/>
          <w:tab w:val="left" w:pos="426"/>
        </w:tabs>
        <w:spacing w:before="0" w:beforeAutospacing="0" w:after="0" w:afterAutospacing="0"/>
        <w:jc w:val="both"/>
        <w:rPr>
          <w:lang w:val="pt-BR"/>
        </w:rPr>
      </w:pPr>
    </w:p>
    <w:p w14:paraId="743F913D" w14:textId="2125D74B" w:rsidR="007342CF" w:rsidRPr="00FF26C9" w:rsidRDefault="00E62BCF" w:rsidP="00FF26C9">
      <w:pPr>
        <w:pStyle w:val="NormalWeb"/>
        <w:numPr>
          <w:ilvl w:val="1"/>
          <w:numId w:val="23"/>
        </w:numPr>
        <w:tabs>
          <w:tab w:val="left" w:pos="0"/>
          <w:tab w:val="left" w:pos="426"/>
        </w:tabs>
        <w:spacing w:before="0" w:beforeAutospacing="0" w:after="0" w:afterAutospacing="0"/>
        <w:ind w:left="0" w:firstLine="11"/>
        <w:jc w:val="both"/>
        <w:rPr>
          <w:rStyle w:val="Forte"/>
          <w:b w:val="0"/>
          <w:bCs w:val="0"/>
        </w:rPr>
      </w:pPr>
      <w:r w:rsidRPr="003D7034">
        <w:rPr>
          <w:rStyle w:val="Forte"/>
          <w:lang w:val="pt-BR"/>
        </w:rPr>
        <w:t xml:space="preserve"> </w:t>
      </w:r>
      <w:proofErr w:type="spellStart"/>
      <w:r w:rsidR="007342CF" w:rsidRPr="003D7034">
        <w:rPr>
          <w:rStyle w:val="Forte"/>
        </w:rPr>
        <w:t>Formalização</w:t>
      </w:r>
      <w:proofErr w:type="spellEnd"/>
      <w:r w:rsidR="007342CF" w:rsidRPr="003D7034">
        <w:rPr>
          <w:rStyle w:val="Forte"/>
        </w:rPr>
        <w:t xml:space="preserve"> do</w:t>
      </w:r>
      <w:r w:rsidR="00E92AAC" w:rsidRPr="003D7034">
        <w:rPr>
          <w:rStyle w:val="Forte"/>
        </w:rPr>
        <w:t xml:space="preserve"> </w:t>
      </w:r>
      <w:proofErr w:type="spellStart"/>
      <w:r w:rsidR="007342CF" w:rsidRPr="003D7034">
        <w:rPr>
          <w:rStyle w:val="Forte"/>
        </w:rPr>
        <w:t>estágio</w:t>
      </w:r>
      <w:proofErr w:type="spellEnd"/>
    </w:p>
    <w:p w14:paraId="171B20FF" w14:textId="77777777" w:rsidR="00FF26C9" w:rsidRPr="003D7034" w:rsidRDefault="00FF26C9" w:rsidP="00FF26C9">
      <w:pPr>
        <w:pStyle w:val="NormalWeb"/>
        <w:tabs>
          <w:tab w:val="left" w:pos="0"/>
          <w:tab w:val="left" w:pos="426"/>
        </w:tabs>
        <w:spacing w:before="0" w:beforeAutospacing="0" w:after="0" w:afterAutospacing="0"/>
        <w:ind w:left="11"/>
        <w:jc w:val="both"/>
      </w:pPr>
    </w:p>
    <w:p w14:paraId="1A3D5DE9" w14:textId="77777777" w:rsidR="00FF26C9" w:rsidRDefault="007342CF" w:rsidP="00FF26C9">
      <w:pPr>
        <w:pStyle w:val="NormalWeb"/>
        <w:numPr>
          <w:ilvl w:val="0"/>
          <w:numId w:val="26"/>
        </w:numPr>
        <w:tabs>
          <w:tab w:val="left" w:pos="0"/>
        </w:tabs>
        <w:spacing w:before="0" w:beforeAutospacing="0" w:after="0" w:afterAutospacing="0"/>
        <w:ind w:left="284" w:hanging="284"/>
        <w:jc w:val="both"/>
        <w:rPr>
          <w:lang w:val="pt-BR"/>
        </w:rPr>
      </w:pPr>
      <w:r w:rsidRPr="003D7034">
        <w:rPr>
          <w:lang w:val="pt-BR"/>
        </w:rPr>
        <w:t>Elaboração, gestão e controle do Termo de Compromisso de Estágio (TCE);</w:t>
      </w:r>
    </w:p>
    <w:p w14:paraId="2BF470AD" w14:textId="3F487B80" w:rsidR="00E617D3" w:rsidRDefault="00E617D3" w:rsidP="00FF26C9">
      <w:pPr>
        <w:pStyle w:val="NormalWeb"/>
        <w:tabs>
          <w:tab w:val="left" w:pos="0"/>
        </w:tabs>
        <w:spacing w:before="0" w:beforeAutospacing="0" w:after="0" w:afterAutospacing="0"/>
        <w:jc w:val="both"/>
        <w:rPr>
          <w:lang w:val="pt-BR"/>
        </w:rPr>
      </w:pPr>
    </w:p>
    <w:p w14:paraId="4118D09E" w14:textId="77777777" w:rsidR="00FF26C9" w:rsidRDefault="007342CF" w:rsidP="00FF26C9">
      <w:pPr>
        <w:pStyle w:val="NormalWeb"/>
        <w:numPr>
          <w:ilvl w:val="0"/>
          <w:numId w:val="26"/>
        </w:numPr>
        <w:tabs>
          <w:tab w:val="left" w:pos="0"/>
        </w:tabs>
        <w:spacing w:before="0" w:beforeAutospacing="0" w:after="0" w:afterAutospacing="0"/>
        <w:ind w:left="284" w:hanging="284"/>
        <w:jc w:val="both"/>
        <w:rPr>
          <w:lang w:val="pt-BR"/>
        </w:rPr>
      </w:pPr>
      <w:r w:rsidRPr="00E617D3">
        <w:rPr>
          <w:lang w:val="pt-BR"/>
        </w:rPr>
        <w:t>Participação do estudante, da Administração concedente e da instituição de ensino;</w:t>
      </w:r>
    </w:p>
    <w:p w14:paraId="70080CE5" w14:textId="77777777" w:rsidR="00FF26C9" w:rsidRDefault="00FF26C9" w:rsidP="00FF26C9">
      <w:pPr>
        <w:pStyle w:val="PargrafodaLista"/>
        <w:rPr>
          <w:lang w:val="pt-BR"/>
        </w:rPr>
      </w:pPr>
    </w:p>
    <w:p w14:paraId="14A11BE3" w14:textId="77777777" w:rsidR="00FF26C9" w:rsidRDefault="007342CF" w:rsidP="00FF26C9">
      <w:pPr>
        <w:pStyle w:val="NormalWeb"/>
        <w:numPr>
          <w:ilvl w:val="0"/>
          <w:numId w:val="26"/>
        </w:numPr>
        <w:tabs>
          <w:tab w:val="left" w:pos="0"/>
          <w:tab w:val="left" w:pos="284"/>
        </w:tabs>
        <w:spacing w:before="0" w:beforeAutospacing="0" w:after="0" w:afterAutospacing="0"/>
        <w:ind w:left="0" w:firstLine="0"/>
        <w:jc w:val="both"/>
        <w:rPr>
          <w:lang w:val="pt-BR"/>
        </w:rPr>
      </w:pPr>
      <w:r w:rsidRPr="003D7034">
        <w:rPr>
          <w:lang w:val="pt-BR"/>
        </w:rPr>
        <w:t>Garantia da inclusão das cláusulas obrigatórias, tais como carga horária, duração, plano de atividades, bolsa e auxílio-transporte, quando aplicável;</w:t>
      </w:r>
    </w:p>
    <w:p w14:paraId="03B79974" w14:textId="77777777" w:rsidR="00FF26C9" w:rsidRDefault="00FF26C9" w:rsidP="00FF26C9">
      <w:pPr>
        <w:pStyle w:val="PargrafodaLista"/>
        <w:rPr>
          <w:lang w:val="pt-BR"/>
        </w:rPr>
      </w:pPr>
    </w:p>
    <w:p w14:paraId="043D717B" w14:textId="77777777" w:rsidR="007342CF" w:rsidRDefault="007342CF" w:rsidP="00FF26C9">
      <w:pPr>
        <w:pStyle w:val="NormalWeb"/>
        <w:numPr>
          <w:ilvl w:val="0"/>
          <w:numId w:val="26"/>
        </w:numPr>
        <w:tabs>
          <w:tab w:val="left" w:pos="0"/>
          <w:tab w:val="left" w:pos="284"/>
        </w:tabs>
        <w:spacing w:before="0" w:beforeAutospacing="0" w:after="0" w:afterAutospacing="0"/>
        <w:ind w:left="0" w:firstLine="0"/>
        <w:jc w:val="both"/>
        <w:rPr>
          <w:lang w:val="pt-BR"/>
        </w:rPr>
      </w:pPr>
      <w:r w:rsidRPr="003D7034">
        <w:rPr>
          <w:lang w:val="pt-BR"/>
        </w:rPr>
        <w:t>Controle de assinaturas e registros para assegurar a validade jurídica.</w:t>
      </w:r>
    </w:p>
    <w:p w14:paraId="7D738863" w14:textId="77777777" w:rsidR="00FF26C9" w:rsidRPr="003D7034" w:rsidRDefault="00FF26C9" w:rsidP="00FF26C9">
      <w:pPr>
        <w:pStyle w:val="NormalWeb"/>
        <w:tabs>
          <w:tab w:val="left" w:pos="0"/>
          <w:tab w:val="left" w:pos="284"/>
        </w:tabs>
        <w:spacing w:before="0" w:beforeAutospacing="0" w:after="0" w:afterAutospacing="0"/>
        <w:jc w:val="both"/>
        <w:rPr>
          <w:lang w:val="pt-BR"/>
        </w:rPr>
      </w:pPr>
    </w:p>
    <w:p w14:paraId="44372C3D" w14:textId="040A483E" w:rsidR="007342CF" w:rsidRPr="00FF26C9" w:rsidRDefault="00E92AAC" w:rsidP="00FF26C9">
      <w:pPr>
        <w:pStyle w:val="NormalWeb"/>
        <w:numPr>
          <w:ilvl w:val="1"/>
          <w:numId w:val="23"/>
        </w:numPr>
        <w:tabs>
          <w:tab w:val="left" w:pos="0"/>
          <w:tab w:val="left" w:pos="284"/>
          <w:tab w:val="left" w:pos="426"/>
        </w:tabs>
        <w:spacing w:before="0" w:beforeAutospacing="0" w:after="0" w:afterAutospacing="0"/>
        <w:ind w:left="0" w:firstLine="0"/>
        <w:jc w:val="both"/>
        <w:rPr>
          <w:rStyle w:val="Forte"/>
          <w:b w:val="0"/>
          <w:bCs w:val="0"/>
          <w:lang w:val="pt-BR"/>
        </w:rPr>
      </w:pPr>
      <w:r w:rsidRPr="00417FC2">
        <w:rPr>
          <w:rStyle w:val="Forte"/>
          <w:lang w:val="pt-BR"/>
        </w:rPr>
        <w:t xml:space="preserve"> </w:t>
      </w:r>
      <w:r w:rsidR="007342CF" w:rsidRPr="00417FC2">
        <w:rPr>
          <w:rStyle w:val="Forte"/>
          <w:lang w:val="pt-BR"/>
        </w:rPr>
        <w:t>Acompanhamento e gestão do estágio</w:t>
      </w:r>
    </w:p>
    <w:p w14:paraId="0EA32BAD" w14:textId="77777777" w:rsidR="00FF26C9" w:rsidRPr="00417FC2" w:rsidRDefault="00FF26C9" w:rsidP="00FF26C9">
      <w:pPr>
        <w:pStyle w:val="NormalWeb"/>
        <w:tabs>
          <w:tab w:val="left" w:pos="0"/>
          <w:tab w:val="left" w:pos="284"/>
          <w:tab w:val="left" w:pos="426"/>
        </w:tabs>
        <w:spacing w:before="0" w:beforeAutospacing="0" w:after="0" w:afterAutospacing="0"/>
        <w:jc w:val="both"/>
        <w:rPr>
          <w:lang w:val="pt-BR"/>
        </w:rPr>
      </w:pPr>
    </w:p>
    <w:p w14:paraId="13A8EE9D" w14:textId="1260AC8F" w:rsidR="007342CF" w:rsidRPr="00417FC2" w:rsidRDefault="007342CF" w:rsidP="00FF26C9">
      <w:pPr>
        <w:pStyle w:val="NormalWeb"/>
        <w:numPr>
          <w:ilvl w:val="0"/>
          <w:numId w:val="27"/>
        </w:numPr>
        <w:tabs>
          <w:tab w:val="left" w:pos="0"/>
          <w:tab w:val="left" w:pos="284"/>
        </w:tabs>
        <w:spacing w:before="0" w:beforeAutospacing="0" w:after="0" w:afterAutospacing="0"/>
        <w:ind w:left="0" w:firstLine="0"/>
        <w:rPr>
          <w:lang w:val="pt-BR"/>
        </w:rPr>
      </w:pPr>
      <w:r w:rsidRPr="00417FC2">
        <w:rPr>
          <w:lang w:val="pt-BR"/>
        </w:rPr>
        <w:t>Acompanhamento contínuo das atividades desenvolvidas;</w:t>
      </w:r>
      <w:r w:rsidR="0003770A">
        <w:rPr>
          <w:lang w:val="pt-BR"/>
        </w:rPr>
        <w:br/>
      </w:r>
    </w:p>
    <w:p w14:paraId="52D6B754" w14:textId="21C8AA04" w:rsidR="007342CF" w:rsidRPr="00417FC2" w:rsidRDefault="007342CF" w:rsidP="00FF26C9">
      <w:pPr>
        <w:pStyle w:val="NormalWeb"/>
        <w:numPr>
          <w:ilvl w:val="0"/>
          <w:numId w:val="27"/>
        </w:numPr>
        <w:tabs>
          <w:tab w:val="left" w:pos="0"/>
          <w:tab w:val="left" w:pos="284"/>
        </w:tabs>
        <w:spacing w:before="0" w:beforeAutospacing="0" w:after="0" w:afterAutospacing="0"/>
        <w:ind w:left="0" w:firstLine="0"/>
      </w:pPr>
      <w:proofErr w:type="spellStart"/>
      <w:r w:rsidRPr="00417FC2">
        <w:t>Monitoramento</w:t>
      </w:r>
      <w:proofErr w:type="spellEnd"/>
      <w:r w:rsidRPr="00417FC2">
        <w:t xml:space="preserve"> </w:t>
      </w:r>
      <w:proofErr w:type="spellStart"/>
      <w:r w:rsidRPr="00417FC2">
        <w:t>periódico</w:t>
      </w:r>
      <w:proofErr w:type="spellEnd"/>
      <w:r w:rsidRPr="00417FC2">
        <w:t xml:space="preserve"> do </w:t>
      </w:r>
      <w:proofErr w:type="spellStart"/>
      <w:r w:rsidRPr="00417FC2">
        <w:t>estágio</w:t>
      </w:r>
      <w:proofErr w:type="spellEnd"/>
      <w:r w:rsidRPr="00417FC2">
        <w:t>;</w:t>
      </w:r>
      <w:r w:rsidR="0003770A">
        <w:br/>
      </w:r>
    </w:p>
    <w:p w14:paraId="1243F77F" w14:textId="2A2F1A8B" w:rsidR="007342CF" w:rsidRPr="00417FC2" w:rsidRDefault="007342CF" w:rsidP="00FF26C9">
      <w:pPr>
        <w:pStyle w:val="NormalWeb"/>
        <w:numPr>
          <w:ilvl w:val="0"/>
          <w:numId w:val="27"/>
        </w:numPr>
        <w:tabs>
          <w:tab w:val="left" w:pos="0"/>
          <w:tab w:val="left" w:pos="284"/>
        </w:tabs>
        <w:spacing w:before="0" w:beforeAutospacing="0" w:after="0" w:afterAutospacing="0"/>
        <w:ind w:left="0" w:firstLine="0"/>
        <w:rPr>
          <w:lang w:val="pt-BR"/>
        </w:rPr>
      </w:pPr>
      <w:r w:rsidRPr="00417FC2">
        <w:rPr>
          <w:lang w:val="pt-BR"/>
        </w:rPr>
        <w:t>Atuação como interface entre as partes para solução de demandas administrativas e operacionais;</w:t>
      </w:r>
      <w:r w:rsidR="0003770A">
        <w:rPr>
          <w:lang w:val="pt-BR"/>
        </w:rPr>
        <w:br/>
      </w:r>
    </w:p>
    <w:p w14:paraId="547A7EC7" w14:textId="6C1A1E16" w:rsidR="007342CF" w:rsidRPr="00417FC2" w:rsidRDefault="007342CF" w:rsidP="00FF26C9">
      <w:pPr>
        <w:pStyle w:val="NormalWeb"/>
        <w:numPr>
          <w:ilvl w:val="0"/>
          <w:numId w:val="27"/>
        </w:numPr>
        <w:tabs>
          <w:tab w:val="left" w:pos="0"/>
          <w:tab w:val="left" w:pos="284"/>
        </w:tabs>
        <w:spacing w:before="0" w:beforeAutospacing="0" w:after="0" w:afterAutospacing="0"/>
        <w:ind w:left="0" w:firstLine="0"/>
        <w:rPr>
          <w:lang w:val="pt-BR"/>
        </w:rPr>
      </w:pPr>
      <w:r w:rsidRPr="00417FC2">
        <w:rPr>
          <w:lang w:val="pt-BR"/>
        </w:rPr>
        <w:t>Controle de prazos, vigência contratual e carga horária;</w:t>
      </w:r>
      <w:r w:rsidR="0003770A">
        <w:rPr>
          <w:lang w:val="pt-BR"/>
        </w:rPr>
        <w:br/>
      </w:r>
    </w:p>
    <w:p w14:paraId="7A5E889B" w14:textId="77777777" w:rsidR="007342CF" w:rsidRDefault="007342CF" w:rsidP="00FF26C9">
      <w:pPr>
        <w:pStyle w:val="NormalWeb"/>
        <w:numPr>
          <w:ilvl w:val="0"/>
          <w:numId w:val="27"/>
        </w:numPr>
        <w:tabs>
          <w:tab w:val="left" w:pos="0"/>
          <w:tab w:val="left" w:pos="284"/>
        </w:tabs>
        <w:spacing w:before="0" w:beforeAutospacing="0" w:after="0" w:afterAutospacing="0"/>
        <w:ind w:left="0" w:firstLine="0"/>
        <w:jc w:val="both"/>
        <w:rPr>
          <w:lang w:val="pt-BR"/>
        </w:rPr>
      </w:pPr>
      <w:r w:rsidRPr="00417FC2">
        <w:rPr>
          <w:lang w:val="pt-BR"/>
        </w:rPr>
        <w:t>Apoio à supervisão pedagógica exigida pela legislação.</w:t>
      </w:r>
    </w:p>
    <w:p w14:paraId="3F555276" w14:textId="77777777" w:rsidR="00FF26C9" w:rsidRPr="00417FC2" w:rsidRDefault="00FF26C9" w:rsidP="00FF26C9">
      <w:pPr>
        <w:pStyle w:val="NormalWeb"/>
        <w:tabs>
          <w:tab w:val="left" w:pos="0"/>
          <w:tab w:val="left" w:pos="284"/>
        </w:tabs>
        <w:spacing w:before="0" w:beforeAutospacing="0" w:after="0" w:afterAutospacing="0"/>
        <w:jc w:val="both"/>
        <w:rPr>
          <w:lang w:val="pt-BR"/>
        </w:rPr>
      </w:pPr>
    </w:p>
    <w:p w14:paraId="17ABAD3A" w14:textId="0038D167" w:rsidR="007342CF" w:rsidRPr="00FF26C9" w:rsidRDefault="00E92AAC" w:rsidP="00FF26C9">
      <w:pPr>
        <w:pStyle w:val="NormalWeb"/>
        <w:numPr>
          <w:ilvl w:val="1"/>
          <w:numId w:val="23"/>
        </w:numPr>
        <w:tabs>
          <w:tab w:val="left" w:pos="0"/>
          <w:tab w:val="left" w:pos="284"/>
          <w:tab w:val="left" w:pos="426"/>
        </w:tabs>
        <w:spacing w:before="0" w:beforeAutospacing="0" w:after="0" w:afterAutospacing="0"/>
        <w:ind w:left="0" w:firstLine="0"/>
        <w:rPr>
          <w:rStyle w:val="Forte"/>
          <w:b w:val="0"/>
          <w:bCs w:val="0"/>
        </w:rPr>
      </w:pPr>
      <w:r w:rsidRPr="00417FC2">
        <w:rPr>
          <w:rStyle w:val="Forte"/>
          <w:lang w:val="pt-BR"/>
        </w:rPr>
        <w:t xml:space="preserve"> </w:t>
      </w:r>
      <w:proofErr w:type="spellStart"/>
      <w:r w:rsidR="007342CF" w:rsidRPr="00417FC2">
        <w:rPr>
          <w:rStyle w:val="Forte"/>
        </w:rPr>
        <w:t>Relatórios</w:t>
      </w:r>
      <w:proofErr w:type="spellEnd"/>
      <w:r w:rsidR="007342CF" w:rsidRPr="00417FC2">
        <w:rPr>
          <w:rStyle w:val="Forte"/>
        </w:rPr>
        <w:t xml:space="preserve"> e </w:t>
      </w:r>
      <w:proofErr w:type="spellStart"/>
      <w:r w:rsidR="007342CF" w:rsidRPr="00417FC2">
        <w:rPr>
          <w:rStyle w:val="Forte"/>
        </w:rPr>
        <w:t>avaliações</w:t>
      </w:r>
      <w:proofErr w:type="spellEnd"/>
    </w:p>
    <w:p w14:paraId="616FCD03" w14:textId="77777777" w:rsidR="00FF26C9" w:rsidRPr="00417FC2" w:rsidRDefault="00FF26C9" w:rsidP="00FF26C9">
      <w:pPr>
        <w:pStyle w:val="NormalWeb"/>
        <w:tabs>
          <w:tab w:val="left" w:pos="0"/>
          <w:tab w:val="left" w:pos="284"/>
          <w:tab w:val="left" w:pos="426"/>
        </w:tabs>
        <w:spacing w:before="0" w:beforeAutospacing="0" w:after="0" w:afterAutospacing="0"/>
      </w:pPr>
    </w:p>
    <w:p w14:paraId="30215AEB" w14:textId="410118CB" w:rsidR="007342CF" w:rsidRPr="00417FC2" w:rsidRDefault="007342CF" w:rsidP="00FF26C9">
      <w:pPr>
        <w:pStyle w:val="NormalWeb"/>
        <w:numPr>
          <w:ilvl w:val="0"/>
          <w:numId w:val="28"/>
        </w:numPr>
        <w:tabs>
          <w:tab w:val="left" w:pos="0"/>
          <w:tab w:val="left" w:pos="284"/>
        </w:tabs>
        <w:spacing w:before="0" w:beforeAutospacing="0" w:after="0" w:afterAutospacing="0"/>
        <w:ind w:left="0" w:firstLine="0"/>
        <w:rPr>
          <w:lang w:val="pt-BR"/>
        </w:rPr>
      </w:pPr>
      <w:r w:rsidRPr="00417FC2">
        <w:rPr>
          <w:lang w:val="pt-BR"/>
        </w:rPr>
        <w:t>Gestão dos relatórios de atividades dos estagiários;</w:t>
      </w:r>
      <w:r w:rsidR="0003770A">
        <w:rPr>
          <w:lang w:val="pt-BR"/>
        </w:rPr>
        <w:br/>
      </w:r>
    </w:p>
    <w:p w14:paraId="0AA9C2D7" w14:textId="622105AD" w:rsidR="007342CF" w:rsidRPr="00417FC2" w:rsidRDefault="007342CF" w:rsidP="00FF26C9">
      <w:pPr>
        <w:pStyle w:val="NormalWeb"/>
        <w:numPr>
          <w:ilvl w:val="0"/>
          <w:numId w:val="28"/>
        </w:numPr>
        <w:tabs>
          <w:tab w:val="left" w:pos="0"/>
          <w:tab w:val="left" w:pos="284"/>
        </w:tabs>
        <w:spacing w:before="0" w:beforeAutospacing="0" w:after="0" w:afterAutospacing="0"/>
        <w:ind w:left="0" w:firstLine="0"/>
      </w:pPr>
      <w:proofErr w:type="spellStart"/>
      <w:r w:rsidRPr="00417FC2">
        <w:t>Apoio</w:t>
      </w:r>
      <w:proofErr w:type="spellEnd"/>
      <w:r w:rsidRPr="00417FC2">
        <w:t xml:space="preserve"> </w:t>
      </w:r>
      <w:proofErr w:type="spellStart"/>
      <w:r w:rsidRPr="00417FC2">
        <w:t>às</w:t>
      </w:r>
      <w:proofErr w:type="spellEnd"/>
      <w:r w:rsidRPr="00417FC2">
        <w:t xml:space="preserve"> </w:t>
      </w:r>
      <w:proofErr w:type="spellStart"/>
      <w:r w:rsidRPr="00417FC2">
        <w:t>avaliações</w:t>
      </w:r>
      <w:proofErr w:type="spellEnd"/>
      <w:r w:rsidRPr="00417FC2">
        <w:t xml:space="preserve"> </w:t>
      </w:r>
      <w:proofErr w:type="spellStart"/>
      <w:r w:rsidRPr="00417FC2">
        <w:t>periódicas</w:t>
      </w:r>
      <w:proofErr w:type="spellEnd"/>
      <w:r w:rsidRPr="00417FC2">
        <w:t>;</w:t>
      </w:r>
      <w:r w:rsidR="0003770A">
        <w:br/>
      </w:r>
    </w:p>
    <w:p w14:paraId="2DA460F0" w14:textId="77777777" w:rsidR="007342CF" w:rsidRDefault="007342CF" w:rsidP="00FF26C9">
      <w:pPr>
        <w:pStyle w:val="NormalWeb"/>
        <w:numPr>
          <w:ilvl w:val="0"/>
          <w:numId w:val="28"/>
        </w:numPr>
        <w:tabs>
          <w:tab w:val="left" w:pos="0"/>
          <w:tab w:val="left" w:pos="284"/>
        </w:tabs>
        <w:spacing w:before="0" w:beforeAutospacing="0" w:after="0" w:afterAutospacing="0"/>
        <w:ind w:left="0" w:firstLine="0"/>
        <w:rPr>
          <w:lang w:val="pt-BR"/>
        </w:rPr>
      </w:pPr>
      <w:r w:rsidRPr="00417FC2">
        <w:rPr>
          <w:lang w:val="pt-BR"/>
        </w:rPr>
        <w:t>Registro do cumprimento do plano de atividades e da evolução do aprendizado.</w:t>
      </w:r>
    </w:p>
    <w:p w14:paraId="69DDA58F" w14:textId="77777777" w:rsidR="00FF26C9" w:rsidRPr="00417FC2" w:rsidRDefault="00FF26C9" w:rsidP="00FF26C9">
      <w:pPr>
        <w:pStyle w:val="NormalWeb"/>
        <w:tabs>
          <w:tab w:val="left" w:pos="0"/>
          <w:tab w:val="left" w:pos="284"/>
        </w:tabs>
        <w:spacing w:before="0" w:beforeAutospacing="0" w:after="0" w:afterAutospacing="0"/>
        <w:rPr>
          <w:lang w:val="pt-BR"/>
        </w:rPr>
      </w:pPr>
    </w:p>
    <w:p w14:paraId="16279ED2" w14:textId="16AA8DA8" w:rsidR="007342CF" w:rsidRPr="00FF26C9" w:rsidRDefault="001137F1" w:rsidP="00FF26C9">
      <w:pPr>
        <w:pStyle w:val="NormalWeb"/>
        <w:numPr>
          <w:ilvl w:val="1"/>
          <w:numId w:val="23"/>
        </w:numPr>
        <w:tabs>
          <w:tab w:val="left" w:pos="0"/>
          <w:tab w:val="left" w:pos="284"/>
          <w:tab w:val="left" w:pos="426"/>
        </w:tabs>
        <w:spacing w:before="0" w:beforeAutospacing="0" w:after="0" w:afterAutospacing="0"/>
        <w:ind w:left="0" w:firstLine="0"/>
        <w:rPr>
          <w:rStyle w:val="Forte"/>
          <w:b w:val="0"/>
          <w:bCs w:val="0"/>
        </w:rPr>
      </w:pPr>
      <w:r w:rsidRPr="00417FC2">
        <w:rPr>
          <w:rStyle w:val="Forte"/>
          <w:lang w:val="pt-BR"/>
        </w:rPr>
        <w:t xml:space="preserve"> </w:t>
      </w:r>
      <w:proofErr w:type="spellStart"/>
      <w:r w:rsidR="007342CF" w:rsidRPr="00417FC2">
        <w:rPr>
          <w:rStyle w:val="Forte"/>
        </w:rPr>
        <w:t>Encerramento</w:t>
      </w:r>
      <w:proofErr w:type="spellEnd"/>
      <w:r w:rsidR="007342CF" w:rsidRPr="00417FC2">
        <w:rPr>
          <w:rStyle w:val="Forte"/>
        </w:rPr>
        <w:t xml:space="preserve"> do </w:t>
      </w:r>
      <w:proofErr w:type="spellStart"/>
      <w:r w:rsidR="007342CF" w:rsidRPr="00417FC2">
        <w:rPr>
          <w:rStyle w:val="Forte"/>
        </w:rPr>
        <w:t>estágio</w:t>
      </w:r>
      <w:proofErr w:type="spellEnd"/>
    </w:p>
    <w:p w14:paraId="6AACE74B" w14:textId="77777777" w:rsidR="00FF26C9" w:rsidRPr="00417FC2" w:rsidRDefault="00FF26C9" w:rsidP="00FF26C9">
      <w:pPr>
        <w:pStyle w:val="NormalWeb"/>
        <w:tabs>
          <w:tab w:val="left" w:pos="0"/>
          <w:tab w:val="left" w:pos="284"/>
          <w:tab w:val="left" w:pos="426"/>
        </w:tabs>
        <w:spacing w:before="0" w:beforeAutospacing="0" w:after="0" w:afterAutospacing="0"/>
      </w:pPr>
    </w:p>
    <w:p w14:paraId="0904AAA5" w14:textId="27E3A733" w:rsidR="007342CF" w:rsidRPr="00417FC2" w:rsidRDefault="007342CF" w:rsidP="00FF26C9">
      <w:pPr>
        <w:pStyle w:val="NormalWeb"/>
        <w:numPr>
          <w:ilvl w:val="0"/>
          <w:numId w:val="29"/>
        </w:numPr>
        <w:tabs>
          <w:tab w:val="left" w:pos="0"/>
          <w:tab w:val="left" w:pos="284"/>
        </w:tabs>
        <w:spacing w:before="0" w:beforeAutospacing="0" w:after="0" w:afterAutospacing="0"/>
        <w:ind w:left="0" w:firstLine="0"/>
        <w:rPr>
          <w:lang w:val="pt-BR"/>
        </w:rPr>
      </w:pPr>
      <w:r w:rsidRPr="00417FC2">
        <w:rPr>
          <w:lang w:val="pt-BR"/>
        </w:rPr>
        <w:t>Realização do encerramento formal do estágio;</w:t>
      </w:r>
      <w:r w:rsidR="0003770A">
        <w:rPr>
          <w:lang w:val="pt-BR"/>
        </w:rPr>
        <w:br/>
      </w:r>
    </w:p>
    <w:p w14:paraId="131332F1" w14:textId="639211D6" w:rsidR="007342CF" w:rsidRPr="00417FC2" w:rsidRDefault="007342CF" w:rsidP="00FF26C9">
      <w:pPr>
        <w:pStyle w:val="NormalWeb"/>
        <w:numPr>
          <w:ilvl w:val="0"/>
          <w:numId w:val="29"/>
        </w:numPr>
        <w:tabs>
          <w:tab w:val="left" w:pos="0"/>
          <w:tab w:val="left" w:pos="284"/>
          <w:tab w:val="left" w:pos="709"/>
        </w:tabs>
        <w:spacing w:before="0" w:beforeAutospacing="0" w:after="0" w:afterAutospacing="0"/>
        <w:ind w:left="0" w:firstLine="0"/>
        <w:rPr>
          <w:lang w:val="pt-BR"/>
        </w:rPr>
      </w:pPr>
      <w:r w:rsidRPr="00417FC2">
        <w:rPr>
          <w:lang w:val="pt-BR"/>
        </w:rPr>
        <w:t>Garantia da regularidade do desligamento;</w:t>
      </w:r>
      <w:r w:rsidR="0003770A">
        <w:rPr>
          <w:lang w:val="pt-BR"/>
        </w:rPr>
        <w:br/>
      </w:r>
    </w:p>
    <w:p w14:paraId="62960776" w14:textId="75C3356D" w:rsidR="007342CF" w:rsidRPr="00417FC2" w:rsidRDefault="007342CF" w:rsidP="00FF26C9">
      <w:pPr>
        <w:pStyle w:val="NormalWeb"/>
        <w:numPr>
          <w:ilvl w:val="0"/>
          <w:numId w:val="29"/>
        </w:numPr>
        <w:tabs>
          <w:tab w:val="left" w:pos="0"/>
          <w:tab w:val="left" w:pos="284"/>
        </w:tabs>
        <w:spacing w:before="0" w:beforeAutospacing="0" w:after="0" w:afterAutospacing="0"/>
        <w:ind w:left="0" w:firstLine="0"/>
        <w:rPr>
          <w:lang w:val="pt-BR"/>
        </w:rPr>
      </w:pPr>
      <w:r w:rsidRPr="00417FC2">
        <w:rPr>
          <w:lang w:val="pt-BR"/>
        </w:rPr>
        <w:lastRenderedPageBreak/>
        <w:t>Apoio à emissão de declarações e certificados;</w:t>
      </w:r>
      <w:r w:rsidR="0003770A">
        <w:rPr>
          <w:lang w:val="pt-BR"/>
        </w:rPr>
        <w:br/>
      </w:r>
    </w:p>
    <w:p w14:paraId="30A937BF" w14:textId="77777777" w:rsidR="007342CF" w:rsidRDefault="007342CF" w:rsidP="00FF26C9">
      <w:pPr>
        <w:pStyle w:val="NormalWeb"/>
        <w:numPr>
          <w:ilvl w:val="0"/>
          <w:numId w:val="29"/>
        </w:numPr>
        <w:tabs>
          <w:tab w:val="left" w:pos="0"/>
          <w:tab w:val="left" w:pos="284"/>
        </w:tabs>
        <w:spacing w:before="0" w:beforeAutospacing="0" w:after="0" w:afterAutospacing="0"/>
        <w:ind w:left="0" w:firstLine="0"/>
        <w:jc w:val="both"/>
        <w:rPr>
          <w:lang w:val="pt-BR"/>
        </w:rPr>
      </w:pPr>
      <w:r w:rsidRPr="00417FC2">
        <w:rPr>
          <w:lang w:val="pt-BR"/>
        </w:rPr>
        <w:t>Arquivamento e manutenção da documentação conforme exigências legais e administrativas.</w:t>
      </w:r>
    </w:p>
    <w:p w14:paraId="4AABB374" w14:textId="77777777" w:rsidR="00FF26C9" w:rsidRPr="00417FC2" w:rsidRDefault="00FF26C9" w:rsidP="00FF26C9">
      <w:pPr>
        <w:pStyle w:val="NormalWeb"/>
        <w:tabs>
          <w:tab w:val="left" w:pos="0"/>
          <w:tab w:val="left" w:pos="284"/>
        </w:tabs>
        <w:spacing w:before="0" w:beforeAutospacing="0" w:after="0" w:afterAutospacing="0"/>
        <w:jc w:val="both"/>
        <w:rPr>
          <w:lang w:val="pt-BR"/>
        </w:rPr>
      </w:pPr>
    </w:p>
    <w:p w14:paraId="66CC7A38" w14:textId="5B6AAB15" w:rsidR="007342CF" w:rsidRPr="00FF26C9" w:rsidRDefault="00A2311F" w:rsidP="00FF26C9">
      <w:pPr>
        <w:pStyle w:val="NormalWeb"/>
        <w:numPr>
          <w:ilvl w:val="1"/>
          <w:numId w:val="23"/>
        </w:numPr>
        <w:tabs>
          <w:tab w:val="left" w:pos="0"/>
          <w:tab w:val="left" w:pos="284"/>
          <w:tab w:val="left" w:pos="426"/>
        </w:tabs>
        <w:spacing w:before="0" w:beforeAutospacing="0" w:after="0" w:afterAutospacing="0"/>
        <w:ind w:left="0" w:firstLine="0"/>
        <w:jc w:val="both"/>
        <w:rPr>
          <w:rStyle w:val="Forte"/>
          <w:b w:val="0"/>
          <w:bCs w:val="0"/>
        </w:rPr>
      </w:pPr>
      <w:r w:rsidRPr="00D5206B">
        <w:rPr>
          <w:rStyle w:val="Forte"/>
          <w:lang w:val="pt-BR"/>
        </w:rPr>
        <w:t xml:space="preserve"> </w:t>
      </w:r>
      <w:proofErr w:type="spellStart"/>
      <w:r w:rsidR="007342CF" w:rsidRPr="00D5206B">
        <w:rPr>
          <w:rStyle w:val="Forte"/>
        </w:rPr>
        <w:t>Princípios</w:t>
      </w:r>
      <w:proofErr w:type="spellEnd"/>
      <w:r w:rsidR="007342CF" w:rsidRPr="00D5206B">
        <w:rPr>
          <w:rStyle w:val="Forte"/>
        </w:rPr>
        <w:t xml:space="preserve"> e </w:t>
      </w:r>
      <w:proofErr w:type="spellStart"/>
      <w:r w:rsidR="007342CF" w:rsidRPr="00D5206B">
        <w:rPr>
          <w:rStyle w:val="Forte"/>
        </w:rPr>
        <w:t>diretrizes</w:t>
      </w:r>
      <w:proofErr w:type="spellEnd"/>
      <w:r w:rsidR="007342CF" w:rsidRPr="00D5206B">
        <w:rPr>
          <w:rStyle w:val="Forte"/>
        </w:rPr>
        <w:t xml:space="preserve"> </w:t>
      </w:r>
      <w:proofErr w:type="spellStart"/>
      <w:r w:rsidR="007342CF" w:rsidRPr="00D5206B">
        <w:rPr>
          <w:rStyle w:val="Forte"/>
        </w:rPr>
        <w:t>gerais</w:t>
      </w:r>
      <w:proofErr w:type="spellEnd"/>
    </w:p>
    <w:p w14:paraId="62622ECD" w14:textId="77777777" w:rsidR="00FF26C9" w:rsidRPr="00D5206B" w:rsidRDefault="00FF26C9" w:rsidP="00FF26C9">
      <w:pPr>
        <w:pStyle w:val="NormalWeb"/>
        <w:tabs>
          <w:tab w:val="left" w:pos="0"/>
          <w:tab w:val="left" w:pos="284"/>
          <w:tab w:val="left" w:pos="426"/>
        </w:tabs>
        <w:spacing w:before="0" w:beforeAutospacing="0" w:after="0" w:afterAutospacing="0"/>
        <w:jc w:val="both"/>
      </w:pPr>
    </w:p>
    <w:p w14:paraId="4D799C65" w14:textId="5CE58C02" w:rsidR="007342CF" w:rsidRPr="00D5206B" w:rsidRDefault="007342CF" w:rsidP="00FF26C9">
      <w:pPr>
        <w:pStyle w:val="NormalWeb"/>
        <w:numPr>
          <w:ilvl w:val="0"/>
          <w:numId w:val="30"/>
        </w:numPr>
        <w:tabs>
          <w:tab w:val="left" w:pos="0"/>
          <w:tab w:val="left" w:pos="284"/>
        </w:tabs>
        <w:spacing w:before="0" w:beforeAutospacing="0" w:after="0" w:afterAutospacing="0"/>
        <w:ind w:left="0" w:firstLine="0"/>
        <w:jc w:val="both"/>
        <w:rPr>
          <w:lang w:val="pt-BR"/>
        </w:rPr>
      </w:pPr>
      <w:r w:rsidRPr="00D5206B">
        <w:rPr>
          <w:lang w:val="pt-BR"/>
        </w:rPr>
        <w:t>Observância dos princípios da legalidade, eficiência, economicidade, transparência e controle;</w:t>
      </w:r>
      <w:r w:rsidR="0003770A">
        <w:rPr>
          <w:lang w:val="pt-BR"/>
        </w:rPr>
        <w:br/>
      </w:r>
    </w:p>
    <w:p w14:paraId="098A6B8D" w14:textId="333C8757" w:rsidR="00E17755" w:rsidRDefault="007342CF" w:rsidP="00FF26C9">
      <w:pPr>
        <w:pStyle w:val="NormalWeb"/>
        <w:numPr>
          <w:ilvl w:val="0"/>
          <w:numId w:val="30"/>
        </w:numPr>
        <w:tabs>
          <w:tab w:val="left" w:pos="0"/>
          <w:tab w:val="left" w:pos="284"/>
        </w:tabs>
        <w:spacing w:before="0" w:beforeAutospacing="0" w:after="0" w:afterAutospacing="0"/>
        <w:ind w:left="0" w:firstLine="0"/>
        <w:jc w:val="both"/>
        <w:rPr>
          <w:lang w:val="pt-BR"/>
        </w:rPr>
      </w:pPr>
      <w:r w:rsidRPr="00D5206B">
        <w:rPr>
          <w:lang w:val="pt-BR"/>
        </w:rPr>
        <w:t xml:space="preserve">Garantia de segurança jurídica, eficiência administrativa e qualidade pedagógica na execução dos programas de estágio, conforme a </w:t>
      </w:r>
      <w:r w:rsidR="00E617D3" w:rsidRPr="009A4487">
        <w:rPr>
          <w:lang w:val="pt-BR"/>
        </w:rPr>
        <w:t>Lei Federal nº 11.788</w:t>
      </w:r>
      <w:r w:rsidR="00E617D3">
        <w:rPr>
          <w:lang w:val="pt-BR"/>
        </w:rPr>
        <w:t>/2008</w:t>
      </w:r>
      <w:r w:rsidR="008016CB">
        <w:rPr>
          <w:lang w:val="pt-BR"/>
        </w:rPr>
        <w:t xml:space="preserve"> e </w:t>
      </w:r>
      <w:r w:rsidRPr="00D5206B">
        <w:rPr>
          <w:lang w:val="pt-BR"/>
        </w:rPr>
        <w:t>Lei Federal nº 14.133/2021.</w:t>
      </w:r>
    </w:p>
    <w:p w14:paraId="03FD392E" w14:textId="77777777" w:rsidR="00FF26C9" w:rsidRPr="008016CB" w:rsidRDefault="00FF26C9" w:rsidP="00FF26C9">
      <w:pPr>
        <w:pStyle w:val="NormalWeb"/>
        <w:tabs>
          <w:tab w:val="left" w:pos="0"/>
          <w:tab w:val="left" w:pos="284"/>
        </w:tabs>
        <w:spacing w:before="0" w:beforeAutospacing="0" w:after="0" w:afterAutospacing="0"/>
        <w:jc w:val="both"/>
        <w:rPr>
          <w:lang w:val="pt-BR"/>
        </w:rPr>
      </w:pPr>
    </w:p>
    <w:p w14:paraId="74DA056B" w14:textId="6B0ECF6E" w:rsidR="00FF26C9" w:rsidRDefault="00E17755" w:rsidP="00FF26C9">
      <w:pPr>
        <w:pStyle w:val="Ttulo3"/>
        <w:spacing w:before="0"/>
        <w:jc w:val="both"/>
        <w:rPr>
          <w:rFonts w:ascii="Arial" w:eastAsia="Times New Roman" w:hAnsi="Arial" w:cs="Arial"/>
          <w:b/>
          <w:bCs/>
          <w:color w:val="auto"/>
        </w:rPr>
      </w:pPr>
      <w:r w:rsidRPr="00E642C4">
        <w:rPr>
          <w:rStyle w:val="Forte"/>
          <w:rFonts w:ascii="Arial" w:eastAsia="Times New Roman" w:hAnsi="Arial" w:cs="Arial"/>
          <w:color w:val="000000"/>
          <w:lang w:val="pt-BR" w:eastAsia="pt-BR" w:bidi="ar-SA"/>
        </w:rPr>
        <w:t>9</w:t>
      </w:r>
      <w:r w:rsidRPr="00E642C4">
        <w:t xml:space="preserve">. </w:t>
      </w:r>
      <w:r w:rsidRPr="00E642C4">
        <w:rPr>
          <w:rFonts w:ascii="Arial" w:eastAsia="Times New Roman" w:hAnsi="Arial" w:cs="Arial"/>
          <w:b/>
          <w:bCs/>
          <w:color w:val="auto"/>
        </w:rPr>
        <w:t>EXECUÇÃO DOS SERVIÇOS</w:t>
      </w:r>
    </w:p>
    <w:p w14:paraId="443FF168" w14:textId="77777777" w:rsidR="00FF26C9" w:rsidRPr="00FF26C9" w:rsidRDefault="00FF26C9" w:rsidP="00FF26C9"/>
    <w:p w14:paraId="18EA65EA" w14:textId="6CCE1265" w:rsidR="00E17755" w:rsidRDefault="00E17755" w:rsidP="00FF26C9">
      <w:pPr>
        <w:pStyle w:val="NormalWeb"/>
        <w:spacing w:before="0" w:beforeAutospacing="0" w:after="0" w:afterAutospacing="0"/>
        <w:jc w:val="both"/>
        <w:rPr>
          <w:lang w:val="pt-BR"/>
        </w:rPr>
      </w:pPr>
      <w:r w:rsidRPr="00E642C4">
        <w:rPr>
          <w:rStyle w:val="Forte"/>
          <w:lang w:val="pt-BR"/>
        </w:rPr>
        <w:t>9.1.</w:t>
      </w:r>
      <w:r w:rsidRPr="00E642C4">
        <w:rPr>
          <w:lang w:val="pt-BR"/>
        </w:rPr>
        <w:t xml:space="preserve"> A execução dos serviços de integração de estágio deverá ser realizada </w:t>
      </w:r>
      <w:r w:rsidR="009E39E0">
        <w:rPr>
          <w:lang w:val="pt-BR"/>
        </w:rPr>
        <w:t xml:space="preserve">pelo </w:t>
      </w:r>
      <w:r w:rsidR="009E39E0" w:rsidRPr="009E39E0">
        <w:rPr>
          <w:b/>
          <w:bCs/>
          <w:lang w:val="pt-BR"/>
        </w:rPr>
        <w:t>CENTRO DE INTEGRAÇÃO EMPRESA ESCOLA DE MINAS GERAIS - CIEE/MG</w:t>
      </w:r>
      <w:r w:rsidRPr="00E642C4">
        <w:rPr>
          <w:lang w:val="pt-BR"/>
        </w:rPr>
        <w:t>,</w:t>
      </w:r>
      <w:r w:rsidR="00E642C4" w:rsidRPr="00E642C4">
        <w:rPr>
          <w:lang w:val="pt-BR"/>
        </w:rPr>
        <w:t xml:space="preserve"> </w:t>
      </w:r>
      <w:r w:rsidRPr="00E642C4">
        <w:rPr>
          <w:lang w:val="pt-BR"/>
        </w:rPr>
        <w:t>observando integralmente as disposições da Lei Federal nº 11.788, de 25 de setembro de 2008 (Lei do Estágio), da Lei Federal nº 14.133, de 1º de abril de 2021, bem como demais normas aplicáveis.</w:t>
      </w:r>
    </w:p>
    <w:p w14:paraId="44203372" w14:textId="77777777" w:rsidR="00FF26C9" w:rsidRPr="00E642C4" w:rsidRDefault="00FF26C9" w:rsidP="00FF26C9">
      <w:pPr>
        <w:pStyle w:val="NormalWeb"/>
        <w:spacing w:before="0" w:beforeAutospacing="0" w:after="0" w:afterAutospacing="0"/>
        <w:jc w:val="both"/>
        <w:rPr>
          <w:lang w:val="pt-BR"/>
        </w:rPr>
      </w:pPr>
    </w:p>
    <w:p w14:paraId="7354878A" w14:textId="759EFF11" w:rsidR="00E17755" w:rsidRDefault="00E17755" w:rsidP="00FF26C9">
      <w:pPr>
        <w:pStyle w:val="NormalWeb"/>
        <w:spacing w:before="0" w:beforeAutospacing="0" w:after="0" w:afterAutospacing="0"/>
        <w:jc w:val="both"/>
        <w:rPr>
          <w:lang w:val="pt-BR"/>
        </w:rPr>
      </w:pPr>
      <w:r w:rsidRPr="00E642C4">
        <w:rPr>
          <w:rStyle w:val="Forte"/>
          <w:lang w:val="pt-BR"/>
        </w:rPr>
        <w:t>9.2.</w:t>
      </w:r>
      <w:r w:rsidRPr="00E642C4">
        <w:rPr>
          <w:lang w:val="pt-BR"/>
        </w:rPr>
        <w:t xml:space="preserve"> A contratada deverá iniciar a execução dos serviços mediante alinhamento prévio com </w:t>
      </w:r>
      <w:r w:rsidR="00E6422D" w:rsidRPr="00E642C4">
        <w:rPr>
          <w:lang w:val="pt-BR"/>
        </w:rPr>
        <w:t>o Consórcio/</w:t>
      </w:r>
      <w:r w:rsidR="00201864">
        <w:rPr>
          <w:lang w:val="pt-BR"/>
        </w:rPr>
        <w:t>CONSURGE</w:t>
      </w:r>
      <w:r w:rsidRPr="00E642C4">
        <w:rPr>
          <w:lang w:val="pt-BR"/>
        </w:rPr>
        <w:t>, com vistas ao planejamento dos programas de estágio, à definição das vagas, ao estabelecimento dos fluxos operacionais e à adequação das atividades a serem desenvolvidas pelos estagiários aos projetos pedagógicos das instituições de ensino.</w:t>
      </w:r>
    </w:p>
    <w:p w14:paraId="37C0FD61" w14:textId="77777777" w:rsidR="00FF26C9" w:rsidRPr="00E642C4" w:rsidRDefault="00FF26C9" w:rsidP="00FF26C9">
      <w:pPr>
        <w:pStyle w:val="NormalWeb"/>
        <w:spacing w:before="0" w:beforeAutospacing="0" w:after="0" w:afterAutospacing="0"/>
        <w:jc w:val="both"/>
        <w:rPr>
          <w:lang w:val="pt-BR"/>
        </w:rPr>
      </w:pPr>
    </w:p>
    <w:p w14:paraId="0CE0A88E" w14:textId="77777777" w:rsidR="00E17755" w:rsidRDefault="00E17755" w:rsidP="00FF26C9">
      <w:pPr>
        <w:pStyle w:val="NormalWeb"/>
        <w:spacing w:before="0" w:beforeAutospacing="0" w:after="0" w:afterAutospacing="0"/>
        <w:jc w:val="both"/>
        <w:rPr>
          <w:lang w:val="pt-BR"/>
        </w:rPr>
      </w:pPr>
      <w:r w:rsidRPr="00E642C4">
        <w:rPr>
          <w:rStyle w:val="Forte"/>
          <w:lang w:val="pt-BR"/>
        </w:rPr>
        <w:t>9.3.</w:t>
      </w:r>
      <w:r w:rsidRPr="00E642C4">
        <w:rPr>
          <w:lang w:val="pt-BR"/>
        </w:rPr>
        <w:t xml:space="preserve"> Compete à contratada proceder à divulgação das oportunidades de estágio, bem como realizar a triagem, seleção e encaminhamento dos estudantes, assegurando que os candidatos estejam regularmente matriculados e com frequência comprovada, respeitados os princípios da legalidade, isonomia, impessoalidade e publicidade.</w:t>
      </w:r>
    </w:p>
    <w:p w14:paraId="07B9DBD0" w14:textId="77777777" w:rsidR="00FF26C9" w:rsidRPr="00E642C4" w:rsidRDefault="00FF26C9" w:rsidP="00FF26C9">
      <w:pPr>
        <w:pStyle w:val="NormalWeb"/>
        <w:spacing w:before="0" w:beforeAutospacing="0" w:after="0" w:afterAutospacing="0"/>
        <w:jc w:val="both"/>
        <w:rPr>
          <w:lang w:val="pt-BR"/>
        </w:rPr>
      </w:pPr>
    </w:p>
    <w:p w14:paraId="21AF06F6" w14:textId="77777777" w:rsidR="00E17755" w:rsidRDefault="00E17755" w:rsidP="00FF26C9">
      <w:pPr>
        <w:pStyle w:val="NormalWeb"/>
        <w:spacing w:before="0" w:beforeAutospacing="0" w:after="0" w:afterAutospacing="0"/>
        <w:jc w:val="both"/>
        <w:rPr>
          <w:lang w:val="pt-BR"/>
        </w:rPr>
      </w:pPr>
      <w:r w:rsidRPr="00E642C4">
        <w:rPr>
          <w:rStyle w:val="Forte"/>
          <w:lang w:val="pt-BR"/>
        </w:rPr>
        <w:t>9.4.</w:t>
      </w:r>
      <w:r w:rsidRPr="00E642C4">
        <w:rPr>
          <w:lang w:val="pt-BR"/>
        </w:rPr>
        <w:t xml:space="preserve"> A execução dos serviços inclui a elaboração, formalização, gestão e controle do Termo de Compromisso de Estágio (TCE), com a participação do estudante, da Administração concedente e da instituição de ensino, garantindo a inserção de todas as cláusulas obrigatórias previstas na Lei Federal nº 11.788/2008, bem como o controle das assinaturas e registros necessários à validade jurídica do instrumento.</w:t>
      </w:r>
    </w:p>
    <w:p w14:paraId="2BAB67AB" w14:textId="77777777" w:rsidR="00FF26C9" w:rsidRPr="00E642C4" w:rsidRDefault="00FF26C9" w:rsidP="00FF26C9">
      <w:pPr>
        <w:pStyle w:val="NormalWeb"/>
        <w:spacing w:before="0" w:beforeAutospacing="0" w:after="0" w:afterAutospacing="0"/>
        <w:jc w:val="both"/>
        <w:rPr>
          <w:lang w:val="pt-BR"/>
        </w:rPr>
      </w:pPr>
    </w:p>
    <w:p w14:paraId="52AAC7C2" w14:textId="75BC7EC2" w:rsidR="00E17755" w:rsidRDefault="00E17755" w:rsidP="00FF26C9">
      <w:pPr>
        <w:pStyle w:val="NormalWeb"/>
        <w:spacing w:before="0" w:beforeAutospacing="0" w:after="0" w:afterAutospacing="0"/>
        <w:jc w:val="both"/>
        <w:rPr>
          <w:lang w:val="pt-BR"/>
        </w:rPr>
      </w:pPr>
      <w:r w:rsidRPr="00E642C4">
        <w:rPr>
          <w:rStyle w:val="Forte"/>
          <w:lang w:val="pt-BR"/>
        </w:rPr>
        <w:t>9.5.</w:t>
      </w:r>
      <w:r w:rsidRPr="00E642C4">
        <w:rPr>
          <w:lang w:val="pt-BR"/>
        </w:rPr>
        <w:t xml:space="preserve"> Durante a vigência do estágio, a contratada deverá realizar o acompanhamento contínuo das atividades desenvolvidas pelos estagiários, promovendo o monitoramento periódico, o controle de prazos, da carga horária e da vigência contratual, e atuando como interface entre </w:t>
      </w:r>
      <w:r w:rsidR="00DF45F4" w:rsidRPr="00E642C4">
        <w:rPr>
          <w:lang w:val="pt-BR"/>
        </w:rPr>
        <w:t>o Consórcio/</w:t>
      </w:r>
      <w:r w:rsidR="00201864">
        <w:rPr>
          <w:lang w:val="pt-BR"/>
        </w:rPr>
        <w:t>CONSURGE</w:t>
      </w:r>
      <w:r w:rsidRPr="00E642C4">
        <w:rPr>
          <w:lang w:val="pt-BR"/>
        </w:rPr>
        <w:t>, as instituições de ensino e os estudantes para a solução de demandas administrativas e operacionais.</w:t>
      </w:r>
    </w:p>
    <w:p w14:paraId="593242D5" w14:textId="77777777" w:rsidR="00FF26C9" w:rsidRPr="00E642C4" w:rsidRDefault="00FF26C9" w:rsidP="00FF26C9">
      <w:pPr>
        <w:pStyle w:val="NormalWeb"/>
        <w:spacing w:before="0" w:beforeAutospacing="0" w:after="0" w:afterAutospacing="0"/>
        <w:jc w:val="both"/>
        <w:rPr>
          <w:lang w:val="pt-BR"/>
        </w:rPr>
      </w:pPr>
    </w:p>
    <w:p w14:paraId="7CBE46BF" w14:textId="77777777" w:rsidR="00E17755" w:rsidRPr="00E642C4" w:rsidRDefault="00E17755" w:rsidP="00FF26C9">
      <w:pPr>
        <w:pStyle w:val="NormalWeb"/>
        <w:spacing w:before="0" w:beforeAutospacing="0" w:after="0" w:afterAutospacing="0"/>
        <w:jc w:val="both"/>
        <w:rPr>
          <w:lang w:val="pt-BR"/>
        </w:rPr>
      </w:pPr>
      <w:r w:rsidRPr="00E642C4">
        <w:rPr>
          <w:rStyle w:val="Forte"/>
          <w:lang w:val="pt-BR"/>
        </w:rPr>
        <w:t>9.6.</w:t>
      </w:r>
      <w:r w:rsidRPr="00E642C4">
        <w:rPr>
          <w:lang w:val="pt-BR"/>
        </w:rPr>
        <w:t xml:space="preserve"> A instituição especializada deverá apoiar a supervisão pedagógica do estágio, assegurando a observância do plano de atividades e a manutenção do caráter educativo do estágio, de modo a evitar a descaracterização do instituto ou a configuração de vínculo empregatício.</w:t>
      </w:r>
    </w:p>
    <w:p w14:paraId="0513877D" w14:textId="5941740A" w:rsidR="00FF26C9" w:rsidRDefault="00E17755" w:rsidP="00FF26C9">
      <w:pPr>
        <w:pStyle w:val="NormalWeb"/>
        <w:spacing w:before="0" w:beforeAutospacing="0" w:after="0" w:afterAutospacing="0"/>
        <w:jc w:val="both"/>
        <w:rPr>
          <w:lang w:val="pt-BR"/>
        </w:rPr>
      </w:pPr>
      <w:r w:rsidRPr="00E642C4">
        <w:rPr>
          <w:rStyle w:val="Forte"/>
          <w:lang w:val="pt-BR"/>
        </w:rPr>
        <w:lastRenderedPageBreak/>
        <w:t>9.7.</w:t>
      </w:r>
      <w:r w:rsidRPr="00E642C4">
        <w:rPr>
          <w:lang w:val="pt-BR"/>
        </w:rPr>
        <w:t xml:space="preserve"> A execução dos serviços compreende, ainda, a gestão dos relatórios de atividades e das avaliações periódicas dos estagiários, garantindo o registro do cumprimento do plano de atividades e da evolução do aprendizado, conforme exigido pela legislação vigente.</w:t>
      </w:r>
    </w:p>
    <w:p w14:paraId="072293A3" w14:textId="77777777" w:rsidR="00FF26C9" w:rsidRPr="00E642C4" w:rsidRDefault="00FF26C9" w:rsidP="00FF26C9">
      <w:pPr>
        <w:pStyle w:val="NormalWeb"/>
        <w:spacing w:before="0" w:beforeAutospacing="0" w:after="0" w:afterAutospacing="0"/>
        <w:jc w:val="both"/>
        <w:rPr>
          <w:lang w:val="pt-BR"/>
        </w:rPr>
      </w:pPr>
    </w:p>
    <w:p w14:paraId="4D1CFDF3" w14:textId="77777777" w:rsidR="00E17755" w:rsidRDefault="00E17755" w:rsidP="00FF26C9">
      <w:pPr>
        <w:pStyle w:val="NormalWeb"/>
        <w:spacing w:before="0" w:beforeAutospacing="0" w:after="0" w:afterAutospacing="0"/>
        <w:jc w:val="both"/>
        <w:rPr>
          <w:lang w:val="pt-BR"/>
        </w:rPr>
      </w:pPr>
      <w:r w:rsidRPr="00E642C4">
        <w:rPr>
          <w:rStyle w:val="Forte"/>
          <w:lang w:val="pt-BR"/>
        </w:rPr>
        <w:t>9.8.</w:t>
      </w:r>
      <w:r w:rsidRPr="00E642C4">
        <w:rPr>
          <w:lang w:val="pt-BR"/>
        </w:rPr>
        <w:t xml:space="preserve"> Ao término da vigência do estágio, a contratada deverá promover o encerramento formal do estágio, assegurando a regularidade do desligamento, apoiando a emissão de declarações e certificados, bem como realizando o arquivamento e a guarda da documentação pertinente, nos prazos e condições estabelecidos em lei.</w:t>
      </w:r>
    </w:p>
    <w:p w14:paraId="47B1873D" w14:textId="77777777" w:rsidR="00FF26C9" w:rsidRPr="00E642C4" w:rsidRDefault="00FF26C9" w:rsidP="00FF26C9">
      <w:pPr>
        <w:pStyle w:val="NormalWeb"/>
        <w:spacing w:before="0" w:beforeAutospacing="0" w:after="0" w:afterAutospacing="0"/>
        <w:jc w:val="both"/>
        <w:rPr>
          <w:lang w:val="pt-BR"/>
        </w:rPr>
      </w:pPr>
    </w:p>
    <w:p w14:paraId="7D86093A" w14:textId="3FE8932F" w:rsidR="004744AC" w:rsidRDefault="00E17755" w:rsidP="00FF26C9">
      <w:pPr>
        <w:pStyle w:val="NormalWeb"/>
        <w:spacing w:before="0" w:beforeAutospacing="0" w:after="0" w:afterAutospacing="0"/>
        <w:jc w:val="both"/>
        <w:rPr>
          <w:lang w:val="pt-BR"/>
        </w:rPr>
      </w:pPr>
      <w:r w:rsidRPr="00E642C4">
        <w:rPr>
          <w:rStyle w:val="Forte"/>
          <w:lang w:val="pt-BR"/>
        </w:rPr>
        <w:t>9.9.</w:t>
      </w:r>
      <w:r w:rsidRPr="00E642C4">
        <w:rPr>
          <w:lang w:val="pt-BR"/>
        </w:rPr>
        <w:t xml:space="preserve"> A execução dos serviços deverá observar, de forma contínua, os princípios da legalidade, eficiência, economicidade, transparência, planejamento, controle e gestão de riscos, previstos na Lei Federal nº 14.133/2021, assegurando </w:t>
      </w:r>
      <w:r w:rsidR="00417513" w:rsidRPr="00E642C4">
        <w:rPr>
          <w:lang w:val="pt-BR"/>
        </w:rPr>
        <w:t>ao Cons</w:t>
      </w:r>
      <w:r w:rsidR="00AB3A04" w:rsidRPr="00E642C4">
        <w:rPr>
          <w:lang w:val="pt-BR"/>
        </w:rPr>
        <w:t>órcio/</w:t>
      </w:r>
      <w:r w:rsidR="001019C1">
        <w:rPr>
          <w:lang w:val="pt-BR"/>
        </w:rPr>
        <w:t>CONSURGE</w:t>
      </w:r>
      <w:r w:rsidRPr="00E642C4">
        <w:rPr>
          <w:lang w:val="pt-BR"/>
        </w:rPr>
        <w:t xml:space="preserve"> segurança jurídica, eficiência administrativa e qualidade pedagógica na condução dos programas de estágio.</w:t>
      </w:r>
    </w:p>
    <w:p w14:paraId="4CDCD35E" w14:textId="77777777" w:rsidR="00FF26C9" w:rsidRPr="000F461F" w:rsidRDefault="00FF26C9" w:rsidP="00FF26C9">
      <w:pPr>
        <w:pStyle w:val="NormalWeb"/>
        <w:spacing w:before="0" w:beforeAutospacing="0" w:after="0" w:afterAutospacing="0"/>
        <w:jc w:val="both"/>
        <w:rPr>
          <w:lang w:val="pt-BR"/>
        </w:rPr>
      </w:pPr>
    </w:p>
    <w:p w14:paraId="28587A10" w14:textId="2C879C19" w:rsidR="00652563" w:rsidRDefault="00652563" w:rsidP="00FF26C9">
      <w:pPr>
        <w:pStyle w:val="Ttulo1"/>
        <w:ind w:left="0"/>
        <w:rPr>
          <w:rFonts w:ascii="Arial" w:hAnsi="Arial" w:cs="Arial"/>
          <w:sz w:val="24"/>
          <w:szCs w:val="24"/>
          <w:lang w:val="pt-BR"/>
        </w:rPr>
      </w:pPr>
      <w:r w:rsidRPr="009A4487">
        <w:rPr>
          <w:rFonts w:ascii="Arial" w:hAnsi="Arial" w:cs="Arial"/>
          <w:sz w:val="24"/>
          <w:szCs w:val="24"/>
          <w:lang w:val="pt-BR"/>
        </w:rPr>
        <w:t>10 - EQUIPE TÉCNICA</w:t>
      </w:r>
    </w:p>
    <w:p w14:paraId="3FACFB6B" w14:textId="77777777" w:rsidR="00FF26C9" w:rsidRDefault="00FF26C9" w:rsidP="00FF26C9">
      <w:pPr>
        <w:pStyle w:val="Ttulo1"/>
        <w:ind w:left="0"/>
        <w:rPr>
          <w:rFonts w:ascii="Arial" w:hAnsi="Arial" w:cs="Arial"/>
          <w:sz w:val="24"/>
          <w:szCs w:val="24"/>
          <w:lang w:val="pt-BR"/>
        </w:rPr>
      </w:pPr>
    </w:p>
    <w:p w14:paraId="69A893B6" w14:textId="1DDFD1E7" w:rsidR="009F4E6F" w:rsidRDefault="009F4E6F" w:rsidP="00FF26C9">
      <w:pPr>
        <w:widowControl/>
        <w:autoSpaceDE/>
        <w:autoSpaceDN/>
        <w:jc w:val="both"/>
        <w:rPr>
          <w:rFonts w:ascii="Arial" w:hAnsi="Arial" w:cs="Arial"/>
          <w:sz w:val="24"/>
          <w:szCs w:val="24"/>
          <w:lang w:val="pt-BR"/>
        </w:rPr>
      </w:pPr>
      <w:r w:rsidRPr="009A4487">
        <w:rPr>
          <w:rFonts w:ascii="Arial" w:hAnsi="Arial" w:cs="Arial"/>
          <w:sz w:val="24"/>
          <w:szCs w:val="24"/>
          <w:lang w:val="pt-BR"/>
        </w:rPr>
        <w:t>A instituição especializada responsável pela integração de estágio deverá dispor de equipe técnica qualificada, capaz de assegurar o cumprimento integral das disposições da Lei Federal nº 11.788, de 25 de setembro de 2008 (Lei do Estágio), bem como das exigências previstas na Lei Federal nº 14.133, de 1º de abril de 2021.</w:t>
      </w:r>
    </w:p>
    <w:p w14:paraId="37B1851B" w14:textId="77777777" w:rsidR="00FF26C9" w:rsidRPr="009A4487" w:rsidRDefault="00FF26C9" w:rsidP="00FF26C9">
      <w:pPr>
        <w:widowControl/>
        <w:autoSpaceDE/>
        <w:autoSpaceDN/>
        <w:jc w:val="both"/>
        <w:rPr>
          <w:rFonts w:ascii="Arial" w:hAnsi="Arial" w:cs="Arial"/>
          <w:sz w:val="24"/>
          <w:szCs w:val="24"/>
          <w:lang w:val="pt-BR"/>
        </w:rPr>
      </w:pPr>
    </w:p>
    <w:p w14:paraId="0337A694" w14:textId="47AF758C" w:rsidR="009F4E6F" w:rsidRDefault="009F4E6F" w:rsidP="00FF26C9">
      <w:pPr>
        <w:widowControl/>
        <w:autoSpaceDE/>
        <w:autoSpaceDN/>
        <w:jc w:val="both"/>
        <w:rPr>
          <w:rFonts w:ascii="Arial" w:hAnsi="Arial" w:cs="Arial"/>
          <w:sz w:val="24"/>
          <w:szCs w:val="24"/>
          <w:lang w:val="pt-BR"/>
        </w:rPr>
      </w:pPr>
      <w:r w:rsidRPr="00CC6045">
        <w:rPr>
          <w:rFonts w:ascii="Arial" w:hAnsi="Arial" w:cs="Arial"/>
          <w:sz w:val="24"/>
          <w:szCs w:val="24"/>
          <w:lang w:val="pt-BR"/>
        </w:rPr>
        <w:t xml:space="preserve">A equipe técnica deverá ser composta por profissionais com conhecimento comprovado em legislação de estágio, gestão administrativa, acompanhamento pedagógico e rotinas contratuais, aptos a atuar como agentes de integração entre </w:t>
      </w:r>
      <w:r w:rsidR="008956FA" w:rsidRPr="00CC6045">
        <w:rPr>
          <w:rFonts w:ascii="Arial" w:hAnsi="Arial" w:cs="Arial"/>
          <w:sz w:val="24"/>
          <w:szCs w:val="24"/>
          <w:lang w:val="pt-BR"/>
        </w:rPr>
        <w:t>o Consórcio/</w:t>
      </w:r>
      <w:r w:rsidR="001019C1">
        <w:rPr>
          <w:rFonts w:ascii="Arial" w:hAnsi="Arial" w:cs="Arial"/>
          <w:sz w:val="24"/>
          <w:szCs w:val="24"/>
          <w:lang w:val="pt-BR"/>
        </w:rPr>
        <w:t>CONSURGE</w:t>
      </w:r>
      <w:r w:rsidRPr="00CC6045">
        <w:rPr>
          <w:rFonts w:ascii="Arial" w:hAnsi="Arial" w:cs="Arial"/>
          <w:sz w:val="24"/>
          <w:szCs w:val="24"/>
          <w:lang w:val="pt-BR"/>
        </w:rPr>
        <w:t>, as instituições de ensino e os estudantes, garantindo que o estágio seja desenvolvido como ato educativo escolar supervisionado, sem caracterização de vínculo empregatício.</w:t>
      </w:r>
    </w:p>
    <w:p w14:paraId="75B41D2A" w14:textId="77777777" w:rsidR="00FF26C9" w:rsidRPr="00CC6045" w:rsidRDefault="00FF26C9" w:rsidP="00FF26C9">
      <w:pPr>
        <w:widowControl/>
        <w:autoSpaceDE/>
        <w:autoSpaceDN/>
        <w:jc w:val="both"/>
        <w:rPr>
          <w:rFonts w:ascii="Arial" w:hAnsi="Arial" w:cs="Arial"/>
          <w:sz w:val="24"/>
          <w:szCs w:val="24"/>
          <w:lang w:val="pt-BR"/>
        </w:rPr>
      </w:pPr>
    </w:p>
    <w:p w14:paraId="08FE401B" w14:textId="252178A7" w:rsidR="009F4E6F" w:rsidRDefault="009F4E6F" w:rsidP="00FF26C9">
      <w:pPr>
        <w:widowControl/>
        <w:autoSpaceDE/>
        <w:autoSpaceDN/>
        <w:jc w:val="both"/>
        <w:rPr>
          <w:rFonts w:ascii="Arial" w:hAnsi="Arial" w:cs="Arial"/>
          <w:sz w:val="24"/>
          <w:szCs w:val="24"/>
          <w:lang w:val="pt-BR"/>
        </w:rPr>
      </w:pPr>
      <w:r w:rsidRPr="00CC6045">
        <w:rPr>
          <w:rFonts w:ascii="Arial" w:hAnsi="Arial" w:cs="Arial"/>
          <w:sz w:val="24"/>
          <w:szCs w:val="24"/>
          <w:lang w:val="pt-BR"/>
        </w:rPr>
        <w:t xml:space="preserve">Compete à equipe técnica prestar apoio técnico e operacional </w:t>
      </w:r>
      <w:r w:rsidR="00B7059A" w:rsidRPr="00CC6045">
        <w:rPr>
          <w:rFonts w:ascii="Arial" w:hAnsi="Arial" w:cs="Arial"/>
          <w:sz w:val="24"/>
          <w:szCs w:val="24"/>
          <w:lang w:val="pt-BR"/>
        </w:rPr>
        <w:t>ao Consórcio/</w:t>
      </w:r>
      <w:r w:rsidR="001019C1">
        <w:rPr>
          <w:rFonts w:ascii="Arial" w:hAnsi="Arial" w:cs="Arial"/>
          <w:sz w:val="24"/>
          <w:szCs w:val="24"/>
          <w:lang w:val="pt-BR"/>
        </w:rPr>
        <w:t>CONSURGE</w:t>
      </w:r>
      <w:r w:rsidRPr="00CC6045">
        <w:rPr>
          <w:rFonts w:ascii="Arial" w:hAnsi="Arial" w:cs="Arial"/>
          <w:sz w:val="24"/>
          <w:szCs w:val="24"/>
          <w:lang w:val="pt-BR"/>
        </w:rPr>
        <w:t xml:space="preserve"> em todas as etapas do programa de estágio, incluindo o planejamento das vagas, a orientação quanto às exigências legais, a formalização e gestão do Termo de Compromisso de Estágio (TCE), o acompanhamento da execução do estágio e o controle da documentação necessária à regularidade jurídica e administrativa.</w:t>
      </w:r>
    </w:p>
    <w:p w14:paraId="54C6083C" w14:textId="77777777" w:rsidR="00FF26C9" w:rsidRPr="00CC6045" w:rsidRDefault="00FF26C9" w:rsidP="00FF26C9">
      <w:pPr>
        <w:widowControl/>
        <w:autoSpaceDE/>
        <w:autoSpaceDN/>
        <w:jc w:val="both"/>
        <w:rPr>
          <w:rFonts w:ascii="Arial" w:hAnsi="Arial" w:cs="Arial"/>
          <w:sz w:val="24"/>
          <w:szCs w:val="24"/>
          <w:lang w:val="pt-BR"/>
        </w:rPr>
      </w:pPr>
    </w:p>
    <w:p w14:paraId="1CEDF21A" w14:textId="77777777" w:rsidR="009F4E6F" w:rsidRDefault="009F4E6F" w:rsidP="00FF26C9">
      <w:pPr>
        <w:widowControl/>
        <w:autoSpaceDE/>
        <w:autoSpaceDN/>
        <w:jc w:val="both"/>
        <w:rPr>
          <w:rFonts w:ascii="Arial" w:hAnsi="Arial" w:cs="Arial"/>
          <w:sz w:val="24"/>
          <w:szCs w:val="24"/>
          <w:lang w:val="pt-BR"/>
        </w:rPr>
      </w:pPr>
      <w:r w:rsidRPr="000F461F">
        <w:rPr>
          <w:rFonts w:ascii="Arial" w:hAnsi="Arial" w:cs="Arial"/>
          <w:sz w:val="24"/>
          <w:szCs w:val="24"/>
          <w:lang w:val="pt-BR"/>
        </w:rPr>
        <w:t>A equipe deverá atuar de forma integrada com as instituições de ensino, assegurando o alinhamento das atividades desenvolvidas pelos estagiários aos respectivos projetos pedagógicos, bem como o apoio à supervisão pedagógica prevista na Lei do Estágio, promovendo o acompanhamento periódico das atividades e a avaliação do desempenho dos estudantes.</w:t>
      </w:r>
    </w:p>
    <w:p w14:paraId="6C68361E" w14:textId="77777777" w:rsidR="00FF26C9" w:rsidRPr="000F461F" w:rsidRDefault="00FF26C9" w:rsidP="00FF26C9">
      <w:pPr>
        <w:widowControl/>
        <w:autoSpaceDE/>
        <w:autoSpaceDN/>
        <w:jc w:val="both"/>
        <w:rPr>
          <w:rFonts w:ascii="Arial" w:hAnsi="Arial" w:cs="Arial"/>
          <w:sz w:val="24"/>
          <w:szCs w:val="24"/>
          <w:lang w:val="pt-BR"/>
        </w:rPr>
      </w:pPr>
    </w:p>
    <w:p w14:paraId="6F6D92F2" w14:textId="77777777" w:rsidR="009F4E6F" w:rsidRDefault="009F4E6F" w:rsidP="00FF26C9">
      <w:pPr>
        <w:widowControl/>
        <w:autoSpaceDE/>
        <w:autoSpaceDN/>
        <w:jc w:val="both"/>
        <w:rPr>
          <w:rFonts w:ascii="Arial" w:hAnsi="Arial" w:cs="Arial"/>
          <w:sz w:val="24"/>
          <w:szCs w:val="24"/>
          <w:lang w:val="pt-BR"/>
        </w:rPr>
      </w:pPr>
      <w:r w:rsidRPr="000F461F">
        <w:rPr>
          <w:rFonts w:ascii="Arial" w:hAnsi="Arial" w:cs="Arial"/>
          <w:sz w:val="24"/>
          <w:szCs w:val="24"/>
          <w:lang w:val="pt-BR"/>
        </w:rPr>
        <w:t>Os profissionais designados deverão observar, no exercício de suas atribuições, os princípios da legalidade, impessoalidade, eficiência, transparência, planejamento e controle, em consonância com os princípios que regem a Administração Pública e com as diretrizes estabelecidas na Lei Federal nº 14.133/2021.</w:t>
      </w:r>
    </w:p>
    <w:p w14:paraId="5C6FD43C" w14:textId="77777777" w:rsidR="00FF26C9" w:rsidRPr="000F461F" w:rsidRDefault="00FF26C9" w:rsidP="00FF26C9">
      <w:pPr>
        <w:widowControl/>
        <w:autoSpaceDE/>
        <w:autoSpaceDN/>
        <w:jc w:val="both"/>
        <w:rPr>
          <w:rFonts w:ascii="Arial" w:hAnsi="Arial" w:cs="Arial"/>
          <w:sz w:val="24"/>
          <w:szCs w:val="24"/>
          <w:lang w:val="pt-BR"/>
        </w:rPr>
      </w:pPr>
    </w:p>
    <w:p w14:paraId="59AB31C1" w14:textId="77777777" w:rsidR="009F4E6F" w:rsidRPr="000F461F" w:rsidRDefault="009F4E6F" w:rsidP="00FF26C9">
      <w:pPr>
        <w:widowControl/>
        <w:autoSpaceDE/>
        <w:autoSpaceDN/>
        <w:jc w:val="both"/>
        <w:rPr>
          <w:rFonts w:ascii="Arial" w:hAnsi="Arial" w:cs="Arial"/>
          <w:sz w:val="24"/>
          <w:szCs w:val="24"/>
          <w:lang w:val="pt-BR"/>
        </w:rPr>
      </w:pPr>
      <w:r w:rsidRPr="000F461F">
        <w:rPr>
          <w:rFonts w:ascii="Arial" w:hAnsi="Arial" w:cs="Arial"/>
          <w:sz w:val="24"/>
          <w:szCs w:val="24"/>
          <w:lang w:val="pt-BR"/>
        </w:rPr>
        <w:t>A instituição contratada deverá garantir a manutenção, substituição e capacitação contínua de sua equipe técnica, sempre que necessário, de modo a assegurar a continuidade e a qualidade dos serviços prestados, sem prejuízo à execução contratual.</w:t>
      </w:r>
    </w:p>
    <w:p w14:paraId="406BFDE6" w14:textId="4C79AE05" w:rsidR="009F4E6F" w:rsidRDefault="009F4E6F" w:rsidP="00FF26C9">
      <w:pPr>
        <w:widowControl/>
        <w:autoSpaceDE/>
        <w:autoSpaceDN/>
        <w:jc w:val="both"/>
        <w:rPr>
          <w:rFonts w:ascii="Arial" w:hAnsi="Arial" w:cs="Arial"/>
          <w:sz w:val="24"/>
          <w:szCs w:val="24"/>
          <w:lang w:val="pt-BR"/>
        </w:rPr>
      </w:pPr>
      <w:r w:rsidRPr="000F461F">
        <w:rPr>
          <w:rFonts w:ascii="Arial" w:hAnsi="Arial" w:cs="Arial"/>
          <w:sz w:val="24"/>
          <w:szCs w:val="24"/>
          <w:lang w:val="pt-BR"/>
        </w:rPr>
        <w:lastRenderedPageBreak/>
        <w:t>Dessa forma, a disponibilização de equipe técnica qualificada constitui requisito essencial para a adequada execução dos serviços de integração de estágio, assegurando segurança jurídica, eficiência administrativa e qualidade pedagógica aos programas de estágio desenvolvidos no âmbito da Administração Pública.</w:t>
      </w:r>
    </w:p>
    <w:p w14:paraId="00EDBB45" w14:textId="77777777" w:rsidR="00FF26C9" w:rsidRPr="007B5E51" w:rsidRDefault="00FF26C9" w:rsidP="00FF26C9">
      <w:pPr>
        <w:widowControl/>
        <w:autoSpaceDE/>
        <w:autoSpaceDN/>
        <w:jc w:val="both"/>
        <w:rPr>
          <w:sz w:val="24"/>
          <w:szCs w:val="24"/>
          <w:lang w:val="pt-BR" w:eastAsia="pt-BR" w:bidi="ar-SA"/>
        </w:rPr>
      </w:pPr>
    </w:p>
    <w:p w14:paraId="212A624B" w14:textId="5C8A2D86" w:rsidR="00692C7D" w:rsidRDefault="00BB691F" w:rsidP="00FF26C9">
      <w:pPr>
        <w:pStyle w:val="Ttulo1"/>
        <w:ind w:left="0"/>
        <w:jc w:val="both"/>
        <w:rPr>
          <w:rFonts w:ascii="Arial" w:hAnsi="Arial" w:cs="Arial"/>
          <w:sz w:val="24"/>
          <w:szCs w:val="24"/>
          <w:lang w:val="pt-BR"/>
        </w:rPr>
      </w:pPr>
      <w:r w:rsidRPr="00C85132">
        <w:rPr>
          <w:rFonts w:ascii="Arial" w:hAnsi="Arial" w:cs="Arial"/>
          <w:sz w:val="24"/>
          <w:szCs w:val="24"/>
          <w:lang w:val="pt-BR"/>
        </w:rPr>
        <w:t xml:space="preserve">11 - </w:t>
      </w:r>
      <w:r w:rsidRPr="00DA53CF">
        <w:rPr>
          <w:rFonts w:ascii="Arial" w:hAnsi="Arial" w:cs="Arial"/>
          <w:sz w:val="24"/>
          <w:szCs w:val="24"/>
          <w:lang w:val="pt-BR"/>
        </w:rPr>
        <w:t>DEMONSTRATIVO DOS RESULTADOS PRETENDIDOS</w:t>
      </w:r>
    </w:p>
    <w:p w14:paraId="1DEFFAFC" w14:textId="77777777" w:rsidR="00FF26C9" w:rsidRPr="00E14EB0" w:rsidRDefault="00FF26C9" w:rsidP="00FF26C9">
      <w:pPr>
        <w:pStyle w:val="Ttulo1"/>
        <w:ind w:left="0"/>
        <w:jc w:val="both"/>
        <w:rPr>
          <w:rFonts w:ascii="Arial" w:hAnsi="Arial" w:cs="Arial"/>
          <w:color w:val="FF0000"/>
          <w:sz w:val="24"/>
          <w:szCs w:val="24"/>
          <w:lang w:val="pt-BR"/>
        </w:rPr>
      </w:pPr>
    </w:p>
    <w:p w14:paraId="36A55A5C" w14:textId="03058554" w:rsidR="00692C7D" w:rsidRDefault="00692C7D" w:rsidP="00FF26C9">
      <w:pPr>
        <w:widowControl/>
        <w:autoSpaceDE/>
        <w:autoSpaceDN/>
        <w:jc w:val="both"/>
        <w:rPr>
          <w:rFonts w:ascii="Arial" w:hAnsi="Arial" w:cs="Arial"/>
          <w:sz w:val="24"/>
          <w:szCs w:val="24"/>
          <w:lang w:val="pt-BR"/>
        </w:rPr>
      </w:pPr>
      <w:r w:rsidRPr="00C85132">
        <w:rPr>
          <w:rFonts w:ascii="Arial" w:hAnsi="Arial" w:cs="Arial"/>
          <w:sz w:val="24"/>
          <w:szCs w:val="24"/>
          <w:lang w:val="pt-BR"/>
        </w:rPr>
        <w:t>A contratação de instituição especializada para integração de estágio tem como objetivo assegurar a correta execução dos programas de estágio da Administração Pública, em conformidade com a Lei Federal nº 11.788/2008, garantindo que todas as atividades sejam desenvolvidas como ato educativo escolar supervisionado, sem caracterização de vínculo empregatício, e observando os princípios e diretrizes da Lei Federal nº 14.133/2021.</w:t>
      </w:r>
    </w:p>
    <w:p w14:paraId="31236DA6" w14:textId="77777777" w:rsidR="00FF26C9" w:rsidRPr="00C85132" w:rsidRDefault="00FF26C9" w:rsidP="00FF26C9">
      <w:pPr>
        <w:widowControl/>
        <w:autoSpaceDE/>
        <w:autoSpaceDN/>
        <w:jc w:val="both"/>
        <w:rPr>
          <w:rFonts w:ascii="Arial" w:hAnsi="Arial" w:cs="Arial"/>
          <w:sz w:val="24"/>
          <w:szCs w:val="24"/>
          <w:lang w:val="pt-BR"/>
        </w:rPr>
      </w:pPr>
    </w:p>
    <w:p w14:paraId="00883D5D" w14:textId="0EF3A373" w:rsidR="00692C7D" w:rsidRDefault="00692C7D" w:rsidP="00FF26C9">
      <w:pPr>
        <w:widowControl/>
        <w:autoSpaceDE/>
        <w:autoSpaceDN/>
        <w:jc w:val="both"/>
        <w:rPr>
          <w:rFonts w:ascii="Arial" w:hAnsi="Arial" w:cs="Arial"/>
          <w:sz w:val="24"/>
          <w:szCs w:val="24"/>
          <w:lang w:val="pt-BR"/>
        </w:rPr>
      </w:pPr>
      <w:r w:rsidRPr="001B785D">
        <w:rPr>
          <w:rFonts w:ascii="Arial" w:hAnsi="Arial" w:cs="Arial"/>
          <w:sz w:val="24"/>
          <w:szCs w:val="24"/>
          <w:lang w:val="pt-BR"/>
        </w:rPr>
        <w:t xml:space="preserve">Espera-se que a instituição contratada entregue resultados que permitam </w:t>
      </w:r>
      <w:r w:rsidR="00855A91" w:rsidRPr="001B785D">
        <w:rPr>
          <w:rFonts w:ascii="Arial" w:hAnsi="Arial" w:cs="Arial"/>
          <w:sz w:val="24"/>
          <w:szCs w:val="24"/>
          <w:lang w:val="pt-BR"/>
        </w:rPr>
        <w:t>ao Consórcio/</w:t>
      </w:r>
      <w:r w:rsidR="009B37EE">
        <w:rPr>
          <w:rFonts w:ascii="Arial" w:hAnsi="Arial" w:cs="Arial"/>
          <w:sz w:val="24"/>
          <w:szCs w:val="24"/>
          <w:lang w:val="pt-BR"/>
        </w:rPr>
        <w:t xml:space="preserve">CONSURGE </w:t>
      </w:r>
      <w:r w:rsidRPr="001B785D">
        <w:rPr>
          <w:rFonts w:ascii="Arial" w:hAnsi="Arial" w:cs="Arial"/>
          <w:sz w:val="24"/>
          <w:szCs w:val="24"/>
          <w:lang w:val="pt-BR"/>
        </w:rPr>
        <w:t>planejar, operacionalizar, acompanhar e avaliar integralmente os programas de estágio. Entre os resultados pretendidos destacam-se: a organização eficiente das vagas de estágio e das atividades a serem desempenhadas pelos estudantes; o alinhamento das tarefas com os projetos pedagógicos das instituições de ensino; a divulgação ampla e acessível das oportunidades; a triagem, seleção e encaminhamento de estagiários regularmente matriculados e com frequência comprovada, garantindo igualdade de oportunidades, impessoalidade e transparência nos processos.</w:t>
      </w:r>
    </w:p>
    <w:p w14:paraId="1F67B2BB" w14:textId="77777777" w:rsidR="00FF26C9" w:rsidRPr="001B785D" w:rsidRDefault="00FF26C9" w:rsidP="00FF26C9">
      <w:pPr>
        <w:widowControl/>
        <w:autoSpaceDE/>
        <w:autoSpaceDN/>
        <w:jc w:val="both"/>
        <w:rPr>
          <w:rFonts w:ascii="Arial" w:hAnsi="Arial" w:cs="Arial"/>
          <w:sz w:val="24"/>
          <w:szCs w:val="24"/>
          <w:lang w:val="pt-BR"/>
        </w:rPr>
      </w:pPr>
    </w:p>
    <w:p w14:paraId="05A6C645" w14:textId="77777777" w:rsidR="00692C7D" w:rsidRDefault="00692C7D" w:rsidP="00FF26C9">
      <w:pPr>
        <w:widowControl/>
        <w:autoSpaceDE/>
        <w:autoSpaceDN/>
        <w:jc w:val="both"/>
        <w:rPr>
          <w:rFonts w:ascii="Arial" w:hAnsi="Arial" w:cs="Arial"/>
          <w:sz w:val="24"/>
          <w:szCs w:val="24"/>
          <w:lang w:val="pt-BR"/>
        </w:rPr>
      </w:pPr>
      <w:r w:rsidRPr="001B785D">
        <w:rPr>
          <w:rFonts w:ascii="Arial" w:hAnsi="Arial" w:cs="Arial"/>
          <w:sz w:val="24"/>
          <w:szCs w:val="24"/>
          <w:lang w:val="pt-BR"/>
        </w:rPr>
        <w:t>A instituição deve ainda assegurar a formalização adequada de todos os Termos de Compromisso de Estágio (TCE), incluindo todas as cláusulas obrigatórias previstas na Lei nº 11.788/2008, bem como o controle e arquivamento da documentação necessária à validade jurídica e à regularidade administrativa dos estágios. Durante a execução, espera-se o acompanhamento contínuo das atividades dos estagiários, apoio à supervisão pedagógica das instituições de ensino, monitoramento do cumprimento do plano de atividades e da carga horária, e registro da evolução do aprendizado.</w:t>
      </w:r>
    </w:p>
    <w:p w14:paraId="09ED5C6A" w14:textId="77777777" w:rsidR="00FF26C9" w:rsidRPr="001B785D" w:rsidRDefault="00FF26C9" w:rsidP="00FF26C9">
      <w:pPr>
        <w:widowControl/>
        <w:autoSpaceDE/>
        <w:autoSpaceDN/>
        <w:jc w:val="both"/>
        <w:rPr>
          <w:rFonts w:ascii="Arial" w:hAnsi="Arial" w:cs="Arial"/>
          <w:sz w:val="24"/>
          <w:szCs w:val="24"/>
          <w:lang w:val="pt-BR"/>
        </w:rPr>
      </w:pPr>
    </w:p>
    <w:p w14:paraId="2E77B09E" w14:textId="514AF110" w:rsidR="006A0C4C" w:rsidRDefault="00692C7D" w:rsidP="00FF26C9">
      <w:pPr>
        <w:widowControl/>
        <w:autoSpaceDE/>
        <w:autoSpaceDN/>
        <w:jc w:val="both"/>
        <w:rPr>
          <w:rFonts w:ascii="Arial" w:hAnsi="Arial" w:cs="Arial"/>
          <w:sz w:val="24"/>
          <w:szCs w:val="24"/>
          <w:lang w:val="pt-BR"/>
        </w:rPr>
      </w:pPr>
      <w:r w:rsidRPr="001B785D">
        <w:rPr>
          <w:rFonts w:ascii="Arial" w:hAnsi="Arial" w:cs="Arial"/>
          <w:sz w:val="24"/>
          <w:szCs w:val="24"/>
          <w:lang w:val="pt-BR"/>
        </w:rPr>
        <w:t xml:space="preserve">Ao término dos estágios, a instituição contratada deverá garantir o encerramento formal de todos os programas, apoiando a emissão de declarações e certificados, bem como a guarda da documentação, conforme exigências legais. Como resultado global, a contratação da instituição especializada deverá proporcionar </w:t>
      </w:r>
      <w:r w:rsidR="00193B15" w:rsidRPr="001B785D">
        <w:rPr>
          <w:rFonts w:ascii="Arial" w:hAnsi="Arial" w:cs="Arial"/>
          <w:sz w:val="24"/>
          <w:szCs w:val="24"/>
          <w:lang w:val="pt-BR"/>
        </w:rPr>
        <w:t>ao Consórcio/</w:t>
      </w:r>
      <w:r w:rsidR="001019C1">
        <w:rPr>
          <w:rFonts w:ascii="Arial" w:hAnsi="Arial" w:cs="Arial"/>
          <w:sz w:val="24"/>
          <w:szCs w:val="24"/>
          <w:lang w:val="pt-BR"/>
        </w:rPr>
        <w:t>CONSURGE</w:t>
      </w:r>
      <w:r w:rsidRPr="001B785D">
        <w:rPr>
          <w:rFonts w:ascii="Arial" w:hAnsi="Arial" w:cs="Arial"/>
          <w:sz w:val="24"/>
          <w:szCs w:val="24"/>
          <w:lang w:val="pt-BR"/>
        </w:rPr>
        <w:t xml:space="preserve">: eficiência na gestão e operacionalização dos estágios, conformidade legal e jurídica, qualidade pedagógica no desenvolvimento dos estudantes, transparência e segurança jurídica na relação entre </w:t>
      </w:r>
      <w:r w:rsidR="00BF3D1D" w:rsidRPr="001B785D">
        <w:rPr>
          <w:rFonts w:ascii="Arial" w:hAnsi="Arial" w:cs="Arial"/>
          <w:sz w:val="24"/>
          <w:szCs w:val="24"/>
          <w:lang w:val="pt-BR"/>
        </w:rPr>
        <w:t xml:space="preserve">o </w:t>
      </w:r>
      <w:r w:rsidR="00886559" w:rsidRPr="001B785D">
        <w:rPr>
          <w:rFonts w:ascii="Arial" w:hAnsi="Arial" w:cs="Arial"/>
          <w:sz w:val="24"/>
          <w:szCs w:val="24"/>
          <w:lang w:val="pt-BR"/>
        </w:rPr>
        <w:t>Administração concedente</w:t>
      </w:r>
      <w:r w:rsidRPr="001B785D">
        <w:rPr>
          <w:rFonts w:ascii="Arial" w:hAnsi="Arial" w:cs="Arial"/>
          <w:sz w:val="24"/>
          <w:szCs w:val="24"/>
          <w:lang w:val="pt-BR"/>
        </w:rPr>
        <w:t>, instituições de ensino e estudantes.</w:t>
      </w:r>
    </w:p>
    <w:p w14:paraId="5F0491D4" w14:textId="77777777" w:rsidR="00FF26C9" w:rsidRPr="007B5E51" w:rsidRDefault="00FF26C9" w:rsidP="00FF26C9">
      <w:pPr>
        <w:widowControl/>
        <w:autoSpaceDE/>
        <w:autoSpaceDN/>
        <w:jc w:val="both"/>
        <w:rPr>
          <w:rFonts w:ascii="Arial" w:hAnsi="Arial" w:cs="Arial"/>
          <w:sz w:val="24"/>
          <w:szCs w:val="24"/>
          <w:lang w:val="pt-BR"/>
        </w:rPr>
      </w:pPr>
    </w:p>
    <w:p w14:paraId="14C23005" w14:textId="2CB3749B" w:rsidR="001458E0" w:rsidRDefault="00E8396F" w:rsidP="00FF26C9">
      <w:pPr>
        <w:pStyle w:val="PargrafodaLista"/>
        <w:numPr>
          <w:ilvl w:val="0"/>
          <w:numId w:val="8"/>
        </w:numPr>
        <w:ind w:left="284" w:hanging="284"/>
        <w:rPr>
          <w:rFonts w:ascii="Arial" w:hAnsi="Arial" w:cs="Arial"/>
          <w:sz w:val="24"/>
          <w:szCs w:val="24"/>
        </w:rPr>
      </w:pPr>
      <w:r>
        <w:rPr>
          <w:rFonts w:ascii="Arial" w:hAnsi="Arial" w:cs="Arial"/>
          <w:b/>
          <w:bCs/>
          <w:sz w:val="24"/>
          <w:szCs w:val="24"/>
        </w:rPr>
        <w:t xml:space="preserve"> </w:t>
      </w:r>
      <w:r w:rsidR="003563A8" w:rsidRPr="00955567">
        <w:rPr>
          <w:rFonts w:ascii="Arial" w:hAnsi="Arial" w:cs="Arial"/>
          <w:b/>
          <w:bCs/>
          <w:sz w:val="24"/>
          <w:szCs w:val="24"/>
        </w:rPr>
        <w:t xml:space="preserve">- </w:t>
      </w:r>
      <w:r w:rsidR="00470DFD" w:rsidRPr="00955567">
        <w:rPr>
          <w:rFonts w:ascii="Arial" w:hAnsi="Arial" w:cs="Arial"/>
          <w:b/>
          <w:bCs/>
          <w:sz w:val="24"/>
          <w:szCs w:val="24"/>
        </w:rPr>
        <w:t>REQUISITOS DA CONTRATAÇÃO</w:t>
      </w:r>
      <w:r w:rsidR="00470DFD" w:rsidRPr="00955567">
        <w:rPr>
          <w:rFonts w:ascii="Arial" w:hAnsi="Arial" w:cs="Arial"/>
          <w:sz w:val="24"/>
          <w:szCs w:val="24"/>
        </w:rPr>
        <w:t xml:space="preserve"> </w:t>
      </w:r>
    </w:p>
    <w:p w14:paraId="4650F600" w14:textId="77777777" w:rsidR="00FF26C9" w:rsidRPr="00955567" w:rsidRDefault="00FF26C9" w:rsidP="00FF26C9">
      <w:pPr>
        <w:pStyle w:val="PargrafodaLista"/>
        <w:ind w:left="284" w:firstLine="0"/>
        <w:rPr>
          <w:rFonts w:ascii="Arial" w:hAnsi="Arial" w:cs="Arial"/>
          <w:sz w:val="24"/>
          <w:szCs w:val="24"/>
        </w:rPr>
      </w:pPr>
    </w:p>
    <w:p w14:paraId="5DACF439" w14:textId="4F2211B0" w:rsidR="00FF26C9" w:rsidRDefault="00553C02" w:rsidP="00FF26C9">
      <w:pPr>
        <w:pStyle w:val="NormalWeb"/>
        <w:spacing w:before="0" w:beforeAutospacing="0" w:after="0" w:afterAutospacing="0"/>
        <w:jc w:val="both"/>
        <w:rPr>
          <w:lang w:val="pt-BR"/>
        </w:rPr>
      </w:pPr>
      <w:r w:rsidRPr="00955567">
        <w:rPr>
          <w:lang w:val="pt-BR"/>
        </w:rPr>
        <w:t xml:space="preserve">A contratação de instituição especializada para a prestação de serviços de </w:t>
      </w:r>
      <w:r w:rsidRPr="00B20B0B">
        <w:rPr>
          <w:lang w:val="pt-BR"/>
        </w:rPr>
        <w:t>integração de estágio</w:t>
      </w:r>
      <w:r w:rsidRPr="009E39E0">
        <w:rPr>
          <w:lang w:val="pt-BR"/>
        </w:rPr>
        <w:t xml:space="preserve"> deverá observar os princípios e diretrizes estabelecidos na </w:t>
      </w:r>
      <w:r w:rsidRPr="00B20B0B">
        <w:rPr>
          <w:lang w:val="pt-BR"/>
        </w:rPr>
        <w:t>Lei Federal nº 14.133/2021</w:t>
      </w:r>
      <w:r w:rsidRPr="009E39E0">
        <w:rPr>
          <w:lang w:val="pt-BR"/>
        </w:rPr>
        <w:t xml:space="preserve">, bem como atender integralmente às disposições da </w:t>
      </w:r>
      <w:r w:rsidRPr="00B20B0B">
        <w:rPr>
          <w:lang w:val="pt-BR"/>
        </w:rPr>
        <w:t>Lei Federal nº 11.788/2008 (Lei do Estágio</w:t>
      </w:r>
      <w:r w:rsidRPr="00B20B0B">
        <w:rPr>
          <w:b/>
          <w:bCs/>
          <w:lang w:val="pt-BR"/>
        </w:rPr>
        <w:t>)</w:t>
      </w:r>
      <w:r w:rsidRPr="00955567">
        <w:rPr>
          <w:lang w:val="pt-BR"/>
        </w:rPr>
        <w:t xml:space="preserve"> e demais normas legais e infralegais aplicáveis à matéria.</w:t>
      </w:r>
    </w:p>
    <w:p w14:paraId="41DF1575" w14:textId="77777777" w:rsidR="00FF26C9" w:rsidRPr="00FC2192" w:rsidRDefault="00FF26C9" w:rsidP="00FF26C9">
      <w:pPr>
        <w:pStyle w:val="NormalWeb"/>
        <w:spacing w:before="0" w:beforeAutospacing="0" w:after="0" w:afterAutospacing="0"/>
        <w:jc w:val="both"/>
        <w:rPr>
          <w:lang w:val="pt-BR"/>
        </w:rPr>
      </w:pPr>
    </w:p>
    <w:p w14:paraId="55F11259" w14:textId="0E48CE6F" w:rsidR="00553C02" w:rsidRPr="00955567" w:rsidRDefault="00C9335A" w:rsidP="00FF26C9">
      <w:pPr>
        <w:pStyle w:val="Ttulo3"/>
        <w:spacing w:before="0"/>
        <w:jc w:val="both"/>
        <w:rPr>
          <w:rFonts w:ascii="Arial" w:eastAsia="Times New Roman" w:hAnsi="Arial" w:cs="Arial"/>
          <w:b/>
          <w:bCs/>
          <w:color w:val="000000"/>
          <w:lang w:val="pt-BR" w:eastAsia="pt-BR" w:bidi="ar-SA"/>
        </w:rPr>
      </w:pPr>
      <w:r w:rsidRPr="00955567">
        <w:rPr>
          <w:rFonts w:ascii="Arial" w:eastAsia="Times New Roman" w:hAnsi="Arial" w:cs="Arial"/>
          <w:b/>
          <w:bCs/>
          <w:color w:val="000000"/>
          <w:lang w:val="pt-BR" w:eastAsia="pt-BR" w:bidi="ar-SA"/>
        </w:rPr>
        <w:t>12.1</w:t>
      </w:r>
      <w:r w:rsidR="00553C02" w:rsidRPr="00955567">
        <w:rPr>
          <w:rFonts w:ascii="Arial" w:eastAsia="Times New Roman" w:hAnsi="Arial" w:cs="Arial"/>
          <w:b/>
          <w:bCs/>
          <w:color w:val="000000"/>
          <w:lang w:val="pt-BR" w:eastAsia="pt-BR" w:bidi="ar-SA"/>
        </w:rPr>
        <w:t>. Desempenho</w:t>
      </w:r>
    </w:p>
    <w:p w14:paraId="1C59D48C" w14:textId="5EB716B6" w:rsidR="00553C02" w:rsidRPr="00955567" w:rsidRDefault="00553C02" w:rsidP="00FF26C9">
      <w:pPr>
        <w:pStyle w:val="NormalWeb"/>
        <w:spacing w:before="0" w:beforeAutospacing="0" w:after="0" w:afterAutospacing="0"/>
        <w:jc w:val="both"/>
        <w:rPr>
          <w:lang w:val="pt-BR"/>
        </w:rPr>
      </w:pPr>
      <w:r w:rsidRPr="00955567">
        <w:rPr>
          <w:lang w:val="pt-BR"/>
        </w:rPr>
        <w:t>A contratada deverá demonstrar capacidade técnica, administrativa e operacional para executar os serviços de forma contínua, eficiente e adequada às necessidades d</w:t>
      </w:r>
      <w:r w:rsidR="00016A7E" w:rsidRPr="00955567">
        <w:rPr>
          <w:lang w:val="pt-BR"/>
        </w:rPr>
        <w:t>o Consórcio/</w:t>
      </w:r>
      <w:r w:rsidR="009B37EE" w:rsidRPr="009B37EE">
        <w:rPr>
          <w:lang w:val="pt-BR"/>
        </w:rPr>
        <w:t xml:space="preserve"> </w:t>
      </w:r>
      <w:r w:rsidR="009B37EE">
        <w:rPr>
          <w:lang w:val="pt-BR"/>
        </w:rPr>
        <w:t>CONSURGE</w:t>
      </w:r>
      <w:r w:rsidRPr="00955567">
        <w:rPr>
          <w:lang w:val="pt-BR"/>
        </w:rPr>
        <w:t>, garantindo:</w:t>
      </w:r>
    </w:p>
    <w:p w14:paraId="3D3BCE22" w14:textId="427740B4" w:rsidR="00553C02" w:rsidRPr="00955567" w:rsidRDefault="00553C02" w:rsidP="00FF26C9">
      <w:pPr>
        <w:pStyle w:val="NormalWeb"/>
        <w:numPr>
          <w:ilvl w:val="0"/>
          <w:numId w:val="31"/>
        </w:numPr>
        <w:spacing w:before="0" w:beforeAutospacing="0" w:after="0" w:afterAutospacing="0"/>
        <w:jc w:val="both"/>
        <w:rPr>
          <w:lang w:val="pt-BR"/>
        </w:rPr>
      </w:pPr>
      <w:r w:rsidRPr="00955567">
        <w:rPr>
          <w:lang w:val="pt-BR"/>
        </w:rPr>
        <w:lastRenderedPageBreak/>
        <w:t xml:space="preserve">Intermediação eficaz entre </w:t>
      </w:r>
      <w:r w:rsidR="00E14C43" w:rsidRPr="00955567">
        <w:rPr>
          <w:lang w:val="pt-BR"/>
        </w:rPr>
        <w:t>o Consórcio/</w:t>
      </w:r>
      <w:r w:rsidR="009B37EE">
        <w:rPr>
          <w:lang w:val="pt-BR"/>
        </w:rPr>
        <w:t>CONSURGE</w:t>
      </w:r>
      <w:r w:rsidRPr="00955567">
        <w:rPr>
          <w:lang w:val="pt-BR"/>
        </w:rPr>
        <w:t>, as instituições de ensino e os estudantes;</w:t>
      </w:r>
    </w:p>
    <w:p w14:paraId="3A5FCEEF" w14:textId="77777777" w:rsidR="00553C02" w:rsidRPr="00955567" w:rsidRDefault="00553C02" w:rsidP="00FF26C9">
      <w:pPr>
        <w:pStyle w:val="NormalWeb"/>
        <w:numPr>
          <w:ilvl w:val="0"/>
          <w:numId w:val="31"/>
        </w:numPr>
        <w:spacing w:before="0" w:beforeAutospacing="0" w:after="0" w:afterAutospacing="0"/>
        <w:jc w:val="both"/>
        <w:rPr>
          <w:lang w:val="pt-BR"/>
        </w:rPr>
      </w:pPr>
      <w:r w:rsidRPr="00955567">
        <w:rPr>
          <w:lang w:val="pt-BR"/>
        </w:rPr>
        <w:t>Cumprimento integral das obrigações previstas na Lei nº 11.788/2008;</w:t>
      </w:r>
    </w:p>
    <w:p w14:paraId="089285D6" w14:textId="77777777" w:rsidR="00553C02" w:rsidRPr="00955567" w:rsidRDefault="00553C02" w:rsidP="00FF26C9">
      <w:pPr>
        <w:pStyle w:val="NormalWeb"/>
        <w:numPr>
          <w:ilvl w:val="0"/>
          <w:numId w:val="31"/>
        </w:numPr>
        <w:spacing w:before="0" w:beforeAutospacing="0" w:after="0" w:afterAutospacing="0"/>
        <w:jc w:val="both"/>
        <w:rPr>
          <w:lang w:val="pt-BR"/>
        </w:rPr>
      </w:pPr>
      <w:r w:rsidRPr="00955567">
        <w:rPr>
          <w:lang w:val="pt-BR"/>
        </w:rPr>
        <w:t>Eficiência na formalização, acompanhamento, renovação e encerramento dos estágios;</w:t>
      </w:r>
    </w:p>
    <w:p w14:paraId="78252281" w14:textId="77777777" w:rsidR="00553C02" w:rsidRDefault="00553C02" w:rsidP="00FF26C9">
      <w:pPr>
        <w:pStyle w:val="NormalWeb"/>
        <w:numPr>
          <w:ilvl w:val="0"/>
          <w:numId w:val="31"/>
        </w:numPr>
        <w:spacing w:before="0" w:beforeAutospacing="0" w:after="0" w:afterAutospacing="0"/>
        <w:jc w:val="both"/>
        <w:rPr>
          <w:lang w:val="pt-BR"/>
        </w:rPr>
      </w:pPr>
      <w:r w:rsidRPr="00955567">
        <w:rPr>
          <w:lang w:val="pt-BR"/>
        </w:rPr>
        <w:t>Atendimento a indicadores mínimos de desempenho definidos pela Administração, tais como prazos de atendimento e regularidade documental.</w:t>
      </w:r>
    </w:p>
    <w:p w14:paraId="789A6B48" w14:textId="77777777" w:rsidR="00FF26C9" w:rsidRPr="00955567" w:rsidRDefault="00FF26C9" w:rsidP="00FF26C9">
      <w:pPr>
        <w:pStyle w:val="NormalWeb"/>
        <w:spacing w:before="0" w:beforeAutospacing="0" w:after="0" w:afterAutospacing="0"/>
        <w:ind w:left="720"/>
        <w:jc w:val="both"/>
        <w:rPr>
          <w:lang w:val="pt-BR"/>
        </w:rPr>
      </w:pPr>
    </w:p>
    <w:p w14:paraId="43A99ECE" w14:textId="2640D621" w:rsidR="00553C02" w:rsidRDefault="00D73CD4" w:rsidP="00FF26C9">
      <w:pPr>
        <w:pStyle w:val="Ttulo3"/>
        <w:spacing w:before="0"/>
        <w:jc w:val="both"/>
        <w:rPr>
          <w:rFonts w:ascii="Arial" w:eastAsia="Times New Roman" w:hAnsi="Arial" w:cs="Arial"/>
          <w:b/>
          <w:bCs/>
          <w:color w:val="000000"/>
          <w:lang w:val="pt-BR" w:eastAsia="pt-BR" w:bidi="ar-SA"/>
        </w:rPr>
      </w:pPr>
      <w:r w:rsidRPr="00955567">
        <w:rPr>
          <w:rFonts w:ascii="Arial" w:eastAsia="Times New Roman" w:hAnsi="Arial" w:cs="Arial"/>
          <w:b/>
          <w:bCs/>
          <w:color w:val="000000"/>
          <w:lang w:val="pt-BR" w:eastAsia="pt-BR" w:bidi="ar-SA"/>
        </w:rPr>
        <w:t>1</w:t>
      </w:r>
      <w:r w:rsidR="00553C02" w:rsidRPr="00955567">
        <w:rPr>
          <w:rFonts w:ascii="Arial" w:eastAsia="Times New Roman" w:hAnsi="Arial" w:cs="Arial"/>
          <w:b/>
          <w:bCs/>
          <w:color w:val="000000"/>
          <w:lang w:val="pt-BR" w:eastAsia="pt-BR" w:bidi="ar-SA"/>
        </w:rPr>
        <w:t>2.</w:t>
      </w:r>
      <w:r w:rsidRPr="00955567">
        <w:rPr>
          <w:rFonts w:ascii="Arial" w:eastAsia="Times New Roman" w:hAnsi="Arial" w:cs="Arial"/>
          <w:b/>
          <w:bCs/>
          <w:color w:val="000000"/>
          <w:lang w:val="pt-BR" w:eastAsia="pt-BR" w:bidi="ar-SA"/>
        </w:rPr>
        <w:t xml:space="preserve">2. </w:t>
      </w:r>
      <w:r w:rsidR="00553C02" w:rsidRPr="00955567">
        <w:rPr>
          <w:rFonts w:ascii="Arial" w:eastAsia="Times New Roman" w:hAnsi="Arial" w:cs="Arial"/>
          <w:b/>
          <w:bCs/>
          <w:color w:val="000000"/>
          <w:lang w:val="pt-BR" w:eastAsia="pt-BR" w:bidi="ar-SA"/>
        </w:rPr>
        <w:t>Qualidade</w:t>
      </w:r>
    </w:p>
    <w:p w14:paraId="024E3C4B" w14:textId="77777777" w:rsidR="00FF26C9" w:rsidRPr="00FF26C9" w:rsidRDefault="00FF26C9" w:rsidP="00FF26C9">
      <w:pPr>
        <w:rPr>
          <w:lang w:val="pt-BR" w:eastAsia="pt-BR" w:bidi="ar-SA"/>
        </w:rPr>
      </w:pPr>
    </w:p>
    <w:p w14:paraId="5D3E2D0F" w14:textId="77777777" w:rsidR="00553C02" w:rsidRPr="00955567" w:rsidRDefault="00553C02" w:rsidP="00FF26C9">
      <w:pPr>
        <w:pStyle w:val="NormalWeb"/>
        <w:spacing w:before="0" w:beforeAutospacing="0" w:after="0" w:afterAutospacing="0"/>
        <w:jc w:val="both"/>
        <w:rPr>
          <w:lang w:val="pt-BR"/>
        </w:rPr>
      </w:pPr>
      <w:r w:rsidRPr="00955567">
        <w:rPr>
          <w:lang w:val="pt-BR"/>
        </w:rPr>
        <w:t>Os serviços deverão ser prestados com padrões adequados de qualidade, assegurando:</w:t>
      </w:r>
    </w:p>
    <w:p w14:paraId="35538BB1" w14:textId="77777777" w:rsidR="00553C02" w:rsidRPr="00955567" w:rsidRDefault="00553C02" w:rsidP="00FF26C9">
      <w:pPr>
        <w:pStyle w:val="NormalWeb"/>
        <w:numPr>
          <w:ilvl w:val="0"/>
          <w:numId w:val="32"/>
        </w:numPr>
        <w:spacing w:before="0" w:beforeAutospacing="0" w:after="0" w:afterAutospacing="0"/>
        <w:jc w:val="both"/>
        <w:rPr>
          <w:lang w:val="pt-BR"/>
        </w:rPr>
      </w:pPr>
      <w:r w:rsidRPr="00955567">
        <w:rPr>
          <w:lang w:val="pt-BR"/>
        </w:rPr>
        <w:t>Conformidade legal dos termos de compromisso de estágio e respectivos aditivos;</w:t>
      </w:r>
    </w:p>
    <w:p w14:paraId="6122C6B6" w14:textId="21C85DEA" w:rsidR="00553C02" w:rsidRPr="00955567" w:rsidRDefault="00553C02" w:rsidP="00FF26C9">
      <w:pPr>
        <w:pStyle w:val="NormalWeb"/>
        <w:numPr>
          <w:ilvl w:val="0"/>
          <w:numId w:val="32"/>
        </w:numPr>
        <w:spacing w:before="0" w:beforeAutospacing="0" w:after="0" w:afterAutospacing="0"/>
        <w:jc w:val="both"/>
        <w:rPr>
          <w:lang w:val="pt-BR"/>
        </w:rPr>
      </w:pPr>
      <w:r w:rsidRPr="00955567">
        <w:rPr>
          <w:lang w:val="pt-BR"/>
        </w:rPr>
        <w:t xml:space="preserve">Atendimento adequado aos estagiários, às instituições de ensino e </w:t>
      </w:r>
      <w:r w:rsidR="008034FF" w:rsidRPr="00955567">
        <w:rPr>
          <w:lang w:val="pt-BR"/>
        </w:rPr>
        <w:t>ao</w:t>
      </w:r>
      <w:r w:rsidR="007135B4">
        <w:rPr>
          <w:lang w:val="pt-BR"/>
        </w:rPr>
        <w:t xml:space="preserve"> </w:t>
      </w:r>
      <w:r w:rsidR="008034FF" w:rsidRPr="00955567">
        <w:rPr>
          <w:lang w:val="pt-BR"/>
        </w:rPr>
        <w:t>Consórcio/</w:t>
      </w:r>
      <w:r w:rsidR="007135B4">
        <w:rPr>
          <w:lang w:val="pt-BR"/>
        </w:rPr>
        <w:t>CONSURGE</w:t>
      </w:r>
      <w:r w:rsidRPr="00955567">
        <w:rPr>
          <w:lang w:val="pt-BR"/>
        </w:rPr>
        <w:t>;</w:t>
      </w:r>
    </w:p>
    <w:p w14:paraId="0E2E23EA" w14:textId="77777777" w:rsidR="00553C02" w:rsidRPr="00955567" w:rsidRDefault="00553C02" w:rsidP="00FF26C9">
      <w:pPr>
        <w:pStyle w:val="NormalWeb"/>
        <w:numPr>
          <w:ilvl w:val="0"/>
          <w:numId w:val="32"/>
        </w:numPr>
        <w:spacing w:before="0" w:beforeAutospacing="0" w:after="0" w:afterAutospacing="0"/>
        <w:jc w:val="both"/>
        <w:rPr>
          <w:lang w:val="pt-BR"/>
        </w:rPr>
      </w:pPr>
      <w:r w:rsidRPr="00955567">
        <w:rPr>
          <w:lang w:val="pt-BR"/>
        </w:rPr>
        <w:t>Padronização de procedimentos, fluxos e documentos;</w:t>
      </w:r>
    </w:p>
    <w:p w14:paraId="1B247BC9" w14:textId="77777777" w:rsidR="00553C02" w:rsidRDefault="00553C02" w:rsidP="00FF26C9">
      <w:pPr>
        <w:pStyle w:val="NormalWeb"/>
        <w:numPr>
          <w:ilvl w:val="0"/>
          <w:numId w:val="32"/>
        </w:numPr>
        <w:spacing w:before="0" w:beforeAutospacing="0" w:after="0" w:afterAutospacing="0"/>
        <w:jc w:val="both"/>
        <w:rPr>
          <w:lang w:val="pt-BR"/>
        </w:rPr>
      </w:pPr>
      <w:r w:rsidRPr="00955567">
        <w:rPr>
          <w:lang w:val="pt-BR"/>
        </w:rPr>
        <w:t>Adoção de boas práticas de gestão e controle.</w:t>
      </w:r>
    </w:p>
    <w:p w14:paraId="55E63A5F" w14:textId="77777777" w:rsidR="00FF26C9" w:rsidRPr="00955567" w:rsidRDefault="00FF26C9" w:rsidP="00FF26C9">
      <w:pPr>
        <w:pStyle w:val="NormalWeb"/>
        <w:spacing w:before="0" w:beforeAutospacing="0" w:after="0" w:afterAutospacing="0"/>
        <w:ind w:left="720"/>
        <w:jc w:val="both"/>
        <w:rPr>
          <w:lang w:val="pt-BR"/>
        </w:rPr>
      </w:pPr>
    </w:p>
    <w:p w14:paraId="61AD9533" w14:textId="04ED77F6" w:rsidR="00553C02" w:rsidRDefault="00B62A28" w:rsidP="00FF26C9">
      <w:pPr>
        <w:pStyle w:val="Ttulo3"/>
        <w:spacing w:before="0"/>
        <w:jc w:val="both"/>
        <w:rPr>
          <w:rFonts w:ascii="Arial" w:eastAsia="Times New Roman" w:hAnsi="Arial" w:cs="Arial"/>
          <w:b/>
          <w:bCs/>
          <w:color w:val="000000"/>
          <w:lang w:val="pt-BR" w:eastAsia="pt-BR" w:bidi="ar-SA"/>
        </w:rPr>
      </w:pPr>
      <w:r w:rsidRPr="00955567">
        <w:rPr>
          <w:rFonts w:ascii="Arial" w:eastAsia="Times New Roman" w:hAnsi="Arial" w:cs="Arial"/>
          <w:b/>
          <w:bCs/>
          <w:color w:val="000000"/>
          <w:lang w:val="pt-BR" w:eastAsia="pt-BR" w:bidi="ar-SA"/>
        </w:rPr>
        <w:t>12.</w:t>
      </w:r>
      <w:r w:rsidR="00553C02" w:rsidRPr="00955567">
        <w:rPr>
          <w:rFonts w:ascii="Arial" w:eastAsia="Times New Roman" w:hAnsi="Arial" w:cs="Arial"/>
          <w:b/>
          <w:bCs/>
          <w:color w:val="000000"/>
          <w:lang w:val="pt-BR" w:eastAsia="pt-BR" w:bidi="ar-SA"/>
        </w:rPr>
        <w:t>3. Funcionalidade</w:t>
      </w:r>
    </w:p>
    <w:p w14:paraId="2C99760A" w14:textId="77777777" w:rsidR="00FF26C9" w:rsidRPr="00FF26C9" w:rsidRDefault="00FF26C9" w:rsidP="00FF26C9">
      <w:pPr>
        <w:rPr>
          <w:lang w:val="pt-BR" w:eastAsia="pt-BR" w:bidi="ar-SA"/>
        </w:rPr>
      </w:pPr>
    </w:p>
    <w:p w14:paraId="5B41B4CB" w14:textId="77777777" w:rsidR="00553C02" w:rsidRPr="00955567" w:rsidRDefault="00553C02" w:rsidP="00FF26C9">
      <w:pPr>
        <w:pStyle w:val="NormalWeb"/>
        <w:spacing w:before="0" w:beforeAutospacing="0" w:after="0" w:afterAutospacing="0"/>
        <w:jc w:val="both"/>
        <w:rPr>
          <w:lang w:val="pt-BR"/>
        </w:rPr>
      </w:pPr>
      <w:r w:rsidRPr="00955567">
        <w:rPr>
          <w:lang w:val="pt-BR"/>
        </w:rPr>
        <w:t>A contratada deverá disponibilizar sistemas, plataformas ou métodos que possibilitem:</w:t>
      </w:r>
    </w:p>
    <w:p w14:paraId="02C1C5D6" w14:textId="77777777" w:rsidR="00553C02" w:rsidRPr="00955567" w:rsidRDefault="00553C02" w:rsidP="00FF26C9">
      <w:pPr>
        <w:pStyle w:val="NormalWeb"/>
        <w:numPr>
          <w:ilvl w:val="0"/>
          <w:numId w:val="33"/>
        </w:numPr>
        <w:spacing w:before="0" w:beforeAutospacing="0" w:after="0" w:afterAutospacing="0"/>
        <w:jc w:val="both"/>
        <w:rPr>
          <w:lang w:val="pt-BR"/>
        </w:rPr>
      </w:pPr>
      <w:r w:rsidRPr="00955567">
        <w:rPr>
          <w:lang w:val="pt-BR"/>
        </w:rPr>
        <w:t>Gestão eletrônica dos termos de compromisso de estágio, relatórios e demais documentos;</w:t>
      </w:r>
    </w:p>
    <w:p w14:paraId="5ECF6068" w14:textId="77777777" w:rsidR="00553C02" w:rsidRPr="00955567" w:rsidRDefault="00553C02" w:rsidP="00FF26C9">
      <w:pPr>
        <w:pStyle w:val="NormalWeb"/>
        <w:numPr>
          <w:ilvl w:val="0"/>
          <w:numId w:val="33"/>
        </w:numPr>
        <w:spacing w:before="0" w:beforeAutospacing="0" w:after="0" w:afterAutospacing="0"/>
        <w:jc w:val="both"/>
        <w:rPr>
          <w:lang w:val="pt-BR"/>
        </w:rPr>
      </w:pPr>
      <w:r w:rsidRPr="00955567">
        <w:rPr>
          <w:lang w:val="pt-BR"/>
        </w:rPr>
        <w:t>Controle da vigência dos estágios, carga horária, frequência e seguro obrigatório;</w:t>
      </w:r>
    </w:p>
    <w:p w14:paraId="54B2626E" w14:textId="77777777" w:rsidR="00553C02" w:rsidRPr="00955567" w:rsidRDefault="00553C02" w:rsidP="00FF26C9">
      <w:pPr>
        <w:pStyle w:val="NormalWeb"/>
        <w:numPr>
          <w:ilvl w:val="0"/>
          <w:numId w:val="33"/>
        </w:numPr>
        <w:spacing w:before="0" w:beforeAutospacing="0" w:after="0" w:afterAutospacing="0"/>
        <w:jc w:val="both"/>
        <w:rPr>
          <w:lang w:val="pt-BR"/>
        </w:rPr>
      </w:pPr>
      <w:r w:rsidRPr="00955567">
        <w:rPr>
          <w:lang w:val="pt-BR"/>
        </w:rPr>
        <w:t>Acompanhamento das informações necessárias à gestão administrativa dos estágios;</w:t>
      </w:r>
    </w:p>
    <w:p w14:paraId="5A76EEF9" w14:textId="5B864859" w:rsidR="00553C02" w:rsidRDefault="00553C02" w:rsidP="00FF26C9">
      <w:pPr>
        <w:pStyle w:val="NormalWeb"/>
        <w:numPr>
          <w:ilvl w:val="0"/>
          <w:numId w:val="33"/>
        </w:numPr>
        <w:spacing w:before="0" w:beforeAutospacing="0" w:after="0" w:afterAutospacing="0"/>
        <w:jc w:val="both"/>
        <w:rPr>
          <w:color w:val="auto"/>
          <w:lang w:val="pt-BR"/>
        </w:rPr>
      </w:pPr>
      <w:r w:rsidRPr="00955567">
        <w:rPr>
          <w:color w:val="auto"/>
          <w:lang w:val="pt-BR"/>
        </w:rPr>
        <w:t>Acesso às informações pel</w:t>
      </w:r>
      <w:r w:rsidR="0050735C" w:rsidRPr="00955567">
        <w:rPr>
          <w:color w:val="auto"/>
          <w:lang w:val="pt-BR"/>
        </w:rPr>
        <w:t>o</w:t>
      </w:r>
      <w:r w:rsidRPr="00955567">
        <w:rPr>
          <w:color w:val="auto"/>
          <w:lang w:val="pt-BR"/>
        </w:rPr>
        <w:t xml:space="preserve"> </w:t>
      </w:r>
      <w:r w:rsidR="000E26D4" w:rsidRPr="00955567">
        <w:rPr>
          <w:color w:val="auto"/>
          <w:lang w:val="pt-BR"/>
        </w:rPr>
        <w:t>Consórcio/</w:t>
      </w:r>
      <w:r w:rsidR="007135B4">
        <w:rPr>
          <w:lang w:val="pt-BR"/>
        </w:rPr>
        <w:t>CONSURGE</w:t>
      </w:r>
      <w:r w:rsidRPr="00955567">
        <w:rPr>
          <w:color w:val="auto"/>
          <w:lang w:val="pt-BR"/>
        </w:rPr>
        <w:t>, quando aplicável, respeitadas as normas de segurança da informação.</w:t>
      </w:r>
    </w:p>
    <w:p w14:paraId="662AA80C" w14:textId="77777777" w:rsidR="00FF26C9" w:rsidRPr="00955567" w:rsidRDefault="00FF26C9" w:rsidP="00FF26C9">
      <w:pPr>
        <w:pStyle w:val="NormalWeb"/>
        <w:spacing w:before="0" w:beforeAutospacing="0" w:after="0" w:afterAutospacing="0"/>
        <w:ind w:left="720"/>
        <w:jc w:val="both"/>
        <w:rPr>
          <w:color w:val="auto"/>
          <w:lang w:val="pt-BR"/>
        </w:rPr>
      </w:pPr>
    </w:p>
    <w:p w14:paraId="40D9EAD6" w14:textId="06FB2F14" w:rsidR="00553C02" w:rsidRDefault="00075407" w:rsidP="00FF26C9">
      <w:pPr>
        <w:pStyle w:val="Ttulo3"/>
        <w:spacing w:before="0"/>
        <w:jc w:val="both"/>
        <w:rPr>
          <w:rFonts w:ascii="Arial" w:eastAsia="Times New Roman" w:hAnsi="Arial" w:cs="Arial"/>
          <w:b/>
          <w:bCs/>
          <w:color w:val="000000"/>
          <w:lang w:val="pt-BR" w:eastAsia="pt-BR" w:bidi="ar-SA"/>
        </w:rPr>
      </w:pPr>
      <w:r w:rsidRPr="00F970B2">
        <w:rPr>
          <w:rFonts w:ascii="Arial" w:eastAsia="Times New Roman" w:hAnsi="Arial" w:cs="Arial"/>
          <w:b/>
          <w:bCs/>
          <w:color w:val="000000"/>
          <w:lang w:val="pt-BR" w:eastAsia="pt-BR" w:bidi="ar-SA"/>
        </w:rPr>
        <w:t>12.</w:t>
      </w:r>
      <w:r w:rsidR="009C0EB5">
        <w:rPr>
          <w:rFonts w:ascii="Arial" w:eastAsia="Times New Roman" w:hAnsi="Arial" w:cs="Arial"/>
          <w:b/>
          <w:bCs/>
          <w:color w:val="000000"/>
          <w:lang w:val="pt-BR" w:eastAsia="pt-BR" w:bidi="ar-SA"/>
        </w:rPr>
        <w:t>4</w:t>
      </w:r>
      <w:r w:rsidR="00553C02" w:rsidRPr="00F970B2">
        <w:rPr>
          <w:rFonts w:ascii="Arial" w:eastAsia="Times New Roman" w:hAnsi="Arial" w:cs="Arial"/>
          <w:b/>
          <w:bCs/>
          <w:color w:val="000000"/>
          <w:lang w:val="pt-BR" w:eastAsia="pt-BR" w:bidi="ar-SA"/>
        </w:rPr>
        <w:t>.</w:t>
      </w:r>
      <w:r w:rsidRPr="00F970B2">
        <w:rPr>
          <w:rFonts w:ascii="Arial" w:eastAsia="Times New Roman" w:hAnsi="Arial" w:cs="Arial"/>
          <w:b/>
          <w:bCs/>
          <w:color w:val="000000"/>
          <w:lang w:val="pt-BR" w:eastAsia="pt-BR" w:bidi="ar-SA"/>
        </w:rPr>
        <w:t xml:space="preserve"> </w:t>
      </w:r>
      <w:r w:rsidR="00553C02" w:rsidRPr="00F970B2">
        <w:rPr>
          <w:rFonts w:ascii="Arial" w:eastAsia="Times New Roman" w:hAnsi="Arial" w:cs="Arial"/>
          <w:b/>
          <w:bCs/>
          <w:color w:val="000000"/>
          <w:lang w:val="pt-BR" w:eastAsia="pt-BR" w:bidi="ar-SA"/>
        </w:rPr>
        <w:t>Critérios de Sustentabilidade Ambiental</w:t>
      </w:r>
    </w:p>
    <w:p w14:paraId="2D7EBEF0" w14:textId="77777777" w:rsidR="00FF26C9" w:rsidRPr="00FF26C9" w:rsidRDefault="00FF26C9" w:rsidP="00FF26C9">
      <w:pPr>
        <w:rPr>
          <w:lang w:val="pt-BR" w:eastAsia="pt-BR" w:bidi="ar-SA"/>
        </w:rPr>
      </w:pPr>
    </w:p>
    <w:p w14:paraId="0312DF0D" w14:textId="50CD3AAE" w:rsidR="00553C02" w:rsidRPr="00F970B2" w:rsidRDefault="00553C02" w:rsidP="00FF26C9">
      <w:pPr>
        <w:pStyle w:val="NormalWeb"/>
        <w:spacing w:before="0" w:beforeAutospacing="0" w:after="0" w:afterAutospacing="0"/>
        <w:jc w:val="both"/>
        <w:rPr>
          <w:lang w:val="pt-BR"/>
        </w:rPr>
      </w:pPr>
      <w:r w:rsidRPr="00F970B2">
        <w:rPr>
          <w:lang w:val="pt-BR"/>
        </w:rPr>
        <w:t xml:space="preserve">Em observância ao art. 11, inciso IV, da </w:t>
      </w:r>
      <w:r w:rsidR="00FF26C9">
        <w:rPr>
          <w:lang w:val="pt-BR"/>
        </w:rPr>
        <w:t>Lei Federal nº 14.133</w:t>
      </w:r>
      <w:r w:rsidRPr="00F970B2">
        <w:rPr>
          <w:lang w:val="pt-BR"/>
        </w:rPr>
        <w:t>/2021, a contratada deverá adotar práticas de sustentabilidade ambiental, tais como:</w:t>
      </w:r>
    </w:p>
    <w:p w14:paraId="060397E5" w14:textId="77777777" w:rsidR="00553C02" w:rsidRPr="00F970B2" w:rsidRDefault="00553C02" w:rsidP="00FF26C9">
      <w:pPr>
        <w:pStyle w:val="NormalWeb"/>
        <w:numPr>
          <w:ilvl w:val="0"/>
          <w:numId w:val="34"/>
        </w:numPr>
        <w:spacing w:before="0" w:beforeAutospacing="0" w:after="0" w:afterAutospacing="0"/>
        <w:jc w:val="both"/>
        <w:rPr>
          <w:lang w:val="pt-BR"/>
        </w:rPr>
      </w:pPr>
      <w:r w:rsidRPr="00F970B2">
        <w:rPr>
          <w:lang w:val="pt-BR"/>
        </w:rPr>
        <w:t>Priorizar a utilização de meios digitais, reduzindo o uso de papel;</w:t>
      </w:r>
    </w:p>
    <w:p w14:paraId="52E6D913" w14:textId="77777777" w:rsidR="00553C02" w:rsidRPr="00F970B2" w:rsidRDefault="00553C02" w:rsidP="00FF26C9">
      <w:pPr>
        <w:pStyle w:val="NormalWeb"/>
        <w:numPr>
          <w:ilvl w:val="0"/>
          <w:numId w:val="34"/>
        </w:numPr>
        <w:spacing w:before="0" w:beforeAutospacing="0" w:after="0" w:afterAutospacing="0"/>
        <w:jc w:val="both"/>
        <w:rPr>
          <w:lang w:val="pt-BR"/>
        </w:rPr>
      </w:pPr>
      <w:r w:rsidRPr="00F970B2">
        <w:rPr>
          <w:lang w:val="pt-BR"/>
        </w:rPr>
        <w:t>Utilizar sistemas eletrônicos para tramitação, armazenamento e arquivamento de documentos;</w:t>
      </w:r>
    </w:p>
    <w:p w14:paraId="7D22972A" w14:textId="77777777" w:rsidR="00553C02" w:rsidRDefault="00553C02" w:rsidP="00FF26C9">
      <w:pPr>
        <w:pStyle w:val="NormalWeb"/>
        <w:numPr>
          <w:ilvl w:val="0"/>
          <w:numId w:val="34"/>
        </w:numPr>
        <w:spacing w:before="0" w:beforeAutospacing="0" w:after="0" w:afterAutospacing="0"/>
        <w:jc w:val="both"/>
        <w:rPr>
          <w:lang w:val="pt-BR"/>
        </w:rPr>
      </w:pPr>
      <w:r w:rsidRPr="00F970B2">
        <w:rPr>
          <w:lang w:val="pt-BR"/>
        </w:rPr>
        <w:t>Adotar medidas que minimizem impactos ambientais decorrentes da execução contratual.</w:t>
      </w:r>
    </w:p>
    <w:p w14:paraId="44182191" w14:textId="77777777" w:rsidR="00FF26C9" w:rsidRPr="00F970B2" w:rsidRDefault="00FF26C9" w:rsidP="00FF26C9">
      <w:pPr>
        <w:pStyle w:val="NormalWeb"/>
        <w:spacing w:before="0" w:beforeAutospacing="0" w:after="0" w:afterAutospacing="0"/>
        <w:ind w:left="720"/>
        <w:jc w:val="both"/>
        <w:rPr>
          <w:lang w:val="pt-BR"/>
        </w:rPr>
      </w:pPr>
    </w:p>
    <w:p w14:paraId="330E1F0B" w14:textId="4098CE30" w:rsidR="00553C02" w:rsidRDefault="00075407" w:rsidP="00FF26C9">
      <w:pPr>
        <w:pStyle w:val="Ttulo3"/>
        <w:spacing w:before="0"/>
        <w:jc w:val="both"/>
        <w:rPr>
          <w:rFonts w:ascii="Arial" w:eastAsia="Times New Roman" w:hAnsi="Arial" w:cs="Arial"/>
          <w:b/>
          <w:bCs/>
          <w:color w:val="000000"/>
          <w:lang w:val="pt-BR" w:eastAsia="pt-BR" w:bidi="ar-SA"/>
        </w:rPr>
      </w:pPr>
      <w:r w:rsidRPr="00F970B2">
        <w:rPr>
          <w:rFonts w:ascii="Arial" w:eastAsia="Times New Roman" w:hAnsi="Arial" w:cs="Arial"/>
          <w:b/>
          <w:bCs/>
          <w:color w:val="000000"/>
          <w:lang w:val="pt-BR" w:eastAsia="pt-BR" w:bidi="ar-SA"/>
        </w:rPr>
        <w:t>12.</w:t>
      </w:r>
      <w:r w:rsidR="009C0EB5">
        <w:rPr>
          <w:rFonts w:ascii="Arial" w:eastAsia="Times New Roman" w:hAnsi="Arial" w:cs="Arial"/>
          <w:b/>
          <w:bCs/>
          <w:color w:val="000000"/>
          <w:lang w:val="pt-BR" w:eastAsia="pt-BR" w:bidi="ar-SA"/>
        </w:rPr>
        <w:t>5</w:t>
      </w:r>
      <w:r w:rsidR="00553C02" w:rsidRPr="00F970B2">
        <w:rPr>
          <w:rFonts w:ascii="Arial" w:eastAsia="Times New Roman" w:hAnsi="Arial" w:cs="Arial"/>
          <w:b/>
          <w:bCs/>
          <w:color w:val="000000"/>
          <w:lang w:val="pt-BR" w:eastAsia="pt-BR" w:bidi="ar-SA"/>
        </w:rPr>
        <w:t>. Manutenção e Garantia</w:t>
      </w:r>
    </w:p>
    <w:p w14:paraId="7C22E736" w14:textId="77777777" w:rsidR="00FF26C9" w:rsidRPr="00FF26C9" w:rsidRDefault="00FF26C9" w:rsidP="00FF26C9">
      <w:pPr>
        <w:rPr>
          <w:lang w:val="pt-BR" w:eastAsia="pt-BR" w:bidi="ar-SA"/>
        </w:rPr>
      </w:pPr>
    </w:p>
    <w:p w14:paraId="3FC9BB58" w14:textId="77777777" w:rsidR="00553C02" w:rsidRPr="00F970B2" w:rsidRDefault="00553C02" w:rsidP="00FF26C9">
      <w:pPr>
        <w:pStyle w:val="NormalWeb"/>
        <w:spacing w:before="0" w:beforeAutospacing="0" w:after="0" w:afterAutospacing="0"/>
        <w:jc w:val="both"/>
        <w:rPr>
          <w:lang w:val="pt-BR"/>
        </w:rPr>
      </w:pPr>
      <w:r w:rsidRPr="00F970B2">
        <w:rPr>
          <w:lang w:val="pt-BR"/>
        </w:rPr>
        <w:t>A contratada deverá garantir:</w:t>
      </w:r>
    </w:p>
    <w:p w14:paraId="3924EA59" w14:textId="77777777" w:rsidR="00553C02" w:rsidRPr="00F970B2" w:rsidRDefault="00553C02" w:rsidP="00FF26C9">
      <w:pPr>
        <w:pStyle w:val="NormalWeb"/>
        <w:numPr>
          <w:ilvl w:val="0"/>
          <w:numId w:val="35"/>
        </w:numPr>
        <w:spacing w:before="0" w:beforeAutospacing="0" w:after="0" w:afterAutospacing="0"/>
        <w:jc w:val="both"/>
        <w:rPr>
          <w:lang w:val="pt-BR"/>
        </w:rPr>
      </w:pPr>
      <w:r w:rsidRPr="00F970B2">
        <w:rPr>
          <w:lang w:val="pt-BR"/>
        </w:rPr>
        <w:t>Manutenção contínua dos sistemas, plataformas ou ferramentas disponibilizadas;</w:t>
      </w:r>
    </w:p>
    <w:p w14:paraId="583F27D4" w14:textId="6C78924E" w:rsidR="00553C02" w:rsidRPr="00F970B2" w:rsidRDefault="00553C02" w:rsidP="00FF26C9">
      <w:pPr>
        <w:pStyle w:val="NormalWeb"/>
        <w:numPr>
          <w:ilvl w:val="0"/>
          <w:numId w:val="35"/>
        </w:numPr>
        <w:spacing w:before="0" w:beforeAutospacing="0" w:after="0" w:afterAutospacing="0"/>
        <w:jc w:val="both"/>
        <w:rPr>
          <w:lang w:val="pt-BR"/>
        </w:rPr>
      </w:pPr>
      <w:r w:rsidRPr="00F970B2">
        <w:rPr>
          <w:lang w:val="pt-BR"/>
        </w:rPr>
        <w:t xml:space="preserve">Correção tempestiva de falhas técnicas ou operacionais, sem ônus adicional para </w:t>
      </w:r>
      <w:r w:rsidR="005832C9" w:rsidRPr="00F970B2">
        <w:rPr>
          <w:lang w:val="pt-BR"/>
        </w:rPr>
        <w:t>Consórcio/</w:t>
      </w:r>
      <w:r w:rsidR="007135B4">
        <w:rPr>
          <w:lang w:val="pt-BR"/>
        </w:rPr>
        <w:t>CONSURGE</w:t>
      </w:r>
      <w:r w:rsidRPr="00F970B2">
        <w:rPr>
          <w:lang w:val="pt-BR"/>
        </w:rPr>
        <w:t>;</w:t>
      </w:r>
    </w:p>
    <w:p w14:paraId="09E7E582" w14:textId="77777777" w:rsidR="00553C02" w:rsidRPr="00F970B2" w:rsidRDefault="00553C02" w:rsidP="00FF26C9">
      <w:pPr>
        <w:pStyle w:val="NormalWeb"/>
        <w:numPr>
          <w:ilvl w:val="0"/>
          <w:numId w:val="35"/>
        </w:numPr>
        <w:spacing w:before="0" w:beforeAutospacing="0" w:after="0" w:afterAutospacing="0"/>
        <w:jc w:val="both"/>
        <w:rPr>
          <w:lang w:val="pt-BR"/>
        </w:rPr>
      </w:pPr>
      <w:r w:rsidRPr="00F970B2">
        <w:rPr>
          <w:lang w:val="pt-BR"/>
        </w:rPr>
        <w:t>Suporte técnico durante toda a vigência do contrato;</w:t>
      </w:r>
    </w:p>
    <w:p w14:paraId="2F6F9AA1" w14:textId="0CC0D843" w:rsidR="004744AC" w:rsidRDefault="00553C02" w:rsidP="00FF26C9">
      <w:pPr>
        <w:pStyle w:val="NormalWeb"/>
        <w:numPr>
          <w:ilvl w:val="0"/>
          <w:numId w:val="35"/>
        </w:numPr>
        <w:spacing w:before="0" w:beforeAutospacing="0" w:after="0" w:afterAutospacing="0"/>
        <w:jc w:val="both"/>
        <w:rPr>
          <w:lang w:val="pt-BR"/>
        </w:rPr>
      </w:pPr>
      <w:r w:rsidRPr="00F970B2">
        <w:rPr>
          <w:lang w:val="pt-BR"/>
        </w:rPr>
        <w:t>Garantia da regularidade, validade e conformidade legal dos atos praticados no âmbito da integração de estágio.</w:t>
      </w:r>
    </w:p>
    <w:p w14:paraId="288DFFE6" w14:textId="77777777" w:rsidR="00FF26C9" w:rsidRDefault="00FF26C9" w:rsidP="00FF26C9">
      <w:pPr>
        <w:pStyle w:val="NormalWeb"/>
        <w:spacing w:before="0" w:beforeAutospacing="0" w:after="0" w:afterAutospacing="0"/>
        <w:ind w:left="720"/>
        <w:jc w:val="both"/>
        <w:rPr>
          <w:lang w:val="pt-BR"/>
        </w:rPr>
      </w:pPr>
    </w:p>
    <w:p w14:paraId="06862339" w14:textId="77777777" w:rsidR="00F67B9E" w:rsidRDefault="00F67B9E" w:rsidP="00FF26C9">
      <w:pPr>
        <w:pStyle w:val="NormalWeb"/>
        <w:spacing w:before="0" w:beforeAutospacing="0" w:after="0" w:afterAutospacing="0"/>
        <w:ind w:left="720"/>
        <w:jc w:val="both"/>
        <w:rPr>
          <w:lang w:val="pt-BR"/>
        </w:rPr>
      </w:pPr>
    </w:p>
    <w:p w14:paraId="5A6D5D2C" w14:textId="77777777" w:rsidR="00F67B9E" w:rsidRPr="007B5E51" w:rsidRDefault="00F67B9E" w:rsidP="00FF26C9">
      <w:pPr>
        <w:pStyle w:val="NormalWeb"/>
        <w:spacing w:before="0" w:beforeAutospacing="0" w:after="0" w:afterAutospacing="0"/>
        <w:ind w:left="720"/>
        <w:jc w:val="both"/>
        <w:rPr>
          <w:lang w:val="pt-BR"/>
        </w:rPr>
      </w:pPr>
    </w:p>
    <w:p w14:paraId="7D19E3C5" w14:textId="657B87CA" w:rsidR="00470DFD" w:rsidRPr="00584BAE" w:rsidRDefault="001458E0" w:rsidP="00FF26C9">
      <w:pPr>
        <w:pStyle w:val="PargrafodaLista"/>
        <w:numPr>
          <w:ilvl w:val="0"/>
          <w:numId w:val="8"/>
        </w:numPr>
        <w:ind w:left="284" w:hanging="295"/>
        <w:rPr>
          <w:rFonts w:ascii="Arial" w:hAnsi="Arial" w:cs="Arial"/>
          <w:b/>
          <w:bCs/>
          <w:sz w:val="24"/>
          <w:szCs w:val="24"/>
        </w:rPr>
      </w:pPr>
      <w:r w:rsidRPr="00584BAE">
        <w:rPr>
          <w:rFonts w:ascii="Arial" w:hAnsi="Arial" w:cs="Arial"/>
          <w:b/>
          <w:bCs/>
          <w:sz w:val="24"/>
          <w:szCs w:val="24"/>
        </w:rPr>
        <w:lastRenderedPageBreak/>
        <w:t xml:space="preserve">- </w:t>
      </w:r>
      <w:r w:rsidR="00470DFD" w:rsidRPr="00584BAE">
        <w:rPr>
          <w:rFonts w:ascii="Arial" w:hAnsi="Arial" w:cs="Arial"/>
          <w:b/>
          <w:bCs/>
          <w:sz w:val="24"/>
          <w:szCs w:val="24"/>
        </w:rPr>
        <w:t>S</w:t>
      </w:r>
      <w:r w:rsidRPr="00584BAE">
        <w:rPr>
          <w:rFonts w:ascii="Arial" w:hAnsi="Arial" w:cs="Arial"/>
          <w:b/>
          <w:bCs/>
          <w:sz w:val="24"/>
          <w:szCs w:val="24"/>
        </w:rPr>
        <w:t>UBCONTRATAÇÃO</w:t>
      </w:r>
      <w:r w:rsidR="00470DFD" w:rsidRPr="00584BAE">
        <w:rPr>
          <w:rFonts w:ascii="Arial" w:hAnsi="Arial" w:cs="Arial"/>
          <w:b/>
          <w:bCs/>
          <w:sz w:val="24"/>
          <w:szCs w:val="24"/>
        </w:rPr>
        <w:t xml:space="preserve"> </w:t>
      </w:r>
    </w:p>
    <w:p w14:paraId="7C7AE329" w14:textId="77777777" w:rsidR="001458E0" w:rsidRPr="00584BAE" w:rsidRDefault="001458E0" w:rsidP="00FF26C9">
      <w:pPr>
        <w:pStyle w:val="PargrafodaLista"/>
        <w:ind w:left="567" w:hanging="578"/>
        <w:rPr>
          <w:rFonts w:ascii="Arial" w:hAnsi="Arial" w:cs="Arial"/>
          <w:b/>
          <w:bCs/>
          <w:sz w:val="24"/>
          <w:szCs w:val="24"/>
        </w:rPr>
      </w:pPr>
    </w:p>
    <w:p w14:paraId="1BB5DB7C" w14:textId="5FEC05B0" w:rsidR="001458E0" w:rsidRPr="00584BAE" w:rsidRDefault="00952F48" w:rsidP="00FF26C9">
      <w:pPr>
        <w:ind w:left="567" w:hanging="578"/>
        <w:rPr>
          <w:rFonts w:ascii="Arial" w:hAnsi="Arial" w:cs="Arial"/>
          <w:b/>
          <w:bCs/>
          <w:sz w:val="24"/>
          <w:szCs w:val="24"/>
        </w:rPr>
      </w:pPr>
      <w:r w:rsidRPr="00584BAE">
        <w:rPr>
          <w:rFonts w:ascii="Arial" w:hAnsi="Arial" w:cs="Arial"/>
          <w:b/>
          <w:bCs/>
          <w:sz w:val="24"/>
          <w:szCs w:val="24"/>
        </w:rPr>
        <w:t>13.1.</w:t>
      </w:r>
      <w:r w:rsidRPr="00584BAE">
        <w:rPr>
          <w:rFonts w:ascii="Arial" w:hAnsi="Arial" w:cs="Arial"/>
          <w:sz w:val="24"/>
          <w:szCs w:val="24"/>
        </w:rPr>
        <w:t xml:space="preserve"> </w:t>
      </w:r>
      <w:r w:rsidR="007277F2" w:rsidRPr="00584BAE">
        <w:rPr>
          <w:rFonts w:ascii="Arial" w:hAnsi="Arial" w:cs="Arial"/>
          <w:sz w:val="24"/>
          <w:szCs w:val="24"/>
        </w:rPr>
        <w:t xml:space="preserve">Não será </w:t>
      </w:r>
      <w:r w:rsidR="00470DFD" w:rsidRPr="00584BAE">
        <w:rPr>
          <w:rFonts w:ascii="Arial" w:hAnsi="Arial" w:cs="Arial"/>
          <w:sz w:val="24"/>
          <w:szCs w:val="24"/>
        </w:rPr>
        <w:t xml:space="preserve">admitida a subcontratação do objeto contratual. </w:t>
      </w:r>
    </w:p>
    <w:p w14:paraId="14A1A67B" w14:textId="77777777" w:rsidR="003E4668" w:rsidRPr="007B5E51" w:rsidRDefault="003E4668" w:rsidP="00FF26C9">
      <w:pPr>
        <w:rPr>
          <w:rFonts w:ascii="Arial" w:hAnsi="Arial" w:cs="Arial"/>
          <w:b/>
          <w:bCs/>
          <w:sz w:val="24"/>
          <w:szCs w:val="24"/>
        </w:rPr>
      </w:pPr>
    </w:p>
    <w:p w14:paraId="6AB0A519" w14:textId="5B83EECF" w:rsidR="00470DFD" w:rsidRPr="00584BAE" w:rsidRDefault="00F91309" w:rsidP="00FF26C9">
      <w:pPr>
        <w:pStyle w:val="PargrafodaLista"/>
        <w:numPr>
          <w:ilvl w:val="0"/>
          <w:numId w:val="8"/>
        </w:numPr>
        <w:ind w:left="284" w:hanging="284"/>
        <w:rPr>
          <w:rFonts w:ascii="Arial" w:hAnsi="Arial" w:cs="Arial"/>
          <w:b/>
          <w:bCs/>
          <w:sz w:val="24"/>
          <w:szCs w:val="24"/>
        </w:rPr>
      </w:pPr>
      <w:r w:rsidRPr="00584BAE">
        <w:rPr>
          <w:rFonts w:ascii="Arial" w:hAnsi="Arial" w:cs="Arial"/>
          <w:b/>
          <w:bCs/>
          <w:sz w:val="24"/>
          <w:szCs w:val="24"/>
        </w:rPr>
        <w:t xml:space="preserve"> </w:t>
      </w:r>
      <w:r w:rsidR="001458E0" w:rsidRPr="00584BAE">
        <w:rPr>
          <w:rFonts w:ascii="Arial" w:hAnsi="Arial" w:cs="Arial"/>
          <w:b/>
          <w:bCs/>
          <w:sz w:val="24"/>
          <w:szCs w:val="24"/>
        </w:rPr>
        <w:t>- GARANTIA DA CONTRATAÇÃO</w:t>
      </w:r>
      <w:r w:rsidR="00470DFD" w:rsidRPr="00584BAE">
        <w:rPr>
          <w:rFonts w:ascii="Arial" w:hAnsi="Arial" w:cs="Arial"/>
          <w:sz w:val="24"/>
          <w:szCs w:val="24"/>
        </w:rPr>
        <w:t xml:space="preserve"> </w:t>
      </w:r>
    </w:p>
    <w:p w14:paraId="33BA10C7" w14:textId="77777777" w:rsidR="001458E0" w:rsidRPr="00584BAE" w:rsidRDefault="001458E0" w:rsidP="00FF26C9">
      <w:pPr>
        <w:pStyle w:val="PargrafodaLista"/>
        <w:ind w:left="426" w:firstLine="0"/>
        <w:rPr>
          <w:rFonts w:ascii="Arial" w:hAnsi="Arial" w:cs="Arial"/>
          <w:b/>
          <w:bCs/>
          <w:sz w:val="24"/>
          <w:szCs w:val="24"/>
        </w:rPr>
      </w:pPr>
    </w:p>
    <w:p w14:paraId="0BB11E79" w14:textId="6CFE7EB1" w:rsidR="00470DFD" w:rsidRPr="00584BAE" w:rsidRDefault="00470DFD" w:rsidP="00FF26C9">
      <w:pPr>
        <w:pStyle w:val="PargrafodaLista"/>
        <w:numPr>
          <w:ilvl w:val="1"/>
          <w:numId w:val="9"/>
        </w:numPr>
        <w:rPr>
          <w:rFonts w:ascii="Arial" w:hAnsi="Arial" w:cs="Arial"/>
          <w:b/>
          <w:bCs/>
          <w:sz w:val="24"/>
          <w:szCs w:val="24"/>
        </w:rPr>
      </w:pPr>
      <w:bookmarkStart w:id="1" w:name="_Hlk190858643"/>
      <w:r w:rsidRPr="00584BAE">
        <w:rPr>
          <w:rFonts w:ascii="Arial" w:hAnsi="Arial" w:cs="Arial"/>
          <w:sz w:val="24"/>
          <w:szCs w:val="24"/>
        </w:rPr>
        <w:t>Não haverá exigência de garantia contratual da execução.</w:t>
      </w:r>
    </w:p>
    <w:bookmarkEnd w:id="1"/>
    <w:p w14:paraId="03DD689D" w14:textId="77777777" w:rsidR="00E52CFB" w:rsidRPr="00584BAE" w:rsidRDefault="00E52CFB" w:rsidP="00FF26C9">
      <w:pPr>
        <w:pStyle w:val="PargrafodaLista"/>
        <w:widowControl/>
        <w:tabs>
          <w:tab w:val="left" w:pos="426"/>
          <w:tab w:val="center" w:pos="709"/>
          <w:tab w:val="center" w:pos="5119"/>
        </w:tabs>
        <w:autoSpaceDE/>
        <w:autoSpaceDN/>
        <w:ind w:left="0" w:firstLine="0"/>
        <w:contextualSpacing/>
        <w:rPr>
          <w:rFonts w:ascii="Arial" w:hAnsi="Arial" w:cs="Arial"/>
          <w:sz w:val="24"/>
          <w:szCs w:val="24"/>
        </w:rPr>
      </w:pPr>
    </w:p>
    <w:p w14:paraId="14454BE6" w14:textId="490A5636" w:rsidR="00E52CFB" w:rsidRPr="00584BAE" w:rsidRDefault="00E52CFB" w:rsidP="00FF26C9">
      <w:pPr>
        <w:pStyle w:val="Ttulo2"/>
        <w:spacing w:before="0" w:after="0"/>
        <w:ind w:left="17"/>
        <w:rPr>
          <w:rFonts w:ascii="Arial" w:hAnsi="Arial" w:cs="Arial"/>
          <w:i w:val="0"/>
          <w:iCs w:val="0"/>
          <w:sz w:val="24"/>
          <w:szCs w:val="24"/>
        </w:rPr>
      </w:pPr>
      <w:r w:rsidRPr="00584BAE">
        <w:rPr>
          <w:rFonts w:ascii="Arial" w:hAnsi="Arial" w:cs="Arial"/>
          <w:i w:val="0"/>
          <w:iCs w:val="0"/>
          <w:sz w:val="24"/>
          <w:szCs w:val="24"/>
        </w:rPr>
        <w:t>1</w:t>
      </w:r>
      <w:r w:rsidR="006567CD" w:rsidRPr="00584BAE">
        <w:rPr>
          <w:rFonts w:ascii="Arial" w:hAnsi="Arial" w:cs="Arial"/>
          <w:i w:val="0"/>
          <w:iCs w:val="0"/>
          <w:sz w:val="24"/>
          <w:szCs w:val="24"/>
        </w:rPr>
        <w:t>5</w:t>
      </w:r>
      <w:r w:rsidRPr="00584BAE">
        <w:rPr>
          <w:rFonts w:ascii="Arial" w:hAnsi="Arial" w:cs="Arial"/>
          <w:i w:val="0"/>
          <w:iCs w:val="0"/>
          <w:sz w:val="24"/>
          <w:szCs w:val="24"/>
        </w:rPr>
        <w:t xml:space="preserve"> -</w:t>
      </w:r>
      <w:r w:rsidRPr="00584BAE">
        <w:rPr>
          <w:rFonts w:ascii="Arial" w:eastAsia="Arial" w:hAnsi="Arial" w:cs="Arial"/>
          <w:i w:val="0"/>
          <w:iCs w:val="0"/>
          <w:sz w:val="24"/>
          <w:szCs w:val="24"/>
        </w:rPr>
        <w:t xml:space="preserve"> </w:t>
      </w:r>
      <w:bookmarkStart w:id="2" w:name="_Hlk190857509"/>
      <w:r w:rsidRPr="00584BAE">
        <w:rPr>
          <w:rFonts w:ascii="Arial" w:hAnsi="Arial" w:cs="Arial"/>
          <w:i w:val="0"/>
          <w:iCs w:val="0"/>
          <w:sz w:val="24"/>
          <w:szCs w:val="24"/>
        </w:rPr>
        <w:t>PERÍODO DE VIGÊNCIA</w:t>
      </w:r>
      <w:r w:rsidRPr="00584BAE">
        <w:rPr>
          <w:rFonts w:ascii="Arial" w:hAnsi="Arial" w:cs="Arial"/>
          <w:b w:val="0"/>
          <w:i w:val="0"/>
          <w:iCs w:val="0"/>
          <w:sz w:val="24"/>
          <w:szCs w:val="24"/>
        </w:rPr>
        <w:t xml:space="preserve"> </w:t>
      </w:r>
      <w:bookmarkEnd w:id="2"/>
    </w:p>
    <w:p w14:paraId="417D76EB" w14:textId="77777777" w:rsidR="00E52CFB" w:rsidRPr="00584BAE" w:rsidRDefault="00E52CFB" w:rsidP="00FF26C9">
      <w:pPr>
        <w:ind w:left="17"/>
        <w:jc w:val="both"/>
        <w:rPr>
          <w:rFonts w:ascii="Arial" w:hAnsi="Arial" w:cs="Arial"/>
          <w:sz w:val="24"/>
          <w:szCs w:val="24"/>
        </w:rPr>
      </w:pPr>
      <w:r w:rsidRPr="00584BAE">
        <w:rPr>
          <w:rFonts w:ascii="Arial" w:hAnsi="Arial" w:cs="Arial"/>
          <w:sz w:val="24"/>
          <w:szCs w:val="24"/>
        </w:rPr>
        <w:t xml:space="preserve"> </w:t>
      </w:r>
    </w:p>
    <w:p w14:paraId="74E97CEC" w14:textId="573A839A" w:rsidR="009621E5" w:rsidRDefault="00E52CFB" w:rsidP="00FF26C9">
      <w:pPr>
        <w:ind w:left="17"/>
        <w:jc w:val="both"/>
        <w:rPr>
          <w:rFonts w:ascii="Arial" w:hAnsi="Arial" w:cs="Arial"/>
          <w:sz w:val="24"/>
          <w:szCs w:val="24"/>
        </w:rPr>
      </w:pPr>
      <w:r w:rsidRPr="00584BAE">
        <w:rPr>
          <w:rFonts w:ascii="Arial" w:hAnsi="Arial" w:cs="Arial"/>
          <w:sz w:val="24"/>
          <w:szCs w:val="24"/>
        </w:rPr>
        <w:t xml:space="preserve">A vigência do instrumento contratual será de 12 (doze) meses, a contar da data de sua assinatura, podendo ser prorrogado, se houver interesse comum entre as partes, mediante termos aditivos, até o limite de </w:t>
      </w:r>
      <w:r w:rsidR="001C45B4" w:rsidRPr="00584BAE">
        <w:rPr>
          <w:rFonts w:ascii="Arial" w:hAnsi="Arial" w:cs="Arial"/>
          <w:sz w:val="24"/>
          <w:szCs w:val="24"/>
        </w:rPr>
        <w:t>120</w:t>
      </w:r>
      <w:r w:rsidRPr="00584BAE">
        <w:rPr>
          <w:rFonts w:ascii="Arial" w:hAnsi="Arial" w:cs="Arial"/>
          <w:sz w:val="24"/>
          <w:szCs w:val="24"/>
        </w:rPr>
        <w:t xml:space="preserve"> (</w:t>
      </w:r>
      <w:r w:rsidR="001C45B4" w:rsidRPr="00584BAE">
        <w:rPr>
          <w:rFonts w:ascii="Arial" w:hAnsi="Arial" w:cs="Arial"/>
          <w:sz w:val="24"/>
          <w:szCs w:val="24"/>
        </w:rPr>
        <w:t>cento e vinte</w:t>
      </w:r>
      <w:r w:rsidRPr="00584BAE">
        <w:rPr>
          <w:rFonts w:ascii="Arial" w:hAnsi="Arial" w:cs="Arial"/>
          <w:sz w:val="24"/>
          <w:szCs w:val="24"/>
        </w:rPr>
        <w:t xml:space="preserve"> meses</w:t>
      </w:r>
      <w:r w:rsidR="001C45B4" w:rsidRPr="00584BAE">
        <w:rPr>
          <w:rFonts w:ascii="Arial" w:hAnsi="Arial" w:cs="Arial"/>
          <w:sz w:val="24"/>
          <w:szCs w:val="24"/>
        </w:rPr>
        <w:t>)</w:t>
      </w:r>
      <w:r w:rsidRPr="00584BAE">
        <w:rPr>
          <w:rFonts w:ascii="Arial" w:hAnsi="Arial" w:cs="Arial"/>
          <w:sz w:val="24"/>
          <w:szCs w:val="24"/>
        </w:rPr>
        <w:t>.</w:t>
      </w:r>
      <w:r w:rsidRPr="0097736B">
        <w:rPr>
          <w:rFonts w:ascii="Arial" w:hAnsi="Arial" w:cs="Arial"/>
          <w:sz w:val="24"/>
          <w:szCs w:val="24"/>
        </w:rPr>
        <w:t xml:space="preserve"> </w:t>
      </w:r>
    </w:p>
    <w:p w14:paraId="5538AD06" w14:textId="77777777" w:rsidR="001C1BFC" w:rsidRPr="0097736B" w:rsidRDefault="001C1BFC" w:rsidP="00FF26C9">
      <w:pPr>
        <w:pStyle w:val="PargrafodaLista"/>
        <w:widowControl/>
        <w:tabs>
          <w:tab w:val="left" w:pos="0"/>
          <w:tab w:val="left" w:pos="426"/>
          <w:tab w:val="left" w:pos="851"/>
        </w:tabs>
        <w:adjustRightInd w:val="0"/>
        <w:ind w:left="0" w:firstLine="0"/>
        <w:rPr>
          <w:rFonts w:ascii="Arial" w:hAnsi="Arial" w:cs="Arial"/>
          <w:color w:val="000000" w:themeColor="text1"/>
          <w:sz w:val="24"/>
          <w:szCs w:val="24"/>
        </w:rPr>
      </w:pPr>
    </w:p>
    <w:p w14:paraId="721D3B58" w14:textId="166207A0" w:rsidR="00F70B3E" w:rsidRPr="00DC4FE9" w:rsidRDefault="00F70B3E" w:rsidP="00FF26C9">
      <w:pPr>
        <w:pStyle w:val="PargrafodaLista"/>
        <w:widowControl/>
        <w:numPr>
          <w:ilvl w:val="3"/>
          <w:numId w:val="35"/>
        </w:numPr>
        <w:tabs>
          <w:tab w:val="left" w:pos="0"/>
          <w:tab w:val="left" w:pos="426"/>
          <w:tab w:val="left" w:pos="851"/>
        </w:tabs>
        <w:adjustRightInd w:val="0"/>
        <w:ind w:left="284"/>
        <w:rPr>
          <w:rFonts w:ascii="Arial" w:hAnsi="Arial" w:cs="Arial"/>
          <w:color w:val="000000" w:themeColor="text1"/>
          <w:sz w:val="24"/>
          <w:szCs w:val="24"/>
        </w:rPr>
      </w:pPr>
      <w:r w:rsidRPr="00DC4FE9">
        <w:rPr>
          <w:rFonts w:ascii="Arial" w:hAnsi="Arial" w:cs="Arial"/>
          <w:bCs/>
          <w:iCs/>
          <w:sz w:val="24"/>
          <w:szCs w:val="24"/>
        </w:rPr>
        <w:t xml:space="preserve"> </w:t>
      </w:r>
      <w:r w:rsidRPr="00DC4FE9">
        <w:rPr>
          <w:rFonts w:ascii="Arial" w:hAnsi="Arial" w:cs="Arial"/>
          <w:b/>
          <w:iCs/>
          <w:sz w:val="24"/>
          <w:szCs w:val="24"/>
        </w:rPr>
        <w:t>MODELO DE GESTÃO DO CONTRATO</w:t>
      </w:r>
    </w:p>
    <w:p w14:paraId="3AF5EBE8" w14:textId="77777777" w:rsidR="00F70B3E" w:rsidRPr="0009149F" w:rsidRDefault="00F70B3E" w:rsidP="00FF26C9">
      <w:pPr>
        <w:pStyle w:val="PargrafodaLista"/>
        <w:widowControl/>
        <w:tabs>
          <w:tab w:val="left" w:pos="0"/>
          <w:tab w:val="left" w:pos="426"/>
          <w:tab w:val="left" w:pos="851"/>
        </w:tabs>
        <w:adjustRightInd w:val="0"/>
        <w:ind w:left="0" w:firstLine="0"/>
        <w:rPr>
          <w:rFonts w:ascii="Arial" w:hAnsi="Arial" w:cs="Arial"/>
          <w:color w:val="000000" w:themeColor="text1"/>
          <w:sz w:val="24"/>
          <w:szCs w:val="24"/>
        </w:rPr>
      </w:pPr>
    </w:p>
    <w:p w14:paraId="390450D3" w14:textId="502E9717" w:rsidR="00F70B3E" w:rsidRPr="0009149F" w:rsidRDefault="00F70B3E" w:rsidP="00FF26C9">
      <w:pPr>
        <w:pStyle w:val="PargrafodaLista"/>
        <w:widowControl/>
        <w:numPr>
          <w:ilvl w:val="1"/>
          <w:numId w:val="44"/>
        </w:numPr>
        <w:tabs>
          <w:tab w:val="left" w:pos="0"/>
          <w:tab w:val="left" w:pos="426"/>
          <w:tab w:val="left" w:pos="567"/>
        </w:tabs>
        <w:adjustRightInd w:val="0"/>
        <w:ind w:left="0" w:firstLine="0"/>
        <w:rPr>
          <w:rFonts w:ascii="Arial" w:hAnsi="Arial" w:cs="Arial"/>
          <w:color w:val="000000" w:themeColor="text1"/>
          <w:sz w:val="24"/>
          <w:szCs w:val="24"/>
        </w:rPr>
      </w:pPr>
      <w:r w:rsidRPr="0009149F">
        <w:rPr>
          <w:rFonts w:ascii="Arial" w:hAnsi="Arial" w:cs="Arial"/>
          <w:bCs/>
          <w:iCs/>
          <w:sz w:val="24"/>
          <w:szCs w:val="24"/>
        </w:rPr>
        <w:t xml:space="preserve">O contrato deverá ser executado fielmente pelas partes, de acordo com as cláusulas avençadas e as normas da </w:t>
      </w:r>
      <w:r w:rsidR="00254A10" w:rsidRPr="0009149F">
        <w:rPr>
          <w:rFonts w:ascii="Arial" w:hAnsi="Arial" w:cs="Arial"/>
          <w:bCs/>
          <w:iCs/>
          <w:sz w:val="24"/>
          <w:szCs w:val="24"/>
        </w:rPr>
        <w:t>Lei Federal nº 14.133</w:t>
      </w:r>
      <w:r w:rsidRPr="0009149F">
        <w:rPr>
          <w:rFonts w:ascii="Arial" w:hAnsi="Arial" w:cs="Arial"/>
          <w:bCs/>
          <w:iCs/>
          <w:sz w:val="24"/>
          <w:szCs w:val="24"/>
        </w:rPr>
        <w:t xml:space="preserve">, de 2021, e cada parte responderá pelas consequências de sua inexecução total ou parcial. </w:t>
      </w:r>
    </w:p>
    <w:p w14:paraId="38E8CBAB" w14:textId="77777777" w:rsidR="00F70B3E" w:rsidRPr="0009149F" w:rsidRDefault="00F70B3E" w:rsidP="00FF26C9">
      <w:pPr>
        <w:pStyle w:val="PargrafodaLista"/>
        <w:widowControl/>
        <w:tabs>
          <w:tab w:val="left" w:pos="0"/>
          <w:tab w:val="left" w:pos="426"/>
          <w:tab w:val="left" w:pos="567"/>
        </w:tabs>
        <w:adjustRightInd w:val="0"/>
        <w:ind w:left="0" w:firstLine="0"/>
        <w:rPr>
          <w:rFonts w:ascii="Arial" w:hAnsi="Arial" w:cs="Arial"/>
          <w:color w:val="000000" w:themeColor="text1"/>
          <w:sz w:val="24"/>
          <w:szCs w:val="24"/>
        </w:rPr>
      </w:pPr>
    </w:p>
    <w:p w14:paraId="34CFBC3D" w14:textId="77777777" w:rsidR="00F70B3E" w:rsidRPr="0009149F" w:rsidRDefault="00F70B3E" w:rsidP="00FF26C9">
      <w:pPr>
        <w:pStyle w:val="PargrafodaLista"/>
        <w:widowControl/>
        <w:numPr>
          <w:ilvl w:val="1"/>
          <w:numId w:val="44"/>
        </w:numPr>
        <w:tabs>
          <w:tab w:val="left" w:pos="0"/>
          <w:tab w:val="left" w:pos="426"/>
          <w:tab w:val="left" w:pos="567"/>
        </w:tabs>
        <w:adjustRightInd w:val="0"/>
        <w:ind w:left="0" w:firstLine="0"/>
        <w:rPr>
          <w:rFonts w:ascii="Arial" w:hAnsi="Arial" w:cs="Arial"/>
          <w:color w:val="000000" w:themeColor="text1"/>
          <w:sz w:val="24"/>
          <w:szCs w:val="24"/>
        </w:rPr>
      </w:pPr>
      <w:r w:rsidRPr="0009149F">
        <w:rPr>
          <w:rFonts w:ascii="Arial" w:hAnsi="Arial" w:cs="Arial"/>
          <w:bCs/>
          <w:iCs/>
          <w:sz w:val="24"/>
          <w:szCs w:val="24"/>
        </w:rPr>
        <w:t xml:space="preserve">Em caso de impedimento, ordem de paralisação ou suspensão do contrato, o cronograma de execução será prorrogado automaticamente pelo tempo correspondente, anotadas tais circunstâncias mediante simples apostila. </w:t>
      </w:r>
    </w:p>
    <w:p w14:paraId="20754F65" w14:textId="77777777" w:rsidR="00F70B3E" w:rsidRPr="0009149F" w:rsidRDefault="00F70B3E" w:rsidP="00FF26C9">
      <w:pPr>
        <w:pStyle w:val="PargrafodaLista"/>
        <w:tabs>
          <w:tab w:val="left" w:pos="567"/>
        </w:tabs>
        <w:rPr>
          <w:rFonts w:ascii="Arial" w:hAnsi="Arial" w:cs="Arial"/>
          <w:bCs/>
          <w:iCs/>
          <w:sz w:val="24"/>
          <w:szCs w:val="24"/>
        </w:rPr>
      </w:pPr>
    </w:p>
    <w:p w14:paraId="75BD994F" w14:textId="360D477E" w:rsidR="00F70B3E" w:rsidRPr="0009149F" w:rsidRDefault="00F70B3E" w:rsidP="00FF26C9">
      <w:pPr>
        <w:pStyle w:val="PargrafodaLista"/>
        <w:widowControl/>
        <w:numPr>
          <w:ilvl w:val="1"/>
          <w:numId w:val="44"/>
        </w:numPr>
        <w:tabs>
          <w:tab w:val="left" w:pos="0"/>
          <w:tab w:val="left" w:pos="426"/>
          <w:tab w:val="left" w:pos="567"/>
        </w:tabs>
        <w:adjustRightInd w:val="0"/>
        <w:ind w:left="0" w:firstLine="0"/>
        <w:rPr>
          <w:rFonts w:ascii="Arial" w:hAnsi="Arial" w:cs="Arial"/>
          <w:color w:val="000000" w:themeColor="text1"/>
          <w:sz w:val="24"/>
          <w:szCs w:val="24"/>
        </w:rPr>
      </w:pPr>
      <w:r w:rsidRPr="0009149F">
        <w:rPr>
          <w:rFonts w:ascii="Arial" w:hAnsi="Arial" w:cs="Arial"/>
          <w:bCs/>
          <w:iCs/>
          <w:sz w:val="24"/>
          <w:szCs w:val="24"/>
        </w:rPr>
        <w:t xml:space="preserve">As comunicações entre o </w:t>
      </w:r>
      <w:r w:rsidR="00B80621" w:rsidRPr="0009149F">
        <w:rPr>
          <w:rFonts w:ascii="Arial" w:hAnsi="Arial" w:cs="Arial"/>
          <w:bCs/>
          <w:iCs/>
          <w:sz w:val="24"/>
          <w:szCs w:val="24"/>
        </w:rPr>
        <w:t>Consórcio/Consurge</w:t>
      </w:r>
      <w:r w:rsidRPr="0009149F">
        <w:rPr>
          <w:rFonts w:ascii="Arial" w:hAnsi="Arial" w:cs="Arial"/>
          <w:bCs/>
          <w:iCs/>
          <w:sz w:val="24"/>
          <w:szCs w:val="24"/>
        </w:rPr>
        <w:t xml:space="preserve"> e a contratada devem ser realizadas por escrito sempre que o ato exigir tal formalidade, admitindo-se o uso de mensagem eletrônica para esse fim. </w:t>
      </w:r>
    </w:p>
    <w:p w14:paraId="05AF5C05" w14:textId="77777777" w:rsidR="00F70B3E" w:rsidRPr="0009149F" w:rsidRDefault="00F70B3E" w:rsidP="00FF26C9">
      <w:pPr>
        <w:pStyle w:val="PargrafodaLista"/>
        <w:tabs>
          <w:tab w:val="left" w:pos="567"/>
        </w:tabs>
        <w:rPr>
          <w:rFonts w:ascii="Arial" w:hAnsi="Arial" w:cs="Arial"/>
          <w:bCs/>
          <w:iCs/>
          <w:sz w:val="24"/>
          <w:szCs w:val="24"/>
        </w:rPr>
      </w:pPr>
    </w:p>
    <w:p w14:paraId="02699C83" w14:textId="77777777" w:rsidR="00F70B3E" w:rsidRPr="0009149F" w:rsidRDefault="00F70B3E" w:rsidP="00FF26C9">
      <w:pPr>
        <w:pStyle w:val="PargrafodaLista"/>
        <w:widowControl/>
        <w:numPr>
          <w:ilvl w:val="1"/>
          <w:numId w:val="44"/>
        </w:numPr>
        <w:tabs>
          <w:tab w:val="left" w:pos="0"/>
          <w:tab w:val="left" w:pos="426"/>
          <w:tab w:val="left" w:pos="567"/>
        </w:tabs>
        <w:adjustRightInd w:val="0"/>
        <w:ind w:left="0" w:firstLine="0"/>
        <w:rPr>
          <w:rFonts w:ascii="Arial" w:hAnsi="Arial" w:cs="Arial"/>
          <w:color w:val="000000" w:themeColor="text1"/>
          <w:sz w:val="24"/>
          <w:szCs w:val="24"/>
        </w:rPr>
      </w:pPr>
      <w:r w:rsidRPr="0009149F">
        <w:rPr>
          <w:rFonts w:ascii="Arial" w:hAnsi="Arial" w:cs="Arial"/>
          <w:bCs/>
          <w:iCs/>
          <w:sz w:val="24"/>
          <w:szCs w:val="24"/>
        </w:rPr>
        <w:t xml:space="preserve">O órgão ou entidade poderá convocar representante da empresa para adoção de providências que devam ser cumpridas de imediato. </w:t>
      </w:r>
    </w:p>
    <w:p w14:paraId="28A5FFB8" w14:textId="77777777" w:rsidR="00F70B3E" w:rsidRPr="00BA6AC5" w:rsidRDefault="00F70B3E" w:rsidP="00FF26C9">
      <w:pPr>
        <w:pStyle w:val="PargrafodaLista"/>
        <w:tabs>
          <w:tab w:val="left" w:pos="567"/>
        </w:tabs>
        <w:rPr>
          <w:rFonts w:ascii="Arial" w:hAnsi="Arial" w:cs="Arial"/>
          <w:bCs/>
          <w:iCs/>
          <w:sz w:val="24"/>
          <w:szCs w:val="24"/>
          <w:highlight w:val="yellow"/>
        </w:rPr>
      </w:pPr>
    </w:p>
    <w:p w14:paraId="192C3756" w14:textId="7CD587E3" w:rsidR="00430F9F" w:rsidRPr="002E68FC" w:rsidRDefault="00F70B3E" w:rsidP="00FF26C9">
      <w:pPr>
        <w:pStyle w:val="PargrafodaLista"/>
        <w:widowControl/>
        <w:numPr>
          <w:ilvl w:val="1"/>
          <w:numId w:val="44"/>
        </w:numPr>
        <w:tabs>
          <w:tab w:val="left" w:pos="0"/>
          <w:tab w:val="left" w:pos="426"/>
          <w:tab w:val="left" w:pos="567"/>
        </w:tabs>
        <w:adjustRightInd w:val="0"/>
        <w:ind w:left="0" w:firstLine="0"/>
        <w:rPr>
          <w:rFonts w:ascii="Arial" w:hAnsi="Arial" w:cs="Arial"/>
          <w:color w:val="000000" w:themeColor="text1"/>
          <w:sz w:val="24"/>
          <w:szCs w:val="24"/>
        </w:rPr>
      </w:pPr>
      <w:r w:rsidRPr="002E68FC">
        <w:rPr>
          <w:rFonts w:ascii="Arial" w:hAnsi="Arial" w:cs="Arial"/>
          <w:bCs/>
          <w:iCs/>
          <w:sz w:val="24"/>
          <w:szCs w:val="24"/>
        </w:rPr>
        <w:t>Após a assinatura do contrato ou instrumento equivalente, o</w:t>
      </w:r>
      <w:r w:rsidR="002E68FC" w:rsidRPr="002E68FC">
        <w:rPr>
          <w:rFonts w:ascii="Arial" w:hAnsi="Arial" w:cs="Arial"/>
          <w:bCs/>
          <w:iCs/>
          <w:sz w:val="24"/>
          <w:szCs w:val="24"/>
        </w:rPr>
        <w:t xml:space="preserve"> </w:t>
      </w:r>
      <w:r w:rsidRPr="002E68FC">
        <w:rPr>
          <w:rFonts w:ascii="Arial" w:hAnsi="Arial" w:cs="Arial"/>
          <w:bCs/>
          <w:iCs/>
          <w:sz w:val="24"/>
          <w:szCs w:val="24"/>
        </w:rPr>
        <w:t>Consórcio</w:t>
      </w:r>
      <w:r w:rsidR="004E4F9C" w:rsidRPr="002E68FC">
        <w:rPr>
          <w:rFonts w:ascii="Arial" w:hAnsi="Arial" w:cs="Arial"/>
          <w:bCs/>
          <w:iCs/>
          <w:sz w:val="24"/>
          <w:szCs w:val="24"/>
        </w:rPr>
        <w:t>/</w:t>
      </w:r>
      <w:r w:rsidR="0053496C">
        <w:rPr>
          <w:rFonts w:ascii="Arial" w:hAnsi="Arial" w:cs="Arial"/>
          <w:sz w:val="24"/>
          <w:szCs w:val="24"/>
          <w:lang w:val="pt-BR"/>
        </w:rPr>
        <w:t>CONSURGE</w:t>
      </w:r>
      <w:r w:rsidRPr="002E68FC">
        <w:rPr>
          <w:rFonts w:ascii="Arial" w:hAnsi="Arial" w:cs="Arial"/>
          <w:bCs/>
          <w:iCs/>
          <w:sz w:val="24"/>
          <w:szCs w:val="24"/>
        </w:rPr>
        <w:t xml:space="preserv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50539E9B" w14:textId="77777777" w:rsidR="00430F9F" w:rsidRPr="00A426AB" w:rsidRDefault="00430F9F" w:rsidP="00FF26C9">
      <w:pPr>
        <w:pStyle w:val="PargrafodaLista"/>
        <w:tabs>
          <w:tab w:val="left" w:pos="567"/>
        </w:tabs>
        <w:rPr>
          <w:rFonts w:ascii="Arial" w:hAnsi="Arial" w:cs="Arial"/>
          <w:bCs/>
          <w:iCs/>
          <w:sz w:val="24"/>
          <w:szCs w:val="24"/>
        </w:rPr>
      </w:pPr>
    </w:p>
    <w:p w14:paraId="28173E5A" w14:textId="22097D32" w:rsidR="00430F9F" w:rsidRPr="00A426AB" w:rsidRDefault="00F70B3E" w:rsidP="00FF26C9">
      <w:pPr>
        <w:pStyle w:val="PargrafodaLista"/>
        <w:widowControl/>
        <w:numPr>
          <w:ilvl w:val="1"/>
          <w:numId w:val="44"/>
        </w:numPr>
        <w:tabs>
          <w:tab w:val="left" w:pos="0"/>
          <w:tab w:val="left" w:pos="426"/>
          <w:tab w:val="left" w:pos="567"/>
        </w:tabs>
        <w:adjustRightInd w:val="0"/>
        <w:ind w:left="0" w:firstLine="0"/>
        <w:rPr>
          <w:rFonts w:ascii="Arial" w:hAnsi="Arial" w:cs="Arial"/>
          <w:bCs/>
          <w:iCs/>
          <w:sz w:val="24"/>
          <w:szCs w:val="24"/>
        </w:rPr>
      </w:pPr>
      <w:r w:rsidRPr="00A426AB">
        <w:rPr>
          <w:rFonts w:ascii="Arial" w:hAnsi="Arial" w:cs="Arial"/>
          <w:bCs/>
          <w:iCs/>
          <w:sz w:val="24"/>
          <w:szCs w:val="24"/>
        </w:rPr>
        <w:t xml:space="preserve">A responsabilidade pela gestão do contrato caberá ao(à) servidor(a) ou comissão designados, conforme item </w:t>
      </w:r>
      <w:r w:rsidR="00322915" w:rsidRPr="00A426AB">
        <w:rPr>
          <w:rFonts w:ascii="Arial" w:hAnsi="Arial" w:cs="Arial"/>
          <w:bCs/>
          <w:iCs/>
          <w:sz w:val="24"/>
          <w:szCs w:val="24"/>
        </w:rPr>
        <w:t>2</w:t>
      </w:r>
      <w:r w:rsidR="00F04D26">
        <w:rPr>
          <w:rFonts w:ascii="Arial" w:hAnsi="Arial" w:cs="Arial"/>
          <w:bCs/>
          <w:iCs/>
          <w:sz w:val="24"/>
          <w:szCs w:val="24"/>
        </w:rPr>
        <w:t>6</w:t>
      </w:r>
      <w:r w:rsidRPr="00A426AB">
        <w:rPr>
          <w:rFonts w:ascii="Arial" w:hAnsi="Arial" w:cs="Arial"/>
          <w:bCs/>
          <w:iCs/>
          <w:sz w:val="24"/>
          <w:szCs w:val="24"/>
        </w:rPr>
        <w:t xml:space="preserve"> deste termo, o(a) qual será responsável pelas atribuições definidas em regulamento próprio do(a) </w:t>
      </w:r>
      <w:r w:rsidR="004C4D28" w:rsidRPr="00A426AB">
        <w:rPr>
          <w:rFonts w:ascii="Arial" w:hAnsi="Arial" w:cs="Arial"/>
          <w:bCs/>
          <w:iCs/>
          <w:sz w:val="24"/>
          <w:szCs w:val="24"/>
        </w:rPr>
        <w:t>Consórcio</w:t>
      </w:r>
      <w:r w:rsidR="00DF7E0B" w:rsidRPr="00A426AB">
        <w:rPr>
          <w:rFonts w:ascii="Arial" w:hAnsi="Arial" w:cs="Arial"/>
          <w:bCs/>
          <w:iCs/>
          <w:sz w:val="24"/>
          <w:szCs w:val="24"/>
        </w:rPr>
        <w:t>/</w:t>
      </w:r>
      <w:r w:rsidR="0053496C">
        <w:rPr>
          <w:rFonts w:ascii="Arial" w:hAnsi="Arial" w:cs="Arial"/>
          <w:sz w:val="24"/>
          <w:szCs w:val="24"/>
          <w:lang w:val="pt-BR"/>
        </w:rPr>
        <w:t>CONSURGE</w:t>
      </w:r>
      <w:r w:rsidR="00142DBC" w:rsidRPr="00A426AB">
        <w:rPr>
          <w:rFonts w:ascii="Arial" w:hAnsi="Arial" w:cs="Arial"/>
          <w:bCs/>
          <w:iCs/>
          <w:sz w:val="24"/>
          <w:szCs w:val="24"/>
        </w:rPr>
        <w:t>.</w:t>
      </w:r>
    </w:p>
    <w:p w14:paraId="79EC6859" w14:textId="77777777" w:rsidR="00D82A72" w:rsidRPr="00A426AB" w:rsidRDefault="00D82A72" w:rsidP="00FF26C9">
      <w:pPr>
        <w:pStyle w:val="PargrafodaLista"/>
        <w:widowControl/>
        <w:tabs>
          <w:tab w:val="left" w:pos="0"/>
          <w:tab w:val="left" w:pos="426"/>
          <w:tab w:val="left" w:pos="567"/>
        </w:tabs>
        <w:adjustRightInd w:val="0"/>
        <w:ind w:left="0" w:firstLine="0"/>
        <w:rPr>
          <w:rFonts w:ascii="Arial" w:hAnsi="Arial" w:cs="Arial"/>
          <w:bCs/>
          <w:iCs/>
          <w:sz w:val="24"/>
          <w:szCs w:val="24"/>
        </w:rPr>
      </w:pPr>
    </w:p>
    <w:p w14:paraId="79740155" w14:textId="77777777" w:rsidR="00430F9F" w:rsidRPr="00A426AB" w:rsidRDefault="00F70B3E" w:rsidP="00FF26C9">
      <w:pPr>
        <w:pStyle w:val="PargrafodaLista"/>
        <w:widowControl/>
        <w:numPr>
          <w:ilvl w:val="1"/>
          <w:numId w:val="44"/>
        </w:numPr>
        <w:tabs>
          <w:tab w:val="left" w:pos="0"/>
          <w:tab w:val="left" w:pos="426"/>
          <w:tab w:val="left" w:pos="567"/>
        </w:tabs>
        <w:adjustRightInd w:val="0"/>
        <w:ind w:left="0" w:firstLine="0"/>
        <w:rPr>
          <w:rFonts w:ascii="Arial" w:hAnsi="Arial" w:cs="Arial"/>
          <w:color w:val="000000" w:themeColor="text1"/>
          <w:sz w:val="24"/>
          <w:szCs w:val="24"/>
        </w:rPr>
      </w:pPr>
      <w:r w:rsidRPr="00A426AB">
        <w:rPr>
          <w:rFonts w:ascii="Arial" w:hAnsi="Arial" w:cs="Arial"/>
          <w:bCs/>
          <w:iCs/>
          <w:sz w:val="24"/>
          <w:szCs w:val="24"/>
        </w:rPr>
        <w:t xml:space="preserve">Os responsáveis pela gestão e fiscalização do contrato serão designados por ato administrativo próprio do Contratante. </w:t>
      </w:r>
    </w:p>
    <w:p w14:paraId="726401CD" w14:textId="77777777" w:rsidR="00430F9F" w:rsidRPr="00A426AB" w:rsidRDefault="00430F9F" w:rsidP="00FF26C9">
      <w:pPr>
        <w:pStyle w:val="PargrafodaLista"/>
        <w:tabs>
          <w:tab w:val="left" w:pos="567"/>
        </w:tabs>
        <w:rPr>
          <w:rFonts w:ascii="Arial" w:hAnsi="Arial" w:cs="Arial"/>
          <w:bCs/>
          <w:iCs/>
          <w:sz w:val="24"/>
          <w:szCs w:val="24"/>
        </w:rPr>
      </w:pPr>
    </w:p>
    <w:p w14:paraId="1C9B54C6" w14:textId="77777777" w:rsidR="00430F9F" w:rsidRPr="00A426AB" w:rsidRDefault="00F70B3E" w:rsidP="00FF26C9">
      <w:pPr>
        <w:pStyle w:val="PargrafodaLista"/>
        <w:widowControl/>
        <w:numPr>
          <w:ilvl w:val="1"/>
          <w:numId w:val="44"/>
        </w:numPr>
        <w:tabs>
          <w:tab w:val="left" w:pos="0"/>
          <w:tab w:val="left" w:pos="426"/>
          <w:tab w:val="left" w:pos="567"/>
        </w:tabs>
        <w:adjustRightInd w:val="0"/>
        <w:ind w:left="0" w:firstLine="0"/>
        <w:rPr>
          <w:rFonts w:ascii="Arial" w:hAnsi="Arial" w:cs="Arial"/>
          <w:color w:val="000000" w:themeColor="text1"/>
          <w:sz w:val="24"/>
          <w:szCs w:val="24"/>
        </w:rPr>
      </w:pPr>
      <w:r w:rsidRPr="00A426AB">
        <w:rPr>
          <w:rFonts w:ascii="Arial" w:hAnsi="Arial" w:cs="Arial"/>
          <w:bCs/>
          <w:iCs/>
          <w:sz w:val="24"/>
          <w:szCs w:val="24"/>
        </w:rPr>
        <w:t xml:space="preserve">A gestão e a fiscalização do contrato serão exercidas pelo Contratante, que realizará a fiscalização, o controle e a avaliação dos bens fornecidos, bem como aplicará as penalidades, após o devido processo legal, caso haja descumprimento das obrigações contratadas. </w:t>
      </w:r>
    </w:p>
    <w:p w14:paraId="2C019DA0" w14:textId="1E7BFE53" w:rsidR="00C6633C" w:rsidRDefault="00C6633C" w:rsidP="00FF26C9">
      <w:pPr>
        <w:pStyle w:val="PargrafodaLista"/>
        <w:widowControl/>
        <w:numPr>
          <w:ilvl w:val="0"/>
          <w:numId w:val="44"/>
        </w:numPr>
        <w:tabs>
          <w:tab w:val="left" w:pos="0"/>
        </w:tabs>
        <w:adjustRightInd w:val="0"/>
        <w:ind w:left="426" w:hanging="426"/>
        <w:rPr>
          <w:rFonts w:ascii="Arial" w:hAnsi="Arial" w:cs="Arial"/>
          <w:b/>
          <w:bCs/>
          <w:color w:val="000000"/>
          <w:sz w:val="24"/>
          <w:szCs w:val="24"/>
        </w:rPr>
      </w:pPr>
      <w:r w:rsidRPr="00A426AB">
        <w:rPr>
          <w:rFonts w:ascii="Arial" w:hAnsi="Arial" w:cs="Arial"/>
          <w:b/>
          <w:iCs/>
          <w:sz w:val="24"/>
          <w:szCs w:val="24"/>
        </w:rPr>
        <w:lastRenderedPageBreak/>
        <w:t xml:space="preserve"> </w:t>
      </w:r>
      <w:r w:rsidRPr="00A426AB">
        <w:rPr>
          <w:rFonts w:ascii="Arial" w:hAnsi="Arial" w:cs="Arial"/>
          <w:b/>
          <w:bCs/>
          <w:color w:val="000000"/>
          <w:sz w:val="24"/>
          <w:szCs w:val="24"/>
        </w:rPr>
        <w:t>VINCULAÇÃO OU DEPENDÊNCIA</w:t>
      </w:r>
    </w:p>
    <w:p w14:paraId="54929A24" w14:textId="77777777" w:rsidR="00F67B9E" w:rsidRPr="007731A9" w:rsidRDefault="00F67B9E" w:rsidP="00F67B9E">
      <w:pPr>
        <w:pStyle w:val="PargrafodaLista"/>
        <w:widowControl/>
        <w:tabs>
          <w:tab w:val="left" w:pos="0"/>
        </w:tabs>
        <w:adjustRightInd w:val="0"/>
        <w:ind w:left="426" w:firstLine="0"/>
        <w:rPr>
          <w:rFonts w:ascii="Arial" w:hAnsi="Arial" w:cs="Arial"/>
          <w:b/>
          <w:bCs/>
          <w:color w:val="000000"/>
          <w:sz w:val="24"/>
          <w:szCs w:val="24"/>
        </w:rPr>
      </w:pPr>
    </w:p>
    <w:p w14:paraId="2112A824" w14:textId="6C2D0F8E" w:rsidR="00C6633C" w:rsidRPr="00A426AB" w:rsidRDefault="00C6633C" w:rsidP="00FF26C9">
      <w:pPr>
        <w:pStyle w:val="PargrafodaLista"/>
        <w:numPr>
          <w:ilvl w:val="1"/>
          <w:numId w:val="44"/>
        </w:numPr>
        <w:ind w:left="0" w:firstLine="0"/>
        <w:rPr>
          <w:rFonts w:ascii="Arial" w:hAnsi="Arial" w:cs="Arial"/>
          <w:color w:val="000000"/>
          <w:sz w:val="24"/>
          <w:szCs w:val="24"/>
        </w:rPr>
      </w:pPr>
      <w:r w:rsidRPr="00A426AB">
        <w:rPr>
          <w:rFonts w:ascii="Arial" w:hAnsi="Arial" w:cs="Arial"/>
          <w:color w:val="000000"/>
          <w:sz w:val="24"/>
          <w:szCs w:val="24"/>
        </w:rPr>
        <w:t xml:space="preserve">O objeto deste </w:t>
      </w:r>
      <w:r w:rsidR="00762063" w:rsidRPr="00A426AB">
        <w:rPr>
          <w:rFonts w:ascii="Arial" w:hAnsi="Arial" w:cs="Arial"/>
          <w:color w:val="000000"/>
          <w:sz w:val="24"/>
          <w:szCs w:val="24"/>
        </w:rPr>
        <w:t>Termo de Referência</w:t>
      </w:r>
      <w:r w:rsidRPr="00A426AB">
        <w:rPr>
          <w:rFonts w:ascii="Arial" w:hAnsi="Arial" w:cs="Arial"/>
          <w:color w:val="000000"/>
          <w:sz w:val="24"/>
          <w:szCs w:val="24"/>
        </w:rPr>
        <w:t xml:space="preserve"> não é vinculado a outro objeto para a sua execução, trata-se de contratação isolada.</w:t>
      </w:r>
    </w:p>
    <w:p w14:paraId="41EFB02C" w14:textId="77777777" w:rsidR="00C10890" w:rsidRPr="006519FF" w:rsidRDefault="00C10890" w:rsidP="00FF26C9">
      <w:pPr>
        <w:widowControl/>
        <w:tabs>
          <w:tab w:val="left" w:pos="0"/>
          <w:tab w:val="left" w:pos="284"/>
        </w:tabs>
        <w:adjustRightInd w:val="0"/>
        <w:rPr>
          <w:rFonts w:ascii="Arial" w:hAnsi="Arial" w:cs="Arial"/>
          <w:color w:val="000000" w:themeColor="text1"/>
          <w:sz w:val="24"/>
          <w:szCs w:val="24"/>
        </w:rPr>
      </w:pPr>
    </w:p>
    <w:p w14:paraId="23DFAD06" w14:textId="24D4EFE1" w:rsidR="006228F4" w:rsidRDefault="006228F4" w:rsidP="00FF26C9">
      <w:pPr>
        <w:pStyle w:val="PargrafodaLista"/>
        <w:widowControl/>
        <w:numPr>
          <w:ilvl w:val="0"/>
          <w:numId w:val="44"/>
        </w:numPr>
        <w:tabs>
          <w:tab w:val="left" w:pos="0"/>
          <w:tab w:val="left" w:pos="284"/>
        </w:tabs>
        <w:adjustRightInd w:val="0"/>
        <w:ind w:left="426" w:hanging="437"/>
        <w:rPr>
          <w:rFonts w:ascii="Arial" w:hAnsi="Arial" w:cs="Arial"/>
          <w:b/>
          <w:bCs/>
          <w:sz w:val="24"/>
          <w:szCs w:val="24"/>
        </w:rPr>
      </w:pPr>
      <w:r w:rsidRPr="00EA5C6C">
        <w:rPr>
          <w:rFonts w:ascii="Arial" w:hAnsi="Arial" w:cs="Arial"/>
          <w:b/>
          <w:bCs/>
          <w:sz w:val="24"/>
          <w:szCs w:val="24"/>
        </w:rPr>
        <w:t>DO RECEBIMENTO</w:t>
      </w:r>
    </w:p>
    <w:p w14:paraId="5C30D970" w14:textId="77777777" w:rsidR="00C10890" w:rsidRPr="00C10890" w:rsidRDefault="00C10890" w:rsidP="00FF26C9">
      <w:pPr>
        <w:pStyle w:val="PargrafodaLista"/>
        <w:widowControl/>
        <w:tabs>
          <w:tab w:val="left" w:pos="0"/>
          <w:tab w:val="left" w:pos="284"/>
        </w:tabs>
        <w:adjustRightInd w:val="0"/>
        <w:ind w:left="709" w:firstLine="0"/>
        <w:rPr>
          <w:rFonts w:ascii="Arial" w:hAnsi="Arial" w:cs="Arial"/>
          <w:b/>
          <w:bCs/>
          <w:sz w:val="24"/>
          <w:szCs w:val="24"/>
        </w:rPr>
      </w:pPr>
    </w:p>
    <w:p w14:paraId="310010B3" w14:textId="77777777" w:rsidR="006228F4" w:rsidRPr="00EA5C6C" w:rsidRDefault="006228F4" w:rsidP="00FF26C9">
      <w:pPr>
        <w:pStyle w:val="PargrafodaLista"/>
        <w:widowControl/>
        <w:numPr>
          <w:ilvl w:val="1"/>
          <w:numId w:val="44"/>
        </w:numPr>
        <w:tabs>
          <w:tab w:val="left" w:pos="0"/>
          <w:tab w:val="left" w:pos="426"/>
        </w:tabs>
        <w:adjustRightInd w:val="0"/>
        <w:ind w:left="0" w:firstLine="0"/>
        <w:rPr>
          <w:rFonts w:ascii="Arial" w:hAnsi="Arial" w:cs="Arial"/>
          <w:bCs/>
          <w:iCs/>
          <w:sz w:val="24"/>
          <w:szCs w:val="24"/>
        </w:rPr>
      </w:pPr>
      <w:r w:rsidRPr="00EA5C6C">
        <w:rPr>
          <w:rFonts w:ascii="Arial" w:hAnsi="Arial" w:cs="Arial"/>
          <w:bCs/>
          <w:iCs/>
          <w:sz w:val="24"/>
          <w:szCs w:val="24"/>
        </w:rPr>
        <w:t xml:space="preserve">A fiscalização não efetuará o ateste da última e/ou única medição de serviços até que sejam sanadas todas as eventuais pendências que possam vir a ser apontadas no Recebimento Provisório. (Art. 119 c/c art. 140 da Lei nº 14133, de 2021) </w:t>
      </w:r>
    </w:p>
    <w:p w14:paraId="5CAB9AF3" w14:textId="77777777" w:rsidR="006228F4" w:rsidRPr="00EA5C6C" w:rsidRDefault="006228F4" w:rsidP="00FF26C9">
      <w:pPr>
        <w:rPr>
          <w:rFonts w:ascii="Arial" w:hAnsi="Arial" w:cs="Arial"/>
          <w:bCs/>
          <w:iCs/>
          <w:sz w:val="24"/>
          <w:szCs w:val="24"/>
        </w:rPr>
      </w:pPr>
    </w:p>
    <w:p w14:paraId="739C8138" w14:textId="77777777" w:rsidR="006228F4" w:rsidRPr="00EA5C6C" w:rsidRDefault="006228F4" w:rsidP="00FF26C9">
      <w:pPr>
        <w:pStyle w:val="PargrafodaLista"/>
        <w:widowControl/>
        <w:numPr>
          <w:ilvl w:val="1"/>
          <w:numId w:val="44"/>
        </w:numPr>
        <w:tabs>
          <w:tab w:val="left" w:pos="0"/>
          <w:tab w:val="left" w:pos="426"/>
        </w:tabs>
        <w:adjustRightInd w:val="0"/>
        <w:ind w:left="0" w:firstLine="0"/>
        <w:rPr>
          <w:rFonts w:ascii="Arial" w:hAnsi="Arial" w:cs="Arial"/>
          <w:bCs/>
          <w:iCs/>
          <w:sz w:val="24"/>
          <w:szCs w:val="24"/>
        </w:rPr>
      </w:pPr>
      <w:r w:rsidRPr="00EA5C6C">
        <w:rPr>
          <w:rFonts w:ascii="Arial" w:hAnsi="Arial" w:cs="Arial"/>
          <w:bCs/>
          <w:iCs/>
          <w:sz w:val="24"/>
          <w:szCs w:val="24"/>
        </w:rPr>
        <w:t xml:space="preserve">Os serviços poderão ser rejeitados, no todo ou em parte, quando em desacordo com as especificações constantes neste Termo de Referência e na proposta, sem prejuízo da aplicação das penalidades. </w:t>
      </w:r>
    </w:p>
    <w:p w14:paraId="286127AC" w14:textId="77777777" w:rsidR="006228F4" w:rsidRPr="00EA5C6C" w:rsidRDefault="006228F4" w:rsidP="00FF26C9">
      <w:pPr>
        <w:rPr>
          <w:rFonts w:ascii="Arial" w:hAnsi="Arial" w:cs="Arial"/>
          <w:bCs/>
          <w:iCs/>
          <w:sz w:val="24"/>
          <w:szCs w:val="24"/>
        </w:rPr>
      </w:pPr>
    </w:p>
    <w:p w14:paraId="7939E12B" w14:textId="77777777" w:rsidR="006228F4" w:rsidRPr="00EA5C6C" w:rsidRDefault="006228F4" w:rsidP="00FF26C9">
      <w:pPr>
        <w:pStyle w:val="PargrafodaLista"/>
        <w:widowControl/>
        <w:numPr>
          <w:ilvl w:val="1"/>
          <w:numId w:val="44"/>
        </w:numPr>
        <w:tabs>
          <w:tab w:val="left" w:pos="0"/>
          <w:tab w:val="left" w:pos="426"/>
        </w:tabs>
        <w:adjustRightInd w:val="0"/>
        <w:ind w:left="0" w:firstLine="0"/>
        <w:rPr>
          <w:rFonts w:ascii="Arial" w:hAnsi="Arial" w:cs="Arial"/>
          <w:bCs/>
          <w:iCs/>
          <w:sz w:val="24"/>
          <w:szCs w:val="24"/>
        </w:rPr>
      </w:pPr>
      <w:r w:rsidRPr="00EA5C6C">
        <w:rPr>
          <w:rFonts w:ascii="Arial" w:hAnsi="Arial" w:cs="Arial"/>
          <w:bCs/>
          <w:iCs/>
          <w:sz w:val="24"/>
          <w:szCs w:val="24"/>
        </w:rPr>
        <w:t xml:space="preserve">Realizar a análise de toda a documentação apresentada pela fiscalização e, caso haja irregularidades que impeçam a liquidação e o pagamento da despesa, indicar as cláusulas contratuais pertinentes, solicitando à CONTRATADA, por escrito, as respectivas correções; </w:t>
      </w:r>
    </w:p>
    <w:p w14:paraId="3C8020AA" w14:textId="77777777" w:rsidR="006228F4" w:rsidRPr="00EA5C6C" w:rsidRDefault="006228F4" w:rsidP="00FF26C9">
      <w:pPr>
        <w:pStyle w:val="PargrafodaLista"/>
        <w:rPr>
          <w:rFonts w:ascii="Arial" w:hAnsi="Arial" w:cs="Arial"/>
          <w:bCs/>
          <w:iCs/>
          <w:sz w:val="24"/>
          <w:szCs w:val="24"/>
        </w:rPr>
      </w:pPr>
    </w:p>
    <w:p w14:paraId="09793722" w14:textId="77777777" w:rsidR="006228F4" w:rsidRPr="00EA5C6C" w:rsidRDefault="006228F4" w:rsidP="00FF26C9">
      <w:pPr>
        <w:pStyle w:val="PargrafodaLista"/>
        <w:widowControl/>
        <w:numPr>
          <w:ilvl w:val="1"/>
          <w:numId w:val="44"/>
        </w:numPr>
        <w:tabs>
          <w:tab w:val="left" w:pos="0"/>
          <w:tab w:val="left" w:pos="426"/>
        </w:tabs>
        <w:adjustRightInd w:val="0"/>
        <w:ind w:left="0" w:firstLine="0"/>
        <w:rPr>
          <w:rFonts w:ascii="Arial" w:hAnsi="Arial" w:cs="Arial"/>
          <w:bCs/>
          <w:iCs/>
          <w:sz w:val="24"/>
          <w:szCs w:val="24"/>
        </w:rPr>
      </w:pPr>
      <w:r w:rsidRPr="00EA5C6C">
        <w:rPr>
          <w:rFonts w:ascii="Arial" w:hAnsi="Arial" w:cs="Arial"/>
          <w:bCs/>
          <w:iCs/>
          <w:sz w:val="24"/>
          <w:szCs w:val="24"/>
        </w:rPr>
        <w:t xml:space="preserve">Emitir Termo Circunstanciado para efeito de recebimento definitivo dos serviços prestados, com base nas documentações apresentadas, quando for o caso; </w:t>
      </w:r>
    </w:p>
    <w:p w14:paraId="0A44D810" w14:textId="77777777" w:rsidR="006228F4" w:rsidRPr="00961FA7" w:rsidRDefault="006228F4" w:rsidP="00FF26C9">
      <w:pPr>
        <w:pStyle w:val="PargrafodaLista"/>
        <w:rPr>
          <w:rFonts w:ascii="Arial" w:hAnsi="Arial" w:cs="Arial"/>
          <w:bCs/>
          <w:iCs/>
          <w:sz w:val="24"/>
          <w:szCs w:val="24"/>
          <w:highlight w:val="yellow"/>
        </w:rPr>
      </w:pPr>
    </w:p>
    <w:p w14:paraId="2BB9C7BF" w14:textId="46D23648" w:rsidR="006228F4" w:rsidRPr="00E03AB8" w:rsidRDefault="006228F4" w:rsidP="00FF26C9">
      <w:pPr>
        <w:pStyle w:val="PargrafodaLista"/>
        <w:widowControl/>
        <w:numPr>
          <w:ilvl w:val="1"/>
          <w:numId w:val="44"/>
        </w:numPr>
        <w:tabs>
          <w:tab w:val="left" w:pos="0"/>
          <w:tab w:val="left" w:pos="426"/>
        </w:tabs>
        <w:adjustRightInd w:val="0"/>
        <w:ind w:left="0" w:firstLine="0"/>
        <w:rPr>
          <w:rFonts w:ascii="Arial" w:hAnsi="Arial" w:cs="Arial"/>
          <w:bCs/>
          <w:iCs/>
          <w:sz w:val="24"/>
          <w:szCs w:val="24"/>
        </w:rPr>
      </w:pPr>
      <w:r w:rsidRPr="00E03AB8">
        <w:rPr>
          <w:rFonts w:ascii="Arial" w:hAnsi="Arial" w:cs="Arial"/>
          <w:bCs/>
          <w:iCs/>
          <w:sz w:val="24"/>
          <w:szCs w:val="24"/>
        </w:rPr>
        <w:t xml:space="preserve">Comunicar a empresa para que emita a Nota Fiscal ou Fatura, com o valor exato dimensionado pela fiscalização. </w:t>
      </w:r>
    </w:p>
    <w:p w14:paraId="1130A79B" w14:textId="77777777" w:rsidR="006228F4" w:rsidRPr="00E03AB8" w:rsidRDefault="006228F4" w:rsidP="00FF26C9">
      <w:pPr>
        <w:pStyle w:val="PargrafodaLista"/>
        <w:rPr>
          <w:rFonts w:ascii="Arial" w:hAnsi="Arial" w:cs="Arial"/>
          <w:bCs/>
          <w:iCs/>
          <w:sz w:val="24"/>
          <w:szCs w:val="24"/>
        </w:rPr>
      </w:pPr>
    </w:p>
    <w:p w14:paraId="2D960B34" w14:textId="190C9C1C" w:rsidR="006228F4" w:rsidRDefault="00D64F37" w:rsidP="00FF26C9">
      <w:pPr>
        <w:pStyle w:val="PargrafodaLista"/>
        <w:widowControl/>
        <w:numPr>
          <w:ilvl w:val="1"/>
          <w:numId w:val="44"/>
        </w:numPr>
        <w:tabs>
          <w:tab w:val="left" w:pos="0"/>
          <w:tab w:val="left" w:pos="426"/>
        </w:tabs>
        <w:adjustRightInd w:val="0"/>
        <w:ind w:left="0" w:firstLine="0"/>
        <w:rPr>
          <w:rFonts w:ascii="Arial" w:hAnsi="Arial" w:cs="Arial"/>
          <w:bCs/>
          <w:iCs/>
          <w:sz w:val="24"/>
          <w:szCs w:val="24"/>
        </w:rPr>
      </w:pPr>
      <w:r w:rsidRPr="00E03AB8">
        <w:rPr>
          <w:rFonts w:ascii="Arial" w:hAnsi="Arial" w:cs="Arial"/>
          <w:bCs/>
          <w:iCs/>
          <w:sz w:val="24"/>
          <w:szCs w:val="24"/>
        </w:rPr>
        <w:t>Disponibili</w:t>
      </w:r>
      <w:r w:rsidR="007C16A2" w:rsidRPr="00E03AB8">
        <w:rPr>
          <w:rFonts w:ascii="Arial" w:hAnsi="Arial" w:cs="Arial"/>
          <w:bCs/>
          <w:iCs/>
          <w:sz w:val="24"/>
          <w:szCs w:val="24"/>
        </w:rPr>
        <w:t>zar</w:t>
      </w:r>
      <w:r w:rsidR="006228F4" w:rsidRPr="00E03AB8">
        <w:rPr>
          <w:rFonts w:ascii="Arial" w:hAnsi="Arial" w:cs="Arial"/>
          <w:bCs/>
          <w:iCs/>
          <w:sz w:val="24"/>
          <w:szCs w:val="24"/>
        </w:rPr>
        <w:t xml:space="preserve"> a documentação pertinente ao setor</w:t>
      </w:r>
      <w:r w:rsidR="00BB700E" w:rsidRPr="00E03AB8">
        <w:rPr>
          <w:rFonts w:ascii="Arial" w:hAnsi="Arial" w:cs="Arial"/>
          <w:bCs/>
          <w:iCs/>
          <w:sz w:val="24"/>
          <w:szCs w:val="24"/>
        </w:rPr>
        <w:t xml:space="preserve"> de compras</w:t>
      </w:r>
      <w:r w:rsidR="006228F4" w:rsidRPr="00E03AB8">
        <w:rPr>
          <w:rFonts w:ascii="Arial" w:hAnsi="Arial" w:cs="Arial"/>
          <w:bCs/>
          <w:iCs/>
          <w:sz w:val="24"/>
          <w:szCs w:val="24"/>
        </w:rPr>
        <w:t xml:space="preserve"> para a formalização dos procedimentos de liquidação e pagamento, no valor dimensionado pela fiscalização e gestão. </w:t>
      </w:r>
    </w:p>
    <w:p w14:paraId="392C8750" w14:textId="77777777" w:rsidR="00D96B54" w:rsidRPr="00B624C8" w:rsidRDefault="00D96B54" w:rsidP="00FF26C9">
      <w:pPr>
        <w:pStyle w:val="PargrafodaLista"/>
        <w:widowControl/>
        <w:tabs>
          <w:tab w:val="left" w:pos="0"/>
          <w:tab w:val="left" w:pos="426"/>
        </w:tabs>
        <w:adjustRightInd w:val="0"/>
        <w:ind w:left="0" w:firstLine="0"/>
        <w:rPr>
          <w:rFonts w:ascii="Arial" w:hAnsi="Arial" w:cs="Arial"/>
          <w:bCs/>
          <w:iCs/>
          <w:sz w:val="24"/>
          <w:szCs w:val="24"/>
        </w:rPr>
      </w:pPr>
    </w:p>
    <w:p w14:paraId="38BE8F0B" w14:textId="5C0F7D6A" w:rsidR="006228F4" w:rsidRPr="00E03AB8" w:rsidRDefault="006228F4" w:rsidP="00FF26C9">
      <w:pPr>
        <w:pStyle w:val="PargrafodaLista"/>
        <w:widowControl/>
        <w:numPr>
          <w:ilvl w:val="1"/>
          <w:numId w:val="44"/>
        </w:numPr>
        <w:tabs>
          <w:tab w:val="left" w:pos="0"/>
          <w:tab w:val="left" w:pos="426"/>
        </w:tabs>
        <w:adjustRightInd w:val="0"/>
        <w:ind w:left="0" w:firstLine="0"/>
        <w:rPr>
          <w:rFonts w:ascii="Arial" w:hAnsi="Arial" w:cs="Arial"/>
          <w:bCs/>
          <w:iCs/>
          <w:sz w:val="24"/>
          <w:szCs w:val="24"/>
        </w:rPr>
      </w:pPr>
      <w:r w:rsidRPr="00E03AB8">
        <w:rPr>
          <w:rFonts w:ascii="Arial" w:hAnsi="Arial" w:cs="Arial"/>
          <w:bCs/>
          <w:iCs/>
          <w:sz w:val="24"/>
          <w:szCs w:val="24"/>
        </w:rPr>
        <w:t xml:space="preserve">No caso de controvérsia sobre a execução do objeto, quanto à dimensão, qualidade e quantidade, deverá ser observado o teor do art. 143 da </w:t>
      </w:r>
      <w:r w:rsidR="00254A10" w:rsidRPr="00E03AB8">
        <w:rPr>
          <w:rFonts w:ascii="Arial" w:hAnsi="Arial" w:cs="Arial"/>
          <w:bCs/>
          <w:iCs/>
          <w:sz w:val="24"/>
          <w:szCs w:val="24"/>
        </w:rPr>
        <w:t>Lei Federal nº 14.133</w:t>
      </w:r>
      <w:r w:rsidRPr="00E03AB8">
        <w:rPr>
          <w:rFonts w:ascii="Arial" w:hAnsi="Arial" w:cs="Arial"/>
          <w:bCs/>
          <w:iCs/>
          <w:sz w:val="24"/>
          <w:szCs w:val="24"/>
        </w:rPr>
        <w:t xml:space="preserve">, de 2021, comunicando-se à empresa para emissão de Nota Fiscal no que pertine à parcela incontroversa da execução do objeto, para efeito de liquidação e pagamento. </w:t>
      </w:r>
    </w:p>
    <w:p w14:paraId="01826B1F" w14:textId="77777777" w:rsidR="006228F4" w:rsidRPr="00E03AB8" w:rsidRDefault="006228F4" w:rsidP="00FF26C9">
      <w:pPr>
        <w:pStyle w:val="PargrafodaLista"/>
        <w:rPr>
          <w:rFonts w:ascii="Arial" w:hAnsi="Arial" w:cs="Arial"/>
          <w:bCs/>
          <w:iCs/>
          <w:sz w:val="24"/>
          <w:szCs w:val="24"/>
        </w:rPr>
      </w:pPr>
    </w:p>
    <w:p w14:paraId="6C5AF0FF" w14:textId="77777777" w:rsidR="006228F4" w:rsidRPr="00E03AB8" w:rsidRDefault="006228F4" w:rsidP="00FF26C9">
      <w:pPr>
        <w:pStyle w:val="PargrafodaLista"/>
        <w:widowControl/>
        <w:numPr>
          <w:ilvl w:val="1"/>
          <w:numId w:val="44"/>
        </w:numPr>
        <w:tabs>
          <w:tab w:val="left" w:pos="0"/>
          <w:tab w:val="left" w:pos="426"/>
        </w:tabs>
        <w:adjustRightInd w:val="0"/>
        <w:ind w:left="0" w:firstLine="0"/>
        <w:rPr>
          <w:rFonts w:ascii="Arial" w:hAnsi="Arial" w:cs="Arial"/>
          <w:bCs/>
          <w:iCs/>
          <w:sz w:val="24"/>
          <w:szCs w:val="24"/>
        </w:rPr>
      </w:pPr>
      <w:r w:rsidRPr="00E03AB8">
        <w:rPr>
          <w:rFonts w:ascii="Arial" w:hAnsi="Arial" w:cs="Arial"/>
          <w:bCs/>
          <w:iCs/>
          <w:sz w:val="24"/>
          <w:szCs w:val="24"/>
        </w:rPr>
        <w:t xml:space="preserve">Nenhum prazo de recebimento ocorrerá enquanto pendente a solução, pelo contratado, de inconsistências verificadas na execução do objeto ou no instrumento de cobrança. </w:t>
      </w:r>
    </w:p>
    <w:p w14:paraId="77DC4545" w14:textId="77777777" w:rsidR="006228F4" w:rsidRPr="00E03AB8" w:rsidRDefault="006228F4" w:rsidP="00FF26C9">
      <w:pPr>
        <w:pStyle w:val="PargrafodaLista"/>
        <w:rPr>
          <w:rFonts w:ascii="Arial" w:hAnsi="Arial" w:cs="Arial"/>
          <w:bCs/>
          <w:iCs/>
          <w:sz w:val="24"/>
          <w:szCs w:val="24"/>
        </w:rPr>
      </w:pPr>
    </w:p>
    <w:p w14:paraId="340AB921" w14:textId="4F3982C7" w:rsidR="006228F4" w:rsidRPr="00E03AB8" w:rsidRDefault="006228F4" w:rsidP="00FF26C9">
      <w:pPr>
        <w:pStyle w:val="PargrafodaLista"/>
        <w:widowControl/>
        <w:numPr>
          <w:ilvl w:val="1"/>
          <w:numId w:val="44"/>
        </w:numPr>
        <w:tabs>
          <w:tab w:val="left" w:pos="0"/>
          <w:tab w:val="left" w:pos="426"/>
        </w:tabs>
        <w:adjustRightInd w:val="0"/>
        <w:ind w:left="0" w:firstLine="0"/>
        <w:rPr>
          <w:rFonts w:ascii="Arial" w:hAnsi="Arial" w:cs="Arial"/>
          <w:bCs/>
          <w:iCs/>
          <w:sz w:val="24"/>
          <w:szCs w:val="24"/>
        </w:rPr>
      </w:pPr>
      <w:r w:rsidRPr="00E03AB8">
        <w:rPr>
          <w:rFonts w:ascii="Arial" w:hAnsi="Arial" w:cs="Arial"/>
          <w:bCs/>
          <w:iCs/>
          <w:sz w:val="24"/>
          <w:szCs w:val="24"/>
        </w:rPr>
        <w:t xml:space="preserve">O recebimento provisório ou definitivo não excluirá a responsabilidade civil pela solidez e pela segurança do serviço nem a responsabilidade ético-profissional pela perfeita execução do contrato. </w:t>
      </w:r>
    </w:p>
    <w:p w14:paraId="1A6CE75B" w14:textId="77777777" w:rsidR="006228F4" w:rsidRPr="00E03AB8" w:rsidRDefault="006228F4" w:rsidP="00FF26C9">
      <w:pPr>
        <w:pStyle w:val="PargrafodaLista"/>
        <w:rPr>
          <w:rFonts w:ascii="Arial" w:hAnsi="Arial" w:cs="Arial"/>
          <w:bCs/>
          <w:iCs/>
          <w:sz w:val="24"/>
          <w:szCs w:val="24"/>
        </w:rPr>
      </w:pPr>
    </w:p>
    <w:p w14:paraId="0A060A8E" w14:textId="77777777" w:rsidR="006228F4" w:rsidRPr="00DA5AEF" w:rsidRDefault="006228F4" w:rsidP="00FF26C9">
      <w:pPr>
        <w:pStyle w:val="PargrafodaLista"/>
        <w:widowControl/>
        <w:numPr>
          <w:ilvl w:val="1"/>
          <w:numId w:val="44"/>
        </w:numPr>
        <w:tabs>
          <w:tab w:val="left" w:pos="0"/>
          <w:tab w:val="left" w:pos="426"/>
        </w:tabs>
        <w:adjustRightInd w:val="0"/>
        <w:ind w:left="0" w:firstLine="0"/>
        <w:rPr>
          <w:rFonts w:ascii="Arial" w:hAnsi="Arial" w:cs="Arial"/>
          <w:bCs/>
          <w:iCs/>
          <w:sz w:val="24"/>
          <w:szCs w:val="24"/>
        </w:rPr>
      </w:pPr>
      <w:r w:rsidRPr="00DA5AEF">
        <w:rPr>
          <w:rFonts w:ascii="Arial" w:hAnsi="Arial" w:cs="Arial"/>
          <w:bCs/>
          <w:iCs/>
          <w:sz w:val="24"/>
          <w:szCs w:val="24"/>
        </w:rPr>
        <w:t xml:space="preserve">Quando a fiscalização e a gestão do contrato justificadamente forem exercidas por um único servidor, caberá a ele praticar todos os atos relacionados ao recebimento provisório e definitivo do objeto. </w:t>
      </w:r>
    </w:p>
    <w:p w14:paraId="24CFA7B4" w14:textId="77777777" w:rsidR="006228F4" w:rsidRPr="00DA5AEF" w:rsidRDefault="006228F4" w:rsidP="00FF26C9">
      <w:pPr>
        <w:pStyle w:val="PargrafodaLista"/>
        <w:rPr>
          <w:rFonts w:ascii="Arial" w:hAnsi="Arial" w:cs="Arial"/>
          <w:bCs/>
          <w:iCs/>
          <w:sz w:val="24"/>
          <w:szCs w:val="24"/>
        </w:rPr>
      </w:pPr>
    </w:p>
    <w:p w14:paraId="2A5AFB33" w14:textId="1F9DF67E" w:rsidR="006228F4" w:rsidRPr="00DA5AEF" w:rsidRDefault="006228F4" w:rsidP="00FF26C9">
      <w:pPr>
        <w:pStyle w:val="PargrafodaLista"/>
        <w:widowControl/>
        <w:numPr>
          <w:ilvl w:val="1"/>
          <w:numId w:val="44"/>
        </w:numPr>
        <w:tabs>
          <w:tab w:val="left" w:pos="0"/>
          <w:tab w:val="left" w:pos="426"/>
        </w:tabs>
        <w:adjustRightInd w:val="0"/>
        <w:ind w:left="0" w:firstLine="0"/>
        <w:rPr>
          <w:rFonts w:ascii="Arial" w:hAnsi="Arial" w:cs="Arial"/>
          <w:bCs/>
          <w:iCs/>
          <w:sz w:val="24"/>
          <w:szCs w:val="24"/>
        </w:rPr>
      </w:pPr>
      <w:r w:rsidRPr="00DA5AEF">
        <w:rPr>
          <w:rFonts w:ascii="Arial" w:hAnsi="Arial" w:cs="Arial"/>
          <w:bCs/>
          <w:iCs/>
          <w:sz w:val="24"/>
          <w:szCs w:val="24"/>
        </w:rPr>
        <w:t>O recebimento provisório e definitivo poderá ser substituído por recibo ou outra forma simples, quando forem suficientes para atestar o atendimento das exigências contratuais.</w:t>
      </w:r>
    </w:p>
    <w:p w14:paraId="25063491" w14:textId="77777777" w:rsidR="00961FA7" w:rsidRPr="0097736B" w:rsidRDefault="00961FA7" w:rsidP="00FF26C9">
      <w:pPr>
        <w:pStyle w:val="PargrafodaLista"/>
        <w:widowControl/>
        <w:tabs>
          <w:tab w:val="left" w:pos="0"/>
          <w:tab w:val="left" w:pos="426"/>
        </w:tabs>
        <w:adjustRightInd w:val="0"/>
        <w:ind w:left="0" w:firstLine="0"/>
        <w:rPr>
          <w:rFonts w:ascii="Arial" w:hAnsi="Arial" w:cs="Arial"/>
          <w:bCs/>
          <w:iCs/>
          <w:sz w:val="24"/>
          <w:szCs w:val="24"/>
        </w:rPr>
      </w:pPr>
    </w:p>
    <w:p w14:paraId="24874911" w14:textId="296C93C6" w:rsidR="0039251D" w:rsidRDefault="00E03AB8" w:rsidP="00FF26C9">
      <w:pPr>
        <w:pStyle w:val="Recuodecorpodetexto"/>
        <w:numPr>
          <w:ilvl w:val="0"/>
          <w:numId w:val="44"/>
        </w:numPr>
        <w:tabs>
          <w:tab w:val="left" w:pos="426"/>
        </w:tabs>
        <w:spacing w:after="0"/>
        <w:rPr>
          <w:rFonts w:ascii="Arial" w:hAnsi="Arial" w:cs="Arial"/>
          <w:sz w:val="24"/>
          <w:szCs w:val="24"/>
        </w:rPr>
      </w:pPr>
      <w:r w:rsidRPr="00C10890">
        <w:rPr>
          <w:rFonts w:ascii="Arial" w:hAnsi="Arial" w:cs="Arial"/>
          <w:b/>
          <w:bCs/>
          <w:sz w:val="24"/>
          <w:szCs w:val="24"/>
        </w:rPr>
        <w:lastRenderedPageBreak/>
        <w:t xml:space="preserve">- </w:t>
      </w:r>
      <w:r w:rsidR="00FD2EEE" w:rsidRPr="005F7599">
        <w:rPr>
          <w:rFonts w:ascii="Arial" w:hAnsi="Arial" w:cs="Arial"/>
          <w:b/>
          <w:bCs/>
          <w:sz w:val="24"/>
          <w:szCs w:val="24"/>
        </w:rPr>
        <w:t>ESTIMATIVAS DO VALOR DA CONTRATAÇÃO</w:t>
      </w:r>
      <w:r w:rsidR="00FD2EEE" w:rsidRPr="005F7599">
        <w:rPr>
          <w:rFonts w:ascii="Arial" w:hAnsi="Arial" w:cs="Arial"/>
          <w:sz w:val="24"/>
          <w:szCs w:val="24"/>
        </w:rPr>
        <w:t xml:space="preserve"> </w:t>
      </w:r>
    </w:p>
    <w:p w14:paraId="23666728" w14:textId="77777777" w:rsidR="00C10890" w:rsidRPr="005F7599" w:rsidRDefault="00C10890" w:rsidP="00FF26C9">
      <w:pPr>
        <w:pStyle w:val="Recuodecorpodetexto"/>
        <w:tabs>
          <w:tab w:val="left" w:pos="426"/>
        </w:tabs>
        <w:spacing w:after="0"/>
        <w:ind w:left="0"/>
        <w:rPr>
          <w:rFonts w:ascii="Arial" w:hAnsi="Arial" w:cs="Arial"/>
          <w:sz w:val="24"/>
          <w:szCs w:val="24"/>
        </w:rPr>
      </w:pPr>
    </w:p>
    <w:p w14:paraId="4CE7844D" w14:textId="15D885A7" w:rsidR="00EB02DA" w:rsidRDefault="00FD2EEE" w:rsidP="00FF26C9">
      <w:pPr>
        <w:pStyle w:val="Recuodecorpodetexto"/>
        <w:tabs>
          <w:tab w:val="left" w:pos="9356"/>
        </w:tabs>
        <w:spacing w:after="0"/>
        <w:ind w:left="0"/>
        <w:jc w:val="both"/>
        <w:rPr>
          <w:rFonts w:ascii="Arial" w:hAnsi="Arial" w:cs="Arial"/>
          <w:b/>
          <w:bCs/>
          <w:sz w:val="24"/>
          <w:szCs w:val="24"/>
        </w:rPr>
      </w:pPr>
      <w:r w:rsidRPr="005F7599">
        <w:rPr>
          <w:rFonts w:ascii="Arial" w:hAnsi="Arial" w:cs="Arial"/>
          <w:sz w:val="24"/>
          <w:szCs w:val="24"/>
        </w:rPr>
        <w:t xml:space="preserve">O custo estimado total da contratação é de </w:t>
      </w:r>
      <w:r w:rsidR="00EB02DA" w:rsidRPr="001E08EB">
        <w:rPr>
          <w:rFonts w:ascii="Arial" w:hAnsi="Arial" w:cs="Arial"/>
          <w:b/>
          <w:bCs/>
          <w:sz w:val="24"/>
          <w:szCs w:val="24"/>
        </w:rPr>
        <w:t>R$ 1</w:t>
      </w:r>
      <w:r w:rsidR="00EB02DA">
        <w:rPr>
          <w:rFonts w:ascii="Arial" w:hAnsi="Arial" w:cs="Arial"/>
          <w:b/>
          <w:bCs/>
          <w:sz w:val="24"/>
          <w:szCs w:val="24"/>
        </w:rPr>
        <w:t>57</w:t>
      </w:r>
      <w:r w:rsidR="00EB02DA" w:rsidRPr="001E08EB">
        <w:rPr>
          <w:rFonts w:ascii="Arial" w:hAnsi="Arial" w:cs="Arial"/>
          <w:b/>
          <w:bCs/>
          <w:sz w:val="24"/>
          <w:szCs w:val="24"/>
        </w:rPr>
        <w:t>.</w:t>
      </w:r>
      <w:r w:rsidR="00EB02DA">
        <w:rPr>
          <w:rFonts w:ascii="Arial" w:hAnsi="Arial" w:cs="Arial"/>
          <w:b/>
          <w:bCs/>
          <w:sz w:val="24"/>
          <w:szCs w:val="24"/>
        </w:rPr>
        <w:t>243</w:t>
      </w:r>
      <w:r w:rsidR="00EB02DA" w:rsidRPr="001E08EB">
        <w:rPr>
          <w:rFonts w:ascii="Arial" w:hAnsi="Arial" w:cs="Arial"/>
          <w:b/>
          <w:bCs/>
          <w:sz w:val="24"/>
          <w:szCs w:val="24"/>
        </w:rPr>
        <w:t>,</w:t>
      </w:r>
      <w:r w:rsidR="00EB02DA">
        <w:rPr>
          <w:rFonts w:ascii="Arial" w:hAnsi="Arial" w:cs="Arial"/>
          <w:b/>
          <w:bCs/>
          <w:sz w:val="24"/>
          <w:szCs w:val="24"/>
        </w:rPr>
        <w:t>8</w:t>
      </w:r>
      <w:r w:rsidR="00EB02DA" w:rsidRPr="001E08EB">
        <w:rPr>
          <w:rFonts w:ascii="Arial" w:hAnsi="Arial" w:cs="Arial"/>
          <w:b/>
          <w:bCs/>
          <w:sz w:val="24"/>
          <w:szCs w:val="24"/>
        </w:rPr>
        <w:t>0 (</w:t>
      </w:r>
      <w:r w:rsidR="00EB02DA">
        <w:rPr>
          <w:rFonts w:ascii="Arial" w:hAnsi="Arial" w:cs="Arial"/>
          <w:b/>
          <w:bCs/>
          <w:sz w:val="24"/>
          <w:szCs w:val="24"/>
        </w:rPr>
        <w:t>C</w:t>
      </w:r>
      <w:r w:rsidR="00EB02DA" w:rsidRPr="006B3ECD">
        <w:rPr>
          <w:rFonts w:ascii="Arial" w:hAnsi="Arial" w:cs="Arial"/>
          <w:b/>
          <w:bCs/>
          <w:sz w:val="24"/>
          <w:szCs w:val="24"/>
        </w:rPr>
        <w:t>ento e cinquenta e sete mil, duzentos e quarenta e três reais e oitenta centavos</w:t>
      </w:r>
      <w:r w:rsidR="00EB02DA" w:rsidRPr="001E08EB">
        <w:rPr>
          <w:rFonts w:ascii="Arial" w:hAnsi="Arial" w:cs="Arial"/>
          <w:b/>
          <w:bCs/>
          <w:sz w:val="24"/>
          <w:szCs w:val="24"/>
        </w:rPr>
        <w:t>).</w:t>
      </w:r>
    </w:p>
    <w:p w14:paraId="2F2A9509" w14:textId="77777777" w:rsidR="00F67B9E" w:rsidRPr="007731A9" w:rsidRDefault="00F67B9E" w:rsidP="00FF26C9">
      <w:pPr>
        <w:pStyle w:val="Recuodecorpodetexto"/>
        <w:tabs>
          <w:tab w:val="left" w:pos="9356"/>
        </w:tabs>
        <w:spacing w:after="0"/>
        <w:ind w:left="0"/>
        <w:jc w:val="both"/>
        <w:rPr>
          <w:rFonts w:ascii="Arial" w:hAnsi="Arial" w:cs="Arial"/>
          <w:b/>
          <w:bCs/>
          <w:sz w:val="24"/>
          <w:szCs w:val="24"/>
        </w:rPr>
      </w:pPr>
    </w:p>
    <w:p w14:paraId="6B1060B0" w14:textId="7566847D" w:rsidR="000101AD" w:rsidRPr="006350EE" w:rsidRDefault="000101AD" w:rsidP="00FF26C9">
      <w:pPr>
        <w:jc w:val="both"/>
        <w:rPr>
          <w:rFonts w:ascii="Arial" w:hAnsi="Arial" w:cs="Arial"/>
          <w:b/>
          <w:bCs/>
          <w:sz w:val="24"/>
          <w:szCs w:val="24"/>
        </w:rPr>
      </w:pPr>
      <w:r w:rsidRPr="006350EE">
        <w:rPr>
          <w:rFonts w:ascii="Arial" w:hAnsi="Arial" w:cs="Arial"/>
          <w:b/>
          <w:bCs/>
          <w:sz w:val="24"/>
          <w:szCs w:val="24"/>
        </w:rPr>
        <w:t>2</w:t>
      </w:r>
      <w:r w:rsidR="00C248D0">
        <w:rPr>
          <w:rFonts w:ascii="Arial" w:hAnsi="Arial" w:cs="Arial"/>
          <w:b/>
          <w:bCs/>
          <w:sz w:val="24"/>
          <w:szCs w:val="24"/>
        </w:rPr>
        <w:t>0</w:t>
      </w:r>
      <w:r w:rsidRPr="006350EE">
        <w:rPr>
          <w:rFonts w:ascii="Arial" w:hAnsi="Arial" w:cs="Arial"/>
          <w:b/>
          <w:bCs/>
          <w:sz w:val="24"/>
          <w:szCs w:val="24"/>
        </w:rPr>
        <w:t xml:space="preserve"> - DO VALOR DA BOLSA DE ESTÁGIO E DO AUXÍLIO-TRANSPORTE </w:t>
      </w:r>
    </w:p>
    <w:p w14:paraId="6E5A258A" w14:textId="77777777" w:rsidR="000101AD" w:rsidRPr="006350EE" w:rsidRDefault="000101AD" w:rsidP="00FF26C9">
      <w:pPr>
        <w:jc w:val="both"/>
        <w:rPr>
          <w:rFonts w:ascii="Arial" w:hAnsi="Arial" w:cs="Arial"/>
          <w:sz w:val="24"/>
          <w:szCs w:val="24"/>
        </w:rPr>
      </w:pPr>
    </w:p>
    <w:p w14:paraId="135F04AA" w14:textId="77777777" w:rsidR="000101AD" w:rsidRPr="006350EE" w:rsidRDefault="000101AD" w:rsidP="00FF26C9">
      <w:pPr>
        <w:jc w:val="both"/>
        <w:rPr>
          <w:rFonts w:ascii="Arial" w:hAnsi="Arial" w:cs="Arial"/>
          <w:sz w:val="24"/>
          <w:szCs w:val="24"/>
        </w:rPr>
      </w:pPr>
      <w:r w:rsidRPr="006350EE">
        <w:rPr>
          <w:rFonts w:ascii="Arial" w:hAnsi="Arial" w:cs="Arial"/>
          <w:sz w:val="24"/>
          <w:szCs w:val="24"/>
        </w:rPr>
        <w:t xml:space="preserve">Os valores da bolsa de </w:t>
      </w:r>
      <w:r w:rsidRPr="00972918">
        <w:rPr>
          <w:rFonts w:ascii="Arial" w:hAnsi="Arial" w:cs="Arial"/>
          <w:sz w:val="24"/>
          <w:szCs w:val="24"/>
        </w:rPr>
        <w:t xml:space="preserve">estágio e do auxílio-transporte </w:t>
      </w:r>
      <w:r w:rsidRPr="006350EE">
        <w:rPr>
          <w:rFonts w:ascii="Arial" w:hAnsi="Arial" w:cs="Arial"/>
          <w:sz w:val="24"/>
          <w:szCs w:val="24"/>
        </w:rPr>
        <w:t xml:space="preserve">são definidos será definido pela média apurada em mercado. </w:t>
      </w:r>
    </w:p>
    <w:p w14:paraId="3F42A608" w14:textId="77777777" w:rsidR="000101AD" w:rsidRPr="006350EE" w:rsidRDefault="000101AD" w:rsidP="00FF26C9">
      <w:pPr>
        <w:jc w:val="both"/>
        <w:rPr>
          <w:rFonts w:ascii="Arial" w:hAnsi="Arial" w:cs="Arial"/>
          <w:sz w:val="24"/>
          <w:szCs w:val="24"/>
        </w:rPr>
      </w:pPr>
    </w:p>
    <w:p w14:paraId="7AE84430" w14:textId="77777777" w:rsidR="000101AD" w:rsidRPr="006350EE" w:rsidRDefault="000101AD" w:rsidP="00FF26C9">
      <w:pPr>
        <w:jc w:val="both"/>
        <w:rPr>
          <w:rFonts w:ascii="Arial" w:hAnsi="Arial" w:cs="Arial"/>
          <w:sz w:val="24"/>
          <w:szCs w:val="24"/>
        </w:rPr>
      </w:pPr>
      <w:r w:rsidRPr="006350EE">
        <w:rPr>
          <w:rFonts w:ascii="Arial" w:hAnsi="Arial" w:cs="Arial"/>
          <w:sz w:val="24"/>
          <w:szCs w:val="24"/>
        </w:rPr>
        <w:t xml:space="preserve">O valor da bolsa de estágio para jornada de 6 (seis) horas diárias e 30 (trinta) horas semanais será de: </w:t>
      </w:r>
    </w:p>
    <w:p w14:paraId="3B8CE9FC" w14:textId="77777777" w:rsidR="000101AD" w:rsidRPr="006350EE" w:rsidRDefault="000101AD" w:rsidP="00FF26C9">
      <w:pPr>
        <w:jc w:val="both"/>
        <w:rPr>
          <w:rFonts w:ascii="Arial" w:hAnsi="Arial" w:cs="Arial"/>
          <w:sz w:val="24"/>
          <w:szCs w:val="24"/>
        </w:rPr>
      </w:pPr>
    </w:p>
    <w:p w14:paraId="27F94ED3" w14:textId="380737F0" w:rsidR="000101AD" w:rsidRPr="006350EE" w:rsidRDefault="000101AD" w:rsidP="00FF26C9">
      <w:pPr>
        <w:jc w:val="both"/>
        <w:rPr>
          <w:rFonts w:ascii="Arial" w:hAnsi="Arial" w:cs="Arial"/>
          <w:sz w:val="24"/>
          <w:szCs w:val="24"/>
        </w:rPr>
      </w:pPr>
      <w:r w:rsidRPr="006350EE">
        <w:rPr>
          <w:rFonts w:ascii="Arial" w:hAnsi="Arial" w:cs="Arial"/>
          <w:b/>
          <w:bCs/>
          <w:sz w:val="24"/>
          <w:szCs w:val="24"/>
        </w:rPr>
        <w:t>a)</w:t>
      </w:r>
      <w:r w:rsidRPr="006350EE">
        <w:rPr>
          <w:rFonts w:ascii="Arial" w:hAnsi="Arial" w:cs="Arial"/>
          <w:sz w:val="24"/>
          <w:szCs w:val="24"/>
        </w:rPr>
        <w:t xml:space="preserve"> 0</w:t>
      </w:r>
      <w:r w:rsidR="00581D23" w:rsidRPr="006350EE">
        <w:rPr>
          <w:rFonts w:ascii="Arial" w:hAnsi="Arial" w:cs="Arial"/>
          <w:sz w:val="24"/>
          <w:szCs w:val="24"/>
        </w:rPr>
        <w:t>3</w:t>
      </w:r>
      <w:r w:rsidRPr="006350EE">
        <w:rPr>
          <w:rFonts w:ascii="Arial" w:hAnsi="Arial" w:cs="Arial"/>
          <w:sz w:val="24"/>
          <w:szCs w:val="24"/>
        </w:rPr>
        <w:t xml:space="preserve"> (</w:t>
      </w:r>
      <w:r w:rsidR="00ED5ED3" w:rsidRPr="006350EE">
        <w:rPr>
          <w:rFonts w:ascii="Arial" w:hAnsi="Arial" w:cs="Arial"/>
          <w:sz w:val="24"/>
          <w:szCs w:val="24"/>
        </w:rPr>
        <w:t>três</w:t>
      </w:r>
      <w:r w:rsidRPr="006350EE">
        <w:rPr>
          <w:rFonts w:ascii="Arial" w:hAnsi="Arial" w:cs="Arial"/>
          <w:sz w:val="24"/>
          <w:szCs w:val="24"/>
        </w:rPr>
        <w:t>) estagiários - R$ 800,00 (oitocentos reais), para estudantes de nível médio</w:t>
      </w:r>
      <w:r w:rsidR="00182832">
        <w:rPr>
          <w:rFonts w:ascii="Arial" w:hAnsi="Arial" w:cs="Arial"/>
          <w:sz w:val="24"/>
          <w:szCs w:val="24"/>
        </w:rPr>
        <w:t xml:space="preserve"> (</w:t>
      </w:r>
      <w:r w:rsidR="005813A3">
        <w:rPr>
          <w:rFonts w:ascii="Arial" w:hAnsi="Arial" w:cs="Arial"/>
          <w:sz w:val="24"/>
          <w:szCs w:val="24"/>
        </w:rPr>
        <w:t>cada</w:t>
      </w:r>
      <w:r w:rsidR="00182832">
        <w:rPr>
          <w:rFonts w:ascii="Arial" w:hAnsi="Arial" w:cs="Arial"/>
          <w:sz w:val="24"/>
          <w:szCs w:val="24"/>
        </w:rPr>
        <w:t>)</w:t>
      </w:r>
      <w:r w:rsidRPr="006350EE">
        <w:rPr>
          <w:rFonts w:ascii="Arial" w:hAnsi="Arial" w:cs="Arial"/>
          <w:sz w:val="24"/>
          <w:szCs w:val="24"/>
        </w:rPr>
        <w:t xml:space="preserve">; </w:t>
      </w:r>
    </w:p>
    <w:p w14:paraId="2251CC2C" w14:textId="77777777" w:rsidR="000101AD" w:rsidRPr="006350EE" w:rsidRDefault="000101AD" w:rsidP="00FF26C9">
      <w:pPr>
        <w:jc w:val="both"/>
        <w:rPr>
          <w:rFonts w:ascii="Arial" w:hAnsi="Arial" w:cs="Arial"/>
          <w:sz w:val="24"/>
          <w:szCs w:val="24"/>
        </w:rPr>
      </w:pPr>
    </w:p>
    <w:p w14:paraId="37126D75" w14:textId="684E8D73" w:rsidR="000101AD" w:rsidRPr="006350EE" w:rsidRDefault="000101AD" w:rsidP="00FF26C9">
      <w:pPr>
        <w:jc w:val="both"/>
        <w:rPr>
          <w:rFonts w:ascii="Arial" w:hAnsi="Arial" w:cs="Arial"/>
          <w:sz w:val="24"/>
          <w:szCs w:val="24"/>
        </w:rPr>
      </w:pPr>
      <w:r w:rsidRPr="006350EE">
        <w:rPr>
          <w:rFonts w:ascii="Arial" w:hAnsi="Arial" w:cs="Arial"/>
          <w:b/>
          <w:bCs/>
          <w:sz w:val="24"/>
          <w:szCs w:val="24"/>
        </w:rPr>
        <w:t>b)</w:t>
      </w:r>
      <w:r w:rsidR="003E7FE2" w:rsidRPr="006350EE">
        <w:rPr>
          <w:rFonts w:ascii="Arial" w:hAnsi="Arial" w:cs="Arial"/>
          <w:sz w:val="24"/>
          <w:szCs w:val="24"/>
        </w:rPr>
        <w:t xml:space="preserve"> </w:t>
      </w:r>
      <w:r w:rsidRPr="006350EE">
        <w:rPr>
          <w:rFonts w:ascii="Arial" w:hAnsi="Arial" w:cs="Arial"/>
          <w:sz w:val="24"/>
          <w:szCs w:val="24"/>
        </w:rPr>
        <w:t>04 (quatro) estagiários - R$ 1.000,00 (hum mil reais), para estudantes de nível superior na modalidade graduação</w:t>
      </w:r>
      <w:r w:rsidR="005813A3">
        <w:rPr>
          <w:rFonts w:ascii="Arial" w:hAnsi="Arial" w:cs="Arial"/>
          <w:sz w:val="24"/>
          <w:szCs w:val="24"/>
        </w:rPr>
        <w:t xml:space="preserve"> (cada)</w:t>
      </w:r>
      <w:r w:rsidRPr="006350EE">
        <w:rPr>
          <w:rFonts w:ascii="Arial" w:hAnsi="Arial" w:cs="Arial"/>
          <w:sz w:val="24"/>
          <w:szCs w:val="24"/>
        </w:rPr>
        <w:t xml:space="preserve">; </w:t>
      </w:r>
    </w:p>
    <w:p w14:paraId="15A8249B" w14:textId="77777777" w:rsidR="004E53CD" w:rsidRPr="006350EE" w:rsidRDefault="004E53CD" w:rsidP="00FF26C9">
      <w:pPr>
        <w:jc w:val="both"/>
        <w:rPr>
          <w:rFonts w:ascii="Arial" w:hAnsi="Arial" w:cs="Arial"/>
          <w:sz w:val="24"/>
          <w:szCs w:val="24"/>
        </w:rPr>
      </w:pPr>
    </w:p>
    <w:p w14:paraId="3862F4D3" w14:textId="68C01545" w:rsidR="00512E70" w:rsidRDefault="003E7FE2" w:rsidP="00FF26C9">
      <w:pPr>
        <w:jc w:val="both"/>
        <w:rPr>
          <w:rFonts w:ascii="Arial" w:hAnsi="Arial" w:cs="Arial"/>
          <w:sz w:val="24"/>
          <w:szCs w:val="24"/>
        </w:rPr>
      </w:pPr>
      <w:r w:rsidRPr="006350EE">
        <w:rPr>
          <w:rFonts w:ascii="Arial" w:hAnsi="Arial" w:cs="Arial"/>
          <w:b/>
          <w:bCs/>
          <w:sz w:val="24"/>
          <w:szCs w:val="24"/>
        </w:rPr>
        <w:t>c)</w:t>
      </w:r>
      <w:r w:rsidRPr="006350EE">
        <w:rPr>
          <w:rFonts w:ascii="Arial" w:hAnsi="Arial" w:cs="Arial"/>
          <w:sz w:val="24"/>
          <w:szCs w:val="24"/>
        </w:rPr>
        <w:t xml:space="preserve"> 01 (um) estagiário - R$ 1.621,00 (hum mil </w:t>
      </w:r>
      <w:r w:rsidR="00857950" w:rsidRPr="006350EE">
        <w:rPr>
          <w:rFonts w:ascii="Arial" w:hAnsi="Arial" w:cs="Arial"/>
          <w:sz w:val="24"/>
          <w:szCs w:val="24"/>
        </w:rPr>
        <w:t xml:space="preserve">e seiscentos e vinte e um </w:t>
      </w:r>
      <w:r w:rsidRPr="006350EE">
        <w:rPr>
          <w:rFonts w:ascii="Arial" w:hAnsi="Arial" w:cs="Arial"/>
          <w:sz w:val="24"/>
          <w:szCs w:val="24"/>
        </w:rPr>
        <w:t xml:space="preserve">reais), para estudante de </w:t>
      </w:r>
      <w:r w:rsidR="00857950" w:rsidRPr="006350EE">
        <w:rPr>
          <w:rFonts w:ascii="Arial" w:hAnsi="Arial" w:cs="Arial"/>
          <w:sz w:val="24"/>
          <w:szCs w:val="24"/>
        </w:rPr>
        <w:t xml:space="preserve">Direito </w:t>
      </w:r>
      <w:r w:rsidRPr="006350EE">
        <w:rPr>
          <w:rFonts w:ascii="Arial" w:hAnsi="Arial" w:cs="Arial"/>
          <w:sz w:val="24"/>
          <w:szCs w:val="24"/>
        </w:rPr>
        <w:t>nível superior na modalidade graduação;</w:t>
      </w:r>
    </w:p>
    <w:p w14:paraId="0E98F80B" w14:textId="77777777" w:rsidR="009A39B9" w:rsidRPr="00D07305" w:rsidRDefault="009A39B9" w:rsidP="00FF26C9">
      <w:pPr>
        <w:jc w:val="both"/>
        <w:rPr>
          <w:rFonts w:ascii="Arial" w:hAnsi="Arial" w:cs="Arial"/>
          <w:sz w:val="24"/>
          <w:szCs w:val="24"/>
        </w:rPr>
      </w:pPr>
    </w:p>
    <w:p w14:paraId="02AA44C5" w14:textId="4B23B39B" w:rsidR="001264C9" w:rsidRDefault="00512E70" w:rsidP="00FF26C9">
      <w:pPr>
        <w:jc w:val="both"/>
        <w:rPr>
          <w:rFonts w:ascii="Arial" w:hAnsi="Arial" w:cs="Arial"/>
          <w:sz w:val="24"/>
          <w:szCs w:val="24"/>
        </w:rPr>
      </w:pPr>
      <w:r w:rsidRPr="006350EE">
        <w:rPr>
          <w:rFonts w:ascii="Arial" w:hAnsi="Arial" w:cs="Arial"/>
          <w:b/>
          <w:bCs/>
          <w:sz w:val="24"/>
          <w:szCs w:val="24"/>
        </w:rPr>
        <w:t>d)</w:t>
      </w:r>
      <w:r w:rsidR="00E03AB8" w:rsidRPr="006350EE">
        <w:rPr>
          <w:rFonts w:ascii="Arial" w:hAnsi="Arial" w:cs="Arial"/>
          <w:b/>
          <w:bCs/>
          <w:sz w:val="24"/>
          <w:szCs w:val="24"/>
        </w:rPr>
        <w:t xml:space="preserve"> </w:t>
      </w:r>
      <w:r w:rsidR="001264C9" w:rsidRPr="006350EE">
        <w:rPr>
          <w:rFonts w:ascii="Arial" w:hAnsi="Arial" w:cs="Arial"/>
          <w:sz w:val="24"/>
          <w:szCs w:val="24"/>
        </w:rPr>
        <w:t xml:space="preserve">01 (um) estagiário - R$ 1.000,00 (hum mil reais), para estudantes de nível </w:t>
      </w:r>
      <w:r w:rsidR="004770A5" w:rsidRPr="006350EE">
        <w:rPr>
          <w:rFonts w:ascii="Arial" w:hAnsi="Arial" w:cs="Arial"/>
          <w:sz w:val="24"/>
          <w:szCs w:val="24"/>
        </w:rPr>
        <w:t>técnic</w:t>
      </w:r>
      <w:r w:rsidR="00256B0D" w:rsidRPr="006350EE">
        <w:rPr>
          <w:rFonts w:ascii="Arial" w:hAnsi="Arial" w:cs="Arial"/>
          <w:sz w:val="24"/>
          <w:szCs w:val="24"/>
        </w:rPr>
        <w:t>o</w:t>
      </w:r>
      <w:r w:rsidR="001264C9" w:rsidRPr="006350EE">
        <w:rPr>
          <w:rFonts w:ascii="Arial" w:hAnsi="Arial" w:cs="Arial"/>
          <w:sz w:val="24"/>
          <w:szCs w:val="24"/>
        </w:rPr>
        <w:t>;</w:t>
      </w:r>
    </w:p>
    <w:p w14:paraId="7A530184" w14:textId="77777777" w:rsidR="005F7599" w:rsidRDefault="005F7599" w:rsidP="00FF26C9">
      <w:pPr>
        <w:jc w:val="both"/>
        <w:rPr>
          <w:rFonts w:ascii="Arial" w:hAnsi="Arial" w:cs="Arial"/>
          <w:sz w:val="24"/>
          <w:szCs w:val="24"/>
        </w:rPr>
      </w:pPr>
    </w:p>
    <w:p w14:paraId="5B5825A7" w14:textId="78546235" w:rsidR="0018490F" w:rsidRPr="00421DB9" w:rsidRDefault="0018490F" w:rsidP="00FF26C9">
      <w:pPr>
        <w:jc w:val="both"/>
        <w:rPr>
          <w:rFonts w:ascii="Arial" w:hAnsi="Arial" w:cs="Arial"/>
          <w:sz w:val="24"/>
          <w:szCs w:val="24"/>
        </w:rPr>
      </w:pPr>
      <w:r w:rsidRPr="0018490F">
        <w:rPr>
          <w:rFonts w:ascii="Arial" w:hAnsi="Arial" w:cs="Arial"/>
          <w:b/>
          <w:bCs/>
          <w:sz w:val="24"/>
          <w:szCs w:val="24"/>
        </w:rPr>
        <w:t>e)</w:t>
      </w:r>
      <w:r w:rsidR="00520CBB">
        <w:rPr>
          <w:rFonts w:ascii="Arial" w:hAnsi="Arial" w:cs="Arial"/>
          <w:b/>
          <w:bCs/>
          <w:sz w:val="24"/>
          <w:szCs w:val="24"/>
        </w:rPr>
        <w:t xml:space="preserve"> </w:t>
      </w:r>
      <w:r w:rsidR="00421DB9" w:rsidRPr="006350EE">
        <w:rPr>
          <w:rFonts w:ascii="Arial" w:hAnsi="Arial" w:cs="Arial"/>
          <w:sz w:val="24"/>
          <w:szCs w:val="24"/>
        </w:rPr>
        <w:t>0</w:t>
      </w:r>
      <w:r w:rsidR="00421DB9">
        <w:rPr>
          <w:rFonts w:ascii="Arial" w:hAnsi="Arial" w:cs="Arial"/>
          <w:sz w:val="24"/>
          <w:szCs w:val="24"/>
        </w:rPr>
        <w:t>9</w:t>
      </w:r>
      <w:r w:rsidR="00421DB9" w:rsidRPr="006350EE">
        <w:rPr>
          <w:rFonts w:ascii="Arial" w:hAnsi="Arial" w:cs="Arial"/>
          <w:sz w:val="24"/>
          <w:szCs w:val="24"/>
        </w:rPr>
        <w:t xml:space="preserve"> (</w:t>
      </w:r>
      <w:r w:rsidR="004724F0">
        <w:rPr>
          <w:rFonts w:ascii="Arial" w:hAnsi="Arial" w:cs="Arial"/>
          <w:sz w:val="24"/>
          <w:szCs w:val="24"/>
        </w:rPr>
        <w:t>nove</w:t>
      </w:r>
      <w:r w:rsidR="00421DB9" w:rsidRPr="006350EE">
        <w:rPr>
          <w:rFonts w:ascii="Arial" w:hAnsi="Arial" w:cs="Arial"/>
          <w:sz w:val="24"/>
          <w:szCs w:val="24"/>
        </w:rPr>
        <w:t>) estagiário</w:t>
      </w:r>
      <w:r w:rsidR="002145B2">
        <w:rPr>
          <w:rFonts w:ascii="Arial" w:hAnsi="Arial" w:cs="Arial"/>
          <w:sz w:val="24"/>
          <w:szCs w:val="24"/>
        </w:rPr>
        <w:t>s</w:t>
      </w:r>
      <w:r w:rsidR="00421DB9" w:rsidRPr="006350EE">
        <w:rPr>
          <w:rFonts w:ascii="Arial" w:hAnsi="Arial" w:cs="Arial"/>
          <w:sz w:val="24"/>
          <w:szCs w:val="24"/>
        </w:rPr>
        <w:t xml:space="preserve"> - R$ 1</w:t>
      </w:r>
      <w:r w:rsidR="005A7397">
        <w:rPr>
          <w:rFonts w:ascii="Arial" w:hAnsi="Arial" w:cs="Arial"/>
          <w:sz w:val="24"/>
          <w:szCs w:val="24"/>
        </w:rPr>
        <w:t>70</w:t>
      </w:r>
      <w:r w:rsidR="00421DB9" w:rsidRPr="006350EE">
        <w:rPr>
          <w:rFonts w:ascii="Arial" w:hAnsi="Arial" w:cs="Arial"/>
          <w:sz w:val="24"/>
          <w:szCs w:val="24"/>
        </w:rPr>
        <w:t>,00 (</w:t>
      </w:r>
      <w:r w:rsidR="005A7397">
        <w:rPr>
          <w:rFonts w:ascii="Arial" w:hAnsi="Arial" w:cs="Arial"/>
          <w:sz w:val="24"/>
          <w:szCs w:val="24"/>
        </w:rPr>
        <w:t>cento e setenta</w:t>
      </w:r>
      <w:r w:rsidR="00421DB9" w:rsidRPr="006350EE">
        <w:rPr>
          <w:rFonts w:ascii="Arial" w:hAnsi="Arial" w:cs="Arial"/>
          <w:sz w:val="24"/>
          <w:szCs w:val="24"/>
        </w:rPr>
        <w:t xml:space="preserve"> reais), </w:t>
      </w:r>
      <w:r w:rsidR="003A2CE3" w:rsidRPr="001A5FC4">
        <w:rPr>
          <w:rFonts w:ascii="Arial" w:hAnsi="Arial" w:cs="Arial"/>
          <w:sz w:val="24"/>
          <w:szCs w:val="24"/>
        </w:rPr>
        <w:t>a título de receita institucional</w:t>
      </w:r>
      <w:r w:rsidR="005813A3">
        <w:rPr>
          <w:rFonts w:ascii="Arial" w:hAnsi="Arial" w:cs="Arial"/>
          <w:sz w:val="24"/>
          <w:szCs w:val="24"/>
        </w:rPr>
        <w:t xml:space="preserve"> (cada)</w:t>
      </w:r>
      <w:r w:rsidR="00B14956">
        <w:rPr>
          <w:rFonts w:ascii="Arial" w:hAnsi="Arial" w:cs="Arial"/>
          <w:sz w:val="24"/>
          <w:szCs w:val="24"/>
        </w:rPr>
        <w:t>;</w:t>
      </w:r>
    </w:p>
    <w:p w14:paraId="3BFD93D4" w14:textId="77777777" w:rsidR="005F7599" w:rsidRPr="005F7599" w:rsidRDefault="005F7599" w:rsidP="00FF26C9">
      <w:pPr>
        <w:jc w:val="both"/>
        <w:rPr>
          <w:rFonts w:ascii="Arial" w:hAnsi="Arial" w:cs="Arial"/>
          <w:sz w:val="24"/>
          <w:szCs w:val="24"/>
        </w:rPr>
      </w:pPr>
    </w:p>
    <w:p w14:paraId="1EB4FDC7" w14:textId="77777777" w:rsidR="000101AD" w:rsidRPr="003A2BE0" w:rsidRDefault="000101AD" w:rsidP="00FF26C9">
      <w:pPr>
        <w:jc w:val="both"/>
        <w:rPr>
          <w:rFonts w:ascii="Arial" w:hAnsi="Arial" w:cs="Arial"/>
          <w:sz w:val="24"/>
          <w:szCs w:val="24"/>
        </w:rPr>
      </w:pPr>
      <w:r w:rsidRPr="003A2BE0">
        <w:rPr>
          <w:rFonts w:ascii="Arial" w:hAnsi="Arial" w:cs="Arial"/>
          <w:sz w:val="24"/>
          <w:szCs w:val="24"/>
        </w:rPr>
        <w:t xml:space="preserve">As alterações dos valores da bolsa de estágio e do auxílio-transporte que vierem a ser promovidas por meio de normativo próprio do Consórcio serão incorporadas ao contrato por intermédio de termo aditivo. </w:t>
      </w:r>
    </w:p>
    <w:p w14:paraId="20788121" w14:textId="77777777" w:rsidR="000101AD" w:rsidRPr="003A2BE0" w:rsidRDefault="000101AD" w:rsidP="00FF26C9">
      <w:pPr>
        <w:jc w:val="both"/>
        <w:rPr>
          <w:rFonts w:ascii="Arial" w:hAnsi="Arial" w:cs="Arial"/>
          <w:sz w:val="24"/>
          <w:szCs w:val="24"/>
        </w:rPr>
      </w:pPr>
    </w:p>
    <w:p w14:paraId="428F5F00" w14:textId="75ED9F45" w:rsidR="00395899" w:rsidRDefault="00395899" w:rsidP="00FF26C9">
      <w:pPr>
        <w:jc w:val="both"/>
        <w:rPr>
          <w:rFonts w:ascii="Arial" w:hAnsi="Arial" w:cs="Arial"/>
          <w:sz w:val="24"/>
          <w:szCs w:val="24"/>
        </w:rPr>
      </w:pPr>
      <w:r w:rsidRPr="003A2BE0">
        <w:rPr>
          <w:rFonts w:ascii="Arial" w:hAnsi="Arial" w:cs="Arial"/>
          <w:sz w:val="24"/>
          <w:szCs w:val="24"/>
        </w:rPr>
        <w:t xml:space="preserve">O quantitativo de vagas do Programa de Estágio do </w:t>
      </w:r>
      <w:r w:rsidR="00954228" w:rsidRPr="003A2BE0">
        <w:rPr>
          <w:rFonts w:ascii="Arial" w:hAnsi="Arial" w:cs="Arial"/>
          <w:sz w:val="24"/>
          <w:szCs w:val="24"/>
        </w:rPr>
        <w:t>Consórcio/</w:t>
      </w:r>
      <w:r w:rsidR="0053496C">
        <w:rPr>
          <w:rFonts w:ascii="Arial" w:hAnsi="Arial" w:cs="Arial"/>
          <w:sz w:val="24"/>
          <w:szCs w:val="24"/>
          <w:lang w:val="pt-BR"/>
        </w:rPr>
        <w:t>CONSURGE</w:t>
      </w:r>
      <w:r w:rsidRPr="003A2BE0">
        <w:rPr>
          <w:rFonts w:ascii="Arial" w:hAnsi="Arial" w:cs="Arial"/>
          <w:sz w:val="24"/>
          <w:szCs w:val="24"/>
        </w:rPr>
        <w:t xml:space="preserve"> será distribuído em função da área de especialização e </w:t>
      </w:r>
      <w:r w:rsidR="003A0D8C" w:rsidRPr="003A2BE0">
        <w:rPr>
          <w:rFonts w:ascii="Arial" w:hAnsi="Arial" w:cs="Arial"/>
          <w:sz w:val="24"/>
          <w:szCs w:val="24"/>
        </w:rPr>
        <w:t xml:space="preserve">de acordo com a </w:t>
      </w:r>
      <w:r w:rsidRPr="003A2BE0">
        <w:rPr>
          <w:rFonts w:ascii="Arial" w:hAnsi="Arial" w:cs="Arial"/>
          <w:sz w:val="24"/>
          <w:szCs w:val="24"/>
        </w:rPr>
        <w:t xml:space="preserve">demanda, podendo ser alterado, reduzido ou acrescido, no interesse </w:t>
      </w:r>
      <w:r w:rsidR="003A0D8C" w:rsidRPr="003A2BE0">
        <w:rPr>
          <w:rFonts w:ascii="Arial" w:hAnsi="Arial" w:cs="Arial"/>
          <w:sz w:val="24"/>
          <w:szCs w:val="24"/>
        </w:rPr>
        <w:t>do Consórcio/Consurge</w:t>
      </w:r>
      <w:r w:rsidRPr="003A2BE0">
        <w:rPr>
          <w:rFonts w:ascii="Arial" w:hAnsi="Arial" w:cs="Arial"/>
          <w:sz w:val="24"/>
          <w:szCs w:val="24"/>
        </w:rPr>
        <w:t>.</w:t>
      </w:r>
    </w:p>
    <w:p w14:paraId="5CFB332B" w14:textId="77777777" w:rsidR="001E6ABD" w:rsidRPr="00944F28" w:rsidRDefault="001E6ABD" w:rsidP="00FF26C9">
      <w:pPr>
        <w:jc w:val="both"/>
        <w:rPr>
          <w:rFonts w:ascii="Arial" w:hAnsi="Arial" w:cs="Arial"/>
          <w:sz w:val="24"/>
          <w:szCs w:val="24"/>
          <w:highlight w:val="yellow"/>
        </w:rPr>
      </w:pPr>
    </w:p>
    <w:p w14:paraId="49FE8D8E" w14:textId="77777777" w:rsidR="000101AD" w:rsidRPr="001E6ABD" w:rsidRDefault="000101AD" w:rsidP="00FF26C9">
      <w:pPr>
        <w:jc w:val="both"/>
        <w:rPr>
          <w:rFonts w:ascii="Arial" w:hAnsi="Arial" w:cs="Arial"/>
          <w:sz w:val="24"/>
          <w:szCs w:val="24"/>
        </w:rPr>
      </w:pPr>
      <w:r w:rsidRPr="001E6ABD">
        <w:rPr>
          <w:rFonts w:ascii="Arial" w:hAnsi="Arial" w:cs="Arial"/>
          <w:sz w:val="24"/>
          <w:szCs w:val="24"/>
        </w:rPr>
        <w:t xml:space="preserve">É vedado o desconto de qualquer valor na bolsa de estágio, à exceção dos valores referentes às faltas injustificadas e às horas não compensadas na forma do § 4°, do art. 12, da Instrução Normativa nº 213/2019. </w:t>
      </w:r>
    </w:p>
    <w:p w14:paraId="45894DC3" w14:textId="77777777" w:rsidR="000101AD" w:rsidRPr="00944F28" w:rsidRDefault="000101AD" w:rsidP="00FF26C9">
      <w:pPr>
        <w:jc w:val="both"/>
        <w:rPr>
          <w:rFonts w:ascii="Arial" w:hAnsi="Arial" w:cs="Arial"/>
          <w:sz w:val="24"/>
          <w:szCs w:val="24"/>
          <w:highlight w:val="yellow"/>
        </w:rPr>
      </w:pPr>
    </w:p>
    <w:p w14:paraId="3F790F20" w14:textId="77777777" w:rsidR="000101AD" w:rsidRPr="001E6ABD" w:rsidRDefault="000101AD" w:rsidP="00FF26C9">
      <w:pPr>
        <w:jc w:val="both"/>
        <w:rPr>
          <w:rFonts w:ascii="Arial" w:hAnsi="Arial" w:cs="Arial"/>
          <w:sz w:val="24"/>
          <w:szCs w:val="24"/>
          <w:highlight w:val="yellow"/>
        </w:rPr>
      </w:pPr>
      <w:r w:rsidRPr="001E6ABD">
        <w:rPr>
          <w:rFonts w:ascii="Arial" w:hAnsi="Arial" w:cs="Arial"/>
          <w:sz w:val="24"/>
          <w:szCs w:val="24"/>
        </w:rPr>
        <w:t>O estagiário receberá auxílio-transporte em cartão magnético, proporcionalmente aos dias efetivamente estagiados, sendo o pagamento efetuado no mês anterior ao de sua utilizaçã</w:t>
      </w:r>
      <w:r w:rsidRPr="00F87707">
        <w:rPr>
          <w:rFonts w:ascii="Arial" w:hAnsi="Arial" w:cs="Arial"/>
          <w:sz w:val="24"/>
          <w:szCs w:val="24"/>
        </w:rPr>
        <w:t xml:space="preserve">o. </w:t>
      </w:r>
    </w:p>
    <w:p w14:paraId="22461DF0" w14:textId="77777777" w:rsidR="000101AD" w:rsidRPr="001E6ABD" w:rsidRDefault="000101AD" w:rsidP="00FF26C9">
      <w:pPr>
        <w:jc w:val="both"/>
        <w:rPr>
          <w:rFonts w:ascii="Arial" w:hAnsi="Arial" w:cs="Arial"/>
          <w:sz w:val="24"/>
          <w:szCs w:val="24"/>
          <w:highlight w:val="yellow"/>
        </w:rPr>
      </w:pPr>
    </w:p>
    <w:p w14:paraId="76F73575" w14:textId="77777777" w:rsidR="000101AD" w:rsidRPr="00F87707" w:rsidRDefault="000101AD" w:rsidP="00FF26C9">
      <w:pPr>
        <w:jc w:val="both"/>
        <w:rPr>
          <w:rFonts w:ascii="Arial" w:hAnsi="Arial" w:cs="Arial"/>
          <w:sz w:val="24"/>
          <w:szCs w:val="24"/>
        </w:rPr>
      </w:pPr>
      <w:r w:rsidRPr="00F87707">
        <w:rPr>
          <w:rFonts w:ascii="Arial" w:hAnsi="Arial" w:cs="Arial"/>
          <w:sz w:val="24"/>
          <w:szCs w:val="24"/>
        </w:rPr>
        <w:t>Não será concedido auxílio-transporte ao estagiário nas ocorrências de faltas, mesmo naquelas justificadas, e na ocorrência de trabalho remoto, uma vez que não houve o deslocamento.</w:t>
      </w:r>
    </w:p>
    <w:p w14:paraId="04CACF54" w14:textId="77777777" w:rsidR="000101AD" w:rsidRPr="00F87707" w:rsidRDefault="000101AD" w:rsidP="00FF26C9">
      <w:pPr>
        <w:tabs>
          <w:tab w:val="left" w:pos="284"/>
        </w:tabs>
        <w:jc w:val="both"/>
        <w:rPr>
          <w:rFonts w:ascii="Arial" w:hAnsi="Arial" w:cs="Arial"/>
          <w:b/>
          <w:sz w:val="24"/>
          <w:szCs w:val="24"/>
        </w:rPr>
      </w:pPr>
    </w:p>
    <w:p w14:paraId="75B4DE71" w14:textId="761BBA10" w:rsidR="00C248D0" w:rsidRPr="00C248D0" w:rsidRDefault="007731A9" w:rsidP="00FF26C9">
      <w:pPr>
        <w:pStyle w:val="PargrafodaLista"/>
        <w:numPr>
          <w:ilvl w:val="0"/>
          <w:numId w:val="45"/>
        </w:numPr>
        <w:tabs>
          <w:tab w:val="left" w:pos="284"/>
        </w:tabs>
        <w:ind w:left="0" w:firstLine="0"/>
        <w:rPr>
          <w:rFonts w:ascii="Arial" w:hAnsi="Arial" w:cs="Arial"/>
          <w:b/>
          <w:sz w:val="24"/>
          <w:szCs w:val="24"/>
        </w:rPr>
      </w:pPr>
      <w:r>
        <w:rPr>
          <w:rFonts w:ascii="Arial" w:hAnsi="Arial" w:cs="Arial"/>
          <w:b/>
          <w:sz w:val="24"/>
          <w:szCs w:val="24"/>
        </w:rPr>
        <w:t xml:space="preserve"> </w:t>
      </w:r>
      <w:r w:rsidR="00B624C8" w:rsidRPr="00C248D0">
        <w:rPr>
          <w:rFonts w:ascii="Arial" w:hAnsi="Arial" w:cs="Arial"/>
          <w:b/>
          <w:sz w:val="24"/>
          <w:szCs w:val="24"/>
        </w:rPr>
        <w:t xml:space="preserve">- </w:t>
      </w:r>
      <w:r w:rsidR="000101AD" w:rsidRPr="00C248D0">
        <w:rPr>
          <w:rFonts w:ascii="Arial" w:hAnsi="Arial" w:cs="Arial"/>
          <w:b/>
          <w:sz w:val="24"/>
          <w:szCs w:val="24"/>
        </w:rPr>
        <w:t xml:space="preserve">SEGURO DE VIDA </w:t>
      </w:r>
    </w:p>
    <w:p w14:paraId="30BCF3DA" w14:textId="77777777" w:rsidR="00B624C8" w:rsidRDefault="00B624C8" w:rsidP="00FF26C9">
      <w:pPr>
        <w:pStyle w:val="PargrafodaLista"/>
        <w:ind w:left="360" w:firstLine="0"/>
        <w:rPr>
          <w:rFonts w:ascii="Arial" w:hAnsi="Arial" w:cs="Arial"/>
          <w:bCs/>
          <w:sz w:val="24"/>
          <w:szCs w:val="24"/>
        </w:rPr>
      </w:pPr>
    </w:p>
    <w:p w14:paraId="73808CE0" w14:textId="5BBB0508" w:rsidR="000101AD" w:rsidRPr="00B624C8" w:rsidRDefault="000101AD" w:rsidP="00FF26C9">
      <w:pPr>
        <w:pStyle w:val="PargrafodaLista"/>
        <w:ind w:left="0" w:firstLine="0"/>
        <w:rPr>
          <w:rFonts w:ascii="Arial" w:hAnsi="Arial" w:cs="Arial"/>
          <w:bCs/>
          <w:sz w:val="24"/>
          <w:szCs w:val="24"/>
        </w:rPr>
      </w:pPr>
      <w:r w:rsidRPr="00B624C8">
        <w:rPr>
          <w:rFonts w:ascii="Arial" w:hAnsi="Arial" w:cs="Arial"/>
          <w:bCs/>
          <w:sz w:val="24"/>
          <w:szCs w:val="24"/>
        </w:rPr>
        <w:t xml:space="preserve">O estagiário tem direito de estar segurado contra ACIDENTES PESSOAIS devendo o valor da apólice estar compatível com o praticado pelo mercado. </w:t>
      </w:r>
    </w:p>
    <w:p w14:paraId="1DA82BDB" w14:textId="4129B985" w:rsidR="006536BE" w:rsidRPr="00351FE6" w:rsidRDefault="000101AD" w:rsidP="00FF26C9">
      <w:pPr>
        <w:jc w:val="both"/>
        <w:rPr>
          <w:rFonts w:ascii="Arial" w:hAnsi="Arial" w:cs="Arial"/>
          <w:bCs/>
          <w:sz w:val="24"/>
          <w:szCs w:val="24"/>
        </w:rPr>
      </w:pPr>
      <w:r w:rsidRPr="00F87707">
        <w:rPr>
          <w:rFonts w:ascii="Arial" w:hAnsi="Arial" w:cs="Arial"/>
          <w:bCs/>
          <w:sz w:val="24"/>
          <w:szCs w:val="24"/>
        </w:rPr>
        <w:lastRenderedPageBreak/>
        <w:t>Essa apólice é administrada pelo CIEE sem que a empresa tenha custos adicionais.</w:t>
      </w:r>
    </w:p>
    <w:p w14:paraId="48B53460" w14:textId="77777777" w:rsidR="00873722" w:rsidRPr="0097736B" w:rsidRDefault="00873722" w:rsidP="00FF26C9">
      <w:pPr>
        <w:pStyle w:val="PargrafodaLista"/>
        <w:widowControl/>
        <w:tabs>
          <w:tab w:val="left" w:pos="0"/>
          <w:tab w:val="left" w:pos="142"/>
          <w:tab w:val="left" w:pos="567"/>
        </w:tabs>
        <w:adjustRightInd w:val="0"/>
        <w:ind w:left="0" w:firstLine="0"/>
        <w:rPr>
          <w:rFonts w:ascii="Arial" w:hAnsi="Arial" w:cs="Arial"/>
          <w:sz w:val="24"/>
          <w:szCs w:val="24"/>
        </w:rPr>
      </w:pPr>
    </w:p>
    <w:p w14:paraId="2FED6679" w14:textId="5AD06BE1" w:rsidR="00426792" w:rsidRPr="00AD3972" w:rsidRDefault="00426792" w:rsidP="00FF26C9">
      <w:pPr>
        <w:jc w:val="both"/>
        <w:rPr>
          <w:rFonts w:ascii="Arial" w:hAnsi="Arial" w:cs="Arial"/>
          <w:b/>
          <w:sz w:val="24"/>
          <w:szCs w:val="24"/>
        </w:rPr>
      </w:pPr>
      <w:r w:rsidRPr="00AD3972">
        <w:rPr>
          <w:rFonts w:ascii="Arial" w:hAnsi="Arial" w:cs="Arial"/>
          <w:b/>
          <w:sz w:val="24"/>
          <w:szCs w:val="24"/>
        </w:rPr>
        <w:t>2</w:t>
      </w:r>
      <w:r w:rsidR="00713264">
        <w:rPr>
          <w:rFonts w:ascii="Arial" w:hAnsi="Arial" w:cs="Arial"/>
          <w:b/>
          <w:sz w:val="24"/>
          <w:szCs w:val="24"/>
        </w:rPr>
        <w:t>2</w:t>
      </w:r>
      <w:r w:rsidRPr="00AD3972">
        <w:rPr>
          <w:rFonts w:ascii="Arial" w:hAnsi="Arial" w:cs="Arial"/>
          <w:b/>
          <w:sz w:val="24"/>
          <w:szCs w:val="24"/>
        </w:rPr>
        <w:t xml:space="preserve"> - OBRIGAÇÕES DA CONTRATANTE</w:t>
      </w:r>
    </w:p>
    <w:p w14:paraId="5A197F9E" w14:textId="77777777" w:rsidR="00873722" w:rsidRPr="00AD3972" w:rsidRDefault="00873722" w:rsidP="00FF26C9">
      <w:pPr>
        <w:jc w:val="both"/>
        <w:rPr>
          <w:rFonts w:ascii="Arial" w:hAnsi="Arial" w:cs="Arial"/>
          <w:b/>
          <w:sz w:val="24"/>
          <w:szCs w:val="24"/>
        </w:rPr>
      </w:pPr>
    </w:p>
    <w:p w14:paraId="0EB7E4E8" w14:textId="77777777" w:rsidR="00426792" w:rsidRPr="00AD3972" w:rsidRDefault="00426792" w:rsidP="00FF26C9">
      <w:pPr>
        <w:pStyle w:val="PargrafodaLista"/>
        <w:widowControl/>
        <w:numPr>
          <w:ilvl w:val="0"/>
          <w:numId w:val="36"/>
        </w:numPr>
        <w:tabs>
          <w:tab w:val="left" w:pos="426"/>
        </w:tabs>
        <w:autoSpaceDE/>
        <w:autoSpaceDN/>
        <w:ind w:left="0" w:firstLine="0"/>
        <w:rPr>
          <w:rFonts w:ascii="Arial" w:hAnsi="Arial" w:cs="Arial"/>
          <w:sz w:val="24"/>
          <w:szCs w:val="24"/>
        </w:rPr>
      </w:pPr>
      <w:r w:rsidRPr="00AD3972">
        <w:rPr>
          <w:rFonts w:ascii="Arial" w:hAnsi="Arial" w:cs="Arial"/>
          <w:sz w:val="24"/>
          <w:szCs w:val="24"/>
        </w:rPr>
        <w:t xml:space="preserve"> Exigir o cumprimento de todas as obrigações assumidas pela CONTRATADA, de acordo com as cláusulas contratuais e os termos de sua proposta; </w:t>
      </w:r>
    </w:p>
    <w:p w14:paraId="75E34887" w14:textId="77777777" w:rsidR="00D65593" w:rsidRPr="00AD3972" w:rsidRDefault="00D65593" w:rsidP="00FF26C9">
      <w:pPr>
        <w:pStyle w:val="PargrafodaLista"/>
        <w:widowControl/>
        <w:tabs>
          <w:tab w:val="left" w:pos="426"/>
        </w:tabs>
        <w:autoSpaceDE/>
        <w:autoSpaceDN/>
        <w:ind w:left="0" w:firstLine="0"/>
        <w:rPr>
          <w:rFonts w:ascii="Arial" w:hAnsi="Arial" w:cs="Arial"/>
          <w:sz w:val="24"/>
          <w:szCs w:val="24"/>
        </w:rPr>
      </w:pPr>
    </w:p>
    <w:p w14:paraId="3FD542C4" w14:textId="77777777" w:rsidR="00426792" w:rsidRPr="00AD3972" w:rsidRDefault="00426792" w:rsidP="00FF26C9">
      <w:pPr>
        <w:pStyle w:val="PargrafodaLista"/>
        <w:widowControl/>
        <w:numPr>
          <w:ilvl w:val="0"/>
          <w:numId w:val="36"/>
        </w:numPr>
        <w:tabs>
          <w:tab w:val="left" w:pos="426"/>
        </w:tabs>
        <w:autoSpaceDE/>
        <w:autoSpaceDN/>
        <w:ind w:left="0" w:firstLine="0"/>
        <w:rPr>
          <w:rFonts w:ascii="Arial" w:hAnsi="Arial" w:cs="Arial"/>
          <w:sz w:val="24"/>
          <w:szCs w:val="24"/>
        </w:rPr>
      </w:pPr>
      <w:r w:rsidRPr="00AD3972">
        <w:rPr>
          <w:rFonts w:ascii="Arial" w:hAnsi="Arial" w:cs="Arial"/>
          <w:sz w:val="24"/>
          <w:szCs w:val="24"/>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736F32AA" w14:textId="77777777" w:rsidR="00426792" w:rsidRPr="00AD3972" w:rsidRDefault="00426792" w:rsidP="00FF26C9">
      <w:pPr>
        <w:pStyle w:val="PargrafodaLista"/>
        <w:rPr>
          <w:rFonts w:ascii="Arial" w:hAnsi="Arial" w:cs="Arial"/>
          <w:sz w:val="24"/>
          <w:szCs w:val="24"/>
        </w:rPr>
      </w:pPr>
    </w:p>
    <w:p w14:paraId="0BF79F51" w14:textId="77777777" w:rsidR="00426792" w:rsidRPr="00AD3972" w:rsidRDefault="00426792" w:rsidP="00FF26C9">
      <w:pPr>
        <w:pStyle w:val="PargrafodaLista"/>
        <w:widowControl/>
        <w:numPr>
          <w:ilvl w:val="0"/>
          <w:numId w:val="36"/>
        </w:numPr>
        <w:tabs>
          <w:tab w:val="left" w:pos="426"/>
        </w:tabs>
        <w:autoSpaceDE/>
        <w:autoSpaceDN/>
        <w:ind w:left="0" w:firstLine="0"/>
        <w:rPr>
          <w:rFonts w:ascii="Arial" w:hAnsi="Arial" w:cs="Arial"/>
          <w:sz w:val="24"/>
          <w:szCs w:val="24"/>
        </w:rPr>
      </w:pPr>
      <w:r w:rsidRPr="00AD3972">
        <w:rPr>
          <w:rFonts w:ascii="Arial" w:hAnsi="Arial" w:cs="Arial"/>
          <w:sz w:val="24"/>
          <w:szCs w:val="24"/>
        </w:rPr>
        <w:t>Notificar a CONTRATADA por escrito da ocorrência de eventuais imperfeições, falhas ou irregularidades constatadas no curso da execução dos serviços, fixando prazo para a sua correção, certificando-se que as soluções por ela propostas sejam as mais adequadas.</w:t>
      </w:r>
    </w:p>
    <w:p w14:paraId="35A7AE22" w14:textId="77777777" w:rsidR="00426792" w:rsidRPr="00AD3972" w:rsidRDefault="00426792" w:rsidP="00FF26C9">
      <w:pPr>
        <w:pStyle w:val="PargrafodaLista"/>
        <w:rPr>
          <w:rFonts w:ascii="Arial" w:hAnsi="Arial" w:cs="Arial"/>
          <w:sz w:val="24"/>
          <w:szCs w:val="24"/>
        </w:rPr>
      </w:pPr>
    </w:p>
    <w:p w14:paraId="7CD021AB" w14:textId="53D18FC0" w:rsidR="00426792" w:rsidRPr="00AD3972" w:rsidRDefault="00426792" w:rsidP="00FF26C9">
      <w:pPr>
        <w:pStyle w:val="PargrafodaLista"/>
        <w:widowControl/>
        <w:numPr>
          <w:ilvl w:val="0"/>
          <w:numId w:val="36"/>
        </w:numPr>
        <w:tabs>
          <w:tab w:val="left" w:pos="426"/>
        </w:tabs>
        <w:autoSpaceDE/>
        <w:autoSpaceDN/>
        <w:ind w:left="0" w:firstLine="0"/>
        <w:rPr>
          <w:rFonts w:ascii="Arial" w:hAnsi="Arial" w:cs="Arial"/>
          <w:sz w:val="24"/>
          <w:szCs w:val="24"/>
        </w:rPr>
      </w:pPr>
      <w:r w:rsidRPr="00AD3972">
        <w:rPr>
          <w:rFonts w:ascii="Arial" w:hAnsi="Arial" w:cs="Arial"/>
          <w:sz w:val="24"/>
          <w:szCs w:val="24"/>
        </w:rPr>
        <w:t xml:space="preserve">Pagar à CONTRATADA o valor resultante da prestação do serviço, no prazo e condições estabelecidas neste </w:t>
      </w:r>
      <w:r w:rsidR="000C30BA" w:rsidRPr="00AD3972">
        <w:rPr>
          <w:rFonts w:ascii="Arial" w:hAnsi="Arial" w:cs="Arial"/>
          <w:sz w:val="24"/>
          <w:szCs w:val="24"/>
        </w:rPr>
        <w:t>termo de refe</w:t>
      </w:r>
      <w:r w:rsidR="00B863D5" w:rsidRPr="00AD3972">
        <w:rPr>
          <w:rFonts w:ascii="Arial" w:hAnsi="Arial" w:cs="Arial"/>
          <w:sz w:val="24"/>
          <w:szCs w:val="24"/>
        </w:rPr>
        <w:t>rência</w:t>
      </w:r>
      <w:r w:rsidRPr="00AD3972">
        <w:rPr>
          <w:rFonts w:ascii="Arial" w:hAnsi="Arial" w:cs="Arial"/>
          <w:sz w:val="24"/>
          <w:szCs w:val="24"/>
        </w:rPr>
        <w:t xml:space="preserve">. </w:t>
      </w:r>
    </w:p>
    <w:p w14:paraId="57A89CB9" w14:textId="77777777" w:rsidR="00426792" w:rsidRPr="00AD3972" w:rsidRDefault="00426792" w:rsidP="00FF26C9">
      <w:pPr>
        <w:pStyle w:val="PargrafodaLista"/>
        <w:rPr>
          <w:rFonts w:ascii="Arial" w:hAnsi="Arial" w:cs="Arial"/>
          <w:sz w:val="24"/>
          <w:szCs w:val="24"/>
        </w:rPr>
      </w:pPr>
    </w:p>
    <w:p w14:paraId="7A914BEE" w14:textId="77777777" w:rsidR="00426792" w:rsidRPr="00AD3972" w:rsidRDefault="00426792" w:rsidP="00FF26C9">
      <w:pPr>
        <w:pStyle w:val="PargrafodaLista"/>
        <w:widowControl/>
        <w:numPr>
          <w:ilvl w:val="0"/>
          <w:numId w:val="36"/>
        </w:numPr>
        <w:tabs>
          <w:tab w:val="left" w:pos="426"/>
        </w:tabs>
        <w:autoSpaceDE/>
        <w:autoSpaceDN/>
        <w:ind w:left="0" w:firstLine="0"/>
        <w:rPr>
          <w:rFonts w:ascii="Arial" w:hAnsi="Arial" w:cs="Arial"/>
          <w:sz w:val="24"/>
          <w:szCs w:val="24"/>
        </w:rPr>
      </w:pPr>
      <w:r w:rsidRPr="00AD3972">
        <w:rPr>
          <w:rFonts w:ascii="Arial" w:hAnsi="Arial" w:cs="Arial"/>
          <w:sz w:val="24"/>
          <w:szCs w:val="24"/>
        </w:rPr>
        <w:t xml:space="preserve">Efetuar as retenções tributárias devidas sobre o valor da Nota Fiscal/Fatura da CONTRATADA, no que couber. </w:t>
      </w:r>
    </w:p>
    <w:p w14:paraId="331AEACA" w14:textId="77777777" w:rsidR="00426792" w:rsidRPr="00AD3972" w:rsidRDefault="00426792" w:rsidP="00FF26C9">
      <w:pPr>
        <w:pStyle w:val="PargrafodaLista"/>
        <w:rPr>
          <w:rFonts w:ascii="Arial" w:hAnsi="Arial" w:cs="Arial"/>
          <w:sz w:val="24"/>
          <w:szCs w:val="24"/>
        </w:rPr>
      </w:pPr>
    </w:p>
    <w:p w14:paraId="6E5A5E59" w14:textId="77777777" w:rsidR="00B624C8" w:rsidRDefault="00426792" w:rsidP="00FF26C9">
      <w:pPr>
        <w:pStyle w:val="PargrafodaLista"/>
        <w:widowControl/>
        <w:numPr>
          <w:ilvl w:val="0"/>
          <w:numId w:val="36"/>
        </w:numPr>
        <w:tabs>
          <w:tab w:val="left" w:pos="426"/>
        </w:tabs>
        <w:autoSpaceDE/>
        <w:autoSpaceDN/>
        <w:ind w:left="0" w:firstLine="0"/>
        <w:rPr>
          <w:rFonts w:ascii="Arial" w:hAnsi="Arial" w:cs="Arial"/>
          <w:sz w:val="24"/>
          <w:szCs w:val="24"/>
        </w:rPr>
      </w:pPr>
      <w:r w:rsidRPr="00AD3972">
        <w:rPr>
          <w:rFonts w:ascii="Arial" w:hAnsi="Arial" w:cs="Arial"/>
          <w:sz w:val="24"/>
          <w:szCs w:val="24"/>
        </w:rPr>
        <w:t xml:space="preserve">Não praticar atos de ingerência na administração da CONTRATADA, tais como: </w:t>
      </w:r>
    </w:p>
    <w:p w14:paraId="1BE277E4" w14:textId="77777777" w:rsidR="00B624C8" w:rsidRPr="00B624C8" w:rsidRDefault="00B624C8" w:rsidP="00FF26C9">
      <w:pPr>
        <w:pStyle w:val="PargrafodaLista"/>
        <w:rPr>
          <w:rFonts w:ascii="Arial" w:hAnsi="Arial" w:cs="Arial"/>
          <w:sz w:val="24"/>
          <w:szCs w:val="24"/>
        </w:rPr>
      </w:pPr>
    </w:p>
    <w:p w14:paraId="70710EE9" w14:textId="77777777" w:rsidR="00804AEB" w:rsidRDefault="00426792" w:rsidP="00804AEB">
      <w:pPr>
        <w:pStyle w:val="PargrafodaLista"/>
        <w:widowControl/>
        <w:numPr>
          <w:ilvl w:val="4"/>
          <w:numId w:val="35"/>
        </w:numPr>
        <w:tabs>
          <w:tab w:val="left" w:pos="426"/>
          <w:tab w:val="left" w:pos="993"/>
        </w:tabs>
        <w:autoSpaceDE/>
        <w:autoSpaceDN/>
        <w:ind w:left="567" w:firstLine="0"/>
        <w:rPr>
          <w:rFonts w:ascii="Arial" w:hAnsi="Arial" w:cs="Arial"/>
          <w:sz w:val="24"/>
          <w:szCs w:val="24"/>
        </w:rPr>
      </w:pPr>
      <w:r w:rsidRPr="00AD3972">
        <w:rPr>
          <w:rFonts w:ascii="Arial" w:hAnsi="Arial" w:cs="Arial"/>
          <w:sz w:val="24"/>
          <w:szCs w:val="24"/>
        </w:rPr>
        <w:t>exercer o poder de mando sobre os empregados da CONTRATADA, devendo reportar-se somente aos prepostos ou responsáveis por ela indicados;</w:t>
      </w:r>
    </w:p>
    <w:p w14:paraId="47F8B2C6" w14:textId="77777777" w:rsidR="00804AEB" w:rsidRDefault="00804AEB" w:rsidP="00804AEB">
      <w:pPr>
        <w:pStyle w:val="PargrafodaLista"/>
        <w:widowControl/>
        <w:tabs>
          <w:tab w:val="left" w:pos="426"/>
          <w:tab w:val="left" w:pos="993"/>
        </w:tabs>
        <w:autoSpaceDE/>
        <w:autoSpaceDN/>
        <w:ind w:left="567" w:firstLine="0"/>
        <w:rPr>
          <w:rFonts w:ascii="Arial" w:hAnsi="Arial" w:cs="Arial"/>
          <w:sz w:val="24"/>
          <w:szCs w:val="24"/>
        </w:rPr>
      </w:pPr>
    </w:p>
    <w:p w14:paraId="306BB01B" w14:textId="77777777" w:rsidR="00804AEB" w:rsidRDefault="00426792" w:rsidP="00804AEB">
      <w:pPr>
        <w:pStyle w:val="PargrafodaLista"/>
        <w:widowControl/>
        <w:numPr>
          <w:ilvl w:val="4"/>
          <w:numId w:val="35"/>
        </w:numPr>
        <w:tabs>
          <w:tab w:val="left" w:pos="426"/>
          <w:tab w:val="left" w:pos="993"/>
        </w:tabs>
        <w:autoSpaceDE/>
        <w:autoSpaceDN/>
        <w:ind w:left="567" w:firstLine="0"/>
        <w:rPr>
          <w:rFonts w:ascii="Arial" w:hAnsi="Arial" w:cs="Arial"/>
          <w:sz w:val="24"/>
          <w:szCs w:val="24"/>
        </w:rPr>
      </w:pPr>
      <w:r w:rsidRPr="00804AEB">
        <w:rPr>
          <w:rFonts w:ascii="Arial" w:hAnsi="Arial" w:cs="Arial"/>
          <w:sz w:val="24"/>
          <w:szCs w:val="24"/>
        </w:rPr>
        <w:t>direcionar a contratação de pessoas para trabalhar na empresa CONTRATADA;</w:t>
      </w:r>
    </w:p>
    <w:p w14:paraId="2E4FC76A" w14:textId="77777777" w:rsidR="00804AEB" w:rsidRPr="00804AEB" w:rsidRDefault="00804AEB" w:rsidP="00804AEB">
      <w:pPr>
        <w:pStyle w:val="PargrafodaLista"/>
        <w:rPr>
          <w:rFonts w:ascii="Arial" w:hAnsi="Arial" w:cs="Arial"/>
          <w:sz w:val="24"/>
          <w:szCs w:val="24"/>
        </w:rPr>
      </w:pPr>
    </w:p>
    <w:p w14:paraId="2AAE0EA4" w14:textId="64EE98E0" w:rsidR="00426792" w:rsidRPr="00804AEB" w:rsidRDefault="00426792" w:rsidP="00804AEB">
      <w:pPr>
        <w:pStyle w:val="PargrafodaLista"/>
        <w:widowControl/>
        <w:numPr>
          <w:ilvl w:val="4"/>
          <w:numId w:val="35"/>
        </w:numPr>
        <w:tabs>
          <w:tab w:val="left" w:pos="426"/>
          <w:tab w:val="left" w:pos="993"/>
        </w:tabs>
        <w:autoSpaceDE/>
        <w:autoSpaceDN/>
        <w:ind w:left="567" w:firstLine="0"/>
        <w:rPr>
          <w:rFonts w:ascii="Arial" w:hAnsi="Arial" w:cs="Arial"/>
          <w:sz w:val="24"/>
          <w:szCs w:val="24"/>
        </w:rPr>
      </w:pPr>
      <w:r w:rsidRPr="00804AEB">
        <w:rPr>
          <w:rFonts w:ascii="Arial" w:hAnsi="Arial" w:cs="Arial"/>
          <w:sz w:val="24"/>
          <w:szCs w:val="24"/>
        </w:rPr>
        <w:t xml:space="preserve">considerar os trabalhadores da CONTRATADA como colaboradores eventuais do próprio órgão, especialmente para efeito de concessão de diárias e passagens. </w:t>
      </w:r>
    </w:p>
    <w:p w14:paraId="72747973" w14:textId="77777777" w:rsidR="00426792" w:rsidRPr="00AD3972" w:rsidRDefault="00426792" w:rsidP="00FF26C9">
      <w:pPr>
        <w:pStyle w:val="PargrafodaLista"/>
        <w:rPr>
          <w:rFonts w:ascii="Arial" w:hAnsi="Arial" w:cs="Arial"/>
          <w:sz w:val="24"/>
          <w:szCs w:val="24"/>
        </w:rPr>
      </w:pPr>
    </w:p>
    <w:p w14:paraId="796422BD" w14:textId="77777777" w:rsidR="00426792" w:rsidRPr="00AD3972" w:rsidRDefault="00426792" w:rsidP="00FF26C9">
      <w:pPr>
        <w:pStyle w:val="PargrafodaLista"/>
        <w:widowControl/>
        <w:numPr>
          <w:ilvl w:val="0"/>
          <w:numId w:val="36"/>
        </w:numPr>
        <w:tabs>
          <w:tab w:val="left" w:pos="426"/>
        </w:tabs>
        <w:autoSpaceDE/>
        <w:autoSpaceDN/>
        <w:ind w:left="0" w:firstLine="0"/>
        <w:rPr>
          <w:rFonts w:ascii="Arial" w:hAnsi="Arial" w:cs="Arial"/>
          <w:sz w:val="24"/>
          <w:szCs w:val="24"/>
        </w:rPr>
      </w:pPr>
      <w:r w:rsidRPr="00AD3972">
        <w:rPr>
          <w:rFonts w:ascii="Arial" w:hAnsi="Arial" w:cs="Arial"/>
          <w:sz w:val="24"/>
          <w:szCs w:val="24"/>
        </w:rPr>
        <w:t xml:space="preserve">Fornecer por escrito as informações necessárias para o desenvolvimento dos serviços objeto do contrato. </w:t>
      </w:r>
    </w:p>
    <w:p w14:paraId="1195B781" w14:textId="77777777" w:rsidR="00426792" w:rsidRPr="00AD3972" w:rsidRDefault="00426792" w:rsidP="00FF26C9">
      <w:pPr>
        <w:pStyle w:val="PargrafodaLista"/>
        <w:rPr>
          <w:rFonts w:ascii="Arial" w:hAnsi="Arial" w:cs="Arial"/>
          <w:sz w:val="24"/>
          <w:szCs w:val="24"/>
        </w:rPr>
      </w:pPr>
    </w:p>
    <w:p w14:paraId="37AD99AB" w14:textId="77777777" w:rsidR="00426792" w:rsidRPr="00AD3972" w:rsidRDefault="00426792" w:rsidP="00FF26C9">
      <w:pPr>
        <w:pStyle w:val="PargrafodaLista"/>
        <w:widowControl/>
        <w:numPr>
          <w:ilvl w:val="0"/>
          <w:numId w:val="36"/>
        </w:numPr>
        <w:tabs>
          <w:tab w:val="left" w:pos="426"/>
        </w:tabs>
        <w:autoSpaceDE/>
        <w:autoSpaceDN/>
        <w:ind w:left="0" w:firstLine="0"/>
        <w:rPr>
          <w:rFonts w:ascii="Arial" w:hAnsi="Arial" w:cs="Arial"/>
          <w:sz w:val="24"/>
          <w:szCs w:val="24"/>
        </w:rPr>
      </w:pPr>
      <w:r w:rsidRPr="00AD3972">
        <w:rPr>
          <w:rFonts w:ascii="Arial" w:hAnsi="Arial" w:cs="Arial"/>
          <w:sz w:val="24"/>
          <w:szCs w:val="24"/>
        </w:rPr>
        <w:t xml:space="preserve">Realizar avaliações periódicas da qualidade dos serviços, após seu recebimento. </w:t>
      </w:r>
    </w:p>
    <w:p w14:paraId="19ED0BBE" w14:textId="77777777" w:rsidR="00426792" w:rsidRPr="00AD3972" w:rsidRDefault="00426792" w:rsidP="00FF26C9">
      <w:pPr>
        <w:pStyle w:val="PargrafodaLista"/>
        <w:rPr>
          <w:rFonts w:ascii="Arial" w:hAnsi="Arial" w:cs="Arial"/>
          <w:sz w:val="24"/>
          <w:szCs w:val="24"/>
        </w:rPr>
      </w:pPr>
    </w:p>
    <w:p w14:paraId="35E82A9A" w14:textId="77777777" w:rsidR="00426792" w:rsidRPr="00AD3972" w:rsidRDefault="00426792" w:rsidP="00FF26C9">
      <w:pPr>
        <w:pStyle w:val="PargrafodaLista"/>
        <w:widowControl/>
        <w:numPr>
          <w:ilvl w:val="0"/>
          <w:numId w:val="36"/>
        </w:numPr>
        <w:tabs>
          <w:tab w:val="left" w:pos="426"/>
        </w:tabs>
        <w:autoSpaceDE/>
        <w:autoSpaceDN/>
        <w:ind w:left="0" w:firstLine="0"/>
        <w:rPr>
          <w:rFonts w:ascii="Arial" w:hAnsi="Arial" w:cs="Arial"/>
          <w:sz w:val="24"/>
          <w:szCs w:val="24"/>
        </w:rPr>
      </w:pPr>
      <w:r w:rsidRPr="00AD3972">
        <w:rPr>
          <w:rFonts w:ascii="Arial" w:hAnsi="Arial" w:cs="Arial"/>
          <w:sz w:val="24"/>
          <w:szCs w:val="24"/>
        </w:rPr>
        <w:t xml:space="preserve">Arquivar, entre outros documentos, projetos, orçamentos, termos de recebimento, contratos e aditamentos, notificações expedidas. </w:t>
      </w:r>
    </w:p>
    <w:p w14:paraId="26B720BA" w14:textId="77777777" w:rsidR="00426792" w:rsidRPr="00AD3972" w:rsidRDefault="00426792" w:rsidP="00FF26C9">
      <w:pPr>
        <w:pStyle w:val="PargrafodaLista"/>
        <w:rPr>
          <w:rFonts w:ascii="Arial" w:hAnsi="Arial" w:cs="Arial"/>
          <w:sz w:val="24"/>
          <w:szCs w:val="24"/>
        </w:rPr>
      </w:pPr>
    </w:p>
    <w:p w14:paraId="5A6F3DAF" w14:textId="77777777" w:rsidR="00426792" w:rsidRPr="00AD3972" w:rsidRDefault="00426792" w:rsidP="00FF26C9">
      <w:pPr>
        <w:pStyle w:val="PargrafodaLista"/>
        <w:widowControl/>
        <w:numPr>
          <w:ilvl w:val="0"/>
          <w:numId w:val="36"/>
        </w:numPr>
        <w:tabs>
          <w:tab w:val="left" w:pos="426"/>
        </w:tabs>
        <w:autoSpaceDE/>
        <w:autoSpaceDN/>
        <w:ind w:left="0" w:firstLine="0"/>
        <w:rPr>
          <w:rFonts w:ascii="Arial" w:hAnsi="Arial" w:cs="Arial"/>
          <w:sz w:val="24"/>
          <w:szCs w:val="24"/>
        </w:rPr>
      </w:pPr>
      <w:r w:rsidRPr="00AD3972">
        <w:rPr>
          <w:rFonts w:ascii="Arial" w:hAnsi="Arial" w:cs="Arial"/>
          <w:sz w:val="24"/>
          <w:szCs w:val="24"/>
        </w:rPr>
        <w:t xml:space="preserve">Promover a divulgação do contrato com a CONTRATADA junto às suas unidades. </w:t>
      </w:r>
    </w:p>
    <w:p w14:paraId="789E52AA" w14:textId="77777777" w:rsidR="00426792" w:rsidRPr="00AD3972" w:rsidRDefault="00426792" w:rsidP="00FF26C9">
      <w:pPr>
        <w:pStyle w:val="PargrafodaLista"/>
        <w:rPr>
          <w:rFonts w:ascii="Arial" w:hAnsi="Arial" w:cs="Arial"/>
          <w:sz w:val="24"/>
          <w:szCs w:val="24"/>
        </w:rPr>
      </w:pPr>
    </w:p>
    <w:p w14:paraId="6CD639C4" w14:textId="77777777" w:rsidR="00426792" w:rsidRPr="00AD3972" w:rsidRDefault="00426792" w:rsidP="00FF26C9">
      <w:pPr>
        <w:pStyle w:val="PargrafodaLista"/>
        <w:widowControl/>
        <w:numPr>
          <w:ilvl w:val="0"/>
          <w:numId w:val="36"/>
        </w:numPr>
        <w:tabs>
          <w:tab w:val="left" w:pos="426"/>
        </w:tabs>
        <w:autoSpaceDE/>
        <w:autoSpaceDN/>
        <w:ind w:left="0" w:firstLine="0"/>
        <w:rPr>
          <w:rFonts w:ascii="Arial" w:hAnsi="Arial" w:cs="Arial"/>
          <w:sz w:val="24"/>
          <w:szCs w:val="24"/>
        </w:rPr>
      </w:pPr>
      <w:r w:rsidRPr="00AD3972">
        <w:rPr>
          <w:rFonts w:ascii="Arial" w:hAnsi="Arial" w:cs="Arial"/>
          <w:sz w:val="24"/>
          <w:szCs w:val="24"/>
        </w:rPr>
        <w:t xml:space="preserve">Promover articulação permanente com a CONTRATADA, com a finalidade de oferecer oportunidades de estágio. </w:t>
      </w:r>
    </w:p>
    <w:p w14:paraId="717317B3" w14:textId="77777777" w:rsidR="00426792" w:rsidRPr="00AD3972" w:rsidRDefault="00426792" w:rsidP="00FF26C9">
      <w:pPr>
        <w:pStyle w:val="PargrafodaLista"/>
        <w:rPr>
          <w:rFonts w:ascii="Arial" w:hAnsi="Arial" w:cs="Arial"/>
          <w:sz w:val="24"/>
          <w:szCs w:val="24"/>
        </w:rPr>
      </w:pPr>
    </w:p>
    <w:p w14:paraId="676125D6" w14:textId="77777777" w:rsidR="00426792" w:rsidRPr="00AD3972" w:rsidRDefault="00426792" w:rsidP="00FF26C9">
      <w:pPr>
        <w:pStyle w:val="PargrafodaLista"/>
        <w:widowControl/>
        <w:numPr>
          <w:ilvl w:val="0"/>
          <w:numId w:val="36"/>
        </w:numPr>
        <w:tabs>
          <w:tab w:val="left" w:pos="426"/>
        </w:tabs>
        <w:autoSpaceDE/>
        <w:autoSpaceDN/>
        <w:ind w:left="0" w:firstLine="0"/>
        <w:rPr>
          <w:rFonts w:ascii="Arial" w:hAnsi="Arial" w:cs="Arial"/>
          <w:sz w:val="24"/>
          <w:szCs w:val="24"/>
        </w:rPr>
      </w:pPr>
      <w:r w:rsidRPr="00AD3972">
        <w:rPr>
          <w:rFonts w:ascii="Arial" w:hAnsi="Arial" w:cs="Arial"/>
          <w:sz w:val="24"/>
          <w:szCs w:val="24"/>
        </w:rPr>
        <w:t xml:space="preserve">Solicitar à CONTRATADA a indicação de estudantes que preencham o perfil e requisitos exigidos pelas oportunidades de estágio. </w:t>
      </w:r>
    </w:p>
    <w:p w14:paraId="14F56DAB" w14:textId="77777777" w:rsidR="00426792" w:rsidRPr="00AD3972" w:rsidRDefault="00426792" w:rsidP="00FF26C9">
      <w:pPr>
        <w:pStyle w:val="PargrafodaLista"/>
        <w:rPr>
          <w:rFonts w:ascii="Arial" w:hAnsi="Arial" w:cs="Arial"/>
          <w:sz w:val="24"/>
          <w:szCs w:val="24"/>
        </w:rPr>
      </w:pPr>
    </w:p>
    <w:p w14:paraId="22B58DEF" w14:textId="3DADD4F2" w:rsidR="00426792" w:rsidRDefault="00426792" w:rsidP="00FF26C9">
      <w:pPr>
        <w:pStyle w:val="PargrafodaLista"/>
        <w:widowControl/>
        <w:numPr>
          <w:ilvl w:val="0"/>
          <w:numId w:val="36"/>
        </w:numPr>
        <w:tabs>
          <w:tab w:val="left" w:pos="426"/>
        </w:tabs>
        <w:autoSpaceDE/>
        <w:autoSpaceDN/>
        <w:ind w:left="0" w:firstLine="0"/>
        <w:rPr>
          <w:rFonts w:ascii="Arial" w:hAnsi="Arial" w:cs="Arial"/>
          <w:sz w:val="24"/>
          <w:szCs w:val="24"/>
        </w:rPr>
      </w:pPr>
      <w:r w:rsidRPr="00AD3972">
        <w:rPr>
          <w:rFonts w:ascii="Arial" w:hAnsi="Arial" w:cs="Arial"/>
          <w:sz w:val="24"/>
          <w:szCs w:val="24"/>
        </w:rPr>
        <w:t xml:space="preserve">Selecionar os candidatos ao estágio. </w:t>
      </w:r>
    </w:p>
    <w:p w14:paraId="2A12E0BE" w14:textId="77777777" w:rsidR="00426792" w:rsidRPr="00AD3972" w:rsidRDefault="00426792" w:rsidP="00FF26C9">
      <w:pPr>
        <w:pStyle w:val="PargrafodaLista"/>
        <w:widowControl/>
        <w:numPr>
          <w:ilvl w:val="0"/>
          <w:numId w:val="36"/>
        </w:numPr>
        <w:tabs>
          <w:tab w:val="left" w:pos="426"/>
        </w:tabs>
        <w:autoSpaceDE/>
        <w:autoSpaceDN/>
        <w:ind w:left="0" w:firstLine="0"/>
        <w:rPr>
          <w:rFonts w:ascii="Arial" w:hAnsi="Arial" w:cs="Arial"/>
          <w:sz w:val="24"/>
          <w:szCs w:val="24"/>
        </w:rPr>
      </w:pPr>
      <w:r w:rsidRPr="00AD3972">
        <w:rPr>
          <w:rFonts w:ascii="Arial" w:hAnsi="Arial" w:cs="Arial"/>
          <w:sz w:val="24"/>
          <w:szCs w:val="24"/>
        </w:rPr>
        <w:lastRenderedPageBreak/>
        <w:t xml:space="preserve">Avaliar o tipo de deficiência e sua compatibilidade com as atividades a serem realizadas no estágio, quando do encaminhamento de estudantes portadores de deficiência. </w:t>
      </w:r>
    </w:p>
    <w:p w14:paraId="3144A779" w14:textId="77777777" w:rsidR="00426792" w:rsidRPr="00AD3972" w:rsidRDefault="00426792" w:rsidP="00FF26C9">
      <w:pPr>
        <w:pStyle w:val="PargrafodaLista"/>
        <w:rPr>
          <w:rFonts w:ascii="Arial" w:hAnsi="Arial" w:cs="Arial"/>
          <w:sz w:val="24"/>
          <w:szCs w:val="24"/>
        </w:rPr>
      </w:pPr>
    </w:p>
    <w:p w14:paraId="06E64604" w14:textId="10164797" w:rsidR="00426792" w:rsidRDefault="00426792" w:rsidP="00FF26C9">
      <w:pPr>
        <w:pStyle w:val="PargrafodaLista"/>
        <w:widowControl/>
        <w:numPr>
          <w:ilvl w:val="0"/>
          <w:numId w:val="36"/>
        </w:numPr>
        <w:tabs>
          <w:tab w:val="left" w:pos="426"/>
        </w:tabs>
        <w:autoSpaceDE/>
        <w:autoSpaceDN/>
        <w:ind w:left="0" w:firstLine="0"/>
        <w:rPr>
          <w:rFonts w:ascii="Arial" w:hAnsi="Arial" w:cs="Arial"/>
          <w:sz w:val="24"/>
          <w:szCs w:val="24"/>
        </w:rPr>
      </w:pPr>
      <w:r w:rsidRPr="00AD3972">
        <w:rPr>
          <w:rFonts w:ascii="Arial" w:hAnsi="Arial" w:cs="Arial"/>
          <w:sz w:val="24"/>
          <w:szCs w:val="24"/>
        </w:rPr>
        <w:t xml:space="preserve">Estabelecer mecanismos de acompanhamento, controle e avaliação do Programa de Estágio. </w:t>
      </w:r>
    </w:p>
    <w:p w14:paraId="2C447E7A" w14:textId="77777777" w:rsidR="00F67B9E" w:rsidRPr="007731A9" w:rsidRDefault="00F67B9E" w:rsidP="00F67B9E">
      <w:pPr>
        <w:pStyle w:val="PargrafodaLista"/>
        <w:widowControl/>
        <w:tabs>
          <w:tab w:val="left" w:pos="426"/>
        </w:tabs>
        <w:autoSpaceDE/>
        <w:autoSpaceDN/>
        <w:ind w:left="0" w:firstLine="0"/>
        <w:rPr>
          <w:rFonts w:ascii="Arial" w:hAnsi="Arial" w:cs="Arial"/>
          <w:sz w:val="24"/>
          <w:szCs w:val="24"/>
        </w:rPr>
      </w:pPr>
    </w:p>
    <w:p w14:paraId="4B18C318" w14:textId="77777777" w:rsidR="00426792" w:rsidRPr="00AD3972" w:rsidRDefault="00426792" w:rsidP="00FF26C9">
      <w:pPr>
        <w:pStyle w:val="PargrafodaLista"/>
        <w:widowControl/>
        <w:numPr>
          <w:ilvl w:val="0"/>
          <w:numId w:val="36"/>
        </w:numPr>
        <w:tabs>
          <w:tab w:val="left" w:pos="426"/>
        </w:tabs>
        <w:autoSpaceDE/>
        <w:autoSpaceDN/>
        <w:ind w:left="0" w:firstLine="0"/>
        <w:rPr>
          <w:rFonts w:ascii="Arial" w:hAnsi="Arial" w:cs="Arial"/>
          <w:sz w:val="24"/>
          <w:szCs w:val="24"/>
        </w:rPr>
      </w:pPr>
      <w:r w:rsidRPr="00AD3972">
        <w:rPr>
          <w:rFonts w:ascii="Arial" w:hAnsi="Arial" w:cs="Arial"/>
          <w:sz w:val="24"/>
          <w:szCs w:val="24"/>
        </w:rPr>
        <w:t xml:space="preserve">Receber os relatórios, as avaliações e as frequências dos estagiários, das unidades onde se realizar o estágio. </w:t>
      </w:r>
    </w:p>
    <w:p w14:paraId="1001600A" w14:textId="77777777" w:rsidR="00426792" w:rsidRPr="00AD3972" w:rsidRDefault="00426792" w:rsidP="00FF26C9">
      <w:pPr>
        <w:pStyle w:val="PargrafodaLista"/>
        <w:rPr>
          <w:rFonts w:ascii="Arial" w:hAnsi="Arial" w:cs="Arial"/>
          <w:sz w:val="24"/>
          <w:szCs w:val="24"/>
        </w:rPr>
      </w:pPr>
    </w:p>
    <w:p w14:paraId="1FCE1DD3" w14:textId="77777777" w:rsidR="00426792" w:rsidRPr="00AD3972" w:rsidRDefault="00426792" w:rsidP="00FF26C9">
      <w:pPr>
        <w:pStyle w:val="PargrafodaLista"/>
        <w:widowControl/>
        <w:numPr>
          <w:ilvl w:val="0"/>
          <w:numId w:val="36"/>
        </w:numPr>
        <w:tabs>
          <w:tab w:val="left" w:pos="426"/>
        </w:tabs>
        <w:autoSpaceDE/>
        <w:autoSpaceDN/>
        <w:ind w:left="0" w:firstLine="0"/>
        <w:rPr>
          <w:rFonts w:ascii="Arial" w:hAnsi="Arial" w:cs="Arial"/>
          <w:sz w:val="24"/>
          <w:szCs w:val="24"/>
        </w:rPr>
      </w:pPr>
      <w:r w:rsidRPr="00AD3972">
        <w:rPr>
          <w:rFonts w:ascii="Arial" w:hAnsi="Arial" w:cs="Arial"/>
          <w:sz w:val="24"/>
          <w:szCs w:val="24"/>
        </w:rPr>
        <w:t xml:space="preserve">Proporcionar instalações e condições ambientais adequadas para a alocação do estagiário, bem como propiciar o desenvolvimento de atividades de aprendizagem social e profissional. </w:t>
      </w:r>
    </w:p>
    <w:p w14:paraId="415AF85A" w14:textId="77777777" w:rsidR="00426792" w:rsidRPr="00AD3972" w:rsidRDefault="00426792" w:rsidP="00FF26C9">
      <w:pPr>
        <w:pStyle w:val="PargrafodaLista"/>
        <w:rPr>
          <w:rFonts w:ascii="Arial" w:hAnsi="Arial" w:cs="Arial"/>
          <w:sz w:val="24"/>
          <w:szCs w:val="24"/>
        </w:rPr>
      </w:pPr>
    </w:p>
    <w:p w14:paraId="59F66039" w14:textId="77777777" w:rsidR="00426792" w:rsidRPr="00AD3972" w:rsidRDefault="00426792" w:rsidP="00FF26C9">
      <w:pPr>
        <w:pStyle w:val="PargrafodaLista"/>
        <w:widowControl/>
        <w:numPr>
          <w:ilvl w:val="0"/>
          <w:numId w:val="36"/>
        </w:numPr>
        <w:tabs>
          <w:tab w:val="left" w:pos="426"/>
        </w:tabs>
        <w:autoSpaceDE/>
        <w:autoSpaceDN/>
        <w:ind w:left="0" w:firstLine="0"/>
        <w:rPr>
          <w:rFonts w:ascii="Arial" w:hAnsi="Arial" w:cs="Arial"/>
          <w:sz w:val="24"/>
          <w:szCs w:val="24"/>
        </w:rPr>
      </w:pPr>
      <w:r w:rsidRPr="00AD3972">
        <w:rPr>
          <w:rFonts w:ascii="Arial" w:hAnsi="Arial" w:cs="Arial"/>
          <w:sz w:val="24"/>
          <w:szCs w:val="24"/>
        </w:rPr>
        <w:t xml:space="preserve">Encaminhar os estagiários às unidades solicitantes, verificando a compatibilidade entre as atividades a serem desenvolvidas com a área de formação do estudante. </w:t>
      </w:r>
    </w:p>
    <w:p w14:paraId="2F53958D" w14:textId="77777777" w:rsidR="00426792" w:rsidRPr="00CE4C52" w:rsidRDefault="00426792" w:rsidP="00FF26C9">
      <w:pPr>
        <w:rPr>
          <w:rFonts w:ascii="Arial" w:hAnsi="Arial" w:cs="Arial"/>
          <w:sz w:val="24"/>
          <w:szCs w:val="24"/>
        </w:rPr>
      </w:pPr>
    </w:p>
    <w:p w14:paraId="349CFC11" w14:textId="77777777" w:rsidR="00426792" w:rsidRPr="00AD3972" w:rsidRDefault="00426792" w:rsidP="00FF26C9">
      <w:pPr>
        <w:pStyle w:val="PargrafodaLista"/>
        <w:widowControl/>
        <w:numPr>
          <w:ilvl w:val="0"/>
          <w:numId w:val="36"/>
        </w:numPr>
        <w:tabs>
          <w:tab w:val="left" w:pos="426"/>
        </w:tabs>
        <w:autoSpaceDE/>
        <w:autoSpaceDN/>
        <w:ind w:left="0" w:firstLine="0"/>
        <w:rPr>
          <w:rFonts w:ascii="Arial" w:hAnsi="Arial" w:cs="Arial"/>
          <w:sz w:val="24"/>
          <w:szCs w:val="24"/>
        </w:rPr>
      </w:pPr>
      <w:r w:rsidRPr="00AD3972">
        <w:rPr>
          <w:rFonts w:ascii="Arial" w:hAnsi="Arial" w:cs="Arial"/>
          <w:sz w:val="24"/>
          <w:szCs w:val="24"/>
        </w:rPr>
        <w:t xml:space="preserve">Emitir o crachá de identificação do estagiário, para acesso às dependências do Consórcio/CONSURGE. </w:t>
      </w:r>
    </w:p>
    <w:p w14:paraId="057EFAB6" w14:textId="77777777" w:rsidR="00426792" w:rsidRPr="00AD3972" w:rsidRDefault="00426792" w:rsidP="00FF26C9">
      <w:pPr>
        <w:pStyle w:val="PargrafodaLista"/>
        <w:rPr>
          <w:rFonts w:ascii="Arial" w:hAnsi="Arial" w:cs="Arial"/>
          <w:sz w:val="24"/>
          <w:szCs w:val="24"/>
        </w:rPr>
      </w:pPr>
    </w:p>
    <w:p w14:paraId="7364C61F" w14:textId="77777777" w:rsidR="00426792" w:rsidRPr="00AD3972" w:rsidRDefault="00426792" w:rsidP="00FF26C9">
      <w:pPr>
        <w:pStyle w:val="PargrafodaLista"/>
        <w:widowControl/>
        <w:numPr>
          <w:ilvl w:val="0"/>
          <w:numId w:val="36"/>
        </w:numPr>
        <w:tabs>
          <w:tab w:val="left" w:pos="426"/>
        </w:tabs>
        <w:autoSpaceDE/>
        <w:autoSpaceDN/>
        <w:ind w:left="0" w:firstLine="0"/>
        <w:rPr>
          <w:rFonts w:ascii="Arial" w:hAnsi="Arial" w:cs="Arial"/>
          <w:sz w:val="24"/>
          <w:szCs w:val="24"/>
        </w:rPr>
      </w:pPr>
      <w:r w:rsidRPr="00AD3972">
        <w:rPr>
          <w:rFonts w:ascii="Arial" w:hAnsi="Arial" w:cs="Arial"/>
          <w:sz w:val="24"/>
          <w:szCs w:val="24"/>
        </w:rPr>
        <w:t xml:space="preserve">Acompanhar a frequência mensal dos estagiários. </w:t>
      </w:r>
    </w:p>
    <w:p w14:paraId="53BBF6B6" w14:textId="77777777" w:rsidR="00426792" w:rsidRPr="00FA632D" w:rsidRDefault="00426792" w:rsidP="00FF26C9">
      <w:pPr>
        <w:rPr>
          <w:rFonts w:ascii="Arial" w:hAnsi="Arial" w:cs="Arial"/>
          <w:sz w:val="24"/>
          <w:szCs w:val="24"/>
        </w:rPr>
      </w:pPr>
    </w:p>
    <w:p w14:paraId="6CF48D9D" w14:textId="77777777" w:rsidR="00426792" w:rsidRPr="00AD3972" w:rsidRDefault="00426792" w:rsidP="00FF26C9">
      <w:pPr>
        <w:pStyle w:val="PargrafodaLista"/>
        <w:widowControl/>
        <w:numPr>
          <w:ilvl w:val="0"/>
          <w:numId w:val="36"/>
        </w:numPr>
        <w:tabs>
          <w:tab w:val="left" w:pos="426"/>
        </w:tabs>
        <w:autoSpaceDE/>
        <w:autoSpaceDN/>
        <w:ind w:left="0" w:firstLine="0"/>
        <w:rPr>
          <w:rFonts w:ascii="Arial" w:hAnsi="Arial" w:cs="Arial"/>
          <w:sz w:val="24"/>
          <w:szCs w:val="24"/>
        </w:rPr>
      </w:pPr>
      <w:r w:rsidRPr="00AD3972">
        <w:rPr>
          <w:rFonts w:ascii="Arial" w:hAnsi="Arial" w:cs="Arial"/>
          <w:sz w:val="24"/>
          <w:szCs w:val="24"/>
        </w:rPr>
        <w:t xml:space="preserve">Assegurar ao estagiário período de recesso remunerado proporcional ao semestre efetivamente estagiado, a ser gozado preferencialmente durante as férias escolares, nos termos da Lei n° 11.788/2008. </w:t>
      </w:r>
    </w:p>
    <w:p w14:paraId="7CE9B6A5" w14:textId="77777777" w:rsidR="00426792" w:rsidRPr="00AD3972" w:rsidRDefault="00426792" w:rsidP="00FF26C9">
      <w:pPr>
        <w:pStyle w:val="PargrafodaLista"/>
        <w:rPr>
          <w:rFonts w:ascii="Arial" w:hAnsi="Arial" w:cs="Arial"/>
          <w:sz w:val="24"/>
          <w:szCs w:val="24"/>
        </w:rPr>
      </w:pPr>
    </w:p>
    <w:p w14:paraId="2D10C676" w14:textId="77777777" w:rsidR="00426792" w:rsidRPr="00AD3972" w:rsidRDefault="00426792" w:rsidP="00FF26C9">
      <w:pPr>
        <w:pStyle w:val="PargrafodaLista"/>
        <w:widowControl/>
        <w:numPr>
          <w:ilvl w:val="0"/>
          <w:numId w:val="36"/>
        </w:numPr>
        <w:tabs>
          <w:tab w:val="left" w:pos="426"/>
        </w:tabs>
        <w:autoSpaceDE/>
        <w:autoSpaceDN/>
        <w:ind w:left="0" w:firstLine="0"/>
        <w:rPr>
          <w:rFonts w:ascii="Arial" w:hAnsi="Arial" w:cs="Arial"/>
          <w:sz w:val="24"/>
          <w:szCs w:val="24"/>
        </w:rPr>
      </w:pPr>
      <w:r w:rsidRPr="00AD3972">
        <w:rPr>
          <w:rFonts w:ascii="Arial" w:hAnsi="Arial" w:cs="Arial"/>
          <w:sz w:val="24"/>
          <w:szCs w:val="24"/>
        </w:rPr>
        <w:t>Conceder auxílio-transporte ao estagiário, exceto quando o estagiário realizar atividades de forma remota;</w:t>
      </w:r>
    </w:p>
    <w:p w14:paraId="26C9D683" w14:textId="77777777" w:rsidR="00426792" w:rsidRPr="00817443" w:rsidRDefault="00426792" w:rsidP="00FF26C9">
      <w:pPr>
        <w:rPr>
          <w:rFonts w:ascii="Arial" w:hAnsi="Arial" w:cs="Arial"/>
          <w:sz w:val="24"/>
          <w:szCs w:val="24"/>
        </w:rPr>
      </w:pPr>
    </w:p>
    <w:p w14:paraId="28372CD8" w14:textId="77777777" w:rsidR="00426792" w:rsidRPr="00AD3972" w:rsidRDefault="00426792" w:rsidP="00FF26C9">
      <w:pPr>
        <w:pStyle w:val="PargrafodaLista"/>
        <w:widowControl/>
        <w:numPr>
          <w:ilvl w:val="0"/>
          <w:numId w:val="36"/>
        </w:numPr>
        <w:tabs>
          <w:tab w:val="left" w:pos="426"/>
        </w:tabs>
        <w:autoSpaceDE/>
        <w:autoSpaceDN/>
        <w:ind w:left="0" w:firstLine="0"/>
        <w:rPr>
          <w:rFonts w:ascii="Arial" w:hAnsi="Arial" w:cs="Arial"/>
          <w:sz w:val="24"/>
          <w:szCs w:val="24"/>
        </w:rPr>
      </w:pPr>
      <w:r w:rsidRPr="00AD3972">
        <w:rPr>
          <w:rFonts w:ascii="Arial" w:hAnsi="Arial" w:cs="Arial"/>
          <w:sz w:val="24"/>
          <w:szCs w:val="24"/>
        </w:rPr>
        <w:t xml:space="preserve">Reduzir a jornada de estágio pela metade nos períodos de avaliação de aprendizagem previamente informados pelos estagiários, conforme estipulado no TCE e mediante declaração da instituição de ensino. </w:t>
      </w:r>
    </w:p>
    <w:p w14:paraId="67C0185B" w14:textId="77777777" w:rsidR="00426792" w:rsidRPr="00AD3972" w:rsidRDefault="00426792" w:rsidP="00FF26C9">
      <w:pPr>
        <w:pStyle w:val="PargrafodaLista"/>
        <w:rPr>
          <w:rFonts w:ascii="Arial" w:hAnsi="Arial" w:cs="Arial"/>
          <w:sz w:val="24"/>
          <w:szCs w:val="24"/>
        </w:rPr>
      </w:pPr>
    </w:p>
    <w:p w14:paraId="4F735C9C" w14:textId="6A67BC21" w:rsidR="00426792" w:rsidRPr="00AD3972" w:rsidRDefault="00426792" w:rsidP="00FF26C9">
      <w:pPr>
        <w:pStyle w:val="PargrafodaLista"/>
        <w:widowControl/>
        <w:numPr>
          <w:ilvl w:val="0"/>
          <w:numId w:val="36"/>
        </w:numPr>
        <w:tabs>
          <w:tab w:val="left" w:pos="426"/>
        </w:tabs>
        <w:autoSpaceDE/>
        <w:autoSpaceDN/>
        <w:ind w:left="0" w:firstLine="0"/>
        <w:rPr>
          <w:rFonts w:ascii="Arial" w:hAnsi="Arial" w:cs="Arial"/>
          <w:sz w:val="24"/>
          <w:szCs w:val="24"/>
        </w:rPr>
      </w:pPr>
      <w:r w:rsidRPr="00AD3972">
        <w:rPr>
          <w:rFonts w:ascii="Arial" w:hAnsi="Arial" w:cs="Arial"/>
          <w:sz w:val="24"/>
          <w:szCs w:val="24"/>
        </w:rPr>
        <w:t xml:space="preserve">Receber as comunicações de desligamento e comunicar o fato à CONTRATADA, nas hipóteses previstas neste </w:t>
      </w:r>
      <w:r w:rsidR="00037813">
        <w:rPr>
          <w:rFonts w:ascii="Arial" w:hAnsi="Arial" w:cs="Arial"/>
          <w:sz w:val="24"/>
          <w:szCs w:val="24"/>
        </w:rPr>
        <w:t>termo de referênci</w:t>
      </w:r>
      <w:r w:rsidR="00D51139">
        <w:rPr>
          <w:rFonts w:ascii="Arial" w:hAnsi="Arial" w:cs="Arial"/>
          <w:sz w:val="24"/>
          <w:szCs w:val="24"/>
        </w:rPr>
        <w:t>a</w:t>
      </w:r>
      <w:r w:rsidRPr="00AD3972">
        <w:rPr>
          <w:rFonts w:ascii="Arial" w:hAnsi="Arial" w:cs="Arial"/>
          <w:sz w:val="24"/>
          <w:szCs w:val="24"/>
        </w:rPr>
        <w:t xml:space="preserve">. </w:t>
      </w:r>
    </w:p>
    <w:p w14:paraId="17B4A8B0" w14:textId="77777777" w:rsidR="00426792" w:rsidRPr="00AD3972" w:rsidRDefault="00426792" w:rsidP="00FF26C9">
      <w:pPr>
        <w:pStyle w:val="PargrafodaLista"/>
        <w:rPr>
          <w:rFonts w:ascii="Arial" w:hAnsi="Arial" w:cs="Arial"/>
          <w:sz w:val="24"/>
          <w:szCs w:val="24"/>
        </w:rPr>
      </w:pPr>
    </w:p>
    <w:p w14:paraId="08B81D84" w14:textId="77777777" w:rsidR="00426792" w:rsidRPr="00AD3972" w:rsidRDefault="00426792" w:rsidP="00FF26C9">
      <w:pPr>
        <w:pStyle w:val="PargrafodaLista"/>
        <w:widowControl/>
        <w:numPr>
          <w:ilvl w:val="0"/>
          <w:numId w:val="36"/>
        </w:numPr>
        <w:tabs>
          <w:tab w:val="left" w:pos="426"/>
        </w:tabs>
        <w:autoSpaceDE/>
        <w:autoSpaceDN/>
        <w:ind w:left="0" w:firstLine="0"/>
        <w:rPr>
          <w:rFonts w:ascii="Arial" w:hAnsi="Arial" w:cs="Arial"/>
          <w:sz w:val="24"/>
          <w:szCs w:val="24"/>
        </w:rPr>
      </w:pPr>
      <w:r w:rsidRPr="00AD3972">
        <w:rPr>
          <w:rFonts w:ascii="Arial" w:hAnsi="Arial" w:cs="Arial"/>
          <w:sz w:val="24"/>
          <w:szCs w:val="24"/>
        </w:rPr>
        <w:t xml:space="preserve">Entregar, por ocasião do desligamento do estagiário, o termo de realização do estágio, com indicação resumida das atividades desenvolvidas, dos períodos e da avaliação de desempenho. </w:t>
      </w:r>
    </w:p>
    <w:p w14:paraId="1A50FF90" w14:textId="77777777" w:rsidR="00426792" w:rsidRPr="00AD3972" w:rsidRDefault="00426792" w:rsidP="00FF26C9">
      <w:pPr>
        <w:pStyle w:val="PargrafodaLista"/>
        <w:rPr>
          <w:rFonts w:ascii="Arial" w:hAnsi="Arial" w:cs="Arial"/>
          <w:sz w:val="24"/>
          <w:szCs w:val="24"/>
        </w:rPr>
      </w:pPr>
    </w:p>
    <w:p w14:paraId="2467FA85" w14:textId="60BEE0CC" w:rsidR="006536BE" w:rsidRPr="00AD3972" w:rsidRDefault="00426792" w:rsidP="00FF26C9">
      <w:pPr>
        <w:pStyle w:val="PargrafodaLista"/>
        <w:widowControl/>
        <w:numPr>
          <w:ilvl w:val="0"/>
          <w:numId w:val="36"/>
        </w:numPr>
        <w:tabs>
          <w:tab w:val="left" w:pos="426"/>
        </w:tabs>
        <w:autoSpaceDE/>
        <w:autoSpaceDN/>
        <w:ind w:left="0" w:firstLine="0"/>
        <w:rPr>
          <w:rFonts w:ascii="Arial" w:hAnsi="Arial" w:cs="Arial"/>
          <w:sz w:val="24"/>
          <w:szCs w:val="24"/>
        </w:rPr>
      </w:pPr>
      <w:r w:rsidRPr="00AD3972">
        <w:rPr>
          <w:rFonts w:ascii="Arial" w:hAnsi="Arial" w:cs="Arial"/>
          <w:sz w:val="24"/>
          <w:szCs w:val="24"/>
        </w:rPr>
        <w:t>Manter à disposição da fiscalização os documentos que comprovem a relação de estágio.</w:t>
      </w:r>
    </w:p>
    <w:p w14:paraId="6CC3A093" w14:textId="77777777" w:rsidR="00873722" w:rsidRPr="00F7132B" w:rsidRDefault="00873722" w:rsidP="00FF26C9">
      <w:pPr>
        <w:pStyle w:val="Ttulo1"/>
        <w:tabs>
          <w:tab w:val="left" w:pos="284"/>
        </w:tabs>
        <w:ind w:left="0"/>
        <w:jc w:val="both"/>
        <w:rPr>
          <w:rFonts w:ascii="Arial" w:hAnsi="Arial" w:cs="Arial"/>
          <w:b w:val="0"/>
          <w:bCs w:val="0"/>
          <w:color w:val="FF0000"/>
          <w:sz w:val="24"/>
          <w:szCs w:val="24"/>
        </w:rPr>
      </w:pPr>
    </w:p>
    <w:p w14:paraId="126BB089" w14:textId="670B65DE" w:rsidR="007F637B" w:rsidRPr="0061255E" w:rsidRDefault="00183183" w:rsidP="00FF26C9">
      <w:pPr>
        <w:jc w:val="both"/>
        <w:rPr>
          <w:rFonts w:ascii="Arial" w:hAnsi="Arial" w:cs="Arial"/>
          <w:b/>
          <w:sz w:val="24"/>
          <w:szCs w:val="24"/>
        </w:rPr>
      </w:pPr>
      <w:r w:rsidRPr="0061255E">
        <w:rPr>
          <w:rFonts w:ascii="Arial" w:hAnsi="Arial" w:cs="Arial"/>
          <w:b/>
          <w:sz w:val="24"/>
          <w:szCs w:val="24"/>
        </w:rPr>
        <w:t>2</w:t>
      </w:r>
      <w:r w:rsidR="00713264" w:rsidRPr="0061255E">
        <w:rPr>
          <w:rFonts w:ascii="Arial" w:hAnsi="Arial" w:cs="Arial"/>
          <w:b/>
          <w:sz w:val="24"/>
          <w:szCs w:val="24"/>
        </w:rPr>
        <w:t>3</w:t>
      </w:r>
      <w:r w:rsidR="007F637B" w:rsidRPr="0061255E">
        <w:rPr>
          <w:rFonts w:ascii="Arial" w:hAnsi="Arial" w:cs="Arial"/>
          <w:b/>
          <w:sz w:val="24"/>
          <w:szCs w:val="24"/>
        </w:rPr>
        <w:t xml:space="preserve"> - OBRIGAÇÕES DA CONTRATADA</w:t>
      </w:r>
    </w:p>
    <w:p w14:paraId="48604266" w14:textId="77777777" w:rsidR="007F637B" w:rsidRPr="0061255E" w:rsidRDefault="007F637B" w:rsidP="00FF26C9">
      <w:pPr>
        <w:jc w:val="both"/>
        <w:rPr>
          <w:rFonts w:ascii="Arial" w:hAnsi="Arial" w:cs="Arial"/>
          <w:b/>
          <w:sz w:val="24"/>
          <w:szCs w:val="24"/>
        </w:rPr>
      </w:pPr>
    </w:p>
    <w:p w14:paraId="4342D48E" w14:textId="382C9DB6" w:rsidR="007F637B" w:rsidRDefault="007F637B" w:rsidP="00FF26C9">
      <w:pPr>
        <w:pStyle w:val="PargrafodaLista"/>
        <w:widowControl/>
        <w:numPr>
          <w:ilvl w:val="0"/>
          <w:numId w:val="37"/>
        </w:numPr>
        <w:tabs>
          <w:tab w:val="left" w:pos="426"/>
        </w:tabs>
        <w:autoSpaceDE/>
        <w:autoSpaceDN/>
        <w:ind w:left="0" w:firstLine="0"/>
        <w:rPr>
          <w:rFonts w:ascii="Arial" w:hAnsi="Arial" w:cs="Arial"/>
          <w:sz w:val="24"/>
          <w:szCs w:val="24"/>
        </w:rPr>
      </w:pPr>
      <w:r w:rsidRPr="0061255E">
        <w:rPr>
          <w:rFonts w:ascii="Arial" w:hAnsi="Arial" w:cs="Arial"/>
          <w:sz w:val="24"/>
          <w:szCs w:val="24"/>
        </w:rPr>
        <w:t xml:space="preserve">Executar os serviços conforme especificações deste </w:t>
      </w:r>
      <w:r w:rsidR="00D31F82" w:rsidRPr="0061255E">
        <w:rPr>
          <w:rFonts w:ascii="Arial" w:hAnsi="Arial" w:cs="Arial"/>
          <w:sz w:val="24"/>
          <w:szCs w:val="24"/>
        </w:rPr>
        <w:t xml:space="preserve">termo de referência </w:t>
      </w:r>
      <w:r w:rsidRPr="0061255E">
        <w:rPr>
          <w:rFonts w:ascii="Arial" w:hAnsi="Arial" w:cs="Arial"/>
          <w:sz w:val="24"/>
          <w:szCs w:val="24"/>
        </w:rPr>
        <w:t>e de sua proposta;</w:t>
      </w:r>
    </w:p>
    <w:p w14:paraId="2210CFEB" w14:textId="77777777" w:rsidR="0070524B" w:rsidRPr="00351FE6" w:rsidRDefault="0070524B" w:rsidP="00FF26C9">
      <w:pPr>
        <w:pStyle w:val="PargrafodaLista"/>
        <w:widowControl/>
        <w:tabs>
          <w:tab w:val="left" w:pos="426"/>
        </w:tabs>
        <w:autoSpaceDE/>
        <w:autoSpaceDN/>
        <w:ind w:left="0" w:firstLine="0"/>
        <w:rPr>
          <w:rFonts w:ascii="Arial" w:hAnsi="Arial" w:cs="Arial"/>
          <w:sz w:val="24"/>
          <w:szCs w:val="24"/>
        </w:rPr>
      </w:pPr>
    </w:p>
    <w:p w14:paraId="75E11A7C" w14:textId="77777777" w:rsidR="007F637B" w:rsidRPr="0061255E" w:rsidRDefault="007F637B" w:rsidP="00FF26C9">
      <w:pPr>
        <w:pStyle w:val="PargrafodaLista"/>
        <w:widowControl/>
        <w:numPr>
          <w:ilvl w:val="0"/>
          <w:numId w:val="37"/>
        </w:numPr>
        <w:tabs>
          <w:tab w:val="left" w:pos="426"/>
        </w:tabs>
        <w:autoSpaceDE/>
        <w:autoSpaceDN/>
        <w:ind w:left="0" w:firstLine="0"/>
        <w:rPr>
          <w:rFonts w:ascii="Arial" w:hAnsi="Arial" w:cs="Arial"/>
          <w:sz w:val="24"/>
          <w:szCs w:val="24"/>
        </w:rPr>
      </w:pPr>
      <w:r w:rsidRPr="0061255E">
        <w:rPr>
          <w:rFonts w:ascii="Arial" w:hAnsi="Arial" w:cs="Arial"/>
          <w:sz w:val="24"/>
          <w:szCs w:val="24"/>
        </w:rPr>
        <w:lastRenderedPageBreak/>
        <w:t>Reparar, corrigir, remover ou substituir, às suas expensas, no total ou em parte, no prazo fixado pelo fiscal do contrato, os serviços efetuados em que se verificarem vícios, defeitos ou incorreções;</w:t>
      </w:r>
    </w:p>
    <w:p w14:paraId="57C1EB26" w14:textId="77777777" w:rsidR="007F637B" w:rsidRPr="0061255E" w:rsidRDefault="007F637B" w:rsidP="00FF26C9">
      <w:pPr>
        <w:pStyle w:val="PargrafodaLista"/>
        <w:rPr>
          <w:rFonts w:ascii="Arial" w:hAnsi="Arial" w:cs="Arial"/>
          <w:sz w:val="24"/>
          <w:szCs w:val="24"/>
        </w:rPr>
      </w:pPr>
    </w:p>
    <w:p w14:paraId="4567046B" w14:textId="77777777" w:rsidR="007F637B" w:rsidRPr="0061255E" w:rsidRDefault="007F637B" w:rsidP="00FF26C9">
      <w:pPr>
        <w:pStyle w:val="PargrafodaLista"/>
        <w:widowControl/>
        <w:numPr>
          <w:ilvl w:val="0"/>
          <w:numId w:val="37"/>
        </w:numPr>
        <w:tabs>
          <w:tab w:val="left" w:pos="426"/>
        </w:tabs>
        <w:autoSpaceDE/>
        <w:autoSpaceDN/>
        <w:ind w:left="0" w:firstLine="0"/>
        <w:rPr>
          <w:rFonts w:ascii="Arial" w:hAnsi="Arial" w:cs="Arial"/>
          <w:sz w:val="24"/>
          <w:szCs w:val="24"/>
        </w:rPr>
      </w:pPr>
      <w:r w:rsidRPr="0061255E">
        <w:rPr>
          <w:rFonts w:ascii="Arial" w:hAnsi="Arial" w:cs="Arial"/>
          <w:sz w:val="24"/>
          <w:szCs w:val="24"/>
        </w:rPr>
        <w:t>Responsabilizar-se pelos vícios e danos decorrentes da execução do objeto, bem como por todo e qualquer dano causado ao Consórcio/CONSURGE, devendo ressarcir imediatamente a Administração em sua integralidade, ficando a CONTRATANTE autorizada a descontar dos pagamentos devidos à CONTRATADA, o valor correspondente aos danos sofridos;</w:t>
      </w:r>
    </w:p>
    <w:p w14:paraId="1C216121" w14:textId="77777777" w:rsidR="007F637B" w:rsidRPr="0061255E" w:rsidRDefault="007F637B" w:rsidP="00FF26C9">
      <w:pPr>
        <w:pStyle w:val="PargrafodaLista"/>
        <w:rPr>
          <w:rFonts w:ascii="Arial" w:hAnsi="Arial" w:cs="Arial"/>
          <w:sz w:val="24"/>
          <w:szCs w:val="24"/>
        </w:rPr>
      </w:pPr>
    </w:p>
    <w:p w14:paraId="4797E3D0" w14:textId="77777777" w:rsidR="007F637B" w:rsidRPr="0061255E" w:rsidRDefault="007F637B" w:rsidP="00FF26C9">
      <w:pPr>
        <w:pStyle w:val="PargrafodaLista"/>
        <w:widowControl/>
        <w:numPr>
          <w:ilvl w:val="0"/>
          <w:numId w:val="37"/>
        </w:numPr>
        <w:tabs>
          <w:tab w:val="left" w:pos="426"/>
        </w:tabs>
        <w:autoSpaceDE/>
        <w:autoSpaceDN/>
        <w:ind w:left="0" w:firstLine="0"/>
        <w:rPr>
          <w:rFonts w:ascii="Arial" w:hAnsi="Arial" w:cs="Arial"/>
          <w:sz w:val="24"/>
          <w:szCs w:val="24"/>
        </w:rPr>
      </w:pPr>
      <w:r w:rsidRPr="0061255E">
        <w:rPr>
          <w:rFonts w:ascii="Arial" w:hAnsi="Arial" w:cs="Arial"/>
          <w:sz w:val="24"/>
          <w:szCs w:val="24"/>
        </w:rPr>
        <w:t xml:space="preserve">Utilizar empregados habilitados e com conhecimentos básicos dos serviços a serem executados, em conformidade com as normas e determinações em vigor. </w:t>
      </w:r>
    </w:p>
    <w:p w14:paraId="290B7E93" w14:textId="77777777" w:rsidR="007F637B" w:rsidRPr="0061255E" w:rsidRDefault="007F637B" w:rsidP="00FF26C9">
      <w:pPr>
        <w:pStyle w:val="PargrafodaLista"/>
        <w:rPr>
          <w:rFonts w:ascii="Arial" w:hAnsi="Arial" w:cs="Arial"/>
          <w:sz w:val="24"/>
          <w:szCs w:val="24"/>
        </w:rPr>
      </w:pPr>
    </w:p>
    <w:p w14:paraId="5C844393" w14:textId="09EED8D4" w:rsidR="007F637B" w:rsidRDefault="007F637B" w:rsidP="00FF26C9">
      <w:pPr>
        <w:pStyle w:val="PargrafodaLista"/>
        <w:widowControl/>
        <w:numPr>
          <w:ilvl w:val="0"/>
          <w:numId w:val="37"/>
        </w:numPr>
        <w:tabs>
          <w:tab w:val="left" w:pos="426"/>
        </w:tabs>
        <w:autoSpaceDE/>
        <w:autoSpaceDN/>
        <w:ind w:left="0" w:firstLine="0"/>
        <w:rPr>
          <w:rFonts w:ascii="Arial" w:hAnsi="Arial" w:cs="Arial"/>
          <w:sz w:val="24"/>
          <w:szCs w:val="24"/>
        </w:rPr>
      </w:pPr>
      <w:r w:rsidRPr="0061255E">
        <w:rPr>
          <w:rFonts w:ascii="Arial" w:hAnsi="Arial" w:cs="Arial"/>
          <w:sz w:val="24"/>
          <w:szCs w:val="24"/>
        </w:rPr>
        <w:t>Quando não for possível a verificação da regularidade no Sistema de Cadastro de Fornecedores – SICAF, a empresa CONTRATADA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w:t>
      </w:r>
    </w:p>
    <w:p w14:paraId="35C3EE4D" w14:textId="77777777" w:rsidR="00351FE6" w:rsidRPr="007B5E51" w:rsidRDefault="00351FE6" w:rsidP="00FF26C9">
      <w:pPr>
        <w:pStyle w:val="PargrafodaLista"/>
        <w:widowControl/>
        <w:tabs>
          <w:tab w:val="left" w:pos="426"/>
        </w:tabs>
        <w:autoSpaceDE/>
        <w:autoSpaceDN/>
        <w:ind w:left="0" w:firstLine="0"/>
        <w:rPr>
          <w:rFonts w:ascii="Arial" w:hAnsi="Arial" w:cs="Arial"/>
          <w:sz w:val="24"/>
          <w:szCs w:val="24"/>
        </w:rPr>
      </w:pPr>
    </w:p>
    <w:p w14:paraId="5921377E" w14:textId="77777777" w:rsidR="007F637B" w:rsidRPr="00822A49" w:rsidRDefault="007F637B" w:rsidP="00FF26C9">
      <w:pPr>
        <w:pStyle w:val="PargrafodaLista"/>
        <w:widowControl/>
        <w:numPr>
          <w:ilvl w:val="0"/>
          <w:numId w:val="37"/>
        </w:numPr>
        <w:tabs>
          <w:tab w:val="left" w:pos="426"/>
        </w:tabs>
        <w:autoSpaceDE/>
        <w:autoSpaceDN/>
        <w:ind w:left="0" w:firstLine="0"/>
        <w:rPr>
          <w:rFonts w:ascii="Arial" w:hAnsi="Arial" w:cs="Arial"/>
          <w:sz w:val="24"/>
          <w:szCs w:val="24"/>
        </w:rPr>
      </w:pPr>
      <w:r w:rsidRPr="00822A49">
        <w:rPr>
          <w:rFonts w:ascii="Arial" w:hAnsi="Arial" w:cs="Arial"/>
          <w:sz w:val="24"/>
          <w:szCs w:val="24"/>
        </w:rPr>
        <w:t xml:space="preserve">Comunicar ao fiscal do contrato, no prazo de 24 (vinte e quatro) horas, qualquer ocorrência anormal na execução dos serviços. </w:t>
      </w:r>
    </w:p>
    <w:p w14:paraId="6A5AB57C" w14:textId="77777777" w:rsidR="007F637B" w:rsidRPr="00822A49" w:rsidRDefault="007F637B" w:rsidP="00FF26C9">
      <w:pPr>
        <w:pStyle w:val="PargrafodaLista"/>
        <w:rPr>
          <w:rFonts w:ascii="Arial" w:hAnsi="Arial" w:cs="Arial"/>
          <w:sz w:val="24"/>
          <w:szCs w:val="24"/>
        </w:rPr>
      </w:pPr>
    </w:p>
    <w:p w14:paraId="34F158A6" w14:textId="77777777" w:rsidR="007F637B" w:rsidRPr="00822A49" w:rsidRDefault="007F637B" w:rsidP="00FF26C9">
      <w:pPr>
        <w:pStyle w:val="PargrafodaLista"/>
        <w:widowControl/>
        <w:numPr>
          <w:ilvl w:val="0"/>
          <w:numId w:val="37"/>
        </w:numPr>
        <w:tabs>
          <w:tab w:val="left" w:pos="426"/>
        </w:tabs>
        <w:autoSpaceDE/>
        <w:autoSpaceDN/>
        <w:ind w:left="0" w:firstLine="0"/>
        <w:rPr>
          <w:rFonts w:ascii="Arial" w:hAnsi="Arial" w:cs="Arial"/>
          <w:sz w:val="24"/>
          <w:szCs w:val="24"/>
        </w:rPr>
      </w:pPr>
      <w:r w:rsidRPr="00822A49">
        <w:rPr>
          <w:rFonts w:ascii="Arial" w:hAnsi="Arial" w:cs="Arial"/>
          <w:sz w:val="24"/>
          <w:szCs w:val="24"/>
        </w:rPr>
        <w:t xml:space="preserve">Prestar todo esclarecimento ou informação solicitada pela CONTRATANTE ou por seus prepostos. </w:t>
      </w:r>
    </w:p>
    <w:p w14:paraId="29E2A2C9" w14:textId="77777777" w:rsidR="007F637B" w:rsidRPr="00822A49" w:rsidRDefault="007F637B" w:rsidP="00FF26C9">
      <w:pPr>
        <w:pStyle w:val="PargrafodaLista"/>
        <w:rPr>
          <w:rFonts w:ascii="Arial" w:hAnsi="Arial" w:cs="Arial"/>
          <w:sz w:val="24"/>
          <w:szCs w:val="24"/>
        </w:rPr>
      </w:pPr>
    </w:p>
    <w:p w14:paraId="768BC19F" w14:textId="77777777" w:rsidR="007F637B" w:rsidRPr="00822A49" w:rsidRDefault="007F637B" w:rsidP="00FF26C9">
      <w:pPr>
        <w:pStyle w:val="PargrafodaLista"/>
        <w:widowControl/>
        <w:numPr>
          <w:ilvl w:val="0"/>
          <w:numId w:val="37"/>
        </w:numPr>
        <w:tabs>
          <w:tab w:val="left" w:pos="426"/>
        </w:tabs>
        <w:autoSpaceDE/>
        <w:autoSpaceDN/>
        <w:ind w:left="0" w:firstLine="0"/>
        <w:rPr>
          <w:rFonts w:ascii="Arial" w:hAnsi="Arial" w:cs="Arial"/>
          <w:sz w:val="24"/>
          <w:szCs w:val="24"/>
        </w:rPr>
      </w:pPr>
      <w:r w:rsidRPr="00822A49">
        <w:rPr>
          <w:rFonts w:ascii="Arial" w:hAnsi="Arial" w:cs="Arial"/>
          <w:sz w:val="24"/>
          <w:szCs w:val="24"/>
        </w:rPr>
        <w:t xml:space="preserve">Não permitir a utilização de qualquer trabalho do menor de dezesseis anos, exceto na condição de aprendiz para os maiores de quatorze anos; nem permitir a utilização do trabalho do menor de dezoito anos em trabalho noturno, perigoso ou insalubre. </w:t>
      </w:r>
    </w:p>
    <w:p w14:paraId="6A8FF156" w14:textId="77777777" w:rsidR="007F637B" w:rsidRPr="00822A49" w:rsidRDefault="007F637B" w:rsidP="00FF26C9">
      <w:pPr>
        <w:pStyle w:val="PargrafodaLista"/>
        <w:rPr>
          <w:rFonts w:ascii="Arial" w:hAnsi="Arial" w:cs="Arial"/>
          <w:sz w:val="24"/>
          <w:szCs w:val="24"/>
        </w:rPr>
      </w:pPr>
    </w:p>
    <w:p w14:paraId="2F2A64C2" w14:textId="44F1C895" w:rsidR="007F637B" w:rsidRPr="00822A49" w:rsidRDefault="007F637B" w:rsidP="00FF26C9">
      <w:pPr>
        <w:pStyle w:val="PargrafodaLista"/>
        <w:widowControl/>
        <w:numPr>
          <w:ilvl w:val="0"/>
          <w:numId w:val="37"/>
        </w:numPr>
        <w:tabs>
          <w:tab w:val="left" w:pos="426"/>
        </w:tabs>
        <w:autoSpaceDE/>
        <w:autoSpaceDN/>
        <w:ind w:left="0" w:firstLine="0"/>
        <w:rPr>
          <w:rFonts w:ascii="Arial" w:hAnsi="Arial" w:cs="Arial"/>
          <w:sz w:val="24"/>
          <w:szCs w:val="24"/>
        </w:rPr>
      </w:pPr>
      <w:r w:rsidRPr="00822A49">
        <w:rPr>
          <w:rFonts w:ascii="Arial" w:hAnsi="Arial" w:cs="Arial"/>
          <w:sz w:val="24"/>
          <w:szCs w:val="24"/>
        </w:rPr>
        <w:t xml:space="preserve">Manter durante toda a vigência do contrato, em compatibilidade com as obrigações assumidas, todas as condições de habilitação e qualificação exigidas neste </w:t>
      </w:r>
      <w:r w:rsidR="00285EDD" w:rsidRPr="00822A49">
        <w:rPr>
          <w:rFonts w:ascii="Arial" w:hAnsi="Arial" w:cs="Arial"/>
          <w:sz w:val="24"/>
          <w:szCs w:val="24"/>
        </w:rPr>
        <w:t>termo de referência</w:t>
      </w:r>
      <w:r w:rsidRPr="00822A49">
        <w:rPr>
          <w:rFonts w:ascii="Arial" w:hAnsi="Arial" w:cs="Arial"/>
          <w:sz w:val="24"/>
          <w:szCs w:val="24"/>
        </w:rPr>
        <w:t xml:space="preserve">. </w:t>
      </w:r>
    </w:p>
    <w:p w14:paraId="08682B44" w14:textId="77777777" w:rsidR="007F637B" w:rsidRPr="00822A49" w:rsidRDefault="007F637B" w:rsidP="00FF26C9">
      <w:pPr>
        <w:pStyle w:val="PargrafodaLista"/>
        <w:rPr>
          <w:rFonts w:ascii="Arial" w:hAnsi="Arial" w:cs="Arial"/>
          <w:sz w:val="24"/>
          <w:szCs w:val="24"/>
        </w:rPr>
      </w:pPr>
    </w:p>
    <w:p w14:paraId="1F507971" w14:textId="77777777" w:rsidR="007F637B" w:rsidRPr="00822A49" w:rsidRDefault="007F637B" w:rsidP="00FF26C9">
      <w:pPr>
        <w:pStyle w:val="PargrafodaLista"/>
        <w:widowControl/>
        <w:numPr>
          <w:ilvl w:val="0"/>
          <w:numId w:val="37"/>
        </w:numPr>
        <w:tabs>
          <w:tab w:val="left" w:pos="426"/>
        </w:tabs>
        <w:autoSpaceDE/>
        <w:autoSpaceDN/>
        <w:ind w:left="0" w:firstLine="0"/>
        <w:rPr>
          <w:rFonts w:ascii="Arial" w:hAnsi="Arial" w:cs="Arial"/>
          <w:sz w:val="24"/>
          <w:szCs w:val="24"/>
        </w:rPr>
      </w:pPr>
      <w:r w:rsidRPr="00822A49">
        <w:rPr>
          <w:rFonts w:ascii="Arial" w:hAnsi="Arial" w:cs="Arial"/>
          <w:sz w:val="24"/>
          <w:szCs w:val="24"/>
        </w:rPr>
        <w:t xml:space="preserve">Guardar sigilo sobre todas as informações obtidas em decorrência do cumprimento do contrato. </w:t>
      </w:r>
    </w:p>
    <w:p w14:paraId="6D4F9E31" w14:textId="77777777" w:rsidR="007F637B" w:rsidRPr="00822A49" w:rsidRDefault="007F637B" w:rsidP="00FF26C9">
      <w:pPr>
        <w:pStyle w:val="PargrafodaLista"/>
        <w:rPr>
          <w:rFonts w:ascii="Arial" w:hAnsi="Arial" w:cs="Arial"/>
          <w:sz w:val="24"/>
          <w:szCs w:val="24"/>
        </w:rPr>
      </w:pPr>
    </w:p>
    <w:p w14:paraId="2274BC35" w14:textId="77777777" w:rsidR="007F637B" w:rsidRPr="00822A49" w:rsidRDefault="007F637B" w:rsidP="00FF26C9">
      <w:pPr>
        <w:pStyle w:val="PargrafodaLista"/>
        <w:widowControl/>
        <w:numPr>
          <w:ilvl w:val="0"/>
          <w:numId w:val="37"/>
        </w:numPr>
        <w:tabs>
          <w:tab w:val="left" w:pos="426"/>
        </w:tabs>
        <w:autoSpaceDE/>
        <w:autoSpaceDN/>
        <w:ind w:left="0" w:firstLine="0"/>
        <w:rPr>
          <w:rFonts w:ascii="Arial" w:hAnsi="Arial" w:cs="Arial"/>
          <w:sz w:val="24"/>
          <w:szCs w:val="24"/>
        </w:rPr>
      </w:pPr>
      <w:r w:rsidRPr="00822A49">
        <w:rPr>
          <w:rFonts w:ascii="Arial" w:hAnsi="Arial" w:cs="Arial"/>
          <w:sz w:val="24"/>
          <w:szCs w:val="24"/>
        </w:rPr>
        <w:t xml:space="preserve">Realizar a transição contratual com transferência de conhecimento, tecnologia e técnicas empregadas, sem perda de informações, podendo exigir, inclusive, a capacitação dos técnicos da CONTRATANTE ou da nova empresa que continuará a execução dos serviços. </w:t>
      </w:r>
    </w:p>
    <w:p w14:paraId="7CD79ECA" w14:textId="77777777" w:rsidR="007F637B" w:rsidRPr="00822A49" w:rsidRDefault="007F637B" w:rsidP="00FF26C9">
      <w:pPr>
        <w:pStyle w:val="PargrafodaLista"/>
        <w:rPr>
          <w:rFonts w:ascii="Arial" w:hAnsi="Arial" w:cs="Arial"/>
          <w:sz w:val="24"/>
          <w:szCs w:val="24"/>
        </w:rPr>
      </w:pPr>
    </w:p>
    <w:p w14:paraId="76F3B399" w14:textId="77777777" w:rsidR="007F637B" w:rsidRPr="00822A49" w:rsidRDefault="007F637B" w:rsidP="00FF26C9">
      <w:pPr>
        <w:pStyle w:val="PargrafodaLista"/>
        <w:widowControl/>
        <w:numPr>
          <w:ilvl w:val="0"/>
          <w:numId w:val="37"/>
        </w:numPr>
        <w:tabs>
          <w:tab w:val="left" w:pos="426"/>
        </w:tabs>
        <w:autoSpaceDE/>
        <w:autoSpaceDN/>
        <w:ind w:left="0" w:firstLine="0"/>
        <w:rPr>
          <w:rFonts w:ascii="Arial" w:hAnsi="Arial" w:cs="Arial"/>
          <w:sz w:val="24"/>
          <w:szCs w:val="24"/>
        </w:rPr>
      </w:pPr>
      <w:r w:rsidRPr="00822A49">
        <w:rPr>
          <w:rFonts w:ascii="Arial" w:hAnsi="Arial" w:cs="Arial"/>
          <w:sz w:val="24"/>
          <w:szCs w:val="24"/>
        </w:rPr>
        <w:t xml:space="preserve">Estabelecer mecanismos de acompanhamento, controle e avaliação do Programa de Estágio. </w:t>
      </w:r>
    </w:p>
    <w:p w14:paraId="7E3DFD79" w14:textId="77777777" w:rsidR="007F637B" w:rsidRPr="00822A49" w:rsidRDefault="007F637B" w:rsidP="00FF26C9">
      <w:pPr>
        <w:pStyle w:val="PargrafodaLista"/>
        <w:rPr>
          <w:rFonts w:ascii="Arial" w:hAnsi="Arial" w:cs="Arial"/>
          <w:sz w:val="24"/>
          <w:szCs w:val="24"/>
        </w:rPr>
      </w:pPr>
    </w:p>
    <w:p w14:paraId="2B3205C4" w14:textId="77777777" w:rsidR="007F637B" w:rsidRPr="00822A49" w:rsidRDefault="007F637B" w:rsidP="00FF26C9">
      <w:pPr>
        <w:pStyle w:val="PargrafodaLista"/>
        <w:widowControl/>
        <w:numPr>
          <w:ilvl w:val="0"/>
          <w:numId w:val="37"/>
        </w:numPr>
        <w:tabs>
          <w:tab w:val="left" w:pos="426"/>
        </w:tabs>
        <w:autoSpaceDE/>
        <w:autoSpaceDN/>
        <w:ind w:left="0" w:firstLine="0"/>
        <w:rPr>
          <w:rFonts w:ascii="Arial" w:hAnsi="Arial" w:cs="Arial"/>
          <w:sz w:val="24"/>
          <w:szCs w:val="24"/>
        </w:rPr>
      </w:pPr>
      <w:r w:rsidRPr="00822A49">
        <w:rPr>
          <w:rFonts w:ascii="Arial" w:hAnsi="Arial" w:cs="Arial"/>
          <w:sz w:val="24"/>
          <w:szCs w:val="24"/>
        </w:rPr>
        <w:t xml:space="preserve">Informar à CONTRATANTE sobre exigências específicas dos Conselhos Fiscalizadores de Profissão quanto à supervisão de estágio. </w:t>
      </w:r>
    </w:p>
    <w:p w14:paraId="3913FEF4" w14:textId="77777777" w:rsidR="007F637B" w:rsidRPr="00822A49" w:rsidRDefault="007F637B" w:rsidP="00FF26C9">
      <w:pPr>
        <w:pStyle w:val="PargrafodaLista"/>
        <w:rPr>
          <w:rFonts w:ascii="Arial" w:hAnsi="Arial" w:cs="Arial"/>
          <w:sz w:val="24"/>
          <w:szCs w:val="24"/>
        </w:rPr>
      </w:pPr>
    </w:p>
    <w:p w14:paraId="4F28ACCF" w14:textId="77777777" w:rsidR="007F637B" w:rsidRPr="00822A49" w:rsidRDefault="007F637B" w:rsidP="00FF26C9">
      <w:pPr>
        <w:pStyle w:val="PargrafodaLista"/>
        <w:widowControl/>
        <w:numPr>
          <w:ilvl w:val="0"/>
          <w:numId w:val="37"/>
        </w:numPr>
        <w:tabs>
          <w:tab w:val="left" w:pos="426"/>
        </w:tabs>
        <w:autoSpaceDE/>
        <w:autoSpaceDN/>
        <w:ind w:left="0" w:firstLine="0"/>
        <w:rPr>
          <w:rFonts w:ascii="Arial" w:hAnsi="Arial" w:cs="Arial"/>
          <w:sz w:val="24"/>
          <w:szCs w:val="24"/>
        </w:rPr>
      </w:pPr>
      <w:r w:rsidRPr="00822A49">
        <w:rPr>
          <w:rFonts w:ascii="Arial" w:hAnsi="Arial" w:cs="Arial"/>
          <w:sz w:val="24"/>
          <w:szCs w:val="24"/>
        </w:rPr>
        <w:lastRenderedPageBreak/>
        <w:t xml:space="preserve">Encaminhar os candidatos, em número mínimo de 3 (três), para preenchimento das oportunidades do estágio, conforme perfil definido pela CONTRATANTE, observado o prazo máximo de três dias contados da solicitação da CONTRATANTE. </w:t>
      </w:r>
    </w:p>
    <w:p w14:paraId="667A56B1" w14:textId="77777777" w:rsidR="007F637B" w:rsidRPr="00822A49" w:rsidRDefault="007F637B" w:rsidP="00FF26C9">
      <w:pPr>
        <w:pStyle w:val="PargrafodaLista"/>
        <w:rPr>
          <w:rFonts w:ascii="Arial" w:hAnsi="Arial" w:cs="Arial"/>
          <w:sz w:val="24"/>
          <w:szCs w:val="24"/>
        </w:rPr>
      </w:pPr>
    </w:p>
    <w:p w14:paraId="7E5CA7CD" w14:textId="77777777" w:rsidR="007F637B" w:rsidRPr="00822A49" w:rsidRDefault="007F637B" w:rsidP="00FF26C9">
      <w:pPr>
        <w:pStyle w:val="PargrafodaLista"/>
        <w:widowControl/>
        <w:numPr>
          <w:ilvl w:val="0"/>
          <w:numId w:val="37"/>
        </w:numPr>
        <w:tabs>
          <w:tab w:val="left" w:pos="426"/>
        </w:tabs>
        <w:autoSpaceDE/>
        <w:autoSpaceDN/>
        <w:ind w:left="0" w:firstLine="0"/>
        <w:rPr>
          <w:rFonts w:ascii="Arial" w:hAnsi="Arial" w:cs="Arial"/>
          <w:sz w:val="24"/>
          <w:szCs w:val="24"/>
        </w:rPr>
      </w:pPr>
      <w:r w:rsidRPr="00822A49">
        <w:rPr>
          <w:rFonts w:ascii="Arial" w:hAnsi="Arial" w:cs="Arial"/>
          <w:sz w:val="24"/>
          <w:szCs w:val="24"/>
        </w:rPr>
        <w:t xml:space="preserve">Encaminhar estudantes negros e portadores de deficiência, para fins de cumprimento da reserva de vagas prevista na legislação. </w:t>
      </w:r>
    </w:p>
    <w:p w14:paraId="439E6C11" w14:textId="77777777" w:rsidR="007F637B" w:rsidRPr="00822A49" w:rsidRDefault="007F637B" w:rsidP="00FF26C9">
      <w:pPr>
        <w:pStyle w:val="PargrafodaLista"/>
        <w:rPr>
          <w:rFonts w:ascii="Arial" w:hAnsi="Arial" w:cs="Arial"/>
          <w:sz w:val="24"/>
          <w:szCs w:val="24"/>
        </w:rPr>
      </w:pPr>
    </w:p>
    <w:p w14:paraId="2FA4A71C" w14:textId="77777777" w:rsidR="007F637B" w:rsidRPr="00822A49" w:rsidRDefault="007F637B" w:rsidP="00FF26C9">
      <w:pPr>
        <w:pStyle w:val="PargrafodaLista"/>
        <w:widowControl/>
        <w:numPr>
          <w:ilvl w:val="0"/>
          <w:numId w:val="37"/>
        </w:numPr>
        <w:tabs>
          <w:tab w:val="left" w:pos="426"/>
        </w:tabs>
        <w:autoSpaceDE/>
        <w:autoSpaceDN/>
        <w:ind w:left="0" w:firstLine="0"/>
        <w:rPr>
          <w:rFonts w:ascii="Arial" w:hAnsi="Arial" w:cs="Arial"/>
          <w:sz w:val="24"/>
          <w:szCs w:val="24"/>
        </w:rPr>
      </w:pPr>
      <w:r w:rsidRPr="00822A49">
        <w:rPr>
          <w:rFonts w:ascii="Arial" w:hAnsi="Arial" w:cs="Arial"/>
          <w:sz w:val="24"/>
          <w:szCs w:val="24"/>
        </w:rPr>
        <w:t xml:space="preserve">Emitir o Termo de Compromisso de Estágio - TCE no prazo de três dias a partir da informação da CONTRATANTE acerca da escolha do candidato. </w:t>
      </w:r>
    </w:p>
    <w:p w14:paraId="5AABBC54" w14:textId="77777777" w:rsidR="007F637B" w:rsidRPr="00822A49" w:rsidRDefault="007F637B" w:rsidP="00FF26C9">
      <w:pPr>
        <w:pStyle w:val="PargrafodaLista"/>
        <w:rPr>
          <w:rFonts w:ascii="Arial" w:hAnsi="Arial" w:cs="Arial"/>
          <w:sz w:val="24"/>
          <w:szCs w:val="24"/>
        </w:rPr>
      </w:pPr>
    </w:p>
    <w:p w14:paraId="0964D695" w14:textId="77777777" w:rsidR="007F637B" w:rsidRPr="00822A49" w:rsidRDefault="007F637B" w:rsidP="00FF26C9">
      <w:pPr>
        <w:pStyle w:val="PargrafodaLista"/>
        <w:widowControl/>
        <w:numPr>
          <w:ilvl w:val="0"/>
          <w:numId w:val="37"/>
        </w:numPr>
        <w:tabs>
          <w:tab w:val="left" w:pos="426"/>
        </w:tabs>
        <w:autoSpaceDE/>
        <w:autoSpaceDN/>
        <w:ind w:left="0" w:firstLine="0"/>
        <w:rPr>
          <w:rFonts w:ascii="Arial" w:hAnsi="Arial" w:cs="Arial"/>
          <w:sz w:val="24"/>
          <w:szCs w:val="24"/>
        </w:rPr>
      </w:pPr>
      <w:r w:rsidRPr="00822A49">
        <w:rPr>
          <w:rFonts w:ascii="Arial" w:hAnsi="Arial" w:cs="Arial"/>
          <w:sz w:val="24"/>
          <w:szCs w:val="24"/>
        </w:rPr>
        <w:t xml:space="preserve">Informar aos estagiários sobre os documentos e providências necessários para efetivação do Termo de Compromisso de Estágio - TCE, sobre as regras a serem observadas durante o estágio e sobre a finalidade e funcionamento do Seguro Contra Acidentes Pessoais. </w:t>
      </w:r>
    </w:p>
    <w:p w14:paraId="7C88D377" w14:textId="77777777" w:rsidR="007F637B" w:rsidRPr="00822A49" w:rsidRDefault="007F637B" w:rsidP="00FF26C9">
      <w:pPr>
        <w:pStyle w:val="PargrafodaLista"/>
        <w:rPr>
          <w:rFonts w:ascii="Arial" w:hAnsi="Arial" w:cs="Arial"/>
          <w:sz w:val="24"/>
          <w:szCs w:val="24"/>
        </w:rPr>
      </w:pPr>
    </w:p>
    <w:p w14:paraId="3DA2A86C" w14:textId="62AD4937" w:rsidR="007F637B" w:rsidRDefault="007F637B" w:rsidP="00FF26C9">
      <w:pPr>
        <w:pStyle w:val="PargrafodaLista"/>
        <w:widowControl/>
        <w:numPr>
          <w:ilvl w:val="0"/>
          <w:numId w:val="37"/>
        </w:numPr>
        <w:tabs>
          <w:tab w:val="left" w:pos="426"/>
        </w:tabs>
        <w:autoSpaceDE/>
        <w:autoSpaceDN/>
        <w:ind w:left="0" w:firstLine="0"/>
        <w:rPr>
          <w:rFonts w:ascii="Arial" w:hAnsi="Arial" w:cs="Arial"/>
          <w:sz w:val="24"/>
          <w:szCs w:val="24"/>
        </w:rPr>
      </w:pPr>
      <w:r w:rsidRPr="00822A49">
        <w:rPr>
          <w:rFonts w:ascii="Arial" w:hAnsi="Arial" w:cs="Arial"/>
          <w:sz w:val="24"/>
          <w:szCs w:val="24"/>
        </w:rPr>
        <w:t xml:space="preserve">Informar à CONTRATANTE imediatamente sobre qualquer alteração na situação acadêmica do estudante, que tenha impacto na realização do estágio. </w:t>
      </w:r>
    </w:p>
    <w:p w14:paraId="6B66863E" w14:textId="77777777" w:rsidR="00F67B9E" w:rsidRPr="007731A9" w:rsidRDefault="00F67B9E" w:rsidP="00F67B9E">
      <w:pPr>
        <w:pStyle w:val="PargrafodaLista"/>
        <w:widowControl/>
        <w:tabs>
          <w:tab w:val="left" w:pos="426"/>
        </w:tabs>
        <w:autoSpaceDE/>
        <w:autoSpaceDN/>
        <w:ind w:left="0" w:firstLine="0"/>
        <w:rPr>
          <w:rFonts w:ascii="Arial" w:hAnsi="Arial" w:cs="Arial"/>
          <w:sz w:val="24"/>
          <w:szCs w:val="24"/>
        </w:rPr>
      </w:pPr>
    </w:p>
    <w:p w14:paraId="24240503" w14:textId="77777777" w:rsidR="007F637B" w:rsidRPr="00822A49" w:rsidRDefault="007F637B" w:rsidP="00FF26C9">
      <w:pPr>
        <w:pStyle w:val="PargrafodaLista"/>
        <w:widowControl/>
        <w:numPr>
          <w:ilvl w:val="0"/>
          <w:numId w:val="37"/>
        </w:numPr>
        <w:tabs>
          <w:tab w:val="left" w:pos="426"/>
        </w:tabs>
        <w:autoSpaceDE/>
        <w:autoSpaceDN/>
        <w:ind w:left="0" w:firstLine="0"/>
        <w:rPr>
          <w:rFonts w:ascii="Arial" w:hAnsi="Arial" w:cs="Arial"/>
          <w:sz w:val="24"/>
          <w:szCs w:val="24"/>
        </w:rPr>
      </w:pPr>
      <w:r w:rsidRPr="00822A49">
        <w:rPr>
          <w:rFonts w:ascii="Arial" w:hAnsi="Arial" w:cs="Arial"/>
          <w:sz w:val="24"/>
          <w:szCs w:val="24"/>
        </w:rPr>
        <w:t>Providenciar a contratação de Seguro Contra Acidentes Pessoais, em nome do estagiário, para o caso de morte ou invalidez permanente, devendo constar do TCE o respectivo número da apólice e o nome da companhia seguradora;</w:t>
      </w:r>
    </w:p>
    <w:p w14:paraId="14E10C66" w14:textId="77777777" w:rsidR="007F637B" w:rsidRPr="00822A49" w:rsidRDefault="007F637B" w:rsidP="00FF26C9">
      <w:pPr>
        <w:pStyle w:val="PargrafodaLista"/>
        <w:tabs>
          <w:tab w:val="left" w:pos="426"/>
        </w:tabs>
        <w:ind w:left="0"/>
        <w:rPr>
          <w:rFonts w:ascii="Arial" w:hAnsi="Arial" w:cs="Arial"/>
          <w:sz w:val="24"/>
          <w:szCs w:val="24"/>
        </w:rPr>
      </w:pPr>
    </w:p>
    <w:p w14:paraId="18A56366" w14:textId="77777777" w:rsidR="007F637B" w:rsidRPr="00822A49" w:rsidRDefault="007F637B" w:rsidP="00FF26C9">
      <w:pPr>
        <w:pStyle w:val="PargrafodaLista"/>
        <w:widowControl/>
        <w:numPr>
          <w:ilvl w:val="0"/>
          <w:numId w:val="37"/>
        </w:numPr>
        <w:tabs>
          <w:tab w:val="left" w:pos="426"/>
        </w:tabs>
        <w:autoSpaceDE/>
        <w:autoSpaceDN/>
        <w:ind w:left="0" w:firstLine="0"/>
        <w:rPr>
          <w:rFonts w:ascii="Arial" w:hAnsi="Arial" w:cs="Arial"/>
          <w:sz w:val="24"/>
          <w:szCs w:val="24"/>
        </w:rPr>
      </w:pPr>
      <w:r w:rsidRPr="00822A49">
        <w:rPr>
          <w:rFonts w:ascii="Arial" w:hAnsi="Arial" w:cs="Arial"/>
          <w:sz w:val="24"/>
          <w:szCs w:val="24"/>
        </w:rPr>
        <w:t xml:space="preserve">Encaminhar até o 5° dia útil do mês seguinte a Fatura/Nota Fiscal com o valor a ser pago pela CONTRATANTE, acompanhada de relatório nominal dos estagiários. </w:t>
      </w:r>
    </w:p>
    <w:p w14:paraId="1BE2F854" w14:textId="77777777" w:rsidR="007F637B" w:rsidRPr="00822A49" w:rsidRDefault="007F637B" w:rsidP="00FF26C9">
      <w:pPr>
        <w:pStyle w:val="PargrafodaLista"/>
        <w:rPr>
          <w:rFonts w:ascii="Arial" w:hAnsi="Arial" w:cs="Arial"/>
          <w:sz w:val="24"/>
          <w:szCs w:val="24"/>
        </w:rPr>
      </w:pPr>
    </w:p>
    <w:p w14:paraId="2B09E6A2" w14:textId="609271FE" w:rsidR="0063339C" w:rsidRPr="006E204C" w:rsidRDefault="007F637B" w:rsidP="00FF26C9">
      <w:pPr>
        <w:pStyle w:val="PargrafodaLista"/>
        <w:widowControl/>
        <w:numPr>
          <w:ilvl w:val="0"/>
          <w:numId w:val="37"/>
        </w:numPr>
        <w:tabs>
          <w:tab w:val="left" w:pos="426"/>
        </w:tabs>
        <w:autoSpaceDE/>
        <w:autoSpaceDN/>
        <w:ind w:left="0" w:firstLine="0"/>
        <w:rPr>
          <w:rFonts w:ascii="Arial" w:hAnsi="Arial" w:cs="Arial"/>
          <w:sz w:val="24"/>
          <w:szCs w:val="24"/>
        </w:rPr>
      </w:pPr>
      <w:r w:rsidRPr="00822A49">
        <w:rPr>
          <w:rFonts w:ascii="Arial" w:hAnsi="Arial" w:cs="Arial"/>
          <w:sz w:val="24"/>
          <w:szCs w:val="24"/>
        </w:rPr>
        <w:t>Assumir inteiramente a responsabilidade dos ônus financeiros da execução do contrato, arcando total e exclusivamente com todos os custos, despesas, encargos e obrigações trabalhistas, sociais, previdenciárias, fiscais e comerciais resultantes da execução do contrato, conforme exigência legal, obrigando-se a saldá-los na época própria, visto que seus empregados não estabelecerão nenhuma espécie de vínculo empregatício com a CONTRATANTE.</w:t>
      </w:r>
    </w:p>
    <w:p w14:paraId="7E3991BE" w14:textId="77777777" w:rsidR="00873722" w:rsidRPr="00ED6E60" w:rsidRDefault="00873722" w:rsidP="00FF26C9">
      <w:pPr>
        <w:pStyle w:val="Ttulo1"/>
        <w:tabs>
          <w:tab w:val="left" w:pos="284"/>
        </w:tabs>
        <w:ind w:left="0"/>
        <w:jc w:val="both"/>
        <w:rPr>
          <w:rFonts w:ascii="Arial" w:hAnsi="Arial" w:cs="Arial"/>
          <w:sz w:val="24"/>
          <w:szCs w:val="24"/>
        </w:rPr>
      </w:pPr>
    </w:p>
    <w:p w14:paraId="3F1E50DC" w14:textId="01DBDFDC" w:rsidR="00486098" w:rsidRPr="00ED6E60" w:rsidRDefault="00B624C8" w:rsidP="00FF26C9">
      <w:pPr>
        <w:pStyle w:val="Ttulo1"/>
        <w:numPr>
          <w:ilvl w:val="0"/>
          <w:numId w:val="39"/>
        </w:numPr>
        <w:tabs>
          <w:tab w:val="left" w:pos="284"/>
        </w:tabs>
        <w:ind w:left="0" w:firstLine="0"/>
        <w:jc w:val="both"/>
        <w:rPr>
          <w:rFonts w:ascii="Arial" w:hAnsi="Arial" w:cs="Arial"/>
          <w:sz w:val="24"/>
          <w:szCs w:val="24"/>
        </w:rPr>
      </w:pPr>
      <w:r>
        <w:rPr>
          <w:rFonts w:ascii="Arial" w:hAnsi="Arial" w:cs="Arial"/>
          <w:sz w:val="24"/>
          <w:szCs w:val="24"/>
        </w:rPr>
        <w:t xml:space="preserve"> </w:t>
      </w:r>
      <w:r w:rsidR="00ED5C38" w:rsidRPr="00ED6E60">
        <w:rPr>
          <w:rFonts w:ascii="Arial" w:hAnsi="Arial" w:cs="Arial"/>
          <w:sz w:val="24"/>
          <w:szCs w:val="24"/>
        </w:rPr>
        <w:t>-</w:t>
      </w:r>
      <w:r w:rsidR="005242FB" w:rsidRPr="00ED6E60">
        <w:rPr>
          <w:rFonts w:ascii="Arial" w:hAnsi="Arial" w:cs="Arial"/>
          <w:sz w:val="24"/>
          <w:szCs w:val="24"/>
        </w:rPr>
        <w:t xml:space="preserve"> </w:t>
      </w:r>
      <w:r w:rsidR="00ED5C38" w:rsidRPr="00ED6E60">
        <w:rPr>
          <w:rFonts w:ascii="Arial" w:hAnsi="Arial" w:cs="Arial"/>
          <w:sz w:val="24"/>
          <w:szCs w:val="24"/>
        </w:rPr>
        <w:t>PAGAMENTO</w:t>
      </w:r>
    </w:p>
    <w:p w14:paraId="08A81EBE" w14:textId="77777777" w:rsidR="000F3473" w:rsidRDefault="000F3473" w:rsidP="00FF26C9">
      <w:pPr>
        <w:pStyle w:val="Ttulo1"/>
        <w:tabs>
          <w:tab w:val="left" w:pos="284"/>
        </w:tabs>
        <w:ind w:left="0"/>
        <w:jc w:val="both"/>
        <w:rPr>
          <w:rFonts w:ascii="Arial" w:hAnsi="Arial" w:cs="Arial"/>
          <w:sz w:val="24"/>
          <w:szCs w:val="24"/>
        </w:rPr>
      </w:pPr>
    </w:p>
    <w:p w14:paraId="473B5B8B" w14:textId="6B27AA0D" w:rsidR="00651D39" w:rsidRDefault="00651D39" w:rsidP="00FF26C9">
      <w:pPr>
        <w:jc w:val="both"/>
        <w:rPr>
          <w:rFonts w:ascii="Arial" w:hAnsi="Arial" w:cs="Arial"/>
          <w:sz w:val="24"/>
          <w:szCs w:val="24"/>
        </w:rPr>
      </w:pPr>
      <w:r w:rsidRPr="00D46253">
        <w:rPr>
          <w:rFonts w:ascii="Arial" w:hAnsi="Arial" w:cs="Arial"/>
          <w:b/>
          <w:bCs/>
          <w:sz w:val="24"/>
          <w:szCs w:val="24"/>
        </w:rPr>
        <w:t>24.1.</w:t>
      </w:r>
      <w:r w:rsidRPr="00651D39">
        <w:rPr>
          <w:rFonts w:ascii="Arial" w:hAnsi="Arial" w:cs="Arial"/>
          <w:sz w:val="24"/>
          <w:szCs w:val="24"/>
        </w:rPr>
        <w:t xml:space="preserve"> Os pagamentos serão efetuados mediante boleto bancário, no prazo de até 30 (trinta) dias, contados a partir da entrega dos serviços discriminados nas respectivas notas de autorização de fornecimento, após a apresentação da nota fiscal correspondente, devidamente aceita e atestada pelo responsável pelo recebimento do objeto. O pagamento será realizado de acordo com os serviços efetivamente prestados.</w:t>
      </w:r>
    </w:p>
    <w:p w14:paraId="3629BFEE" w14:textId="77777777" w:rsidR="00A378FA" w:rsidRPr="00651D39" w:rsidRDefault="00A378FA" w:rsidP="00FF26C9">
      <w:pPr>
        <w:jc w:val="both"/>
        <w:rPr>
          <w:rFonts w:ascii="Arial" w:hAnsi="Arial" w:cs="Arial"/>
          <w:sz w:val="24"/>
          <w:szCs w:val="24"/>
        </w:rPr>
      </w:pPr>
    </w:p>
    <w:p w14:paraId="17B3FC99" w14:textId="12296438" w:rsidR="00952F40" w:rsidRDefault="00651D39" w:rsidP="00FF26C9">
      <w:pPr>
        <w:jc w:val="both"/>
        <w:rPr>
          <w:rFonts w:ascii="Arial" w:hAnsi="Arial" w:cs="Arial"/>
          <w:sz w:val="24"/>
          <w:szCs w:val="24"/>
        </w:rPr>
      </w:pPr>
      <w:r w:rsidRPr="000C75E3">
        <w:rPr>
          <w:rFonts w:ascii="Arial" w:hAnsi="Arial" w:cs="Arial"/>
          <w:b/>
          <w:bCs/>
          <w:sz w:val="24"/>
          <w:szCs w:val="24"/>
        </w:rPr>
        <w:t>24.2</w:t>
      </w:r>
      <w:r w:rsidRPr="00651D39">
        <w:rPr>
          <w:rFonts w:ascii="Arial" w:hAnsi="Arial" w:cs="Arial"/>
          <w:sz w:val="24"/>
          <w:szCs w:val="24"/>
        </w:rPr>
        <w:t>. Para a execução do pagamento de que trata o item anterior, a licitante vencedora deverá emitir a nota fiscal, sem rasuras e em letra legível, em nome do Consórcio/CONSURGE, CNPJ nº 20.101.246/0001-67, devendo constar as informações necessárias para a emissão do boleto bancário, observando-se os dados do sacado e as demais exigências legais aplicáveis.</w:t>
      </w:r>
    </w:p>
    <w:p w14:paraId="49252CD2" w14:textId="77777777" w:rsidR="00651D39" w:rsidRPr="00ED6E60" w:rsidRDefault="00651D39" w:rsidP="00FF26C9">
      <w:pPr>
        <w:jc w:val="both"/>
        <w:rPr>
          <w:rFonts w:ascii="Arial" w:hAnsi="Arial" w:cs="Arial"/>
          <w:sz w:val="24"/>
          <w:szCs w:val="24"/>
        </w:rPr>
      </w:pPr>
    </w:p>
    <w:p w14:paraId="3DE460B6" w14:textId="64EF03B1" w:rsidR="00AA6B30" w:rsidRPr="007B5E51" w:rsidRDefault="00106051" w:rsidP="00FF26C9">
      <w:pPr>
        <w:pStyle w:val="Ttulo1"/>
        <w:numPr>
          <w:ilvl w:val="1"/>
          <w:numId w:val="40"/>
        </w:numPr>
        <w:tabs>
          <w:tab w:val="left" w:pos="284"/>
        </w:tabs>
        <w:ind w:left="0" w:firstLine="0"/>
        <w:jc w:val="both"/>
        <w:rPr>
          <w:rFonts w:ascii="Arial" w:hAnsi="Arial" w:cs="Arial"/>
          <w:b w:val="0"/>
          <w:bCs w:val="0"/>
          <w:sz w:val="24"/>
          <w:szCs w:val="24"/>
        </w:rPr>
      </w:pPr>
      <w:r w:rsidRPr="007B5E51">
        <w:rPr>
          <w:rFonts w:ascii="Arial" w:hAnsi="Arial" w:cs="Arial"/>
          <w:b w:val="0"/>
          <w:bCs w:val="0"/>
          <w:sz w:val="24"/>
          <w:szCs w:val="24"/>
        </w:rPr>
        <w:t>Havendo erro na apresentação da Nota Fiscal/Fatura ou dos documentos pertinentes à contratação, ou, ainda, circunstância que impeça a liquidação da despesa, o pagamento ficará pendente até que a Contratada providencie as medidas saneadoras</w:t>
      </w:r>
      <w:r w:rsidR="005D7EB4" w:rsidRPr="007B5E51">
        <w:rPr>
          <w:rFonts w:ascii="Arial" w:hAnsi="Arial" w:cs="Arial"/>
          <w:b w:val="0"/>
          <w:bCs w:val="0"/>
          <w:sz w:val="24"/>
          <w:szCs w:val="24"/>
        </w:rPr>
        <w:t>.</w:t>
      </w:r>
    </w:p>
    <w:p w14:paraId="4DBD230F" w14:textId="02E5EE48" w:rsidR="00ED5C38" w:rsidRPr="007B5E51" w:rsidRDefault="00ED5C38" w:rsidP="00FF26C9">
      <w:pPr>
        <w:pStyle w:val="Ttulo1"/>
        <w:numPr>
          <w:ilvl w:val="1"/>
          <w:numId w:val="40"/>
        </w:numPr>
        <w:tabs>
          <w:tab w:val="left" w:pos="284"/>
        </w:tabs>
        <w:ind w:left="0" w:firstLine="0"/>
        <w:jc w:val="both"/>
        <w:rPr>
          <w:rFonts w:ascii="Arial" w:hAnsi="Arial" w:cs="Arial"/>
          <w:b w:val="0"/>
          <w:bCs w:val="0"/>
          <w:sz w:val="24"/>
          <w:szCs w:val="24"/>
        </w:rPr>
      </w:pPr>
      <w:r w:rsidRPr="007B5E51">
        <w:rPr>
          <w:rFonts w:ascii="Arial" w:hAnsi="Arial" w:cs="Arial"/>
          <w:b w:val="0"/>
          <w:bCs w:val="0"/>
          <w:sz w:val="24"/>
          <w:szCs w:val="24"/>
        </w:rPr>
        <w:lastRenderedPageBreak/>
        <w:t>Nesta hipótese, o prazo para pagamento iniciar-se-á após a regularização da situação ou reapresentação do documento fiscal, não acarretando qualquer ônus para o Consórcio/CONSURGE.</w:t>
      </w:r>
    </w:p>
    <w:p w14:paraId="539D406F" w14:textId="77777777" w:rsidR="00952F40" w:rsidRPr="007B5E51" w:rsidRDefault="00952F40" w:rsidP="00FF26C9">
      <w:pPr>
        <w:pStyle w:val="Corpodetexto"/>
        <w:ind w:left="0"/>
        <w:rPr>
          <w:rFonts w:ascii="Arial" w:hAnsi="Arial" w:cs="Arial"/>
          <w:sz w:val="24"/>
          <w:szCs w:val="24"/>
        </w:rPr>
      </w:pPr>
    </w:p>
    <w:p w14:paraId="48E56000" w14:textId="2113E06A" w:rsidR="00106051" w:rsidRPr="007B5E51" w:rsidRDefault="00106051" w:rsidP="00FF26C9">
      <w:pPr>
        <w:pStyle w:val="Corpodetexto"/>
        <w:numPr>
          <w:ilvl w:val="1"/>
          <w:numId w:val="40"/>
        </w:numPr>
        <w:ind w:left="0" w:firstLine="0"/>
        <w:rPr>
          <w:rFonts w:ascii="Arial" w:hAnsi="Arial" w:cs="Arial"/>
          <w:sz w:val="24"/>
          <w:szCs w:val="24"/>
        </w:rPr>
      </w:pPr>
      <w:r w:rsidRPr="007B5E51">
        <w:rPr>
          <w:rFonts w:ascii="Arial" w:hAnsi="Arial" w:cs="Arial"/>
          <w:sz w:val="24"/>
          <w:szCs w:val="24"/>
        </w:rPr>
        <w:t>A Contratada regularmente optante pelo Simples Nacional, instituído pelo artigo 12 da Lei Complementar nº 123, de 2006, não sofrerá a retenção quanto aos impostos e contribuições abrangidos pelo referido regime, em relação às suas receitas próprias, desde que, a cada pagamento, apresente a declaração de que trata o artigo 6° da Instrução Normativa RFB n° 1.234, de 11 de janeiro de 2012.</w:t>
      </w:r>
    </w:p>
    <w:p w14:paraId="0F2F5ED0" w14:textId="77777777" w:rsidR="00952F40" w:rsidRPr="007B5E51" w:rsidRDefault="00952F40" w:rsidP="00FF26C9">
      <w:pPr>
        <w:pStyle w:val="Corpodetexto"/>
        <w:ind w:left="0"/>
        <w:rPr>
          <w:rFonts w:ascii="Arial" w:hAnsi="Arial" w:cs="Arial"/>
          <w:sz w:val="24"/>
          <w:szCs w:val="24"/>
        </w:rPr>
      </w:pPr>
    </w:p>
    <w:p w14:paraId="544936BA" w14:textId="663BCCE7" w:rsidR="00106051" w:rsidRPr="007B5E51" w:rsidRDefault="00106051" w:rsidP="00FF26C9">
      <w:pPr>
        <w:pStyle w:val="Corpodetexto"/>
        <w:numPr>
          <w:ilvl w:val="1"/>
          <w:numId w:val="40"/>
        </w:numPr>
        <w:ind w:left="0" w:firstLine="0"/>
        <w:rPr>
          <w:rFonts w:ascii="Arial" w:hAnsi="Arial" w:cs="Arial"/>
          <w:sz w:val="24"/>
          <w:szCs w:val="24"/>
        </w:rPr>
      </w:pPr>
      <w:r w:rsidRPr="007B5E51">
        <w:rPr>
          <w:rFonts w:ascii="Arial" w:hAnsi="Arial" w:cs="Arial"/>
          <w:sz w:val="24"/>
          <w:szCs w:val="24"/>
        </w:rPr>
        <w:t xml:space="preserve">O contratante não se responsabilizará por qualquer despesa que venha a ser efetuada pela Contratada, que porventura não tenha sido acordada no contrato. </w:t>
      </w:r>
    </w:p>
    <w:p w14:paraId="479C0B51" w14:textId="77777777" w:rsidR="00952F40" w:rsidRPr="007B5E51" w:rsidRDefault="00952F40" w:rsidP="00FF26C9">
      <w:pPr>
        <w:pStyle w:val="PargrafodaLista"/>
        <w:ind w:left="0" w:firstLine="0"/>
        <w:rPr>
          <w:rFonts w:ascii="Arial" w:hAnsi="Arial" w:cs="Arial"/>
          <w:sz w:val="24"/>
          <w:szCs w:val="24"/>
        </w:rPr>
      </w:pPr>
    </w:p>
    <w:p w14:paraId="56177324" w14:textId="3A93EB74" w:rsidR="00786CA5" w:rsidRPr="00884E41" w:rsidRDefault="00B96C5B" w:rsidP="00FF26C9">
      <w:pPr>
        <w:pStyle w:val="Corpodetexto"/>
        <w:numPr>
          <w:ilvl w:val="1"/>
          <w:numId w:val="40"/>
        </w:numPr>
        <w:ind w:left="0" w:firstLine="0"/>
        <w:rPr>
          <w:rFonts w:ascii="Arial" w:hAnsi="Arial" w:cs="Arial"/>
          <w:sz w:val="24"/>
          <w:szCs w:val="24"/>
        </w:rPr>
      </w:pPr>
      <w:r w:rsidRPr="007B5E51">
        <w:rPr>
          <w:rFonts w:ascii="Arial" w:hAnsi="Arial" w:cs="Arial"/>
          <w:sz w:val="24"/>
          <w:szCs w:val="24"/>
        </w:rPr>
        <w:t>No caso de atraso pelo Contratante, os valores devidos ao contratado serão atualizados monetariamente entre o termo final do prazo de pagamento até a data de sua</w:t>
      </w:r>
      <w:r w:rsidRPr="00884E41">
        <w:rPr>
          <w:rFonts w:ascii="Arial" w:hAnsi="Arial" w:cs="Arial"/>
          <w:sz w:val="24"/>
          <w:szCs w:val="24"/>
        </w:rPr>
        <w:t xml:space="preserve"> efetiva realização, mediante aplicação do índice IPCA - Índice Nacional de Preços ao Consumidor Amplo de correção monetária</w:t>
      </w:r>
      <w:r w:rsidR="00AB33AA" w:rsidRPr="00884E41">
        <w:rPr>
          <w:rFonts w:ascii="Arial" w:hAnsi="Arial" w:cs="Arial"/>
          <w:sz w:val="24"/>
          <w:szCs w:val="24"/>
        </w:rPr>
        <w:t>.</w:t>
      </w:r>
    </w:p>
    <w:p w14:paraId="3CC59AB9" w14:textId="77777777" w:rsidR="00873722" w:rsidRPr="006E204C" w:rsidRDefault="00873722" w:rsidP="00FF26C9">
      <w:pPr>
        <w:tabs>
          <w:tab w:val="left" w:pos="284"/>
        </w:tabs>
        <w:rPr>
          <w:rFonts w:ascii="Arial" w:hAnsi="Arial" w:cs="Arial"/>
          <w:sz w:val="24"/>
          <w:szCs w:val="24"/>
          <w:highlight w:val="yellow"/>
        </w:rPr>
      </w:pPr>
    </w:p>
    <w:p w14:paraId="34C07E32" w14:textId="6BB3983A" w:rsidR="00721FF3" w:rsidRPr="00A17465" w:rsidRDefault="00B624C8" w:rsidP="00FF26C9">
      <w:pPr>
        <w:pStyle w:val="Ttulo1"/>
        <w:numPr>
          <w:ilvl w:val="0"/>
          <w:numId w:val="39"/>
        </w:numPr>
        <w:tabs>
          <w:tab w:val="left" w:pos="284"/>
        </w:tabs>
        <w:ind w:left="0" w:firstLine="0"/>
        <w:jc w:val="both"/>
        <w:rPr>
          <w:rFonts w:ascii="Arial" w:hAnsi="Arial" w:cs="Arial"/>
          <w:color w:val="548DD4" w:themeColor="text2" w:themeTint="99"/>
          <w:sz w:val="24"/>
          <w:szCs w:val="24"/>
        </w:rPr>
      </w:pPr>
      <w:r>
        <w:rPr>
          <w:rFonts w:ascii="Arial" w:hAnsi="Arial" w:cs="Arial"/>
          <w:sz w:val="24"/>
          <w:szCs w:val="24"/>
        </w:rPr>
        <w:t xml:space="preserve"> </w:t>
      </w:r>
      <w:r w:rsidR="00753D5D">
        <w:rPr>
          <w:rFonts w:ascii="Arial" w:hAnsi="Arial" w:cs="Arial"/>
          <w:sz w:val="24"/>
          <w:szCs w:val="24"/>
        </w:rPr>
        <w:t xml:space="preserve">- </w:t>
      </w:r>
      <w:r w:rsidR="00721FF3" w:rsidRPr="00843CBF">
        <w:rPr>
          <w:rFonts w:ascii="Arial" w:hAnsi="Arial" w:cs="Arial"/>
          <w:sz w:val="24"/>
          <w:szCs w:val="24"/>
        </w:rPr>
        <w:t>RAZÃO DA ESCOLHA DO FORNECEDOR</w:t>
      </w:r>
    </w:p>
    <w:p w14:paraId="4F6959AA" w14:textId="77777777" w:rsidR="00A378FA" w:rsidRDefault="00A378FA" w:rsidP="00FF26C9">
      <w:pPr>
        <w:widowControl/>
        <w:autoSpaceDE/>
        <w:autoSpaceDN/>
        <w:jc w:val="both"/>
        <w:rPr>
          <w:rFonts w:ascii="Arial" w:hAnsi="Arial" w:cs="Arial"/>
          <w:sz w:val="24"/>
          <w:szCs w:val="24"/>
        </w:rPr>
      </w:pPr>
    </w:p>
    <w:p w14:paraId="487FB8BD" w14:textId="48DC8865" w:rsidR="00843CBF" w:rsidRPr="00843CBF" w:rsidRDefault="00843CBF" w:rsidP="00FF26C9">
      <w:pPr>
        <w:widowControl/>
        <w:autoSpaceDE/>
        <w:autoSpaceDN/>
        <w:jc w:val="both"/>
        <w:rPr>
          <w:rFonts w:ascii="Arial" w:hAnsi="Arial" w:cs="Arial"/>
          <w:sz w:val="24"/>
          <w:szCs w:val="24"/>
        </w:rPr>
      </w:pPr>
      <w:r w:rsidRPr="00843CBF">
        <w:rPr>
          <w:rFonts w:ascii="Arial" w:hAnsi="Arial" w:cs="Arial"/>
          <w:sz w:val="24"/>
          <w:szCs w:val="24"/>
        </w:rPr>
        <w:t xml:space="preserve">A contratação pretendida junto ao </w:t>
      </w:r>
      <w:r w:rsidRPr="00843CBF">
        <w:rPr>
          <w:rFonts w:ascii="Arial" w:hAnsi="Arial" w:cs="Arial"/>
          <w:b/>
          <w:bCs/>
          <w:sz w:val="24"/>
          <w:szCs w:val="24"/>
        </w:rPr>
        <w:t>CENTRO DE INTEGRAÇÃO EMPRESA ESCOLA DE MINAS GERAIS – CIEE/MG</w:t>
      </w:r>
      <w:r w:rsidRPr="00843CBF">
        <w:rPr>
          <w:rFonts w:ascii="Arial" w:hAnsi="Arial" w:cs="Arial"/>
          <w:sz w:val="24"/>
          <w:szCs w:val="24"/>
        </w:rPr>
        <w:t xml:space="preserve">, entidade detentora de ampla e reconhecida experiência na gestão de programas de estágio e aprendizagem, justifica-se pela sua atuação consolidada e pela extensa rede de parcerias mantidas com instituições de ensino em âmbito nacional. A instituição, inscrita no CNPJ sob o nº </w:t>
      </w:r>
      <w:r w:rsidRPr="00843CBF">
        <w:rPr>
          <w:rFonts w:ascii="Arial" w:hAnsi="Arial" w:cs="Arial"/>
          <w:b/>
          <w:bCs/>
          <w:sz w:val="24"/>
          <w:szCs w:val="24"/>
        </w:rPr>
        <w:t>21.728.779/0001-36</w:t>
      </w:r>
      <w:r w:rsidRPr="00843CBF">
        <w:rPr>
          <w:rFonts w:ascii="Arial" w:hAnsi="Arial" w:cs="Arial"/>
          <w:sz w:val="24"/>
          <w:szCs w:val="24"/>
        </w:rPr>
        <w:t xml:space="preserve">, </w:t>
      </w:r>
      <w:r w:rsidRPr="00A378FA">
        <w:rPr>
          <w:rFonts w:ascii="Arial" w:hAnsi="Arial" w:cs="Arial"/>
          <w:sz w:val="24"/>
          <w:szCs w:val="24"/>
        </w:rPr>
        <w:t xml:space="preserve">apresentou proposta no valor global de </w:t>
      </w:r>
      <w:r w:rsidR="00C13AB0" w:rsidRPr="00A378FA">
        <w:rPr>
          <w:rFonts w:ascii="Arial" w:hAnsi="Arial" w:cs="Arial"/>
          <w:b/>
          <w:bCs/>
          <w:sz w:val="24"/>
          <w:szCs w:val="24"/>
        </w:rPr>
        <w:t>R$ 157.243,80 (Cento e cinquenta e sete mil, duzentos e quarenta e três reais e oitenta centavos)</w:t>
      </w:r>
      <w:r w:rsidRPr="00843CBF">
        <w:rPr>
          <w:rFonts w:ascii="Arial" w:hAnsi="Arial" w:cs="Arial"/>
          <w:sz w:val="24"/>
          <w:szCs w:val="24"/>
        </w:rPr>
        <w:t>, a qual se mostra compatível com os preços praticados no mercado.</w:t>
      </w:r>
    </w:p>
    <w:p w14:paraId="30B81D3A" w14:textId="77777777" w:rsidR="00A378FA" w:rsidRDefault="00A378FA" w:rsidP="00FF26C9">
      <w:pPr>
        <w:widowControl/>
        <w:autoSpaceDE/>
        <w:autoSpaceDN/>
        <w:jc w:val="both"/>
        <w:rPr>
          <w:rFonts w:ascii="Arial" w:hAnsi="Arial" w:cs="Arial"/>
          <w:b/>
          <w:bCs/>
          <w:sz w:val="24"/>
          <w:szCs w:val="24"/>
        </w:rPr>
      </w:pPr>
    </w:p>
    <w:p w14:paraId="14C4D868" w14:textId="17A504DC" w:rsidR="003B5293" w:rsidRPr="003E3CDF" w:rsidRDefault="003B5293" w:rsidP="00FF26C9">
      <w:pPr>
        <w:widowControl/>
        <w:autoSpaceDE/>
        <w:autoSpaceDN/>
        <w:jc w:val="both"/>
        <w:rPr>
          <w:rFonts w:ascii="Arial" w:hAnsi="Arial" w:cs="Arial"/>
          <w:sz w:val="24"/>
          <w:szCs w:val="24"/>
        </w:rPr>
      </w:pPr>
      <w:r w:rsidRPr="00753D5D">
        <w:rPr>
          <w:rFonts w:ascii="Arial" w:hAnsi="Arial" w:cs="Arial"/>
          <w:b/>
          <w:bCs/>
          <w:sz w:val="24"/>
          <w:szCs w:val="24"/>
        </w:rPr>
        <w:t>O CIEE</w:t>
      </w:r>
      <w:r w:rsidRPr="00753D5D">
        <w:rPr>
          <w:rFonts w:ascii="Arial" w:hAnsi="Arial" w:cs="Arial"/>
          <w:sz w:val="24"/>
          <w:szCs w:val="24"/>
        </w:rPr>
        <w:t xml:space="preserve"> </w:t>
      </w:r>
      <w:r w:rsidRPr="00E84DF7">
        <w:rPr>
          <w:rFonts w:ascii="Arial" w:hAnsi="Arial" w:cs="Arial"/>
          <w:sz w:val="24"/>
          <w:szCs w:val="24"/>
        </w:rPr>
        <w:t xml:space="preserve">possui reconhecida expertise técnica, estrutura operacional robusta e histórico comprovado de atuação junto a órgãos públicos e privados, garantindo eficiência, segurança jurídica e conformidade com a legislação vigente. Além disso, sua capilaridade e capacidade de atendimento permitem a seleção, acompanhamento e desenvolvimento de estudantes de forma contínua e qualificada, atendendo plenamente às necessidades da </w:t>
      </w:r>
      <w:r w:rsidRPr="003E3CDF">
        <w:rPr>
          <w:rFonts w:ascii="Arial" w:hAnsi="Arial" w:cs="Arial"/>
          <w:sz w:val="24"/>
          <w:szCs w:val="24"/>
        </w:rPr>
        <w:t>Administração.</w:t>
      </w:r>
    </w:p>
    <w:p w14:paraId="3262E983" w14:textId="77777777" w:rsidR="00A378FA" w:rsidRDefault="00A378FA" w:rsidP="00FF26C9">
      <w:pPr>
        <w:widowControl/>
        <w:autoSpaceDE/>
        <w:autoSpaceDN/>
        <w:jc w:val="both"/>
        <w:rPr>
          <w:rFonts w:ascii="Arial" w:hAnsi="Arial" w:cs="Arial"/>
          <w:sz w:val="24"/>
          <w:szCs w:val="24"/>
        </w:rPr>
      </w:pPr>
    </w:p>
    <w:p w14:paraId="2AFF26B4" w14:textId="17A1B9D5" w:rsidR="00000415" w:rsidRDefault="00000415" w:rsidP="00FF26C9">
      <w:pPr>
        <w:widowControl/>
        <w:autoSpaceDE/>
        <w:autoSpaceDN/>
        <w:jc w:val="both"/>
        <w:rPr>
          <w:rFonts w:ascii="Arial" w:hAnsi="Arial" w:cs="Arial"/>
          <w:sz w:val="24"/>
          <w:szCs w:val="24"/>
        </w:rPr>
      </w:pPr>
      <w:r w:rsidRPr="003E3CDF">
        <w:rPr>
          <w:rFonts w:ascii="Arial" w:hAnsi="Arial" w:cs="Arial"/>
          <w:sz w:val="24"/>
          <w:szCs w:val="24"/>
        </w:rPr>
        <w:t>A contratação refere-se à operacionalização do Programa de Estágio, envolvendo atividades de seleção, encaminhamento, acompanhamento e gerenciamento administrativo dos estagiários, bem como a gestão da relação entre a instituição de ensino, os estudantes e o órgão concedente, nos termos da Lei nº 11.788/2008, especialmente em seu art. 5º, que autoriza a atuação de Agentes de Integração públicos ou privados, sem fins lucrativos, para auxiliar na execução dos programas de estágio.</w:t>
      </w:r>
    </w:p>
    <w:p w14:paraId="72B38321" w14:textId="77777777" w:rsidR="00A378FA" w:rsidRPr="003E3CDF" w:rsidRDefault="00A378FA" w:rsidP="00FF26C9">
      <w:pPr>
        <w:widowControl/>
        <w:autoSpaceDE/>
        <w:autoSpaceDN/>
        <w:jc w:val="both"/>
        <w:rPr>
          <w:rFonts w:ascii="Arial" w:hAnsi="Arial" w:cs="Arial"/>
          <w:sz w:val="24"/>
          <w:szCs w:val="24"/>
        </w:rPr>
      </w:pPr>
    </w:p>
    <w:p w14:paraId="197C8D9A" w14:textId="77777777" w:rsidR="00000415" w:rsidRDefault="00000415" w:rsidP="00FF26C9">
      <w:pPr>
        <w:widowControl/>
        <w:autoSpaceDE/>
        <w:autoSpaceDN/>
        <w:jc w:val="both"/>
        <w:rPr>
          <w:rFonts w:ascii="Arial" w:hAnsi="Arial" w:cs="Arial"/>
          <w:sz w:val="24"/>
          <w:szCs w:val="24"/>
        </w:rPr>
      </w:pPr>
      <w:r w:rsidRPr="00AD6931">
        <w:rPr>
          <w:rFonts w:ascii="Arial" w:hAnsi="Arial" w:cs="Arial"/>
          <w:sz w:val="24"/>
          <w:szCs w:val="24"/>
        </w:rPr>
        <w:t xml:space="preserve">O </w:t>
      </w:r>
      <w:r w:rsidRPr="00AD6931">
        <w:rPr>
          <w:rFonts w:ascii="Arial" w:hAnsi="Arial" w:cs="Arial"/>
          <w:b/>
          <w:bCs/>
          <w:sz w:val="24"/>
          <w:szCs w:val="24"/>
        </w:rPr>
        <w:t>CIEE/MG</w:t>
      </w:r>
      <w:r w:rsidRPr="00AD6931">
        <w:rPr>
          <w:rFonts w:ascii="Arial" w:hAnsi="Arial" w:cs="Arial"/>
          <w:sz w:val="24"/>
          <w:szCs w:val="24"/>
        </w:rPr>
        <w:t xml:space="preserve"> enquadra-se plenamente como Agente de Integração, possuindo atuação consolidada e reconhecida há décadas na promoção da integração entre o sistema educacional e o mercado de trabalho, tendo sido fundado em 04 de maio de 1965 por educadores e empresários, com o objetivo de fomentar políticas públicas voltadas à formação profissional de estudantes, em consonância com os artigos 203, inciso III, 205 e 214, inciso IV, da Constituição Federal.</w:t>
      </w:r>
    </w:p>
    <w:p w14:paraId="6ACF9558" w14:textId="77777777" w:rsidR="00A378FA" w:rsidRPr="00AD6931" w:rsidRDefault="00A378FA" w:rsidP="00FF26C9">
      <w:pPr>
        <w:widowControl/>
        <w:autoSpaceDE/>
        <w:autoSpaceDN/>
        <w:jc w:val="both"/>
        <w:rPr>
          <w:rFonts w:ascii="Arial" w:hAnsi="Arial" w:cs="Arial"/>
          <w:sz w:val="24"/>
          <w:szCs w:val="24"/>
        </w:rPr>
      </w:pPr>
    </w:p>
    <w:p w14:paraId="5A5107FD" w14:textId="615DCC90" w:rsidR="00000415" w:rsidRDefault="00000415" w:rsidP="00FF26C9">
      <w:pPr>
        <w:widowControl/>
        <w:autoSpaceDE/>
        <w:autoSpaceDN/>
        <w:jc w:val="both"/>
        <w:rPr>
          <w:rFonts w:ascii="Arial" w:hAnsi="Arial" w:cs="Arial"/>
          <w:sz w:val="24"/>
          <w:szCs w:val="24"/>
        </w:rPr>
      </w:pPr>
      <w:r w:rsidRPr="00AD6931">
        <w:rPr>
          <w:rFonts w:ascii="Arial" w:hAnsi="Arial" w:cs="Arial"/>
          <w:sz w:val="24"/>
          <w:szCs w:val="24"/>
        </w:rPr>
        <w:lastRenderedPageBreak/>
        <w:t xml:space="preserve">Trata-se de entidade educacional, sem fins lucrativos, certificada pelos órgãos competentes e detentora de reconhecimentos de utilidade pública nas esferas municipal, estadual e federal, o que evidencia sua idoneidade institucional, sua finalidade social e sua compatibilidade com o objeto a ser contratado. Há, portanto, nítida correlação entre a natureza jurídica, estatutária e institucional do </w:t>
      </w:r>
      <w:r w:rsidRPr="00AD6931">
        <w:rPr>
          <w:rFonts w:ascii="Arial" w:hAnsi="Arial" w:cs="Arial"/>
          <w:b/>
          <w:bCs/>
          <w:sz w:val="24"/>
          <w:szCs w:val="24"/>
        </w:rPr>
        <w:t>CIEE/MG</w:t>
      </w:r>
      <w:r w:rsidRPr="00AD6931">
        <w:rPr>
          <w:rFonts w:ascii="Arial" w:hAnsi="Arial" w:cs="Arial"/>
          <w:sz w:val="24"/>
          <w:szCs w:val="24"/>
        </w:rPr>
        <w:t xml:space="preserve"> e o objeto da contratação, atendendo aos princípios da legitimidade, finalidade pública e interesse social.</w:t>
      </w:r>
    </w:p>
    <w:p w14:paraId="1C3E7E91" w14:textId="77777777" w:rsidR="00A378FA" w:rsidRPr="00AD6931" w:rsidRDefault="00A378FA" w:rsidP="00FF26C9">
      <w:pPr>
        <w:widowControl/>
        <w:autoSpaceDE/>
        <w:autoSpaceDN/>
        <w:jc w:val="both"/>
        <w:rPr>
          <w:rFonts w:ascii="Arial" w:hAnsi="Arial" w:cs="Arial"/>
          <w:sz w:val="24"/>
          <w:szCs w:val="24"/>
        </w:rPr>
      </w:pPr>
    </w:p>
    <w:p w14:paraId="71AC53D7" w14:textId="7A5B2722" w:rsidR="00000415" w:rsidRDefault="00000415" w:rsidP="00FF26C9">
      <w:pPr>
        <w:widowControl/>
        <w:autoSpaceDE/>
        <w:autoSpaceDN/>
        <w:jc w:val="both"/>
        <w:rPr>
          <w:rFonts w:ascii="Arial" w:hAnsi="Arial" w:cs="Arial"/>
          <w:sz w:val="24"/>
          <w:szCs w:val="24"/>
        </w:rPr>
      </w:pPr>
      <w:r w:rsidRPr="00AD6931">
        <w:rPr>
          <w:rFonts w:ascii="Arial" w:hAnsi="Arial" w:cs="Arial"/>
          <w:sz w:val="24"/>
          <w:szCs w:val="24"/>
        </w:rPr>
        <w:t xml:space="preserve">Sob a ótica da </w:t>
      </w:r>
      <w:r w:rsidR="00FF26C9">
        <w:rPr>
          <w:rFonts w:ascii="Arial" w:hAnsi="Arial" w:cs="Arial"/>
          <w:sz w:val="24"/>
          <w:szCs w:val="24"/>
        </w:rPr>
        <w:t>Lei Federal nº 14.133</w:t>
      </w:r>
      <w:r w:rsidRPr="00AD6931">
        <w:rPr>
          <w:rFonts w:ascii="Arial" w:hAnsi="Arial" w:cs="Arial"/>
          <w:sz w:val="24"/>
          <w:szCs w:val="24"/>
        </w:rPr>
        <w:t xml:space="preserve">/2021, a contratação direta mostra-se juridicamente viável, uma vez que a Administração Pública pode valer-se da dispensa de licitação quando caracterizada a inviabilidade de competição ou quando a contratação atender de forma mais eficiente ao interesse público, observados os princípios da legalidade, economicidade, eficiência, motivação e planejamento. No presente caso, a escolha do </w:t>
      </w:r>
      <w:r w:rsidRPr="00AD6931">
        <w:rPr>
          <w:rFonts w:ascii="Arial" w:hAnsi="Arial" w:cs="Arial"/>
          <w:b/>
          <w:bCs/>
          <w:sz w:val="24"/>
          <w:szCs w:val="24"/>
        </w:rPr>
        <w:t>CIEE/MG</w:t>
      </w:r>
      <w:r w:rsidRPr="00AD6931">
        <w:rPr>
          <w:rFonts w:ascii="Arial" w:hAnsi="Arial" w:cs="Arial"/>
          <w:sz w:val="24"/>
          <w:szCs w:val="24"/>
        </w:rPr>
        <w:t xml:space="preserve"> encontra respaldo no fato de tratar-se de entidade especializada, com atuação exclusiva e reconhecida na área de estágios e aprendizagem, dotada de estrutura técnica, operacional e administrativa compatível com as exigências do objeto.</w:t>
      </w:r>
    </w:p>
    <w:p w14:paraId="66781CE5" w14:textId="77777777" w:rsidR="00A378FA" w:rsidRPr="00AD6931" w:rsidRDefault="00A378FA" w:rsidP="00FF26C9">
      <w:pPr>
        <w:widowControl/>
        <w:autoSpaceDE/>
        <w:autoSpaceDN/>
        <w:jc w:val="both"/>
        <w:rPr>
          <w:rFonts w:ascii="Arial" w:hAnsi="Arial" w:cs="Arial"/>
          <w:sz w:val="24"/>
          <w:szCs w:val="24"/>
        </w:rPr>
      </w:pPr>
    </w:p>
    <w:p w14:paraId="7B1964A0" w14:textId="77777777" w:rsidR="00000415" w:rsidRDefault="00000415" w:rsidP="00FF26C9">
      <w:pPr>
        <w:widowControl/>
        <w:autoSpaceDE/>
        <w:autoSpaceDN/>
        <w:jc w:val="both"/>
        <w:rPr>
          <w:rFonts w:ascii="Arial" w:hAnsi="Arial" w:cs="Arial"/>
          <w:sz w:val="24"/>
          <w:szCs w:val="24"/>
        </w:rPr>
      </w:pPr>
      <w:r w:rsidRPr="00AD6931">
        <w:rPr>
          <w:rFonts w:ascii="Arial" w:hAnsi="Arial" w:cs="Arial"/>
          <w:sz w:val="24"/>
          <w:szCs w:val="24"/>
        </w:rPr>
        <w:t xml:space="preserve">Ressalte-se, ainda, que o </w:t>
      </w:r>
      <w:r w:rsidRPr="00AD6931">
        <w:rPr>
          <w:rFonts w:ascii="Arial" w:hAnsi="Arial" w:cs="Arial"/>
          <w:b/>
          <w:bCs/>
          <w:sz w:val="24"/>
          <w:szCs w:val="24"/>
        </w:rPr>
        <w:t>CIEE/MG</w:t>
      </w:r>
      <w:r w:rsidRPr="00AD6931">
        <w:rPr>
          <w:rFonts w:ascii="Arial" w:hAnsi="Arial" w:cs="Arial"/>
          <w:sz w:val="24"/>
          <w:szCs w:val="24"/>
        </w:rPr>
        <w:t xml:space="preserve"> possui capilaridade em todas as regiões do Estado de Minas Gerais, infraestrutura física e tecnológica própria, equipe técnica qualificada, docentes responsáveis pela elaboração e correção de provas e sistemas de controle que reduzem significativamente riscos operacionais e a possibilidade de fraudes, assegurando qualidade, confiabilidade e segurança jurídica à execução do contrato.</w:t>
      </w:r>
    </w:p>
    <w:p w14:paraId="05D0C2EE" w14:textId="77777777" w:rsidR="00A378FA" w:rsidRPr="00AD6931" w:rsidRDefault="00A378FA" w:rsidP="00FF26C9">
      <w:pPr>
        <w:widowControl/>
        <w:autoSpaceDE/>
        <w:autoSpaceDN/>
        <w:jc w:val="both"/>
        <w:rPr>
          <w:rFonts w:ascii="Arial" w:hAnsi="Arial" w:cs="Arial"/>
          <w:sz w:val="24"/>
          <w:szCs w:val="24"/>
        </w:rPr>
      </w:pPr>
    </w:p>
    <w:p w14:paraId="18364257" w14:textId="77777777" w:rsidR="00000415" w:rsidRDefault="00000415" w:rsidP="00FF26C9">
      <w:pPr>
        <w:widowControl/>
        <w:autoSpaceDE/>
        <w:autoSpaceDN/>
        <w:jc w:val="both"/>
        <w:rPr>
          <w:rFonts w:ascii="Arial" w:hAnsi="Arial" w:cs="Arial"/>
          <w:sz w:val="24"/>
          <w:szCs w:val="24"/>
        </w:rPr>
      </w:pPr>
      <w:r w:rsidRPr="00AD6931">
        <w:rPr>
          <w:rFonts w:ascii="Arial" w:hAnsi="Arial" w:cs="Arial"/>
          <w:sz w:val="24"/>
          <w:szCs w:val="24"/>
        </w:rPr>
        <w:t xml:space="preserve">A capacidade técnica do </w:t>
      </w:r>
      <w:r w:rsidRPr="00AD6931">
        <w:rPr>
          <w:rFonts w:ascii="Arial" w:hAnsi="Arial" w:cs="Arial"/>
          <w:b/>
          <w:bCs/>
          <w:sz w:val="24"/>
          <w:szCs w:val="24"/>
        </w:rPr>
        <w:t>CIEE/MG</w:t>
      </w:r>
      <w:r w:rsidRPr="00AD6931">
        <w:rPr>
          <w:rFonts w:ascii="Arial" w:hAnsi="Arial" w:cs="Arial"/>
          <w:sz w:val="24"/>
          <w:szCs w:val="24"/>
        </w:rPr>
        <w:t xml:space="preserve"> encontra-se amplamente demonstrada por meio de atestados de qualificação técnica, contratos anteriormente firmados com diversos órgãos e municípios, bem como pelo seu credenciamento junto ao Ministério do Trabalho e Emprego como Entidade Qualificadora para a Aprendizagem, nos termos do art. 430, inciso II, da CLT, além dos registros junto aos Conselhos de Assistência Social e dos Direitos da Criança e do Adolescente.</w:t>
      </w:r>
    </w:p>
    <w:p w14:paraId="15711DDB" w14:textId="77777777" w:rsidR="00A378FA" w:rsidRDefault="00A378FA" w:rsidP="00FF26C9">
      <w:pPr>
        <w:widowControl/>
        <w:autoSpaceDE/>
        <w:autoSpaceDN/>
        <w:jc w:val="both"/>
        <w:rPr>
          <w:rFonts w:ascii="Arial" w:hAnsi="Arial" w:cs="Arial"/>
          <w:sz w:val="24"/>
          <w:szCs w:val="24"/>
        </w:rPr>
      </w:pPr>
    </w:p>
    <w:p w14:paraId="21B4F281" w14:textId="1553FF56" w:rsidR="0042245A" w:rsidRDefault="00D7508D" w:rsidP="00FF26C9">
      <w:pPr>
        <w:widowControl/>
        <w:autoSpaceDE/>
        <w:autoSpaceDN/>
        <w:jc w:val="both"/>
        <w:rPr>
          <w:rFonts w:ascii="Arial" w:hAnsi="Arial" w:cs="Arial"/>
          <w:sz w:val="24"/>
          <w:szCs w:val="24"/>
        </w:rPr>
      </w:pPr>
      <w:r>
        <w:rPr>
          <w:rFonts w:ascii="Arial" w:hAnsi="Arial" w:cs="Arial"/>
          <w:sz w:val="24"/>
          <w:szCs w:val="24"/>
        </w:rPr>
        <w:t>D</w:t>
      </w:r>
      <w:r w:rsidR="00000415" w:rsidRPr="00AD6931">
        <w:rPr>
          <w:rFonts w:ascii="Arial" w:hAnsi="Arial" w:cs="Arial"/>
          <w:sz w:val="24"/>
          <w:szCs w:val="24"/>
        </w:rPr>
        <w:t xml:space="preserve">essa forma, a escolha do </w:t>
      </w:r>
      <w:r w:rsidR="00000415" w:rsidRPr="00AD6931">
        <w:rPr>
          <w:rFonts w:ascii="Arial" w:hAnsi="Arial" w:cs="Arial"/>
          <w:b/>
          <w:bCs/>
          <w:sz w:val="24"/>
          <w:szCs w:val="24"/>
        </w:rPr>
        <w:t>CENTRO DE INTEGRAÇÃO EMPRESA ESCOLA DE MINAS GERAIS – CIEE/MG</w:t>
      </w:r>
      <w:r w:rsidR="00000415" w:rsidRPr="00AD6931">
        <w:rPr>
          <w:rFonts w:ascii="Arial" w:hAnsi="Arial" w:cs="Arial"/>
          <w:sz w:val="24"/>
          <w:szCs w:val="24"/>
        </w:rPr>
        <w:t xml:space="preserve"> revela-se tecnicamente adequada, juridicamente amparada e economicamente vantajosa, atendendo plenamente às disposições da Lei nº 11.788/2008, da </w:t>
      </w:r>
      <w:r w:rsidR="00FF26C9">
        <w:rPr>
          <w:rFonts w:ascii="Arial" w:hAnsi="Arial" w:cs="Arial"/>
          <w:sz w:val="24"/>
          <w:szCs w:val="24"/>
        </w:rPr>
        <w:t>Lei Federal nº 14.133</w:t>
      </w:r>
      <w:r w:rsidR="00000415" w:rsidRPr="00AD6931">
        <w:rPr>
          <w:rFonts w:ascii="Arial" w:hAnsi="Arial" w:cs="Arial"/>
          <w:sz w:val="24"/>
          <w:szCs w:val="24"/>
        </w:rPr>
        <w:t>/2021 e aos princípios que regem a Administração Pública.</w:t>
      </w:r>
    </w:p>
    <w:p w14:paraId="3AE3FA88" w14:textId="77777777" w:rsidR="00A378FA" w:rsidRDefault="00A378FA" w:rsidP="00FF26C9">
      <w:pPr>
        <w:widowControl/>
        <w:autoSpaceDE/>
        <w:autoSpaceDN/>
        <w:jc w:val="both"/>
        <w:rPr>
          <w:rFonts w:ascii="Arial" w:hAnsi="Arial" w:cs="Arial"/>
          <w:sz w:val="24"/>
          <w:szCs w:val="24"/>
        </w:rPr>
      </w:pPr>
    </w:p>
    <w:p w14:paraId="38708013" w14:textId="77777777" w:rsidR="00B624C8" w:rsidRDefault="00C042FE" w:rsidP="00FF26C9">
      <w:pPr>
        <w:widowControl/>
        <w:autoSpaceDE/>
        <w:autoSpaceDN/>
        <w:jc w:val="both"/>
        <w:rPr>
          <w:rFonts w:ascii="Arial" w:hAnsi="Arial" w:cs="Arial"/>
          <w:sz w:val="24"/>
          <w:szCs w:val="24"/>
        </w:rPr>
      </w:pPr>
      <w:r w:rsidRPr="00C042FE">
        <w:rPr>
          <w:rFonts w:ascii="Arial" w:hAnsi="Arial" w:cs="Arial"/>
          <w:sz w:val="24"/>
          <w:szCs w:val="24"/>
          <w:lang w:val="pt-BR" w:eastAsia="pt-BR" w:bidi="ar-SA"/>
        </w:rPr>
        <w:t xml:space="preserve">Ainda que a legislação não exija, em determinadas hipóteses, uma justificativa formal exaustiva, entende-se imprescindível a motivação do ato administrativo. Neste caso, por não estar prevista no caput do artigo 26, seguimos os ensinamentos do ilustre administrativista Marçal </w:t>
      </w:r>
      <w:proofErr w:type="spellStart"/>
      <w:r w:rsidRPr="00C042FE">
        <w:rPr>
          <w:rFonts w:ascii="Arial" w:hAnsi="Arial" w:cs="Arial"/>
          <w:sz w:val="24"/>
          <w:szCs w:val="24"/>
          <w:lang w:val="pt-BR" w:eastAsia="pt-BR" w:bidi="ar-SA"/>
        </w:rPr>
        <w:t>Justen</w:t>
      </w:r>
      <w:proofErr w:type="spellEnd"/>
      <w:r w:rsidRPr="00C042FE">
        <w:rPr>
          <w:rFonts w:ascii="Arial" w:hAnsi="Arial" w:cs="Arial"/>
          <w:sz w:val="24"/>
          <w:szCs w:val="24"/>
          <w:lang w:val="pt-BR" w:eastAsia="pt-BR" w:bidi="ar-SA"/>
        </w:rPr>
        <w:t xml:space="preserve"> Filho, em sua obra </w:t>
      </w:r>
      <w:r w:rsidRPr="00C042FE">
        <w:rPr>
          <w:rFonts w:ascii="Arial" w:hAnsi="Arial" w:cs="Arial"/>
          <w:i/>
          <w:iCs/>
          <w:sz w:val="24"/>
          <w:szCs w:val="24"/>
          <w:lang w:val="pt-BR" w:eastAsia="pt-BR" w:bidi="ar-SA"/>
        </w:rPr>
        <w:t>Comentários à Lei de Licitação e Contratos Administrativos</w:t>
      </w:r>
      <w:r w:rsidRPr="00C042FE">
        <w:rPr>
          <w:rFonts w:ascii="Arial" w:hAnsi="Arial" w:cs="Arial"/>
          <w:sz w:val="24"/>
          <w:szCs w:val="24"/>
          <w:lang w:val="pt-BR" w:eastAsia="pt-BR" w:bidi="ar-SA"/>
        </w:rPr>
        <w:t>, quando preconiza:</w:t>
      </w:r>
      <w:r w:rsidR="00EF4384">
        <w:rPr>
          <w:rFonts w:ascii="Arial" w:hAnsi="Arial" w:cs="Arial"/>
          <w:sz w:val="24"/>
          <w:szCs w:val="24"/>
        </w:rPr>
        <w:t xml:space="preserve"> </w:t>
      </w:r>
    </w:p>
    <w:p w14:paraId="222545B6" w14:textId="77777777" w:rsidR="0072390B" w:rsidRDefault="0072390B" w:rsidP="00FF26C9">
      <w:pPr>
        <w:widowControl/>
        <w:autoSpaceDE/>
        <w:autoSpaceDN/>
        <w:jc w:val="both"/>
        <w:rPr>
          <w:rFonts w:ascii="Arial" w:hAnsi="Arial" w:cs="Arial"/>
          <w:sz w:val="24"/>
          <w:szCs w:val="24"/>
        </w:rPr>
      </w:pPr>
    </w:p>
    <w:p w14:paraId="2783B43C" w14:textId="63E3E261" w:rsidR="00C042FE" w:rsidRPr="00B624C8" w:rsidRDefault="00C042FE" w:rsidP="00FF26C9">
      <w:pPr>
        <w:widowControl/>
        <w:autoSpaceDE/>
        <w:autoSpaceDN/>
        <w:ind w:left="2835"/>
        <w:jc w:val="both"/>
        <w:rPr>
          <w:rFonts w:ascii="Arial" w:hAnsi="Arial" w:cs="Arial"/>
          <w:sz w:val="20"/>
          <w:szCs w:val="20"/>
        </w:rPr>
      </w:pPr>
      <w:r w:rsidRPr="00B624C8">
        <w:rPr>
          <w:rFonts w:ascii="Arial" w:hAnsi="Arial" w:cs="Arial"/>
          <w:sz w:val="20"/>
          <w:szCs w:val="20"/>
          <w:lang w:val="pt-BR" w:eastAsia="pt-BR" w:bidi="ar-SA"/>
        </w:rPr>
        <w:t xml:space="preserve">“Nenhum gestor de recursos públicos poderia </w:t>
      </w:r>
      <w:proofErr w:type="spellStart"/>
      <w:r w:rsidRPr="00B624C8">
        <w:rPr>
          <w:rFonts w:ascii="Arial" w:hAnsi="Arial" w:cs="Arial"/>
          <w:sz w:val="20"/>
          <w:szCs w:val="20"/>
          <w:lang w:val="pt-BR" w:eastAsia="pt-BR" w:bidi="ar-SA"/>
        </w:rPr>
        <w:t>escursar-se</w:t>
      </w:r>
      <w:proofErr w:type="spellEnd"/>
      <w:r w:rsidRPr="00B624C8">
        <w:rPr>
          <w:rFonts w:ascii="Arial" w:hAnsi="Arial" w:cs="Arial"/>
          <w:sz w:val="20"/>
          <w:szCs w:val="20"/>
          <w:lang w:val="pt-BR" w:eastAsia="pt-BR" w:bidi="ar-SA"/>
        </w:rPr>
        <w:t xml:space="preserve"> a justificar uma contratação direta sob o fundamento de que a hipótese não estava prevista no art. 26.”</w:t>
      </w:r>
    </w:p>
    <w:p w14:paraId="77F795FF" w14:textId="77777777" w:rsidR="00A378FA" w:rsidRDefault="00A378FA" w:rsidP="00FF26C9">
      <w:pPr>
        <w:widowControl/>
        <w:autoSpaceDE/>
        <w:autoSpaceDN/>
        <w:jc w:val="both"/>
        <w:rPr>
          <w:rFonts w:ascii="Arial" w:hAnsi="Arial" w:cs="Arial"/>
          <w:sz w:val="24"/>
          <w:szCs w:val="24"/>
          <w:lang w:val="pt-BR" w:eastAsia="pt-BR" w:bidi="ar-SA"/>
        </w:rPr>
      </w:pPr>
    </w:p>
    <w:p w14:paraId="5FEB49FB" w14:textId="570F1077" w:rsidR="00C042FE" w:rsidRDefault="008A7D47" w:rsidP="00FF26C9">
      <w:pPr>
        <w:widowControl/>
        <w:autoSpaceDE/>
        <w:autoSpaceDN/>
        <w:jc w:val="both"/>
        <w:rPr>
          <w:rFonts w:ascii="Arial" w:hAnsi="Arial" w:cs="Arial"/>
          <w:sz w:val="24"/>
          <w:szCs w:val="24"/>
          <w:lang w:val="pt-BR" w:eastAsia="pt-BR" w:bidi="ar-SA"/>
        </w:rPr>
      </w:pPr>
      <w:r>
        <w:rPr>
          <w:rFonts w:ascii="Arial" w:hAnsi="Arial" w:cs="Arial"/>
          <w:sz w:val="24"/>
          <w:szCs w:val="24"/>
          <w:lang w:val="pt-BR" w:eastAsia="pt-BR" w:bidi="ar-SA"/>
        </w:rPr>
        <w:t>Com base</w:t>
      </w:r>
      <w:r w:rsidR="00C042FE" w:rsidRPr="00C042FE">
        <w:rPr>
          <w:rFonts w:ascii="Arial" w:hAnsi="Arial" w:cs="Arial"/>
          <w:sz w:val="24"/>
          <w:szCs w:val="24"/>
          <w:lang w:val="pt-BR" w:eastAsia="pt-BR" w:bidi="ar-SA"/>
        </w:rPr>
        <w:t xml:space="preserve"> nesse entendimento que procedemos à devida motivação do presente ato, em atenção aos princípios da transparência, controle e responsabilidade na gestão dos recursos públicos.</w:t>
      </w:r>
    </w:p>
    <w:p w14:paraId="38902E8D" w14:textId="77777777" w:rsidR="00A378FA" w:rsidRDefault="00A378FA" w:rsidP="00FF26C9">
      <w:pPr>
        <w:widowControl/>
        <w:autoSpaceDE/>
        <w:autoSpaceDN/>
        <w:jc w:val="both"/>
        <w:rPr>
          <w:rFonts w:ascii="Arial" w:hAnsi="Arial" w:cs="Arial"/>
          <w:sz w:val="24"/>
          <w:szCs w:val="24"/>
        </w:rPr>
      </w:pPr>
    </w:p>
    <w:p w14:paraId="467D52A7" w14:textId="70423FA2" w:rsidR="008A7D47" w:rsidRDefault="008A7D47" w:rsidP="00FF26C9">
      <w:pPr>
        <w:widowControl/>
        <w:autoSpaceDE/>
        <w:autoSpaceDN/>
        <w:jc w:val="both"/>
        <w:rPr>
          <w:rFonts w:ascii="Arial" w:hAnsi="Arial" w:cs="Arial"/>
          <w:sz w:val="24"/>
          <w:szCs w:val="24"/>
        </w:rPr>
      </w:pPr>
      <w:r w:rsidRPr="00D7508D">
        <w:rPr>
          <w:rFonts w:ascii="Arial" w:hAnsi="Arial" w:cs="Arial"/>
          <w:sz w:val="24"/>
          <w:szCs w:val="24"/>
        </w:rPr>
        <w:t xml:space="preserve">A escolha decorre, portanto, da singularidade do objeto e da natureza institucional do contratado, bem como da inviabilidade de competição em razão da finalidade específica da </w:t>
      </w:r>
      <w:r w:rsidRPr="00D7508D">
        <w:rPr>
          <w:rFonts w:ascii="Arial" w:hAnsi="Arial" w:cs="Arial"/>
          <w:sz w:val="24"/>
          <w:szCs w:val="24"/>
        </w:rPr>
        <w:lastRenderedPageBreak/>
        <w:t>entidade e da compatibilidade direta de suas atribuições estatutárias com o objeto a ser executado, atendendo aos princípios da legalidade, eficiência e interesse público.</w:t>
      </w:r>
    </w:p>
    <w:p w14:paraId="2D07992E" w14:textId="77777777" w:rsidR="00A378FA" w:rsidRDefault="00A378FA" w:rsidP="00FF26C9">
      <w:pPr>
        <w:widowControl/>
        <w:autoSpaceDE/>
        <w:autoSpaceDN/>
        <w:jc w:val="both"/>
        <w:rPr>
          <w:rFonts w:ascii="Arial" w:hAnsi="Arial" w:cs="Arial"/>
          <w:sz w:val="24"/>
          <w:szCs w:val="24"/>
        </w:rPr>
      </w:pPr>
    </w:p>
    <w:p w14:paraId="42FBACC0" w14:textId="5A595685" w:rsidR="00CE4DA6" w:rsidRPr="005D6F45" w:rsidRDefault="00F5528D" w:rsidP="00FF26C9">
      <w:pPr>
        <w:widowControl/>
        <w:tabs>
          <w:tab w:val="left" w:pos="142"/>
          <w:tab w:val="left" w:pos="567"/>
        </w:tabs>
        <w:adjustRightInd w:val="0"/>
        <w:jc w:val="both"/>
        <w:rPr>
          <w:rFonts w:ascii="Arial" w:eastAsiaTheme="minorHAnsi" w:hAnsi="Arial" w:cs="Arial"/>
          <w:color w:val="000000"/>
          <w:sz w:val="24"/>
          <w:szCs w:val="24"/>
          <w:lang w:val="pt-BR" w:eastAsia="en-US" w:bidi="ar-SA"/>
        </w:rPr>
      </w:pPr>
      <w:r w:rsidRPr="005D6F45">
        <w:rPr>
          <w:rFonts w:ascii="Arial" w:hAnsi="Arial" w:cs="Arial"/>
          <w:b/>
          <w:bCs/>
          <w:sz w:val="24"/>
          <w:szCs w:val="24"/>
        </w:rPr>
        <w:t>2</w:t>
      </w:r>
      <w:r w:rsidR="009376A3" w:rsidRPr="005D6F45">
        <w:rPr>
          <w:rFonts w:ascii="Arial" w:hAnsi="Arial" w:cs="Arial"/>
          <w:b/>
          <w:bCs/>
          <w:sz w:val="24"/>
          <w:szCs w:val="24"/>
        </w:rPr>
        <w:t>6</w:t>
      </w:r>
      <w:r w:rsidR="00E940A2" w:rsidRPr="005D6F45">
        <w:rPr>
          <w:rFonts w:ascii="Arial" w:hAnsi="Arial" w:cs="Arial"/>
          <w:b/>
          <w:bCs/>
          <w:sz w:val="24"/>
          <w:szCs w:val="24"/>
        </w:rPr>
        <w:t xml:space="preserve"> </w:t>
      </w:r>
      <w:r w:rsidR="00CE4DA6" w:rsidRPr="005D6F45">
        <w:rPr>
          <w:rFonts w:ascii="Arial" w:hAnsi="Arial" w:cs="Arial"/>
          <w:b/>
          <w:bCs/>
          <w:sz w:val="24"/>
          <w:szCs w:val="24"/>
        </w:rPr>
        <w:t xml:space="preserve">- DA </w:t>
      </w:r>
      <w:r w:rsidR="00CC26A3">
        <w:rPr>
          <w:rFonts w:ascii="Arial" w:hAnsi="Arial" w:cs="Arial"/>
          <w:b/>
          <w:bCs/>
          <w:sz w:val="24"/>
          <w:szCs w:val="24"/>
        </w:rPr>
        <w:t xml:space="preserve">GESTÃO E </w:t>
      </w:r>
      <w:r w:rsidR="00CE4DA6" w:rsidRPr="005D6F45">
        <w:rPr>
          <w:rFonts w:ascii="Arial" w:hAnsi="Arial" w:cs="Arial"/>
          <w:b/>
          <w:bCs/>
          <w:sz w:val="24"/>
          <w:szCs w:val="24"/>
        </w:rPr>
        <w:t>FISCALIZAÇÃO</w:t>
      </w:r>
      <w:r w:rsidR="00CE4DA6" w:rsidRPr="005D6F45">
        <w:rPr>
          <w:rFonts w:ascii="Arial" w:eastAsiaTheme="minorHAnsi" w:hAnsi="Arial" w:cs="Arial"/>
          <w:color w:val="000000"/>
          <w:sz w:val="24"/>
          <w:szCs w:val="24"/>
          <w:lang w:val="pt-BR" w:eastAsia="en-US" w:bidi="ar-SA"/>
        </w:rPr>
        <w:t xml:space="preserve"> </w:t>
      </w:r>
    </w:p>
    <w:p w14:paraId="422D8AA6" w14:textId="77777777" w:rsidR="00CE4DA6" w:rsidRPr="005D6F45" w:rsidRDefault="00CE4DA6" w:rsidP="00FF26C9">
      <w:pPr>
        <w:pStyle w:val="PargrafodaLista"/>
        <w:widowControl/>
        <w:tabs>
          <w:tab w:val="left" w:pos="142"/>
          <w:tab w:val="left" w:pos="567"/>
        </w:tabs>
        <w:adjustRightInd w:val="0"/>
        <w:ind w:left="0" w:firstLine="0"/>
        <w:rPr>
          <w:rFonts w:ascii="Arial" w:eastAsiaTheme="minorHAnsi" w:hAnsi="Arial" w:cs="Arial"/>
          <w:color w:val="000000"/>
          <w:sz w:val="24"/>
          <w:szCs w:val="24"/>
          <w:lang w:val="pt-BR" w:eastAsia="en-US" w:bidi="ar-SA"/>
        </w:rPr>
      </w:pPr>
    </w:p>
    <w:p w14:paraId="7E798F79" w14:textId="351EBBDA" w:rsidR="007849AD" w:rsidRPr="005D6F45" w:rsidRDefault="00804AEB" w:rsidP="00804AEB">
      <w:pPr>
        <w:pStyle w:val="PargrafodaLista"/>
        <w:widowControl/>
        <w:tabs>
          <w:tab w:val="left" w:pos="0"/>
          <w:tab w:val="left" w:pos="142"/>
          <w:tab w:val="left" w:pos="284"/>
        </w:tabs>
        <w:adjustRightInd w:val="0"/>
        <w:ind w:left="0" w:firstLine="0"/>
        <w:rPr>
          <w:rFonts w:ascii="Arial" w:hAnsi="Arial" w:cs="Arial"/>
          <w:sz w:val="24"/>
          <w:szCs w:val="24"/>
        </w:rPr>
      </w:pPr>
      <w:r w:rsidRPr="00804AEB">
        <w:rPr>
          <w:rFonts w:ascii="Arial" w:hAnsi="Arial" w:cs="Arial"/>
          <w:b/>
          <w:bCs/>
          <w:sz w:val="24"/>
          <w:szCs w:val="24"/>
        </w:rPr>
        <w:t>a)</w:t>
      </w:r>
      <w:r>
        <w:rPr>
          <w:rFonts w:ascii="Arial" w:hAnsi="Arial" w:cs="Arial"/>
          <w:sz w:val="24"/>
          <w:szCs w:val="24"/>
        </w:rPr>
        <w:t xml:space="preserve"> </w:t>
      </w:r>
      <w:r w:rsidR="00CE4DA6" w:rsidRPr="005D6F45">
        <w:rPr>
          <w:rFonts w:ascii="Arial" w:hAnsi="Arial" w:cs="Arial"/>
          <w:sz w:val="24"/>
          <w:szCs w:val="24"/>
        </w:rPr>
        <w:t>A Gestão da presente contratação ficar</w:t>
      </w:r>
      <w:r w:rsidR="00C022D0">
        <w:rPr>
          <w:rFonts w:ascii="Arial" w:hAnsi="Arial" w:cs="Arial"/>
          <w:sz w:val="24"/>
          <w:szCs w:val="24"/>
        </w:rPr>
        <w:t xml:space="preserve">á </w:t>
      </w:r>
      <w:r w:rsidR="00CE4DA6" w:rsidRPr="005D6F45">
        <w:rPr>
          <w:rFonts w:ascii="Arial" w:hAnsi="Arial" w:cs="Arial"/>
          <w:sz w:val="24"/>
          <w:szCs w:val="24"/>
        </w:rPr>
        <w:t xml:space="preserve">a cargo </w:t>
      </w:r>
      <w:r w:rsidR="007849AD" w:rsidRPr="005D6F45">
        <w:rPr>
          <w:rFonts w:ascii="Arial" w:hAnsi="Arial" w:cs="Arial"/>
          <w:sz w:val="24"/>
          <w:szCs w:val="24"/>
        </w:rPr>
        <w:t>d</w:t>
      </w:r>
      <w:r w:rsidR="00FC7217" w:rsidRPr="005D6F45">
        <w:rPr>
          <w:rFonts w:ascii="Arial" w:hAnsi="Arial" w:cs="Arial"/>
          <w:sz w:val="24"/>
          <w:szCs w:val="24"/>
        </w:rPr>
        <w:t>a</w:t>
      </w:r>
      <w:r w:rsidR="007849AD" w:rsidRPr="005D6F45">
        <w:rPr>
          <w:rFonts w:ascii="Arial" w:hAnsi="Arial" w:cs="Arial"/>
          <w:sz w:val="24"/>
          <w:szCs w:val="24"/>
        </w:rPr>
        <w:t xml:space="preserve"> Sr</w:t>
      </w:r>
      <w:r w:rsidR="00FC7217" w:rsidRPr="005D6F45">
        <w:rPr>
          <w:rFonts w:ascii="Arial" w:hAnsi="Arial" w:cs="Arial"/>
          <w:sz w:val="24"/>
          <w:szCs w:val="24"/>
        </w:rPr>
        <w:t>a</w:t>
      </w:r>
      <w:r w:rsidR="007849AD" w:rsidRPr="005D6F45">
        <w:rPr>
          <w:rFonts w:ascii="Arial" w:hAnsi="Arial" w:cs="Arial"/>
          <w:sz w:val="24"/>
          <w:szCs w:val="24"/>
        </w:rPr>
        <w:t xml:space="preserve">. </w:t>
      </w:r>
      <w:r w:rsidR="00156E46" w:rsidRPr="005D6F45">
        <w:rPr>
          <w:rFonts w:ascii="Arial" w:hAnsi="Arial" w:cs="Arial"/>
          <w:sz w:val="24"/>
          <w:szCs w:val="24"/>
        </w:rPr>
        <w:t>Gabriela Campos Gurgel</w:t>
      </w:r>
      <w:r w:rsidR="00156E46" w:rsidRPr="005D6F45">
        <w:rPr>
          <w:rFonts w:ascii="Arial" w:hAnsi="Arial" w:cs="Arial"/>
        </w:rPr>
        <w:t xml:space="preserve"> </w:t>
      </w:r>
      <w:r w:rsidR="007849AD" w:rsidRPr="005D6F45">
        <w:rPr>
          <w:rFonts w:ascii="Arial" w:hAnsi="Arial" w:cs="Arial"/>
          <w:sz w:val="24"/>
          <w:szCs w:val="24"/>
        </w:rPr>
        <w:t xml:space="preserve">– </w:t>
      </w:r>
      <w:r w:rsidR="00156E46" w:rsidRPr="005D6F45">
        <w:rPr>
          <w:rFonts w:ascii="Arial" w:hAnsi="Arial" w:cs="Arial"/>
          <w:sz w:val="24"/>
          <w:szCs w:val="24"/>
        </w:rPr>
        <w:t>Coordena</w:t>
      </w:r>
      <w:r w:rsidR="0098416F" w:rsidRPr="005D6F45">
        <w:rPr>
          <w:rFonts w:ascii="Arial" w:hAnsi="Arial" w:cs="Arial"/>
          <w:sz w:val="24"/>
          <w:szCs w:val="24"/>
        </w:rPr>
        <w:t>dora</w:t>
      </w:r>
      <w:r w:rsidR="00156E46" w:rsidRPr="005D6F45">
        <w:rPr>
          <w:rFonts w:ascii="Arial" w:hAnsi="Arial" w:cs="Arial"/>
          <w:sz w:val="24"/>
          <w:szCs w:val="24"/>
        </w:rPr>
        <w:t xml:space="preserve"> de Recursos Humanos </w:t>
      </w:r>
      <w:r w:rsidR="007849AD" w:rsidRPr="005D6F45">
        <w:rPr>
          <w:rFonts w:ascii="Arial" w:hAnsi="Arial" w:cs="Arial"/>
          <w:sz w:val="24"/>
          <w:szCs w:val="24"/>
        </w:rPr>
        <w:t>que registrar</w:t>
      </w:r>
      <w:r w:rsidR="00FC7217" w:rsidRPr="005D6F45">
        <w:rPr>
          <w:rFonts w:ascii="Arial" w:hAnsi="Arial" w:cs="Arial"/>
          <w:sz w:val="24"/>
          <w:szCs w:val="24"/>
        </w:rPr>
        <w:t>á</w:t>
      </w:r>
      <w:r w:rsidR="007849AD" w:rsidRPr="005D6F45">
        <w:rPr>
          <w:rFonts w:ascii="Arial" w:hAnsi="Arial" w:cs="Arial"/>
          <w:sz w:val="24"/>
          <w:szCs w:val="24"/>
        </w:rPr>
        <w:t xml:space="preserve"> todas as ocorrências e as deficiências verificadas em relatório, cuja cópia será encaminhada à licitante vencedora, objetivando a imediata correção das irregularidades</w:t>
      </w:r>
      <w:r w:rsidR="007849AD" w:rsidRPr="005D6F45">
        <w:rPr>
          <w:rFonts w:ascii="Arial" w:hAnsi="Arial" w:cs="Arial"/>
          <w:spacing w:val="-3"/>
          <w:sz w:val="24"/>
          <w:szCs w:val="24"/>
        </w:rPr>
        <w:t xml:space="preserve"> </w:t>
      </w:r>
      <w:r w:rsidR="007849AD" w:rsidRPr="005D6F45">
        <w:rPr>
          <w:rFonts w:ascii="Arial" w:hAnsi="Arial" w:cs="Arial"/>
          <w:sz w:val="24"/>
          <w:szCs w:val="24"/>
        </w:rPr>
        <w:t>apontadas.</w:t>
      </w:r>
    </w:p>
    <w:p w14:paraId="7CCA068B" w14:textId="77777777" w:rsidR="00CE4DA6" w:rsidRPr="005D6F45" w:rsidRDefault="00CE4DA6" w:rsidP="00FF26C9">
      <w:pPr>
        <w:pStyle w:val="PargrafodaLista"/>
        <w:widowControl/>
        <w:tabs>
          <w:tab w:val="left" w:pos="0"/>
          <w:tab w:val="left" w:pos="142"/>
          <w:tab w:val="left" w:pos="284"/>
        </w:tabs>
        <w:adjustRightInd w:val="0"/>
        <w:ind w:left="0" w:firstLine="0"/>
        <w:rPr>
          <w:rFonts w:ascii="Arial" w:hAnsi="Arial" w:cs="Arial"/>
          <w:sz w:val="24"/>
          <w:szCs w:val="24"/>
        </w:rPr>
      </w:pPr>
    </w:p>
    <w:p w14:paraId="0E21FB73" w14:textId="55D6B7D5" w:rsidR="00CE4DA6" w:rsidRPr="005D6F45" w:rsidRDefault="00804AEB" w:rsidP="00804AEB">
      <w:pPr>
        <w:pStyle w:val="PargrafodaLista"/>
        <w:widowControl/>
        <w:tabs>
          <w:tab w:val="left" w:pos="0"/>
          <w:tab w:val="left" w:pos="142"/>
          <w:tab w:val="left" w:pos="284"/>
        </w:tabs>
        <w:adjustRightInd w:val="0"/>
        <w:ind w:left="0" w:firstLine="0"/>
        <w:rPr>
          <w:rFonts w:ascii="Arial" w:hAnsi="Arial" w:cs="Arial"/>
          <w:sz w:val="24"/>
          <w:szCs w:val="24"/>
        </w:rPr>
      </w:pPr>
      <w:r w:rsidRPr="00804AEB">
        <w:rPr>
          <w:rFonts w:ascii="Arial" w:hAnsi="Arial" w:cs="Arial"/>
          <w:b/>
          <w:bCs/>
          <w:sz w:val="24"/>
          <w:szCs w:val="24"/>
        </w:rPr>
        <w:t>b</w:t>
      </w:r>
      <w:r w:rsidRPr="00804AEB">
        <w:rPr>
          <w:rFonts w:ascii="Arial" w:hAnsi="Arial" w:cs="Arial"/>
          <w:b/>
          <w:bCs/>
          <w:sz w:val="24"/>
          <w:szCs w:val="24"/>
        </w:rPr>
        <w:t>)</w:t>
      </w:r>
      <w:r>
        <w:rPr>
          <w:rFonts w:ascii="Arial" w:hAnsi="Arial" w:cs="Arial"/>
          <w:sz w:val="24"/>
          <w:szCs w:val="24"/>
        </w:rPr>
        <w:t xml:space="preserve"> </w:t>
      </w:r>
      <w:r w:rsidR="00CE4DA6" w:rsidRPr="005D6F45">
        <w:rPr>
          <w:rFonts w:ascii="Arial" w:hAnsi="Arial" w:cs="Arial"/>
          <w:sz w:val="24"/>
          <w:szCs w:val="24"/>
        </w:rPr>
        <w:t xml:space="preserve">A fiscalização não permitirá que seja executado serviço em desacordo com as normas preestabelecidas pelo Contratante; </w:t>
      </w:r>
    </w:p>
    <w:p w14:paraId="79880C1F" w14:textId="77777777" w:rsidR="004F70C2" w:rsidRPr="005D6F45" w:rsidRDefault="004F70C2" w:rsidP="00FF26C9">
      <w:pPr>
        <w:pStyle w:val="PargrafodaLista"/>
        <w:widowControl/>
        <w:tabs>
          <w:tab w:val="left" w:pos="0"/>
          <w:tab w:val="left" w:pos="142"/>
          <w:tab w:val="left" w:pos="284"/>
        </w:tabs>
        <w:adjustRightInd w:val="0"/>
        <w:ind w:left="0" w:firstLine="0"/>
        <w:rPr>
          <w:rFonts w:ascii="Arial" w:hAnsi="Arial" w:cs="Arial"/>
          <w:sz w:val="24"/>
          <w:szCs w:val="24"/>
        </w:rPr>
      </w:pPr>
    </w:p>
    <w:p w14:paraId="59FC81AD" w14:textId="5527A52E" w:rsidR="00CE4DA6" w:rsidRPr="005D6F45" w:rsidRDefault="00804AEB" w:rsidP="00804AEB">
      <w:pPr>
        <w:pStyle w:val="PargrafodaLista"/>
        <w:widowControl/>
        <w:tabs>
          <w:tab w:val="left" w:pos="0"/>
          <w:tab w:val="left" w:pos="142"/>
          <w:tab w:val="left" w:pos="284"/>
        </w:tabs>
        <w:adjustRightInd w:val="0"/>
        <w:ind w:left="0" w:firstLine="0"/>
        <w:rPr>
          <w:rFonts w:ascii="Arial" w:hAnsi="Arial" w:cs="Arial"/>
          <w:sz w:val="24"/>
          <w:szCs w:val="24"/>
        </w:rPr>
      </w:pPr>
      <w:r>
        <w:rPr>
          <w:rFonts w:ascii="Arial" w:hAnsi="Arial" w:cs="Arial"/>
          <w:b/>
          <w:bCs/>
          <w:sz w:val="24"/>
          <w:szCs w:val="24"/>
        </w:rPr>
        <w:t>c</w:t>
      </w:r>
      <w:r w:rsidRPr="00804AEB">
        <w:rPr>
          <w:rFonts w:ascii="Arial" w:hAnsi="Arial" w:cs="Arial"/>
          <w:b/>
          <w:bCs/>
          <w:sz w:val="24"/>
          <w:szCs w:val="24"/>
        </w:rPr>
        <w:t>)</w:t>
      </w:r>
      <w:r>
        <w:rPr>
          <w:rFonts w:ascii="Arial" w:hAnsi="Arial" w:cs="Arial"/>
          <w:b/>
          <w:bCs/>
          <w:sz w:val="24"/>
          <w:szCs w:val="24"/>
        </w:rPr>
        <w:t xml:space="preserve"> </w:t>
      </w:r>
      <w:r w:rsidR="00CE4DA6" w:rsidRPr="005D6F45">
        <w:rPr>
          <w:rFonts w:ascii="Arial" w:hAnsi="Arial" w:cs="Arial"/>
          <w:sz w:val="24"/>
          <w:szCs w:val="24"/>
        </w:rPr>
        <w:t xml:space="preserve">Reserva-se ao Contratante o direito de exercer a mais ampla e completa fiscalização sobre os serviços, por intermédio do gestor do contrato ou por alguém designado por este, nos moldes descritos na </w:t>
      </w:r>
      <w:r w:rsidR="008A0E88" w:rsidRPr="005D6F45">
        <w:rPr>
          <w:rFonts w:ascii="Arial" w:hAnsi="Arial" w:cs="Arial"/>
          <w:sz w:val="24"/>
          <w:szCs w:val="24"/>
        </w:rPr>
        <w:t>Lei Federal Nº 14.133/2021</w:t>
      </w:r>
      <w:r w:rsidR="00CE4DA6" w:rsidRPr="005D6F45">
        <w:rPr>
          <w:rFonts w:ascii="Arial" w:hAnsi="Arial" w:cs="Arial"/>
          <w:sz w:val="24"/>
          <w:szCs w:val="24"/>
        </w:rPr>
        <w:t xml:space="preserve">; </w:t>
      </w:r>
    </w:p>
    <w:p w14:paraId="4AF74A3A" w14:textId="77777777" w:rsidR="00D61C23" w:rsidRPr="005D6F45" w:rsidRDefault="00D61C23" w:rsidP="00FF26C9">
      <w:pPr>
        <w:pStyle w:val="PargrafodaLista"/>
        <w:widowControl/>
        <w:tabs>
          <w:tab w:val="left" w:pos="0"/>
          <w:tab w:val="left" w:pos="142"/>
          <w:tab w:val="left" w:pos="284"/>
        </w:tabs>
        <w:adjustRightInd w:val="0"/>
        <w:ind w:left="0" w:firstLine="0"/>
        <w:rPr>
          <w:rFonts w:ascii="Arial" w:hAnsi="Arial" w:cs="Arial"/>
          <w:sz w:val="24"/>
          <w:szCs w:val="24"/>
        </w:rPr>
      </w:pPr>
    </w:p>
    <w:p w14:paraId="5AC0D189" w14:textId="10F2384B" w:rsidR="00CE4DA6" w:rsidRPr="005D6F45" w:rsidRDefault="00CE4DA6" w:rsidP="00FF26C9">
      <w:pPr>
        <w:pStyle w:val="PargrafodaLista"/>
        <w:widowControl/>
        <w:numPr>
          <w:ilvl w:val="1"/>
          <w:numId w:val="7"/>
        </w:numPr>
        <w:tabs>
          <w:tab w:val="left" w:pos="0"/>
          <w:tab w:val="left" w:pos="142"/>
          <w:tab w:val="left" w:pos="284"/>
        </w:tabs>
        <w:adjustRightInd w:val="0"/>
        <w:ind w:left="0" w:firstLine="0"/>
        <w:rPr>
          <w:rFonts w:ascii="Arial" w:hAnsi="Arial" w:cs="Arial"/>
          <w:sz w:val="24"/>
          <w:szCs w:val="24"/>
        </w:rPr>
      </w:pPr>
      <w:r w:rsidRPr="005D6F45">
        <w:rPr>
          <w:rFonts w:ascii="Arial" w:hAnsi="Arial" w:cs="Arial"/>
          <w:sz w:val="24"/>
          <w:szCs w:val="24"/>
        </w:rPr>
        <w:t xml:space="preserve">Cabe à fiscalização do Contratante: Notificar a Empresa, por escrito, a ocorrência de eventuais imperfeições no curso da execução dos serviços, fixando prazo para sua correção, conforme sua conveniência; </w:t>
      </w:r>
    </w:p>
    <w:p w14:paraId="4FDEBACE" w14:textId="77777777" w:rsidR="00093D4E" w:rsidRPr="00FF0196" w:rsidRDefault="00093D4E" w:rsidP="00FF26C9">
      <w:pPr>
        <w:tabs>
          <w:tab w:val="left" w:pos="0"/>
          <w:tab w:val="left" w:pos="284"/>
        </w:tabs>
        <w:jc w:val="both"/>
        <w:rPr>
          <w:rFonts w:ascii="Arial" w:hAnsi="Arial" w:cs="Arial"/>
          <w:sz w:val="24"/>
          <w:szCs w:val="24"/>
        </w:rPr>
      </w:pPr>
    </w:p>
    <w:p w14:paraId="022C202A" w14:textId="4D871C8E" w:rsidR="00905E5F" w:rsidRPr="005D6F45" w:rsidRDefault="00804AEB" w:rsidP="00804AEB">
      <w:pPr>
        <w:pStyle w:val="PargrafodaLista"/>
        <w:widowControl/>
        <w:tabs>
          <w:tab w:val="left" w:pos="0"/>
          <w:tab w:val="left" w:pos="284"/>
        </w:tabs>
        <w:adjustRightInd w:val="0"/>
        <w:ind w:left="0" w:firstLine="0"/>
        <w:rPr>
          <w:rFonts w:ascii="Arial" w:hAnsi="Arial" w:cs="Arial"/>
          <w:sz w:val="24"/>
          <w:szCs w:val="24"/>
        </w:rPr>
      </w:pPr>
      <w:r>
        <w:rPr>
          <w:rFonts w:ascii="Arial" w:hAnsi="Arial" w:cs="Arial"/>
          <w:b/>
          <w:bCs/>
          <w:sz w:val="24"/>
          <w:szCs w:val="24"/>
        </w:rPr>
        <w:t>d</w:t>
      </w:r>
      <w:r w:rsidRPr="00804AEB">
        <w:rPr>
          <w:rFonts w:ascii="Arial" w:hAnsi="Arial" w:cs="Arial"/>
          <w:b/>
          <w:bCs/>
          <w:sz w:val="24"/>
          <w:szCs w:val="24"/>
        </w:rPr>
        <w:t>)</w:t>
      </w:r>
      <w:r>
        <w:rPr>
          <w:rFonts w:ascii="Arial" w:hAnsi="Arial" w:cs="Arial"/>
          <w:b/>
          <w:bCs/>
          <w:sz w:val="24"/>
          <w:szCs w:val="24"/>
        </w:rPr>
        <w:t xml:space="preserve"> </w:t>
      </w:r>
      <w:r w:rsidR="004C2930" w:rsidRPr="005D6F45">
        <w:rPr>
          <w:rFonts w:ascii="Arial" w:hAnsi="Arial" w:cs="Arial"/>
          <w:sz w:val="24"/>
          <w:szCs w:val="24"/>
        </w:rPr>
        <w:t xml:space="preserve">A gestão e a fiscalização do contrato serão exercidas pelo Contratante, que realizará a fiscalização, o controle e a avaliação dos </w:t>
      </w:r>
      <w:r w:rsidR="00CC26A3">
        <w:rPr>
          <w:rFonts w:ascii="Arial" w:hAnsi="Arial" w:cs="Arial"/>
          <w:sz w:val="24"/>
          <w:szCs w:val="24"/>
        </w:rPr>
        <w:t xml:space="preserve">serviços </w:t>
      </w:r>
      <w:r w:rsidR="004C2930" w:rsidRPr="005D6F45">
        <w:rPr>
          <w:rFonts w:ascii="Arial" w:hAnsi="Arial" w:cs="Arial"/>
          <w:sz w:val="24"/>
          <w:szCs w:val="24"/>
        </w:rPr>
        <w:t>fornecidos, bem como aplicará as penalidades, após o devido processo legal, caso haja descumprimento das obrigações contratadas.</w:t>
      </w:r>
    </w:p>
    <w:p w14:paraId="2B67BE15" w14:textId="77777777" w:rsidR="00873722" w:rsidRPr="00D218DD" w:rsidRDefault="00873722" w:rsidP="00FF26C9">
      <w:pPr>
        <w:pStyle w:val="PargrafodaLista"/>
        <w:widowControl/>
        <w:adjustRightInd w:val="0"/>
        <w:ind w:left="0" w:firstLine="0"/>
        <w:rPr>
          <w:rFonts w:ascii="Arial" w:hAnsi="Arial" w:cs="Arial"/>
          <w:sz w:val="24"/>
          <w:szCs w:val="24"/>
          <w:highlight w:val="yellow"/>
        </w:rPr>
      </w:pPr>
    </w:p>
    <w:p w14:paraId="41A10B98" w14:textId="45835E19" w:rsidR="004047F6" w:rsidRPr="00D218DD" w:rsidRDefault="007731A9" w:rsidP="00FF26C9">
      <w:pPr>
        <w:pStyle w:val="PargrafodaLista"/>
        <w:widowControl/>
        <w:tabs>
          <w:tab w:val="left" w:pos="426"/>
        </w:tabs>
        <w:adjustRightInd w:val="0"/>
        <w:ind w:left="0" w:firstLine="0"/>
        <w:rPr>
          <w:rFonts w:ascii="Arial" w:hAnsi="Arial" w:cs="Arial"/>
          <w:b/>
          <w:bCs/>
          <w:sz w:val="24"/>
          <w:szCs w:val="24"/>
        </w:rPr>
      </w:pPr>
      <w:r>
        <w:rPr>
          <w:rFonts w:ascii="Arial" w:hAnsi="Arial" w:cs="Arial"/>
          <w:b/>
          <w:bCs/>
          <w:sz w:val="24"/>
          <w:szCs w:val="24"/>
        </w:rPr>
        <w:t xml:space="preserve">27 </w:t>
      </w:r>
      <w:r w:rsidR="007E4F82" w:rsidRPr="00D218DD">
        <w:rPr>
          <w:rFonts w:ascii="Arial" w:hAnsi="Arial" w:cs="Arial"/>
          <w:b/>
          <w:bCs/>
          <w:sz w:val="24"/>
          <w:szCs w:val="24"/>
        </w:rPr>
        <w:t>-  DA DOTAÇÃO ORÇAMENTÁRIA</w:t>
      </w:r>
    </w:p>
    <w:p w14:paraId="77F2F8E0" w14:textId="77777777" w:rsidR="004047F6" w:rsidRPr="00D218DD" w:rsidRDefault="004047F6" w:rsidP="00FF26C9">
      <w:pPr>
        <w:widowControl/>
        <w:adjustRightInd w:val="0"/>
        <w:jc w:val="both"/>
        <w:rPr>
          <w:rFonts w:ascii="Arial" w:hAnsi="Arial" w:cs="Arial"/>
          <w:b/>
          <w:bCs/>
          <w:sz w:val="24"/>
          <w:szCs w:val="24"/>
        </w:rPr>
      </w:pPr>
    </w:p>
    <w:p w14:paraId="53388D69" w14:textId="626F74B3" w:rsidR="008A0E88" w:rsidRPr="00D218DD" w:rsidRDefault="00573A08" w:rsidP="00FF26C9">
      <w:pPr>
        <w:widowControl/>
        <w:tabs>
          <w:tab w:val="left" w:pos="284"/>
        </w:tabs>
        <w:adjustRightInd w:val="0"/>
        <w:jc w:val="both"/>
        <w:rPr>
          <w:rFonts w:ascii="Arial" w:hAnsi="Arial" w:cs="Arial"/>
          <w:b/>
          <w:bCs/>
          <w:sz w:val="24"/>
          <w:szCs w:val="24"/>
        </w:rPr>
      </w:pPr>
      <w:r w:rsidRPr="00D218DD">
        <w:rPr>
          <w:rFonts w:ascii="Arial" w:hAnsi="Arial" w:cs="Arial"/>
          <w:b/>
          <w:bCs/>
          <w:sz w:val="24"/>
          <w:szCs w:val="24"/>
        </w:rPr>
        <w:t>27.1</w:t>
      </w:r>
      <w:r w:rsidRPr="00D218DD">
        <w:rPr>
          <w:rFonts w:ascii="Arial" w:hAnsi="Arial" w:cs="Arial"/>
          <w:sz w:val="24"/>
          <w:szCs w:val="24"/>
        </w:rPr>
        <w:t xml:space="preserve"> </w:t>
      </w:r>
      <w:r w:rsidR="00A7329A" w:rsidRPr="00D218DD">
        <w:rPr>
          <w:rFonts w:ascii="Arial" w:hAnsi="Arial" w:cs="Arial"/>
          <w:sz w:val="24"/>
          <w:szCs w:val="24"/>
        </w:rPr>
        <w:t>As despesas decorrentes da presente contratação correrão à conta de recursos específicos consignados no Orçamento do Consórcio/CONSURGE. A contratação será atendida pela seguinte dotação:</w:t>
      </w:r>
    </w:p>
    <w:p w14:paraId="6A63038C" w14:textId="77777777" w:rsidR="00A7329A" w:rsidRPr="00D218DD" w:rsidRDefault="00A7329A" w:rsidP="00FF26C9">
      <w:pPr>
        <w:pStyle w:val="PargrafodaLista"/>
        <w:widowControl/>
        <w:tabs>
          <w:tab w:val="left" w:pos="284"/>
        </w:tabs>
        <w:adjustRightInd w:val="0"/>
        <w:ind w:left="720" w:firstLine="0"/>
        <w:rPr>
          <w:rFonts w:ascii="Arial" w:hAnsi="Arial" w:cs="Arial"/>
          <w:sz w:val="24"/>
          <w:szCs w:val="24"/>
        </w:rPr>
      </w:pPr>
    </w:p>
    <w:tbl>
      <w:tblPr>
        <w:tblW w:w="9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31"/>
        <w:gridCol w:w="4253"/>
        <w:gridCol w:w="1179"/>
      </w:tblGrid>
      <w:tr w:rsidR="00D218DD" w:rsidRPr="00D218DD" w14:paraId="352E7851" w14:textId="77777777" w:rsidTr="00A378FA">
        <w:trPr>
          <w:trHeight w:val="113"/>
          <w:jc w:val="center"/>
        </w:trPr>
        <w:tc>
          <w:tcPr>
            <w:tcW w:w="4531" w:type="dxa"/>
            <w:shd w:val="pct20" w:color="auto" w:fill="FFFFFF"/>
            <w:vAlign w:val="center"/>
          </w:tcPr>
          <w:p w14:paraId="29EF4CA1" w14:textId="77777777" w:rsidR="007742EF" w:rsidRPr="00D218DD" w:rsidRDefault="007742EF" w:rsidP="00FF26C9">
            <w:pPr>
              <w:jc w:val="both"/>
              <w:rPr>
                <w:rFonts w:ascii="Arial" w:hAnsi="Arial" w:cs="Arial"/>
                <w:b/>
                <w:sz w:val="20"/>
                <w:szCs w:val="20"/>
              </w:rPr>
            </w:pPr>
            <w:r w:rsidRPr="00D218DD">
              <w:rPr>
                <w:rFonts w:ascii="Arial" w:hAnsi="Arial" w:cs="Arial"/>
                <w:sz w:val="20"/>
                <w:szCs w:val="20"/>
              </w:rPr>
              <w:t xml:space="preserve">      </w:t>
            </w:r>
            <w:bookmarkStart w:id="3" w:name="_Hlk161414465"/>
            <w:bookmarkStart w:id="4" w:name="_Hlk90555128"/>
            <w:r w:rsidRPr="00D218DD">
              <w:rPr>
                <w:rFonts w:ascii="Arial" w:hAnsi="Arial" w:cs="Arial"/>
                <w:b/>
                <w:sz w:val="20"/>
                <w:szCs w:val="20"/>
              </w:rPr>
              <w:t>DOTAÇÃO ORÇAMENTÁRIA</w:t>
            </w:r>
          </w:p>
        </w:tc>
        <w:tc>
          <w:tcPr>
            <w:tcW w:w="4253" w:type="dxa"/>
            <w:shd w:val="pct20" w:color="auto" w:fill="FFFFFF"/>
            <w:vAlign w:val="center"/>
          </w:tcPr>
          <w:p w14:paraId="5C5B80BF" w14:textId="77777777" w:rsidR="007742EF" w:rsidRPr="00D218DD" w:rsidRDefault="007742EF" w:rsidP="00FF26C9">
            <w:pPr>
              <w:jc w:val="both"/>
              <w:rPr>
                <w:rFonts w:ascii="Arial" w:hAnsi="Arial" w:cs="Arial"/>
                <w:b/>
                <w:sz w:val="20"/>
                <w:szCs w:val="20"/>
              </w:rPr>
            </w:pPr>
            <w:r w:rsidRPr="00D218DD">
              <w:rPr>
                <w:rFonts w:ascii="Arial" w:hAnsi="Arial" w:cs="Arial"/>
                <w:b/>
                <w:sz w:val="20"/>
                <w:szCs w:val="20"/>
              </w:rPr>
              <w:t>NOMENCLATURA</w:t>
            </w:r>
          </w:p>
        </w:tc>
        <w:tc>
          <w:tcPr>
            <w:tcW w:w="1179" w:type="dxa"/>
            <w:shd w:val="pct20" w:color="auto" w:fill="FFFFFF"/>
            <w:vAlign w:val="center"/>
          </w:tcPr>
          <w:p w14:paraId="3D670B6F" w14:textId="77777777" w:rsidR="007742EF" w:rsidRPr="00D218DD" w:rsidRDefault="007742EF" w:rsidP="00FF26C9">
            <w:pPr>
              <w:jc w:val="both"/>
              <w:rPr>
                <w:rFonts w:ascii="Arial" w:hAnsi="Arial" w:cs="Arial"/>
                <w:b/>
              </w:rPr>
            </w:pPr>
            <w:r w:rsidRPr="00D218DD">
              <w:rPr>
                <w:rFonts w:ascii="Arial" w:hAnsi="Arial" w:cs="Arial"/>
                <w:b/>
              </w:rPr>
              <w:t>FONTE</w:t>
            </w:r>
          </w:p>
        </w:tc>
      </w:tr>
      <w:tr w:rsidR="00D218DD" w:rsidRPr="00D218DD" w14:paraId="2D34C9F7" w14:textId="77777777" w:rsidTr="00A378FA">
        <w:trPr>
          <w:trHeight w:val="113"/>
          <w:jc w:val="center"/>
        </w:trPr>
        <w:tc>
          <w:tcPr>
            <w:tcW w:w="4531" w:type="dxa"/>
            <w:vMerge w:val="restart"/>
            <w:vAlign w:val="center"/>
          </w:tcPr>
          <w:p w14:paraId="52CA90D8" w14:textId="77777777" w:rsidR="007742EF" w:rsidRPr="00D218DD" w:rsidRDefault="007742EF" w:rsidP="00FF26C9">
            <w:pPr>
              <w:jc w:val="both"/>
              <w:rPr>
                <w:rFonts w:ascii="Arial" w:hAnsi="Arial" w:cs="Arial"/>
                <w:sz w:val="20"/>
                <w:szCs w:val="20"/>
              </w:rPr>
            </w:pPr>
            <w:r w:rsidRPr="00D218DD">
              <w:rPr>
                <w:rStyle w:val="object"/>
                <w:rFonts w:ascii="Arial" w:hAnsi="Arial" w:cs="Arial"/>
                <w:sz w:val="20"/>
                <w:szCs w:val="20"/>
                <w:shd w:val="clear" w:color="auto" w:fill="FFFFFF"/>
              </w:rPr>
              <w:t>99.01.01.10.122.0051.2001.3.3.90.39.00</w:t>
            </w:r>
            <w:r w:rsidRPr="00D218DD">
              <w:rPr>
                <w:rFonts w:ascii="Arial" w:hAnsi="Arial" w:cs="Arial"/>
                <w:sz w:val="20"/>
                <w:szCs w:val="20"/>
              </w:rPr>
              <w:t xml:space="preserve"> - F 015</w:t>
            </w:r>
          </w:p>
        </w:tc>
        <w:tc>
          <w:tcPr>
            <w:tcW w:w="4253" w:type="dxa"/>
            <w:vAlign w:val="center"/>
          </w:tcPr>
          <w:p w14:paraId="40238B01" w14:textId="77777777" w:rsidR="007742EF" w:rsidRPr="00D218DD" w:rsidRDefault="007742EF" w:rsidP="00FF26C9">
            <w:pPr>
              <w:jc w:val="both"/>
              <w:rPr>
                <w:rFonts w:ascii="Arial" w:hAnsi="Arial" w:cs="Arial"/>
                <w:bCs/>
                <w:sz w:val="20"/>
                <w:szCs w:val="20"/>
              </w:rPr>
            </w:pPr>
            <w:r w:rsidRPr="00D218DD">
              <w:rPr>
                <w:rFonts w:ascii="Arial" w:hAnsi="Arial" w:cs="Arial"/>
                <w:sz w:val="20"/>
                <w:szCs w:val="20"/>
                <w:shd w:val="clear" w:color="auto" w:fill="FFFFFF"/>
              </w:rPr>
              <w:t>Manutenção Administrativa Consurge</w:t>
            </w:r>
          </w:p>
        </w:tc>
        <w:tc>
          <w:tcPr>
            <w:tcW w:w="1179" w:type="dxa"/>
            <w:vMerge w:val="restart"/>
            <w:vAlign w:val="center"/>
          </w:tcPr>
          <w:p w14:paraId="2E988BB7" w14:textId="77777777" w:rsidR="007742EF" w:rsidRPr="00D218DD" w:rsidRDefault="007742EF" w:rsidP="00FF26C9">
            <w:pPr>
              <w:jc w:val="both"/>
              <w:rPr>
                <w:rFonts w:ascii="Arial" w:hAnsi="Arial" w:cs="Arial"/>
                <w:sz w:val="16"/>
                <w:szCs w:val="16"/>
              </w:rPr>
            </w:pPr>
            <w:r w:rsidRPr="00D218DD">
              <w:rPr>
                <w:rFonts w:ascii="Arial" w:hAnsi="Arial" w:cs="Arial"/>
                <w:sz w:val="16"/>
                <w:szCs w:val="16"/>
              </w:rPr>
              <w:t>1.500 - Recursos não Vinculados de Impostos</w:t>
            </w:r>
          </w:p>
        </w:tc>
      </w:tr>
      <w:tr w:rsidR="007742EF" w:rsidRPr="003E4368" w14:paraId="62018D85" w14:textId="77777777" w:rsidTr="00A378FA">
        <w:trPr>
          <w:trHeight w:val="113"/>
          <w:jc w:val="center"/>
        </w:trPr>
        <w:tc>
          <w:tcPr>
            <w:tcW w:w="4531" w:type="dxa"/>
            <w:vMerge/>
            <w:vAlign w:val="center"/>
          </w:tcPr>
          <w:p w14:paraId="5D34E471" w14:textId="77777777" w:rsidR="007742EF" w:rsidRPr="00D218DD" w:rsidRDefault="007742EF" w:rsidP="00FF26C9">
            <w:pPr>
              <w:jc w:val="both"/>
              <w:rPr>
                <w:rFonts w:ascii="Arial" w:hAnsi="Arial" w:cs="Arial"/>
                <w:bCs/>
                <w:sz w:val="20"/>
                <w:szCs w:val="20"/>
              </w:rPr>
            </w:pPr>
          </w:p>
        </w:tc>
        <w:tc>
          <w:tcPr>
            <w:tcW w:w="4253" w:type="dxa"/>
            <w:vAlign w:val="center"/>
          </w:tcPr>
          <w:p w14:paraId="512CA97A" w14:textId="77777777" w:rsidR="007742EF" w:rsidRPr="00D218DD" w:rsidRDefault="007742EF" w:rsidP="00FF26C9">
            <w:pPr>
              <w:jc w:val="both"/>
              <w:rPr>
                <w:rFonts w:ascii="Arial" w:hAnsi="Arial" w:cs="Arial"/>
                <w:bCs/>
                <w:sz w:val="20"/>
                <w:szCs w:val="20"/>
              </w:rPr>
            </w:pPr>
            <w:r w:rsidRPr="00D218DD">
              <w:rPr>
                <w:rFonts w:ascii="Arial" w:hAnsi="Arial" w:cs="Arial"/>
                <w:sz w:val="20"/>
                <w:szCs w:val="20"/>
              </w:rPr>
              <w:t>Outros Serviços de Terceiros - Pessoa Jurídica</w:t>
            </w:r>
          </w:p>
        </w:tc>
        <w:tc>
          <w:tcPr>
            <w:tcW w:w="1179" w:type="dxa"/>
            <w:vMerge/>
            <w:vAlign w:val="center"/>
          </w:tcPr>
          <w:p w14:paraId="396E92C6" w14:textId="77777777" w:rsidR="007742EF" w:rsidRPr="003E4368" w:rsidRDefault="007742EF" w:rsidP="00FF26C9">
            <w:pPr>
              <w:jc w:val="both"/>
              <w:rPr>
                <w:rFonts w:ascii="Arial" w:hAnsi="Arial" w:cs="Arial"/>
              </w:rPr>
            </w:pPr>
          </w:p>
        </w:tc>
      </w:tr>
      <w:bookmarkEnd w:id="3"/>
      <w:bookmarkEnd w:id="4"/>
    </w:tbl>
    <w:p w14:paraId="02597C0D" w14:textId="77777777" w:rsidR="00B3155F" w:rsidRPr="00DF2B84" w:rsidRDefault="00B3155F" w:rsidP="00FF26C9">
      <w:pPr>
        <w:widowControl/>
        <w:tabs>
          <w:tab w:val="left" w:pos="284"/>
        </w:tabs>
        <w:adjustRightInd w:val="0"/>
        <w:jc w:val="both"/>
        <w:rPr>
          <w:rFonts w:ascii="Arial" w:hAnsi="Arial" w:cs="Arial"/>
          <w:b/>
          <w:bCs/>
          <w:sz w:val="24"/>
          <w:szCs w:val="24"/>
        </w:rPr>
      </w:pPr>
    </w:p>
    <w:p w14:paraId="78589AE8" w14:textId="74DDDFB6" w:rsidR="00493F6D" w:rsidRPr="00F446D2" w:rsidRDefault="00B624C8" w:rsidP="00FF26C9">
      <w:pPr>
        <w:pStyle w:val="PargrafodaLista"/>
        <w:widowControl/>
        <w:numPr>
          <w:ilvl w:val="0"/>
          <w:numId w:val="38"/>
        </w:numPr>
        <w:tabs>
          <w:tab w:val="left" w:pos="284"/>
        </w:tabs>
        <w:adjustRightInd w:val="0"/>
        <w:rPr>
          <w:rFonts w:ascii="Arial" w:hAnsi="Arial" w:cs="Arial"/>
          <w:b/>
          <w:bCs/>
          <w:sz w:val="24"/>
          <w:szCs w:val="24"/>
        </w:rPr>
      </w:pPr>
      <w:r>
        <w:rPr>
          <w:rFonts w:ascii="Arial" w:hAnsi="Arial" w:cs="Arial"/>
          <w:b/>
          <w:bCs/>
          <w:sz w:val="24"/>
          <w:szCs w:val="24"/>
        </w:rPr>
        <w:t xml:space="preserve"> </w:t>
      </w:r>
      <w:r w:rsidR="00493F6D" w:rsidRPr="00F446D2">
        <w:rPr>
          <w:rFonts w:ascii="Arial" w:hAnsi="Arial" w:cs="Arial"/>
          <w:b/>
          <w:bCs/>
          <w:sz w:val="24"/>
          <w:szCs w:val="24"/>
        </w:rPr>
        <w:t>- DA DOCUMENTAÇÃO NECESSÁRIA À HABILITAÇÃO</w:t>
      </w:r>
    </w:p>
    <w:p w14:paraId="64A57064" w14:textId="77777777" w:rsidR="00493F6D" w:rsidRPr="00F446D2" w:rsidRDefault="00493F6D" w:rsidP="00FF26C9">
      <w:pPr>
        <w:pStyle w:val="PargrafodaLista"/>
        <w:widowControl/>
        <w:adjustRightInd w:val="0"/>
        <w:ind w:left="720" w:hanging="720"/>
        <w:rPr>
          <w:rFonts w:ascii="Arial" w:hAnsi="Arial" w:cs="Arial"/>
          <w:b/>
          <w:bCs/>
          <w:sz w:val="24"/>
          <w:szCs w:val="24"/>
        </w:rPr>
      </w:pPr>
    </w:p>
    <w:p w14:paraId="3D8064DC" w14:textId="52FEBB43" w:rsidR="000376C2" w:rsidRPr="00F446D2" w:rsidRDefault="00493F6D" w:rsidP="00FF26C9">
      <w:pPr>
        <w:pStyle w:val="PargrafodaLista"/>
        <w:widowControl/>
        <w:numPr>
          <w:ilvl w:val="1"/>
          <w:numId w:val="38"/>
        </w:numPr>
        <w:tabs>
          <w:tab w:val="left" w:pos="426"/>
          <w:tab w:val="left" w:pos="567"/>
        </w:tabs>
        <w:adjustRightInd w:val="0"/>
        <w:ind w:left="0" w:firstLine="0"/>
        <w:rPr>
          <w:rFonts w:ascii="Arial" w:hAnsi="Arial" w:cs="Arial"/>
          <w:b/>
          <w:bCs/>
          <w:sz w:val="24"/>
          <w:szCs w:val="24"/>
        </w:rPr>
      </w:pPr>
      <w:r w:rsidRPr="00F446D2">
        <w:rPr>
          <w:rFonts w:ascii="Arial" w:hAnsi="Arial" w:cs="Arial"/>
          <w:b/>
          <w:bCs/>
          <w:sz w:val="24"/>
          <w:szCs w:val="24"/>
        </w:rPr>
        <w:t>DA HABILITAÇÃO JURÍDICA:</w:t>
      </w:r>
    </w:p>
    <w:p w14:paraId="08C56637" w14:textId="77777777" w:rsidR="00493F6D" w:rsidRPr="00F446D2" w:rsidRDefault="00493F6D" w:rsidP="00FF26C9">
      <w:pPr>
        <w:pStyle w:val="PargrafodaLista"/>
        <w:widowControl/>
        <w:tabs>
          <w:tab w:val="left" w:pos="426"/>
        </w:tabs>
        <w:adjustRightInd w:val="0"/>
        <w:ind w:left="0" w:firstLine="0"/>
        <w:rPr>
          <w:rFonts w:ascii="Arial" w:hAnsi="Arial" w:cs="Arial"/>
          <w:b/>
          <w:bCs/>
          <w:sz w:val="24"/>
          <w:szCs w:val="24"/>
        </w:rPr>
      </w:pPr>
    </w:p>
    <w:p w14:paraId="117F00CF" w14:textId="06E4210F" w:rsidR="00493F6D" w:rsidRPr="00F446D2" w:rsidRDefault="00493F6D" w:rsidP="00FF26C9">
      <w:pPr>
        <w:pStyle w:val="PargrafodaLista"/>
        <w:widowControl/>
        <w:numPr>
          <w:ilvl w:val="0"/>
          <w:numId w:val="3"/>
        </w:numPr>
        <w:tabs>
          <w:tab w:val="left" w:pos="426"/>
        </w:tabs>
        <w:adjustRightInd w:val="0"/>
        <w:ind w:left="0" w:firstLine="0"/>
        <w:rPr>
          <w:rFonts w:ascii="Arial" w:hAnsi="Arial" w:cs="Arial"/>
          <w:sz w:val="24"/>
          <w:szCs w:val="24"/>
        </w:rPr>
      </w:pPr>
      <w:r w:rsidRPr="00F446D2">
        <w:rPr>
          <w:rFonts w:ascii="Arial" w:hAnsi="Arial" w:cs="Arial"/>
          <w:sz w:val="24"/>
          <w:szCs w:val="24"/>
        </w:rPr>
        <w:t>Registro comercial no caso de firma individual;</w:t>
      </w:r>
    </w:p>
    <w:p w14:paraId="0751E21C" w14:textId="77777777" w:rsidR="00493F6D" w:rsidRPr="00F446D2" w:rsidRDefault="00493F6D" w:rsidP="00FF26C9">
      <w:pPr>
        <w:pStyle w:val="PargrafodaLista"/>
        <w:widowControl/>
        <w:tabs>
          <w:tab w:val="left" w:pos="426"/>
        </w:tabs>
        <w:adjustRightInd w:val="0"/>
        <w:ind w:left="0" w:firstLine="0"/>
        <w:rPr>
          <w:rFonts w:ascii="Arial" w:hAnsi="Arial" w:cs="Arial"/>
          <w:sz w:val="24"/>
          <w:szCs w:val="24"/>
        </w:rPr>
      </w:pPr>
    </w:p>
    <w:p w14:paraId="741FF170" w14:textId="0CCD7171" w:rsidR="00493F6D" w:rsidRPr="00F446D2" w:rsidRDefault="00493F6D" w:rsidP="00FF26C9">
      <w:pPr>
        <w:pStyle w:val="PargrafodaLista"/>
        <w:widowControl/>
        <w:numPr>
          <w:ilvl w:val="0"/>
          <w:numId w:val="3"/>
        </w:numPr>
        <w:tabs>
          <w:tab w:val="left" w:pos="426"/>
        </w:tabs>
        <w:adjustRightInd w:val="0"/>
        <w:ind w:left="0" w:firstLine="0"/>
        <w:rPr>
          <w:rFonts w:ascii="Arial" w:hAnsi="Arial" w:cs="Arial"/>
          <w:sz w:val="24"/>
          <w:szCs w:val="24"/>
        </w:rPr>
      </w:pPr>
      <w:r w:rsidRPr="00F446D2">
        <w:rPr>
          <w:rFonts w:ascii="Arial" w:hAnsi="Arial" w:cs="Arial"/>
          <w:sz w:val="24"/>
          <w:szCs w:val="24"/>
        </w:rPr>
        <w:t xml:space="preserve">Ato constitutivo, estatuto ou contrato social e última alteração (se houver) em vigor, devidamente registrado, onde se possa identificar o administrador, em se tratando de sociedades comerciais e no caso de sociedade por ações, acompanhados de documentos que comprovem a eleição de seus administradores; </w:t>
      </w:r>
    </w:p>
    <w:p w14:paraId="4417CD38" w14:textId="77777777" w:rsidR="00493F6D" w:rsidRPr="00F446D2" w:rsidRDefault="00493F6D" w:rsidP="00FF26C9">
      <w:pPr>
        <w:widowControl/>
        <w:tabs>
          <w:tab w:val="left" w:pos="426"/>
        </w:tabs>
        <w:adjustRightInd w:val="0"/>
        <w:jc w:val="both"/>
        <w:rPr>
          <w:rFonts w:ascii="Arial" w:hAnsi="Arial" w:cs="Arial"/>
          <w:sz w:val="24"/>
          <w:szCs w:val="24"/>
        </w:rPr>
      </w:pPr>
    </w:p>
    <w:p w14:paraId="7C08EC94" w14:textId="33689E3E" w:rsidR="00493F6D" w:rsidRPr="00F446D2" w:rsidRDefault="00493F6D" w:rsidP="00FF26C9">
      <w:pPr>
        <w:pStyle w:val="PargrafodaLista"/>
        <w:widowControl/>
        <w:numPr>
          <w:ilvl w:val="0"/>
          <w:numId w:val="3"/>
        </w:numPr>
        <w:tabs>
          <w:tab w:val="left" w:pos="426"/>
        </w:tabs>
        <w:adjustRightInd w:val="0"/>
        <w:ind w:left="0" w:firstLine="0"/>
        <w:jc w:val="left"/>
        <w:rPr>
          <w:rFonts w:ascii="Arial" w:hAnsi="Arial" w:cs="Arial"/>
          <w:sz w:val="24"/>
          <w:szCs w:val="24"/>
        </w:rPr>
      </w:pPr>
      <w:r w:rsidRPr="00F446D2">
        <w:rPr>
          <w:rFonts w:ascii="Arial" w:hAnsi="Arial" w:cs="Arial"/>
          <w:sz w:val="24"/>
          <w:szCs w:val="24"/>
        </w:rPr>
        <w:lastRenderedPageBreak/>
        <w:t xml:space="preserve">Comprovante de inscrição do ato constitutivo, no caso de sociedades civis, acompanhado de prova da composição da diretoria em exercício; </w:t>
      </w:r>
      <w:r w:rsidRPr="00F446D2">
        <w:rPr>
          <w:rFonts w:ascii="Arial" w:hAnsi="Arial" w:cs="Arial"/>
          <w:sz w:val="24"/>
          <w:szCs w:val="24"/>
        </w:rPr>
        <w:br/>
      </w:r>
    </w:p>
    <w:p w14:paraId="17D59125" w14:textId="07CC4CEE" w:rsidR="00993118" w:rsidRPr="00F446D2" w:rsidRDefault="00493F6D" w:rsidP="00FF26C9">
      <w:pPr>
        <w:pStyle w:val="PargrafodaLista"/>
        <w:widowControl/>
        <w:numPr>
          <w:ilvl w:val="0"/>
          <w:numId w:val="3"/>
        </w:numPr>
        <w:tabs>
          <w:tab w:val="left" w:pos="426"/>
        </w:tabs>
        <w:adjustRightInd w:val="0"/>
        <w:ind w:left="0" w:firstLine="0"/>
        <w:rPr>
          <w:rFonts w:ascii="Arial" w:hAnsi="Arial" w:cs="Arial"/>
          <w:sz w:val="24"/>
          <w:szCs w:val="24"/>
        </w:rPr>
      </w:pPr>
      <w:r w:rsidRPr="00F446D2">
        <w:rPr>
          <w:rFonts w:ascii="Arial" w:hAnsi="Arial" w:cs="Arial"/>
          <w:sz w:val="24"/>
          <w:szCs w:val="24"/>
        </w:rPr>
        <w:t>Decreto de autorização, em se tratando de empresa ou sociedade estrangeira em funcionamento no País e ato de registro ou autorização para funcionamento expedido pelo órgão competente, quando a atividade assim o exigir.</w:t>
      </w:r>
    </w:p>
    <w:p w14:paraId="7942C96C" w14:textId="77777777" w:rsidR="000376C2" w:rsidRPr="00F446D2" w:rsidRDefault="000376C2" w:rsidP="00FF26C9">
      <w:pPr>
        <w:pStyle w:val="PargrafodaLista"/>
        <w:widowControl/>
        <w:tabs>
          <w:tab w:val="left" w:pos="426"/>
        </w:tabs>
        <w:adjustRightInd w:val="0"/>
        <w:ind w:left="0" w:firstLine="0"/>
        <w:rPr>
          <w:rFonts w:ascii="Arial" w:hAnsi="Arial" w:cs="Arial"/>
          <w:sz w:val="24"/>
          <w:szCs w:val="24"/>
        </w:rPr>
      </w:pPr>
    </w:p>
    <w:p w14:paraId="7DAEEA6F" w14:textId="445EDAC2" w:rsidR="009D1549" w:rsidRPr="00F446D2" w:rsidRDefault="00B624C8" w:rsidP="00FF26C9">
      <w:pPr>
        <w:pStyle w:val="PargrafodaLista"/>
        <w:widowControl/>
        <w:numPr>
          <w:ilvl w:val="0"/>
          <w:numId w:val="38"/>
        </w:numPr>
        <w:tabs>
          <w:tab w:val="left" w:pos="284"/>
        </w:tabs>
        <w:adjustRightInd w:val="0"/>
        <w:rPr>
          <w:rFonts w:ascii="Arial" w:hAnsi="Arial" w:cs="Arial"/>
          <w:b/>
          <w:bCs/>
          <w:sz w:val="24"/>
          <w:szCs w:val="24"/>
        </w:rPr>
      </w:pPr>
      <w:r>
        <w:rPr>
          <w:rFonts w:ascii="Arial" w:hAnsi="Arial" w:cs="Arial"/>
          <w:b/>
          <w:bCs/>
          <w:sz w:val="24"/>
          <w:szCs w:val="24"/>
        </w:rPr>
        <w:t xml:space="preserve"> </w:t>
      </w:r>
      <w:r w:rsidR="00C52BC9" w:rsidRPr="00F446D2">
        <w:rPr>
          <w:rFonts w:ascii="Arial" w:hAnsi="Arial" w:cs="Arial"/>
          <w:b/>
          <w:bCs/>
          <w:sz w:val="24"/>
          <w:szCs w:val="24"/>
        </w:rPr>
        <w:t xml:space="preserve">- </w:t>
      </w:r>
      <w:r w:rsidR="009D1549" w:rsidRPr="00F446D2">
        <w:rPr>
          <w:rFonts w:ascii="Arial" w:hAnsi="Arial" w:cs="Arial"/>
          <w:b/>
          <w:bCs/>
          <w:sz w:val="24"/>
          <w:szCs w:val="24"/>
        </w:rPr>
        <w:t>DA REGULARIDADE FISCAL E TRABALHISTA:</w:t>
      </w:r>
    </w:p>
    <w:p w14:paraId="18F3CEE2" w14:textId="77777777" w:rsidR="00DC12AA" w:rsidRPr="00F446D2" w:rsidRDefault="00DC12AA" w:rsidP="00FF26C9">
      <w:pPr>
        <w:pStyle w:val="PargrafodaLista"/>
        <w:widowControl/>
        <w:adjustRightInd w:val="0"/>
        <w:ind w:left="0" w:firstLine="0"/>
        <w:rPr>
          <w:rFonts w:ascii="Arial" w:hAnsi="Arial" w:cs="Arial"/>
          <w:b/>
          <w:bCs/>
          <w:sz w:val="24"/>
          <w:szCs w:val="24"/>
        </w:rPr>
      </w:pPr>
    </w:p>
    <w:p w14:paraId="35B276C4" w14:textId="25F21EBA" w:rsidR="009D1549" w:rsidRPr="00F446D2" w:rsidRDefault="009D1549" w:rsidP="00FF26C9">
      <w:pPr>
        <w:pStyle w:val="PargrafodaLista"/>
        <w:widowControl/>
        <w:numPr>
          <w:ilvl w:val="0"/>
          <w:numId w:val="4"/>
        </w:numPr>
        <w:tabs>
          <w:tab w:val="left" w:pos="426"/>
        </w:tabs>
        <w:adjustRightInd w:val="0"/>
        <w:ind w:left="0" w:firstLine="0"/>
        <w:rPr>
          <w:rFonts w:ascii="Arial" w:hAnsi="Arial" w:cs="Arial"/>
          <w:sz w:val="24"/>
          <w:szCs w:val="24"/>
        </w:rPr>
      </w:pPr>
      <w:r w:rsidRPr="00F446D2">
        <w:rPr>
          <w:rFonts w:ascii="Arial" w:hAnsi="Arial" w:cs="Arial"/>
          <w:sz w:val="24"/>
          <w:szCs w:val="24"/>
        </w:rPr>
        <w:t xml:space="preserve">Prova de inscrição no Cadastro Nacional de Pessoal Jurídica, através do cartão do CNPJ, que também servirá para fins de comprovação do enquadramento como Microempresas ou Empresas de Pequeno Porte; </w:t>
      </w:r>
    </w:p>
    <w:p w14:paraId="32444036" w14:textId="77777777" w:rsidR="009D1549" w:rsidRPr="00F446D2" w:rsidRDefault="009D1549" w:rsidP="00FF26C9">
      <w:pPr>
        <w:pStyle w:val="PargrafodaLista"/>
        <w:widowControl/>
        <w:tabs>
          <w:tab w:val="left" w:pos="426"/>
        </w:tabs>
        <w:adjustRightInd w:val="0"/>
        <w:ind w:left="0" w:firstLine="0"/>
        <w:rPr>
          <w:rFonts w:ascii="Arial" w:hAnsi="Arial" w:cs="Arial"/>
          <w:sz w:val="24"/>
          <w:szCs w:val="24"/>
        </w:rPr>
      </w:pPr>
    </w:p>
    <w:p w14:paraId="29C925BC" w14:textId="610199DE" w:rsidR="009D1549" w:rsidRPr="00F446D2" w:rsidRDefault="009D1549" w:rsidP="00FF26C9">
      <w:pPr>
        <w:pStyle w:val="PargrafodaLista"/>
        <w:widowControl/>
        <w:numPr>
          <w:ilvl w:val="0"/>
          <w:numId w:val="4"/>
        </w:numPr>
        <w:tabs>
          <w:tab w:val="left" w:pos="426"/>
        </w:tabs>
        <w:adjustRightInd w:val="0"/>
        <w:ind w:left="0" w:firstLine="0"/>
        <w:rPr>
          <w:rFonts w:ascii="Arial" w:hAnsi="Arial" w:cs="Arial"/>
          <w:sz w:val="24"/>
          <w:szCs w:val="24"/>
        </w:rPr>
      </w:pPr>
      <w:r w:rsidRPr="00F446D2">
        <w:rPr>
          <w:rFonts w:ascii="Arial" w:hAnsi="Arial" w:cs="Arial"/>
          <w:sz w:val="24"/>
          <w:szCs w:val="24"/>
        </w:rPr>
        <w:t xml:space="preserve">Prova de regularidade para com a Fazenda Federal relativa a Tributos Federais e à dívida Ativa da União e prova de regularização perante o instituto Nacional de Seguridade Social – INSS, através de certidão expedida conjuntamente pela Secretaria da Receita Federal do Brasil – RFB e pela Procuradoria-Geral da Fazenda Nacional – PGFN, conforme Portarias MF 358 e 443/2014; </w:t>
      </w:r>
    </w:p>
    <w:p w14:paraId="1B850F68" w14:textId="77777777" w:rsidR="00590544" w:rsidRPr="00F446D2" w:rsidRDefault="00590544" w:rsidP="00FF26C9">
      <w:pPr>
        <w:pStyle w:val="PargrafodaLista"/>
        <w:widowControl/>
        <w:tabs>
          <w:tab w:val="left" w:pos="426"/>
        </w:tabs>
        <w:adjustRightInd w:val="0"/>
        <w:ind w:left="0" w:firstLine="0"/>
        <w:rPr>
          <w:rFonts w:ascii="Arial" w:hAnsi="Arial" w:cs="Arial"/>
          <w:sz w:val="24"/>
          <w:szCs w:val="24"/>
        </w:rPr>
      </w:pPr>
    </w:p>
    <w:p w14:paraId="2FC7AD4F" w14:textId="5E21F259" w:rsidR="009D1549" w:rsidRPr="00F446D2" w:rsidRDefault="009D1549" w:rsidP="00FF26C9">
      <w:pPr>
        <w:pStyle w:val="PargrafodaLista"/>
        <w:widowControl/>
        <w:numPr>
          <w:ilvl w:val="0"/>
          <w:numId w:val="4"/>
        </w:numPr>
        <w:tabs>
          <w:tab w:val="left" w:pos="426"/>
        </w:tabs>
        <w:adjustRightInd w:val="0"/>
        <w:ind w:left="0" w:firstLine="0"/>
        <w:rPr>
          <w:rFonts w:ascii="Arial" w:hAnsi="Arial" w:cs="Arial"/>
          <w:sz w:val="24"/>
          <w:szCs w:val="24"/>
        </w:rPr>
      </w:pPr>
      <w:r w:rsidRPr="00F446D2">
        <w:rPr>
          <w:rFonts w:ascii="Arial" w:hAnsi="Arial" w:cs="Arial"/>
          <w:sz w:val="24"/>
          <w:szCs w:val="24"/>
        </w:rPr>
        <w:t xml:space="preserve">Prova de regularidade fiscal para com a Fazenda Pública Estadual; </w:t>
      </w:r>
    </w:p>
    <w:p w14:paraId="47A4553C" w14:textId="77777777" w:rsidR="009D1549" w:rsidRPr="00F446D2" w:rsidRDefault="009D1549" w:rsidP="00FF26C9">
      <w:pPr>
        <w:pStyle w:val="PargrafodaLista"/>
        <w:ind w:left="0" w:firstLine="0"/>
        <w:rPr>
          <w:rFonts w:ascii="Arial" w:hAnsi="Arial" w:cs="Arial"/>
          <w:sz w:val="24"/>
          <w:szCs w:val="24"/>
        </w:rPr>
      </w:pPr>
    </w:p>
    <w:p w14:paraId="1A508E09" w14:textId="4C858C12" w:rsidR="009D1549" w:rsidRPr="00F446D2" w:rsidRDefault="009D1549" w:rsidP="00FF26C9">
      <w:pPr>
        <w:pStyle w:val="PargrafodaLista"/>
        <w:widowControl/>
        <w:numPr>
          <w:ilvl w:val="0"/>
          <w:numId w:val="4"/>
        </w:numPr>
        <w:tabs>
          <w:tab w:val="left" w:pos="426"/>
        </w:tabs>
        <w:adjustRightInd w:val="0"/>
        <w:ind w:left="0" w:firstLine="0"/>
        <w:rPr>
          <w:rFonts w:ascii="Arial" w:hAnsi="Arial" w:cs="Arial"/>
          <w:sz w:val="24"/>
          <w:szCs w:val="24"/>
        </w:rPr>
      </w:pPr>
      <w:r w:rsidRPr="00F446D2">
        <w:rPr>
          <w:rFonts w:ascii="Arial" w:hAnsi="Arial" w:cs="Arial"/>
          <w:sz w:val="24"/>
          <w:szCs w:val="24"/>
        </w:rPr>
        <w:t xml:space="preserve"> Prova de regularidade fiscal para com a Fazenda Pública Municipal do domicílio ou sede do licitante, ou outra equivalente, na forma da Lei; </w:t>
      </w:r>
    </w:p>
    <w:p w14:paraId="5F88D62E" w14:textId="77777777" w:rsidR="009D1549" w:rsidRPr="00F446D2" w:rsidRDefault="009D1549" w:rsidP="00FF26C9">
      <w:pPr>
        <w:pStyle w:val="PargrafodaLista"/>
        <w:ind w:left="0" w:firstLine="0"/>
        <w:rPr>
          <w:rFonts w:ascii="Arial" w:hAnsi="Arial" w:cs="Arial"/>
          <w:sz w:val="24"/>
          <w:szCs w:val="24"/>
        </w:rPr>
      </w:pPr>
    </w:p>
    <w:p w14:paraId="1F65BD0C" w14:textId="62507106" w:rsidR="009D1549" w:rsidRPr="00F446D2" w:rsidRDefault="009D1549" w:rsidP="00FF26C9">
      <w:pPr>
        <w:pStyle w:val="PargrafodaLista"/>
        <w:widowControl/>
        <w:numPr>
          <w:ilvl w:val="0"/>
          <w:numId w:val="4"/>
        </w:numPr>
        <w:tabs>
          <w:tab w:val="left" w:pos="426"/>
        </w:tabs>
        <w:adjustRightInd w:val="0"/>
        <w:ind w:left="0" w:firstLine="0"/>
        <w:rPr>
          <w:rFonts w:ascii="Arial" w:hAnsi="Arial" w:cs="Arial"/>
          <w:sz w:val="24"/>
          <w:szCs w:val="24"/>
        </w:rPr>
      </w:pPr>
      <w:r w:rsidRPr="00F446D2">
        <w:rPr>
          <w:rFonts w:ascii="Arial" w:hAnsi="Arial" w:cs="Arial"/>
          <w:sz w:val="24"/>
          <w:szCs w:val="24"/>
        </w:rPr>
        <w:t xml:space="preserve">Prova de regularidade fiscal perante ao Fundo de Garantia por Tempo de Serviço (CRF - FGTS), demonstrando situação regular no cumprimento dos encargos sociais instituídos por Lei; </w:t>
      </w:r>
    </w:p>
    <w:p w14:paraId="5ADDBB00" w14:textId="77777777" w:rsidR="009D1549" w:rsidRPr="00F446D2" w:rsidRDefault="009D1549" w:rsidP="00FF26C9">
      <w:pPr>
        <w:pStyle w:val="PargrafodaLista"/>
        <w:ind w:left="0" w:firstLine="0"/>
        <w:rPr>
          <w:rFonts w:ascii="Arial" w:hAnsi="Arial" w:cs="Arial"/>
          <w:sz w:val="24"/>
          <w:szCs w:val="24"/>
        </w:rPr>
      </w:pPr>
    </w:p>
    <w:p w14:paraId="29DA322F" w14:textId="1AA52D56" w:rsidR="009D1549" w:rsidRPr="00F446D2" w:rsidRDefault="009D1549" w:rsidP="00FF26C9">
      <w:pPr>
        <w:pStyle w:val="PargrafodaLista"/>
        <w:widowControl/>
        <w:numPr>
          <w:ilvl w:val="0"/>
          <w:numId w:val="4"/>
        </w:numPr>
        <w:tabs>
          <w:tab w:val="left" w:pos="426"/>
        </w:tabs>
        <w:adjustRightInd w:val="0"/>
        <w:ind w:left="0" w:firstLine="0"/>
        <w:rPr>
          <w:rFonts w:ascii="Arial" w:hAnsi="Arial" w:cs="Arial"/>
          <w:sz w:val="24"/>
          <w:szCs w:val="24"/>
        </w:rPr>
      </w:pPr>
      <w:r w:rsidRPr="00F446D2">
        <w:rPr>
          <w:rFonts w:ascii="Arial" w:hAnsi="Arial" w:cs="Arial"/>
          <w:sz w:val="24"/>
          <w:szCs w:val="24"/>
        </w:rPr>
        <w:t>Prova de inexistência de débitos inadimplidos perante a Justiça do Trabalho, mediante apresentação de Certidão Negativa de Débitos Trabalhistas (CNDT) e/ou, no caso de estarem os débitos garantidos por penhora suficiente ou com a exigibilidade suspensa, será aceita a Certidão Positiva de Débitos Trabalhistas, que tenha os mesmos efeitos da CNDT</w:t>
      </w:r>
      <w:r w:rsidRPr="00F446D2">
        <w:rPr>
          <w:rFonts w:ascii="Arial" w:eastAsiaTheme="minorHAnsi" w:hAnsi="Arial" w:cs="Arial"/>
          <w:color w:val="000000"/>
          <w:sz w:val="24"/>
          <w:szCs w:val="24"/>
          <w:lang w:val="pt-BR" w:eastAsia="en-US" w:bidi="ar-SA"/>
        </w:rPr>
        <w:t>.</w:t>
      </w:r>
    </w:p>
    <w:p w14:paraId="370B5031" w14:textId="77777777" w:rsidR="00993118" w:rsidRPr="00943782" w:rsidRDefault="00993118" w:rsidP="00FF26C9">
      <w:pPr>
        <w:pStyle w:val="PargrafodaLista"/>
        <w:ind w:left="0" w:firstLine="0"/>
        <w:rPr>
          <w:rFonts w:ascii="Arial" w:hAnsi="Arial" w:cs="Arial"/>
          <w:sz w:val="24"/>
          <w:szCs w:val="24"/>
          <w:highlight w:val="yellow"/>
        </w:rPr>
      </w:pPr>
    </w:p>
    <w:p w14:paraId="2134C70C" w14:textId="0749BE95" w:rsidR="009D1549" w:rsidRPr="00147146" w:rsidRDefault="00B624C8" w:rsidP="00FF26C9">
      <w:pPr>
        <w:pStyle w:val="PargrafodaLista"/>
        <w:widowControl/>
        <w:numPr>
          <w:ilvl w:val="0"/>
          <w:numId w:val="38"/>
        </w:numPr>
        <w:tabs>
          <w:tab w:val="left" w:pos="284"/>
        </w:tabs>
        <w:adjustRightInd w:val="0"/>
        <w:rPr>
          <w:rFonts w:ascii="Arial" w:hAnsi="Arial" w:cs="Arial"/>
          <w:b/>
          <w:bCs/>
          <w:sz w:val="24"/>
          <w:szCs w:val="24"/>
        </w:rPr>
      </w:pPr>
      <w:r>
        <w:rPr>
          <w:rFonts w:ascii="Arial" w:hAnsi="Arial" w:cs="Arial"/>
          <w:b/>
          <w:bCs/>
          <w:sz w:val="24"/>
          <w:szCs w:val="24"/>
        </w:rPr>
        <w:t xml:space="preserve"> </w:t>
      </w:r>
      <w:r w:rsidR="00C52BC9" w:rsidRPr="00147146">
        <w:rPr>
          <w:rFonts w:ascii="Arial" w:hAnsi="Arial" w:cs="Arial"/>
          <w:b/>
          <w:bCs/>
          <w:sz w:val="24"/>
          <w:szCs w:val="24"/>
        </w:rPr>
        <w:t xml:space="preserve">- </w:t>
      </w:r>
      <w:r w:rsidR="003A7E7F" w:rsidRPr="00147146">
        <w:rPr>
          <w:rFonts w:ascii="Arial" w:hAnsi="Arial" w:cs="Arial"/>
          <w:b/>
          <w:bCs/>
          <w:sz w:val="24"/>
          <w:szCs w:val="24"/>
        </w:rPr>
        <w:t>DA QUALIFICAÇÃO ECONCÔMICO-FINANCEIRA:</w:t>
      </w:r>
    </w:p>
    <w:p w14:paraId="5D63E427" w14:textId="77777777" w:rsidR="003A7E7F" w:rsidRPr="00147146" w:rsidRDefault="003A7E7F" w:rsidP="00FF26C9">
      <w:pPr>
        <w:pStyle w:val="PargrafodaLista"/>
        <w:widowControl/>
        <w:tabs>
          <w:tab w:val="left" w:pos="426"/>
        </w:tabs>
        <w:adjustRightInd w:val="0"/>
        <w:ind w:left="0" w:firstLine="0"/>
        <w:rPr>
          <w:rFonts w:ascii="Arial" w:hAnsi="Arial" w:cs="Arial"/>
          <w:b/>
          <w:bCs/>
          <w:sz w:val="24"/>
          <w:szCs w:val="24"/>
        </w:rPr>
      </w:pPr>
    </w:p>
    <w:p w14:paraId="7C65A4C3" w14:textId="7BD885FF" w:rsidR="00DC12AA" w:rsidRDefault="003A7E7F" w:rsidP="00FF26C9">
      <w:pPr>
        <w:pStyle w:val="PargrafodaLista"/>
        <w:widowControl/>
        <w:numPr>
          <w:ilvl w:val="0"/>
          <w:numId w:val="5"/>
        </w:numPr>
        <w:tabs>
          <w:tab w:val="left" w:pos="0"/>
          <w:tab w:val="left" w:pos="426"/>
        </w:tabs>
        <w:adjustRightInd w:val="0"/>
        <w:ind w:left="0" w:firstLine="0"/>
        <w:rPr>
          <w:rFonts w:ascii="Arial" w:hAnsi="Arial" w:cs="Arial"/>
          <w:sz w:val="24"/>
          <w:szCs w:val="24"/>
        </w:rPr>
      </w:pPr>
      <w:r w:rsidRPr="00147146">
        <w:rPr>
          <w:rFonts w:ascii="Arial" w:hAnsi="Arial" w:cs="Arial"/>
          <w:sz w:val="24"/>
          <w:szCs w:val="24"/>
        </w:rPr>
        <w:t xml:space="preserve">Certidão Negativa de Falência e de Recuperação Judicial e Extrajudicial (Falência e Concordata) expedida pelo Cartório distribuidor da comarca da sede da pessoa jurídica, emitida, a no máximo, 90 (noventa) dias da data prevista para entrega dos </w:t>
      </w:r>
      <w:r w:rsidR="00590544" w:rsidRPr="00147146">
        <w:rPr>
          <w:rFonts w:ascii="Arial" w:hAnsi="Arial" w:cs="Arial"/>
          <w:sz w:val="24"/>
          <w:szCs w:val="24"/>
        </w:rPr>
        <w:t>documentos</w:t>
      </w:r>
      <w:r w:rsidRPr="00147146">
        <w:rPr>
          <w:rFonts w:ascii="Arial" w:hAnsi="Arial" w:cs="Arial"/>
          <w:sz w:val="24"/>
          <w:szCs w:val="24"/>
        </w:rPr>
        <w:t xml:space="preserve">. </w:t>
      </w:r>
    </w:p>
    <w:p w14:paraId="136A83A2" w14:textId="77777777" w:rsidR="00B624C8" w:rsidRPr="00B3155F" w:rsidRDefault="00B624C8" w:rsidP="00FF26C9">
      <w:pPr>
        <w:pStyle w:val="PargrafodaLista"/>
        <w:widowControl/>
        <w:tabs>
          <w:tab w:val="left" w:pos="0"/>
          <w:tab w:val="left" w:pos="426"/>
        </w:tabs>
        <w:adjustRightInd w:val="0"/>
        <w:ind w:left="0" w:firstLine="0"/>
        <w:rPr>
          <w:rFonts w:ascii="Arial" w:hAnsi="Arial" w:cs="Arial"/>
          <w:sz w:val="24"/>
          <w:szCs w:val="24"/>
        </w:rPr>
      </w:pPr>
    </w:p>
    <w:p w14:paraId="0C981588" w14:textId="57AFCBF7" w:rsidR="003A7E7F" w:rsidRPr="00147146" w:rsidRDefault="003A7E7F" w:rsidP="00FF26C9">
      <w:pPr>
        <w:pStyle w:val="PargrafodaLista"/>
        <w:widowControl/>
        <w:numPr>
          <w:ilvl w:val="0"/>
          <w:numId w:val="5"/>
        </w:numPr>
        <w:tabs>
          <w:tab w:val="left" w:pos="-142"/>
          <w:tab w:val="left" w:pos="426"/>
        </w:tabs>
        <w:adjustRightInd w:val="0"/>
        <w:ind w:left="0" w:firstLine="0"/>
        <w:rPr>
          <w:rFonts w:ascii="Arial" w:hAnsi="Arial" w:cs="Arial"/>
          <w:b/>
          <w:bCs/>
          <w:sz w:val="24"/>
          <w:szCs w:val="24"/>
        </w:rPr>
      </w:pPr>
      <w:r w:rsidRPr="00147146">
        <w:rPr>
          <w:rFonts w:ascii="Arial" w:hAnsi="Arial" w:cs="Arial"/>
          <w:sz w:val="24"/>
          <w:szCs w:val="24"/>
        </w:rPr>
        <w:t xml:space="preserve">A licitante que estiver com a Certidão Positiva de Recuperação Judicial ou Extrajudicial, se apresentar o plano de recuperação da empresa devidamente aprovado e homologado judicialmente, nos termos do art. 58, da Lei nº 11.101/2005, poderá ser considerada habilitada, desde que demonstre e cumpra com todos os demais requisitos de habilitação exigidos neste </w:t>
      </w:r>
      <w:r w:rsidR="003A44F4" w:rsidRPr="00147146">
        <w:rPr>
          <w:rFonts w:ascii="Arial" w:hAnsi="Arial" w:cs="Arial"/>
          <w:sz w:val="24"/>
          <w:szCs w:val="24"/>
        </w:rPr>
        <w:t>Termo de Referência</w:t>
      </w:r>
      <w:r w:rsidRPr="00147146">
        <w:rPr>
          <w:rFonts w:ascii="Arial" w:hAnsi="Arial" w:cs="Arial"/>
          <w:sz w:val="24"/>
          <w:szCs w:val="24"/>
        </w:rPr>
        <w:t xml:space="preserve">. </w:t>
      </w:r>
    </w:p>
    <w:p w14:paraId="5AC3F2F2" w14:textId="77777777" w:rsidR="003A7E7F" w:rsidRPr="00147146" w:rsidRDefault="003A7E7F" w:rsidP="00FF26C9">
      <w:pPr>
        <w:pStyle w:val="PargrafodaLista"/>
        <w:widowControl/>
        <w:tabs>
          <w:tab w:val="left" w:pos="-142"/>
        </w:tabs>
        <w:adjustRightInd w:val="0"/>
        <w:ind w:left="0" w:firstLine="0"/>
        <w:rPr>
          <w:rFonts w:ascii="Arial" w:hAnsi="Arial" w:cs="Arial"/>
          <w:b/>
          <w:bCs/>
          <w:sz w:val="24"/>
          <w:szCs w:val="24"/>
        </w:rPr>
      </w:pPr>
    </w:p>
    <w:p w14:paraId="314E924A" w14:textId="2193DB1A" w:rsidR="00993118" w:rsidRPr="00147146" w:rsidRDefault="003A7E7F" w:rsidP="00FF26C9">
      <w:pPr>
        <w:pStyle w:val="PargrafodaLista"/>
        <w:widowControl/>
        <w:numPr>
          <w:ilvl w:val="0"/>
          <w:numId w:val="5"/>
        </w:numPr>
        <w:tabs>
          <w:tab w:val="left" w:pos="-142"/>
          <w:tab w:val="left" w:pos="426"/>
        </w:tabs>
        <w:adjustRightInd w:val="0"/>
        <w:ind w:left="0" w:firstLine="0"/>
        <w:rPr>
          <w:rFonts w:ascii="Arial" w:hAnsi="Arial" w:cs="Arial"/>
          <w:b/>
          <w:bCs/>
          <w:sz w:val="24"/>
          <w:szCs w:val="24"/>
        </w:rPr>
      </w:pPr>
      <w:r w:rsidRPr="00147146">
        <w:rPr>
          <w:rFonts w:ascii="Arial" w:hAnsi="Arial" w:cs="Arial"/>
          <w:sz w:val="24"/>
          <w:szCs w:val="24"/>
        </w:rPr>
        <w:t xml:space="preserve">Será considerada data inferior a 90 (noventa) dias, caso a certidão apresentada expresse sua validade inferior ao estabelecido na letra “a” do item </w:t>
      </w:r>
      <w:r w:rsidR="00E2255C" w:rsidRPr="00147146">
        <w:rPr>
          <w:rFonts w:ascii="Arial" w:hAnsi="Arial" w:cs="Arial"/>
          <w:sz w:val="24"/>
          <w:szCs w:val="24"/>
        </w:rPr>
        <w:t>31</w:t>
      </w:r>
      <w:r w:rsidRPr="00147146">
        <w:rPr>
          <w:rFonts w:ascii="Arial" w:hAnsi="Arial" w:cs="Arial"/>
          <w:sz w:val="24"/>
          <w:szCs w:val="24"/>
        </w:rPr>
        <w:t xml:space="preserve">.3 do presente </w:t>
      </w:r>
      <w:r w:rsidR="00424CF5" w:rsidRPr="00147146">
        <w:rPr>
          <w:rFonts w:ascii="Arial" w:hAnsi="Arial" w:cs="Arial"/>
          <w:sz w:val="24"/>
          <w:szCs w:val="24"/>
        </w:rPr>
        <w:t>Termo de Referência</w:t>
      </w:r>
      <w:r w:rsidRPr="00147146">
        <w:rPr>
          <w:rFonts w:ascii="Arial" w:hAnsi="Arial" w:cs="Arial"/>
          <w:sz w:val="24"/>
          <w:szCs w:val="24"/>
        </w:rPr>
        <w:t xml:space="preserve">. </w:t>
      </w:r>
    </w:p>
    <w:p w14:paraId="3358372A" w14:textId="77777777" w:rsidR="0096449A" w:rsidRPr="002E0752" w:rsidRDefault="0096449A" w:rsidP="00FF26C9">
      <w:pPr>
        <w:jc w:val="both"/>
        <w:rPr>
          <w:rFonts w:ascii="Arial" w:hAnsi="Arial" w:cs="Arial"/>
          <w:sz w:val="24"/>
          <w:szCs w:val="24"/>
        </w:rPr>
      </w:pPr>
    </w:p>
    <w:p w14:paraId="2333C85B" w14:textId="47993E38" w:rsidR="00DC0102" w:rsidRPr="00CB6FA2" w:rsidRDefault="00DA7E34" w:rsidP="00FF26C9">
      <w:pPr>
        <w:pStyle w:val="Ttulo1"/>
        <w:ind w:left="0"/>
        <w:jc w:val="both"/>
        <w:rPr>
          <w:rFonts w:ascii="Arial" w:hAnsi="Arial" w:cs="Arial"/>
          <w:sz w:val="24"/>
          <w:szCs w:val="24"/>
        </w:rPr>
      </w:pPr>
      <w:r w:rsidRPr="00BA54A6">
        <w:rPr>
          <w:rFonts w:ascii="Arial" w:hAnsi="Arial" w:cs="Arial"/>
          <w:sz w:val="24"/>
          <w:szCs w:val="24"/>
        </w:rPr>
        <w:lastRenderedPageBreak/>
        <w:t>3</w:t>
      </w:r>
      <w:r w:rsidR="002E0752">
        <w:rPr>
          <w:rFonts w:ascii="Arial" w:hAnsi="Arial" w:cs="Arial"/>
          <w:sz w:val="24"/>
          <w:szCs w:val="24"/>
        </w:rPr>
        <w:t>1</w:t>
      </w:r>
      <w:r w:rsidR="000739C7" w:rsidRPr="00BA54A6">
        <w:rPr>
          <w:rFonts w:ascii="Arial" w:hAnsi="Arial" w:cs="Arial"/>
          <w:sz w:val="24"/>
          <w:szCs w:val="24"/>
        </w:rPr>
        <w:t xml:space="preserve"> - </w:t>
      </w:r>
      <w:r w:rsidR="00A6599C" w:rsidRPr="00BA54A6">
        <w:rPr>
          <w:rFonts w:ascii="Arial" w:hAnsi="Arial" w:cs="Arial"/>
          <w:sz w:val="24"/>
          <w:szCs w:val="24"/>
        </w:rPr>
        <w:t>SANÇÕES</w:t>
      </w:r>
      <w:r w:rsidR="00254A10" w:rsidRPr="00BA54A6">
        <w:rPr>
          <w:rFonts w:ascii="Arial" w:hAnsi="Arial" w:cs="Arial"/>
          <w:sz w:val="24"/>
          <w:szCs w:val="24"/>
        </w:rPr>
        <w:t xml:space="preserve"> ADMINISTRATIVA</w:t>
      </w:r>
    </w:p>
    <w:p w14:paraId="149A097A" w14:textId="77777777" w:rsidR="00D43AA9" w:rsidRPr="00CB6FA2" w:rsidRDefault="00D43AA9" w:rsidP="00FF26C9">
      <w:pPr>
        <w:pStyle w:val="Ttulo1"/>
        <w:ind w:left="0"/>
        <w:jc w:val="both"/>
        <w:rPr>
          <w:rFonts w:ascii="Arial" w:hAnsi="Arial" w:cs="Arial"/>
          <w:sz w:val="24"/>
          <w:szCs w:val="24"/>
        </w:rPr>
      </w:pPr>
    </w:p>
    <w:p w14:paraId="746A4C8F" w14:textId="77777777" w:rsidR="00DC0102" w:rsidRPr="00CB6FA2" w:rsidRDefault="00A6599C" w:rsidP="00FF26C9">
      <w:pPr>
        <w:pStyle w:val="Corpodetexto"/>
        <w:ind w:left="0"/>
        <w:rPr>
          <w:rFonts w:ascii="Arial" w:hAnsi="Arial" w:cs="Arial"/>
          <w:sz w:val="24"/>
          <w:szCs w:val="24"/>
        </w:rPr>
      </w:pPr>
      <w:r w:rsidRPr="00CB6FA2">
        <w:rPr>
          <w:rFonts w:ascii="Arial" w:hAnsi="Arial" w:cs="Arial"/>
          <w:sz w:val="24"/>
          <w:szCs w:val="24"/>
        </w:rPr>
        <w:t>O descumprimento total ou parcial das obrigações assumidas pela licitante vencedora, sem justificativa aceita pel</w:t>
      </w:r>
      <w:r w:rsidR="00F551C2" w:rsidRPr="00CB6FA2">
        <w:rPr>
          <w:rFonts w:ascii="Arial" w:hAnsi="Arial" w:cs="Arial"/>
          <w:sz w:val="24"/>
          <w:szCs w:val="24"/>
        </w:rPr>
        <w:t>o Consórcio/CONSURGE</w:t>
      </w:r>
      <w:r w:rsidRPr="00CB6FA2">
        <w:rPr>
          <w:rFonts w:ascii="Arial" w:hAnsi="Arial" w:cs="Arial"/>
          <w:sz w:val="24"/>
          <w:szCs w:val="24"/>
        </w:rPr>
        <w:t>, resguardados os procedimentos legais pertinentes, poderá acarretar nas seguintes</w:t>
      </w:r>
      <w:r w:rsidRPr="00CB6FA2">
        <w:rPr>
          <w:rFonts w:ascii="Arial" w:hAnsi="Arial" w:cs="Arial"/>
          <w:spacing w:val="-3"/>
          <w:sz w:val="24"/>
          <w:szCs w:val="24"/>
        </w:rPr>
        <w:t xml:space="preserve"> </w:t>
      </w:r>
      <w:r w:rsidRPr="00CB6FA2">
        <w:rPr>
          <w:rFonts w:ascii="Arial" w:hAnsi="Arial" w:cs="Arial"/>
          <w:sz w:val="24"/>
          <w:szCs w:val="24"/>
        </w:rPr>
        <w:t>sanções:</w:t>
      </w:r>
    </w:p>
    <w:p w14:paraId="2D07EF7B" w14:textId="77777777" w:rsidR="00D43AA9" w:rsidRPr="00CB6FA2" w:rsidRDefault="00D43AA9" w:rsidP="00FF26C9">
      <w:pPr>
        <w:pStyle w:val="Corpodetexto"/>
        <w:ind w:left="0"/>
        <w:rPr>
          <w:rFonts w:ascii="Arial" w:hAnsi="Arial" w:cs="Arial"/>
          <w:sz w:val="24"/>
          <w:szCs w:val="24"/>
        </w:rPr>
      </w:pPr>
    </w:p>
    <w:p w14:paraId="247AF9F5" w14:textId="681DEC89" w:rsidR="00DC0102" w:rsidRPr="00CB6FA2" w:rsidRDefault="00A6599C" w:rsidP="00FF26C9">
      <w:pPr>
        <w:pStyle w:val="PargrafodaLista"/>
        <w:numPr>
          <w:ilvl w:val="0"/>
          <w:numId w:val="1"/>
        </w:numPr>
        <w:tabs>
          <w:tab w:val="left" w:pos="644"/>
        </w:tabs>
        <w:ind w:left="0" w:firstLine="0"/>
        <w:rPr>
          <w:rFonts w:ascii="Arial" w:hAnsi="Arial" w:cs="Arial"/>
          <w:sz w:val="24"/>
          <w:szCs w:val="24"/>
        </w:rPr>
      </w:pPr>
      <w:r w:rsidRPr="00CB6FA2">
        <w:rPr>
          <w:rFonts w:ascii="Arial" w:hAnsi="Arial" w:cs="Arial"/>
          <w:sz w:val="24"/>
          <w:szCs w:val="24"/>
        </w:rPr>
        <w:t xml:space="preserve">multa compensatória no percentual de 20% (vinte por cento), calculada sobre o valor total estimado do contrato, pela recusa em assiná-lo e retirar a nota de empenho, no prazo máximo de 48 (quarenta e oito) horas após regularmente convocada, sem prejuízo da aplicação de outras sanções previstas </w:t>
      </w:r>
      <w:r w:rsidR="006D7F43" w:rsidRPr="00CB6FA2">
        <w:rPr>
          <w:rFonts w:ascii="Arial" w:hAnsi="Arial" w:cs="Arial"/>
          <w:sz w:val="24"/>
          <w:szCs w:val="24"/>
        </w:rPr>
        <w:t>na Lei ° 14.133/21</w:t>
      </w:r>
      <w:r w:rsidR="00F040F9" w:rsidRPr="00CB6FA2">
        <w:rPr>
          <w:rFonts w:ascii="Arial" w:hAnsi="Arial" w:cs="Arial"/>
          <w:sz w:val="24"/>
          <w:szCs w:val="24"/>
        </w:rPr>
        <w:t>.</w:t>
      </w:r>
    </w:p>
    <w:p w14:paraId="562B126B" w14:textId="77777777" w:rsidR="00F040F9" w:rsidRPr="00CB6FA2" w:rsidRDefault="00F040F9" w:rsidP="00FF26C9">
      <w:pPr>
        <w:pStyle w:val="PargrafodaLista"/>
        <w:tabs>
          <w:tab w:val="left" w:pos="644"/>
        </w:tabs>
        <w:ind w:left="0" w:firstLine="0"/>
        <w:rPr>
          <w:rFonts w:ascii="Arial" w:hAnsi="Arial" w:cs="Arial"/>
          <w:sz w:val="24"/>
          <w:szCs w:val="24"/>
        </w:rPr>
      </w:pPr>
    </w:p>
    <w:p w14:paraId="1CD3EF4B" w14:textId="77777777" w:rsidR="00DC0102" w:rsidRPr="00CB6FA2" w:rsidRDefault="00A6599C" w:rsidP="00FF26C9">
      <w:pPr>
        <w:pStyle w:val="PargrafodaLista"/>
        <w:numPr>
          <w:ilvl w:val="0"/>
          <w:numId w:val="1"/>
        </w:numPr>
        <w:tabs>
          <w:tab w:val="left" w:pos="656"/>
        </w:tabs>
        <w:ind w:left="0" w:firstLine="0"/>
        <w:rPr>
          <w:rFonts w:ascii="Arial" w:hAnsi="Arial" w:cs="Arial"/>
          <w:sz w:val="24"/>
          <w:szCs w:val="24"/>
        </w:rPr>
      </w:pPr>
      <w:r w:rsidRPr="00CB6FA2">
        <w:rPr>
          <w:rFonts w:ascii="Arial" w:hAnsi="Arial" w:cs="Arial"/>
          <w:sz w:val="24"/>
          <w:szCs w:val="24"/>
        </w:rPr>
        <w:t>multa de mora no percentual correspondente a 0,5% (meio por cento) calculada sobre o valor total estimado do contrato, por dia de inadimplência, até o limite de 02 (dois) dias úteis, na entrega total do objeto deste, caracterizando a inexecução</w:t>
      </w:r>
      <w:r w:rsidRPr="00CB6FA2">
        <w:rPr>
          <w:rFonts w:ascii="Arial" w:hAnsi="Arial" w:cs="Arial"/>
          <w:spacing w:val="-4"/>
          <w:sz w:val="24"/>
          <w:szCs w:val="24"/>
        </w:rPr>
        <w:t xml:space="preserve"> </w:t>
      </w:r>
      <w:r w:rsidRPr="00CB6FA2">
        <w:rPr>
          <w:rFonts w:ascii="Arial" w:hAnsi="Arial" w:cs="Arial"/>
          <w:sz w:val="24"/>
          <w:szCs w:val="24"/>
        </w:rPr>
        <w:t>parcial;</w:t>
      </w:r>
    </w:p>
    <w:p w14:paraId="239D4DA4" w14:textId="77777777" w:rsidR="00F040F9" w:rsidRPr="00CB6FA2" w:rsidRDefault="00F040F9" w:rsidP="00FF26C9">
      <w:pPr>
        <w:pStyle w:val="PargrafodaLista"/>
        <w:tabs>
          <w:tab w:val="left" w:pos="656"/>
        </w:tabs>
        <w:ind w:left="0" w:firstLine="0"/>
        <w:rPr>
          <w:rFonts w:ascii="Arial" w:hAnsi="Arial" w:cs="Arial"/>
          <w:sz w:val="24"/>
          <w:szCs w:val="24"/>
        </w:rPr>
      </w:pPr>
    </w:p>
    <w:p w14:paraId="098FC812" w14:textId="77777777" w:rsidR="00DC0102" w:rsidRPr="00CB6FA2" w:rsidRDefault="00A6599C" w:rsidP="00FF26C9">
      <w:pPr>
        <w:pStyle w:val="PargrafodaLista"/>
        <w:numPr>
          <w:ilvl w:val="0"/>
          <w:numId w:val="1"/>
        </w:numPr>
        <w:tabs>
          <w:tab w:val="left" w:pos="644"/>
        </w:tabs>
        <w:ind w:left="0" w:firstLine="0"/>
        <w:rPr>
          <w:rFonts w:ascii="Arial" w:hAnsi="Arial" w:cs="Arial"/>
          <w:sz w:val="24"/>
          <w:szCs w:val="24"/>
        </w:rPr>
      </w:pPr>
      <w:r w:rsidRPr="00CB6FA2">
        <w:rPr>
          <w:rFonts w:ascii="Arial" w:hAnsi="Arial" w:cs="Arial"/>
          <w:sz w:val="24"/>
          <w:szCs w:val="24"/>
        </w:rPr>
        <w:t>multa compensatória no percentual de 20% (vinte por cento), calculada sobre o valor total estimado do contrato pela inadimplência além do prazo de 02 (dois) dias úteis, caracterizando a inexecução parcial do mesmo.</w:t>
      </w:r>
    </w:p>
    <w:p w14:paraId="425A344C" w14:textId="77777777" w:rsidR="00F040F9" w:rsidRPr="00CB6FA2" w:rsidRDefault="00F040F9" w:rsidP="00FF26C9">
      <w:pPr>
        <w:pStyle w:val="PargrafodaLista"/>
        <w:tabs>
          <w:tab w:val="left" w:pos="644"/>
        </w:tabs>
        <w:ind w:left="0" w:firstLine="0"/>
        <w:rPr>
          <w:rFonts w:ascii="Arial" w:hAnsi="Arial" w:cs="Arial"/>
          <w:sz w:val="24"/>
          <w:szCs w:val="24"/>
        </w:rPr>
      </w:pPr>
    </w:p>
    <w:p w14:paraId="6BFB1A60" w14:textId="77777777" w:rsidR="00DC0102" w:rsidRPr="00CB6FA2" w:rsidRDefault="00A6599C" w:rsidP="00FF26C9">
      <w:pPr>
        <w:pStyle w:val="PargrafodaLista"/>
        <w:numPr>
          <w:ilvl w:val="0"/>
          <w:numId w:val="1"/>
        </w:numPr>
        <w:tabs>
          <w:tab w:val="left" w:pos="707"/>
        </w:tabs>
        <w:ind w:left="0" w:firstLine="0"/>
        <w:rPr>
          <w:rFonts w:ascii="Arial" w:hAnsi="Arial" w:cs="Arial"/>
          <w:sz w:val="24"/>
          <w:szCs w:val="24"/>
        </w:rPr>
      </w:pPr>
      <w:r w:rsidRPr="00CB6FA2">
        <w:rPr>
          <w:rFonts w:ascii="Arial" w:hAnsi="Arial" w:cs="Arial"/>
          <w:sz w:val="24"/>
          <w:szCs w:val="24"/>
        </w:rPr>
        <w:t>Advertência.</w:t>
      </w:r>
    </w:p>
    <w:p w14:paraId="09B8333B" w14:textId="77777777" w:rsidR="00F040F9" w:rsidRPr="00CB6FA2" w:rsidRDefault="00F040F9" w:rsidP="00FF26C9">
      <w:pPr>
        <w:pStyle w:val="PargrafodaLista"/>
        <w:tabs>
          <w:tab w:val="left" w:pos="707"/>
        </w:tabs>
        <w:ind w:left="0" w:firstLine="0"/>
        <w:rPr>
          <w:rFonts w:ascii="Arial" w:hAnsi="Arial" w:cs="Arial"/>
          <w:sz w:val="24"/>
          <w:szCs w:val="24"/>
        </w:rPr>
      </w:pPr>
    </w:p>
    <w:p w14:paraId="1B2FCBCA" w14:textId="382A6E6F" w:rsidR="00DC0102" w:rsidRPr="00CB6FA2" w:rsidRDefault="00A6599C" w:rsidP="00FF26C9">
      <w:pPr>
        <w:pStyle w:val="PargrafodaLista"/>
        <w:numPr>
          <w:ilvl w:val="0"/>
          <w:numId w:val="1"/>
        </w:numPr>
        <w:tabs>
          <w:tab w:val="left" w:pos="707"/>
        </w:tabs>
        <w:ind w:left="0" w:firstLine="0"/>
        <w:rPr>
          <w:rFonts w:ascii="Arial" w:hAnsi="Arial" w:cs="Arial"/>
          <w:sz w:val="24"/>
          <w:szCs w:val="24"/>
        </w:rPr>
      </w:pPr>
      <w:r w:rsidRPr="00CB6FA2">
        <w:rPr>
          <w:rFonts w:ascii="Arial" w:hAnsi="Arial" w:cs="Arial"/>
          <w:sz w:val="24"/>
          <w:szCs w:val="24"/>
        </w:rPr>
        <w:t xml:space="preserve">À licitante que, convocada dentro do prazo de validade de sua proposta, não celebrar o contrato, deixar de entregar a documentação exigida ou apresentar documentação falsa exigida, ensejar o retardamento da execução do objeto desta licitação, não mantiver a proposta, falhar ou fraudar a execução do contrato, comportar-se de modo inidôneo, ou cometer fraude fiscal, ficará impedida de licitar e contratar com </w:t>
      </w:r>
      <w:r w:rsidR="003D10E7" w:rsidRPr="00CB6FA2">
        <w:rPr>
          <w:rFonts w:ascii="Arial" w:hAnsi="Arial" w:cs="Arial"/>
          <w:sz w:val="24"/>
          <w:szCs w:val="24"/>
        </w:rPr>
        <w:t>o Consórcio/CONSURGE</w:t>
      </w:r>
      <w:r w:rsidRPr="00CB6FA2">
        <w:rPr>
          <w:rFonts w:ascii="Arial" w:hAnsi="Arial" w:cs="Arial"/>
          <w:sz w:val="24"/>
          <w:szCs w:val="24"/>
        </w:rPr>
        <w:t xml:space="preserve"> e, pelo período de até 05</w:t>
      </w:r>
      <w:r w:rsidR="00BA2101" w:rsidRPr="00CB6FA2">
        <w:rPr>
          <w:rFonts w:ascii="Arial" w:hAnsi="Arial" w:cs="Arial"/>
          <w:sz w:val="24"/>
          <w:szCs w:val="24"/>
        </w:rPr>
        <w:t xml:space="preserve"> (cinco)</w:t>
      </w:r>
      <w:r w:rsidRPr="00CB6FA2">
        <w:rPr>
          <w:rFonts w:ascii="Arial" w:hAnsi="Arial" w:cs="Arial"/>
          <w:sz w:val="24"/>
          <w:szCs w:val="24"/>
        </w:rPr>
        <w:t xml:space="preserve"> anos se credenciada for, sem prejuízo das multas previstas neste edital, no contrato e nas demais cominações</w:t>
      </w:r>
      <w:r w:rsidRPr="00CB6FA2">
        <w:rPr>
          <w:rFonts w:ascii="Arial" w:hAnsi="Arial" w:cs="Arial"/>
          <w:spacing w:val="-13"/>
          <w:sz w:val="24"/>
          <w:szCs w:val="24"/>
        </w:rPr>
        <w:t xml:space="preserve"> </w:t>
      </w:r>
      <w:r w:rsidRPr="00CB6FA2">
        <w:rPr>
          <w:rFonts w:ascii="Arial" w:hAnsi="Arial" w:cs="Arial"/>
          <w:sz w:val="24"/>
          <w:szCs w:val="24"/>
        </w:rPr>
        <w:t>legais.</w:t>
      </w:r>
    </w:p>
    <w:p w14:paraId="13A9C20D" w14:textId="77777777" w:rsidR="00D43AA9" w:rsidRPr="00CB6FA2" w:rsidRDefault="00D43AA9" w:rsidP="00FF26C9">
      <w:pPr>
        <w:pStyle w:val="PargrafodaLista"/>
        <w:tabs>
          <w:tab w:val="left" w:pos="707"/>
        </w:tabs>
        <w:ind w:left="0" w:firstLine="0"/>
        <w:rPr>
          <w:rFonts w:ascii="Arial" w:hAnsi="Arial" w:cs="Arial"/>
          <w:sz w:val="24"/>
          <w:szCs w:val="24"/>
        </w:rPr>
      </w:pPr>
    </w:p>
    <w:p w14:paraId="72863301" w14:textId="781A00BF" w:rsidR="00DC0102" w:rsidRPr="00CB6FA2" w:rsidRDefault="00A6599C" w:rsidP="00FF26C9">
      <w:pPr>
        <w:pStyle w:val="Corpodetexto"/>
        <w:ind w:left="0"/>
        <w:rPr>
          <w:rFonts w:ascii="Arial" w:hAnsi="Arial" w:cs="Arial"/>
          <w:sz w:val="24"/>
          <w:szCs w:val="24"/>
        </w:rPr>
      </w:pPr>
      <w:r w:rsidRPr="00CB6FA2">
        <w:rPr>
          <w:rFonts w:ascii="Arial" w:hAnsi="Arial" w:cs="Arial"/>
          <w:sz w:val="24"/>
          <w:szCs w:val="24"/>
        </w:rPr>
        <w:t>A aplicação das sanções previstas neste edital não exclui a possibilidade da aplicação de outras, previstas n</w:t>
      </w:r>
      <w:r w:rsidR="006D7F43" w:rsidRPr="00CB6FA2">
        <w:rPr>
          <w:rFonts w:ascii="Arial" w:hAnsi="Arial" w:cs="Arial"/>
          <w:sz w:val="24"/>
          <w:szCs w:val="24"/>
        </w:rPr>
        <w:t xml:space="preserve">o Decreto 11.462/2023 </w:t>
      </w:r>
      <w:r w:rsidRPr="00CB6FA2">
        <w:rPr>
          <w:rFonts w:ascii="Arial" w:hAnsi="Arial" w:cs="Arial"/>
          <w:sz w:val="24"/>
          <w:szCs w:val="24"/>
        </w:rPr>
        <w:t xml:space="preserve">e na Lei Federal n° </w:t>
      </w:r>
      <w:r w:rsidR="006D7F43" w:rsidRPr="00CB6FA2">
        <w:rPr>
          <w:rFonts w:ascii="Arial" w:hAnsi="Arial" w:cs="Arial"/>
          <w:sz w:val="24"/>
          <w:szCs w:val="24"/>
        </w:rPr>
        <w:t>14.133/21</w:t>
      </w:r>
      <w:r w:rsidRPr="00CB6FA2">
        <w:rPr>
          <w:rFonts w:ascii="Arial" w:hAnsi="Arial" w:cs="Arial"/>
          <w:sz w:val="24"/>
          <w:szCs w:val="24"/>
        </w:rPr>
        <w:t>, inclusive a responsabilização da licitante vencedora por eventuais perdas e danos causados à Administração.</w:t>
      </w:r>
    </w:p>
    <w:p w14:paraId="215F95BE" w14:textId="77777777" w:rsidR="00D43AA9" w:rsidRPr="00CB6FA2" w:rsidRDefault="00D43AA9" w:rsidP="00FF26C9">
      <w:pPr>
        <w:pStyle w:val="Corpodetexto"/>
        <w:ind w:left="0"/>
        <w:rPr>
          <w:rFonts w:ascii="Arial" w:hAnsi="Arial" w:cs="Arial"/>
          <w:sz w:val="24"/>
          <w:szCs w:val="24"/>
        </w:rPr>
      </w:pPr>
    </w:p>
    <w:p w14:paraId="6B004E8C" w14:textId="77777777" w:rsidR="00DC0102" w:rsidRPr="00CB6FA2" w:rsidRDefault="00A6599C" w:rsidP="00FF26C9">
      <w:pPr>
        <w:pStyle w:val="Corpodetexto"/>
        <w:ind w:left="0"/>
        <w:rPr>
          <w:rFonts w:ascii="Arial" w:hAnsi="Arial" w:cs="Arial"/>
          <w:sz w:val="24"/>
          <w:szCs w:val="24"/>
        </w:rPr>
      </w:pPr>
      <w:r w:rsidRPr="00CB6FA2">
        <w:rPr>
          <w:rFonts w:ascii="Arial" w:hAnsi="Arial" w:cs="Arial"/>
          <w:sz w:val="24"/>
          <w:szCs w:val="24"/>
        </w:rPr>
        <w:t>A multa deverá ser recolhida aos cofres públicos d</w:t>
      </w:r>
      <w:r w:rsidR="003D10E7" w:rsidRPr="00CB6FA2">
        <w:rPr>
          <w:rFonts w:ascii="Arial" w:hAnsi="Arial" w:cs="Arial"/>
          <w:sz w:val="24"/>
          <w:szCs w:val="24"/>
        </w:rPr>
        <w:t>o Consórcio/CONSURGE</w:t>
      </w:r>
      <w:r w:rsidR="00D43AA9" w:rsidRPr="00CB6FA2">
        <w:rPr>
          <w:rFonts w:ascii="Arial" w:hAnsi="Arial" w:cs="Arial"/>
          <w:sz w:val="24"/>
          <w:szCs w:val="24"/>
        </w:rPr>
        <w:t>, via Tesouraria</w:t>
      </w:r>
      <w:r w:rsidRPr="00CB6FA2">
        <w:rPr>
          <w:rFonts w:ascii="Arial" w:hAnsi="Arial" w:cs="Arial"/>
          <w:sz w:val="24"/>
          <w:szCs w:val="24"/>
        </w:rPr>
        <w:t>, no prazo máximo de 10 (dez) dias corridos, a contar da data de recebimento da notificação enviada pel</w:t>
      </w:r>
      <w:r w:rsidR="00F551C2" w:rsidRPr="00CB6FA2">
        <w:rPr>
          <w:rFonts w:ascii="Arial" w:hAnsi="Arial" w:cs="Arial"/>
          <w:sz w:val="24"/>
          <w:szCs w:val="24"/>
        </w:rPr>
        <w:t>o Consórcio/CONSURGE</w:t>
      </w:r>
      <w:r w:rsidRPr="00CB6FA2">
        <w:rPr>
          <w:rFonts w:ascii="Arial" w:hAnsi="Arial" w:cs="Arial"/>
          <w:sz w:val="24"/>
          <w:szCs w:val="24"/>
        </w:rPr>
        <w:t>.</w:t>
      </w:r>
    </w:p>
    <w:p w14:paraId="05D2375D" w14:textId="77777777" w:rsidR="00D43AA9" w:rsidRPr="00CB6FA2" w:rsidRDefault="00D43AA9" w:rsidP="00FF26C9">
      <w:pPr>
        <w:pStyle w:val="Corpodetexto"/>
        <w:ind w:left="0"/>
        <w:rPr>
          <w:rFonts w:ascii="Arial" w:hAnsi="Arial" w:cs="Arial"/>
          <w:sz w:val="24"/>
          <w:szCs w:val="24"/>
        </w:rPr>
      </w:pPr>
    </w:p>
    <w:p w14:paraId="6CA2B0D7" w14:textId="77777777" w:rsidR="00DC0102" w:rsidRPr="00CB6FA2" w:rsidRDefault="00A6599C" w:rsidP="00FF26C9">
      <w:pPr>
        <w:pStyle w:val="Corpodetexto"/>
        <w:ind w:left="0"/>
        <w:rPr>
          <w:rFonts w:ascii="Arial" w:hAnsi="Arial" w:cs="Arial"/>
          <w:sz w:val="24"/>
          <w:szCs w:val="24"/>
        </w:rPr>
      </w:pPr>
      <w:r w:rsidRPr="00CB6FA2">
        <w:rPr>
          <w:rFonts w:ascii="Arial" w:hAnsi="Arial" w:cs="Arial"/>
          <w:sz w:val="24"/>
          <w:szCs w:val="24"/>
        </w:rPr>
        <w:t>As sanções aqui previstas são independentes entre si podendo ser aplicadas isoladas ou cumulativamente, sem prejuízo de outras medidas cabíveis.</w:t>
      </w:r>
    </w:p>
    <w:p w14:paraId="386721F1" w14:textId="77777777" w:rsidR="00D43AA9" w:rsidRPr="00CB6FA2" w:rsidRDefault="00D43AA9" w:rsidP="00FF26C9">
      <w:pPr>
        <w:pStyle w:val="Corpodetexto"/>
        <w:ind w:left="0"/>
        <w:rPr>
          <w:rFonts w:ascii="Arial" w:hAnsi="Arial" w:cs="Arial"/>
          <w:sz w:val="24"/>
          <w:szCs w:val="24"/>
        </w:rPr>
      </w:pPr>
    </w:p>
    <w:p w14:paraId="1699E0A6" w14:textId="45035C2F" w:rsidR="00DC0102" w:rsidRPr="00CB6FA2" w:rsidRDefault="00A6599C" w:rsidP="00FF26C9">
      <w:pPr>
        <w:pStyle w:val="Corpodetexto"/>
        <w:ind w:left="0"/>
        <w:rPr>
          <w:rFonts w:ascii="Arial" w:hAnsi="Arial" w:cs="Arial"/>
          <w:sz w:val="24"/>
          <w:szCs w:val="24"/>
        </w:rPr>
      </w:pPr>
      <w:r w:rsidRPr="00CB6FA2">
        <w:rPr>
          <w:rFonts w:ascii="Arial" w:hAnsi="Arial" w:cs="Arial"/>
          <w:sz w:val="24"/>
          <w:szCs w:val="24"/>
        </w:rPr>
        <w:t>Em qualquer hipótese e aplicação de sanções será assegurado à licitante vencedora o contraditório e a ampla defesa.</w:t>
      </w:r>
    </w:p>
    <w:p w14:paraId="75883295" w14:textId="77777777" w:rsidR="00F44D5C" w:rsidRPr="00CB6FA2" w:rsidRDefault="00F44D5C" w:rsidP="00FF26C9">
      <w:pPr>
        <w:tabs>
          <w:tab w:val="left" w:pos="1276"/>
        </w:tabs>
        <w:adjustRightInd w:val="0"/>
        <w:jc w:val="both"/>
        <w:rPr>
          <w:rFonts w:ascii="Arial" w:hAnsi="Arial" w:cs="Arial"/>
          <w:b/>
          <w:bCs/>
          <w:sz w:val="24"/>
          <w:szCs w:val="24"/>
        </w:rPr>
      </w:pPr>
    </w:p>
    <w:p w14:paraId="739D3A69" w14:textId="2FC162EC" w:rsidR="00F040F9" w:rsidRPr="00CB6FA2" w:rsidRDefault="008C0072" w:rsidP="00FF26C9">
      <w:pPr>
        <w:tabs>
          <w:tab w:val="left" w:pos="1276"/>
        </w:tabs>
        <w:adjustRightInd w:val="0"/>
        <w:jc w:val="both"/>
        <w:rPr>
          <w:rFonts w:ascii="Arial" w:hAnsi="Arial" w:cs="Arial"/>
          <w:b/>
          <w:bCs/>
          <w:sz w:val="24"/>
          <w:szCs w:val="24"/>
        </w:rPr>
      </w:pPr>
      <w:r w:rsidRPr="00CB6FA2">
        <w:rPr>
          <w:rFonts w:ascii="Arial" w:hAnsi="Arial" w:cs="Arial"/>
          <w:b/>
          <w:bCs/>
          <w:sz w:val="24"/>
          <w:szCs w:val="24"/>
        </w:rPr>
        <w:t>3</w:t>
      </w:r>
      <w:r w:rsidR="001D2FBF">
        <w:rPr>
          <w:rFonts w:ascii="Arial" w:hAnsi="Arial" w:cs="Arial"/>
          <w:b/>
          <w:bCs/>
          <w:sz w:val="24"/>
          <w:szCs w:val="24"/>
        </w:rPr>
        <w:t>2</w:t>
      </w:r>
      <w:r w:rsidR="00430DA7" w:rsidRPr="00CB6FA2">
        <w:rPr>
          <w:rFonts w:ascii="Arial" w:hAnsi="Arial" w:cs="Arial"/>
          <w:b/>
          <w:bCs/>
          <w:sz w:val="24"/>
          <w:szCs w:val="24"/>
        </w:rPr>
        <w:t xml:space="preserve"> </w:t>
      </w:r>
      <w:r w:rsidR="00F040F9" w:rsidRPr="00CB6FA2">
        <w:rPr>
          <w:rFonts w:ascii="Arial" w:hAnsi="Arial" w:cs="Arial"/>
          <w:b/>
          <w:bCs/>
          <w:sz w:val="24"/>
          <w:szCs w:val="24"/>
        </w:rPr>
        <w:t xml:space="preserve">- PROTEÇÃO AMBIENTAL </w:t>
      </w:r>
    </w:p>
    <w:p w14:paraId="2379608A" w14:textId="42E8AF63" w:rsidR="00FD2EEE" w:rsidRPr="00CB6FA2" w:rsidRDefault="00F040F9" w:rsidP="00FF26C9">
      <w:pPr>
        <w:tabs>
          <w:tab w:val="left" w:pos="1276"/>
        </w:tabs>
        <w:adjustRightInd w:val="0"/>
        <w:jc w:val="both"/>
        <w:rPr>
          <w:rFonts w:ascii="Arial" w:hAnsi="Arial" w:cs="Arial"/>
          <w:sz w:val="24"/>
          <w:szCs w:val="24"/>
        </w:rPr>
      </w:pPr>
      <w:r w:rsidRPr="00CB6FA2">
        <w:rPr>
          <w:rFonts w:ascii="Arial" w:hAnsi="Arial" w:cs="Arial"/>
          <w:b/>
          <w:bCs/>
          <w:sz w:val="24"/>
          <w:szCs w:val="24"/>
        </w:rPr>
        <w:t xml:space="preserve"> </w:t>
      </w:r>
    </w:p>
    <w:p w14:paraId="028F0B50" w14:textId="32593600" w:rsidR="00EF25C6" w:rsidRPr="00CB6FA2" w:rsidRDefault="00FD2EEE" w:rsidP="00FF26C9">
      <w:pPr>
        <w:pStyle w:val="PargrafodaLista"/>
        <w:tabs>
          <w:tab w:val="left" w:pos="1276"/>
        </w:tabs>
        <w:adjustRightInd w:val="0"/>
        <w:ind w:left="0" w:firstLine="0"/>
        <w:rPr>
          <w:rFonts w:ascii="Arial" w:hAnsi="Arial" w:cs="Arial"/>
          <w:b/>
          <w:sz w:val="24"/>
          <w:szCs w:val="24"/>
          <w:lang w:val="pt-BR"/>
        </w:rPr>
      </w:pPr>
      <w:r w:rsidRPr="00CB6FA2">
        <w:rPr>
          <w:rFonts w:ascii="Arial" w:hAnsi="Arial" w:cs="Arial"/>
          <w:sz w:val="24"/>
          <w:szCs w:val="24"/>
        </w:rPr>
        <w:t>É obrigação da Contratada o cumprimento integral de todas as normas legais relativas à proteção ambiental, que sejam federais, estaduais ou municipais, responsabilizando-se a mesma por quaisquer penalidades decorrentes de sua inobservância.</w:t>
      </w:r>
    </w:p>
    <w:p w14:paraId="1DD28167" w14:textId="037A032D" w:rsidR="00EF25C6" w:rsidRPr="00CB6FA2" w:rsidRDefault="008C0072" w:rsidP="00FF26C9">
      <w:pPr>
        <w:pStyle w:val="Default"/>
        <w:jc w:val="both"/>
        <w:rPr>
          <w:b/>
          <w:bCs/>
          <w:color w:val="auto"/>
        </w:rPr>
      </w:pPr>
      <w:r w:rsidRPr="00CB6FA2">
        <w:rPr>
          <w:b/>
          <w:bCs/>
          <w:color w:val="auto"/>
        </w:rPr>
        <w:lastRenderedPageBreak/>
        <w:t>3</w:t>
      </w:r>
      <w:r w:rsidR="001D2FBF">
        <w:rPr>
          <w:b/>
          <w:bCs/>
          <w:color w:val="auto"/>
        </w:rPr>
        <w:t>3</w:t>
      </w:r>
      <w:r w:rsidR="00EF25C6" w:rsidRPr="00CB6FA2">
        <w:rPr>
          <w:b/>
          <w:bCs/>
          <w:color w:val="auto"/>
        </w:rPr>
        <w:t xml:space="preserve"> - CONDIÇÕES GERAIS </w:t>
      </w:r>
    </w:p>
    <w:p w14:paraId="2FBB13E7" w14:textId="77777777" w:rsidR="00EF25C6" w:rsidRPr="00CB6FA2" w:rsidRDefault="00EF25C6" w:rsidP="00FF26C9">
      <w:pPr>
        <w:pStyle w:val="Default"/>
        <w:jc w:val="both"/>
        <w:rPr>
          <w:b/>
          <w:bCs/>
          <w:color w:val="auto"/>
        </w:rPr>
      </w:pPr>
    </w:p>
    <w:p w14:paraId="36F74356" w14:textId="75202D44" w:rsidR="00EF25C6" w:rsidRPr="00CB6FA2" w:rsidRDefault="00EF25C6" w:rsidP="00FF26C9">
      <w:pPr>
        <w:pStyle w:val="Default"/>
        <w:jc w:val="both"/>
        <w:rPr>
          <w:color w:val="auto"/>
        </w:rPr>
      </w:pPr>
      <w:r w:rsidRPr="00CB6FA2">
        <w:rPr>
          <w:color w:val="auto"/>
        </w:rPr>
        <w:t xml:space="preserve">O </w:t>
      </w:r>
      <w:r w:rsidR="00981F4D" w:rsidRPr="00CB6FA2">
        <w:t>Consórcio/CONSURGE</w:t>
      </w:r>
      <w:r w:rsidRPr="00CB6FA2">
        <w:rPr>
          <w:color w:val="auto"/>
        </w:rPr>
        <w:t xml:space="preserve"> e a contratada poderão restabelecer o equilíbrio econômico-financeiro do contrato, nos termos</w:t>
      </w:r>
      <w:r w:rsidR="00E847DE" w:rsidRPr="00CB6FA2">
        <w:rPr>
          <w:color w:val="auto"/>
        </w:rPr>
        <w:t xml:space="preserve"> </w:t>
      </w:r>
      <w:r w:rsidRPr="00CB6FA2">
        <w:rPr>
          <w:color w:val="auto"/>
        </w:rPr>
        <w:t xml:space="preserve">da Lei Federal nº. </w:t>
      </w:r>
      <w:r w:rsidR="00E847DE" w:rsidRPr="00CB6FA2">
        <w:rPr>
          <w:color w:val="auto"/>
        </w:rPr>
        <w:t>14.133/21</w:t>
      </w:r>
      <w:r w:rsidRPr="00CB6FA2">
        <w:rPr>
          <w:color w:val="auto"/>
        </w:rPr>
        <w:t xml:space="preserve">, por repactuação precedida de cálculo e demonstração analítica do aumento ou diminuição dos custos, obedecidos os critérios estabelecidos em planilha de custos e formação de preços e tendo como limite a média dos preços encontrados no mercado em geral. </w:t>
      </w:r>
    </w:p>
    <w:p w14:paraId="46DEF97B" w14:textId="77777777" w:rsidR="00EF25C6" w:rsidRPr="00CB6FA2" w:rsidRDefault="00EF25C6" w:rsidP="00FF26C9">
      <w:pPr>
        <w:pStyle w:val="Default"/>
        <w:jc w:val="both"/>
        <w:rPr>
          <w:color w:val="auto"/>
        </w:rPr>
      </w:pPr>
    </w:p>
    <w:p w14:paraId="7315C935" w14:textId="77777777" w:rsidR="00EF25C6" w:rsidRPr="00CB6FA2" w:rsidRDefault="00EF25C6" w:rsidP="00FF26C9">
      <w:pPr>
        <w:pStyle w:val="Default"/>
        <w:jc w:val="both"/>
        <w:rPr>
          <w:color w:val="auto"/>
        </w:rPr>
      </w:pPr>
      <w:r w:rsidRPr="00CB6FA2">
        <w:rPr>
          <w:color w:val="auto"/>
        </w:rPr>
        <w:t xml:space="preserve">Qualquer tolerância por parte do </w:t>
      </w:r>
      <w:r w:rsidR="00981F4D" w:rsidRPr="00CB6FA2">
        <w:t>Consórcio/CONSURGE</w:t>
      </w:r>
      <w:r w:rsidRPr="00CB6FA2">
        <w:rPr>
          <w:color w:val="auto"/>
        </w:rPr>
        <w:t xml:space="preserve">, no que tange ao cumprimento das obrigações ora assumidas pela contratada, não importará, em hipótese alguma, em alteração contratual, novação, transação ou perdão, permanecendo em pleno vigor todas as cláusulas deste Contrato e podendo o </w:t>
      </w:r>
      <w:r w:rsidR="00981F4D" w:rsidRPr="00CB6FA2">
        <w:t>Consórcio/CONSURGE</w:t>
      </w:r>
      <w:r w:rsidRPr="00CB6FA2">
        <w:rPr>
          <w:color w:val="auto"/>
        </w:rPr>
        <w:t xml:space="preserve"> exigir o seu cumprimento a qualquer tempo. </w:t>
      </w:r>
    </w:p>
    <w:p w14:paraId="25D4FB2E" w14:textId="77777777" w:rsidR="00EF25C6" w:rsidRPr="00CB6FA2" w:rsidRDefault="00EF25C6" w:rsidP="00FF26C9">
      <w:pPr>
        <w:pStyle w:val="Default"/>
        <w:jc w:val="both"/>
        <w:rPr>
          <w:color w:val="auto"/>
        </w:rPr>
      </w:pPr>
    </w:p>
    <w:p w14:paraId="76B4D02D" w14:textId="77777777" w:rsidR="00EF25C6" w:rsidRPr="00CB6FA2" w:rsidRDefault="00EF25C6" w:rsidP="00FF26C9">
      <w:pPr>
        <w:pStyle w:val="Default"/>
        <w:jc w:val="both"/>
        <w:rPr>
          <w:color w:val="auto"/>
        </w:rPr>
      </w:pPr>
      <w:r w:rsidRPr="00CB6FA2">
        <w:rPr>
          <w:color w:val="auto"/>
        </w:rPr>
        <w:t xml:space="preserve">A contratação dos serviços não estabelece qualquer vínculo de natureza empregatícia ou de responsabilidade entre o </w:t>
      </w:r>
      <w:r w:rsidR="00981F4D" w:rsidRPr="00CB6FA2">
        <w:t>Consórcio/CONSURGE</w:t>
      </w:r>
      <w:r w:rsidRPr="00CB6FA2">
        <w:rPr>
          <w:color w:val="auto"/>
        </w:rPr>
        <w:t xml:space="preserve"> e os agentes, prepostos, empregados ou demais pessoas da contratada designadas para a execução do objeto, sendo a contratada a única responsável por todas as obrigações e encargos decorrentes das relações de trabalho entre ela e seus profissionais ou contratados, previstos na legislação pátria vigente, seja trabalhista, previdenciária, social, de caráter securitário ou qualquer outra.</w:t>
      </w:r>
    </w:p>
    <w:p w14:paraId="11A33E98" w14:textId="77777777" w:rsidR="00EF25C6" w:rsidRPr="00CB6FA2" w:rsidRDefault="00EF25C6" w:rsidP="00FF26C9">
      <w:pPr>
        <w:pStyle w:val="Default"/>
        <w:jc w:val="both"/>
        <w:rPr>
          <w:color w:val="auto"/>
        </w:rPr>
      </w:pPr>
    </w:p>
    <w:p w14:paraId="3EA50497" w14:textId="77777777" w:rsidR="00EF25C6" w:rsidRPr="00CB6FA2" w:rsidRDefault="00EF25C6" w:rsidP="00FF26C9">
      <w:pPr>
        <w:pStyle w:val="Default"/>
        <w:jc w:val="both"/>
        <w:rPr>
          <w:color w:val="auto"/>
        </w:rPr>
      </w:pPr>
      <w:r w:rsidRPr="00CB6FA2">
        <w:rPr>
          <w:color w:val="auto"/>
        </w:rPr>
        <w:t xml:space="preserve">A contratada, por si, seus agentes, prepostos ou qualquer encarregado, assume inteira responsabilidade por quaisquer danos ou prejuízos causados, direta ou indiretamente, ao </w:t>
      </w:r>
      <w:r w:rsidR="00981F4D" w:rsidRPr="00CB6FA2">
        <w:t>Consórcio/CONSURGE</w:t>
      </w:r>
      <w:r w:rsidRPr="00CB6FA2">
        <w:rPr>
          <w:color w:val="auto"/>
        </w:rPr>
        <w:t xml:space="preserve">, seus servidores ou terceiros, produzidos em decorrência da execução do objeto contratado, ou da omissão em executá-lo, resguardando-se ao </w:t>
      </w:r>
      <w:r w:rsidR="00981F4D" w:rsidRPr="00CB6FA2">
        <w:t>Consórcio/CONSURGE</w:t>
      </w:r>
      <w:r w:rsidRPr="00CB6FA2">
        <w:rPr>
          <w:color w:val="auto"/>
        </w:rPr>
        <w:t xml:space="preserve"> direito de regresso na hipótese de ser compelido a responder por tais danos ou prejuízos.</w:t>
      </w:r>
    </w:p>
    <w:p w14:paraId="5BADF79C" w14:textId="77777777" w:rsidR="00EF25C6" w:rsidRPr="00CB6FA2" w:rsidRDefault="00EF25C6" w:rsidP="00FF26C9">
      <w:pPr>
        <w:pStyle w:val="Default"/>
        <w:jc w:val="both"/>
        <w:rPr>
          <w:color w:val="auto"/>
        </w:rPr>
      </w:pPr>
    </w:p>
    <w:p w14:paraId="3C0104F2" w14:textId="4191C14B" w:rsidR="00EF25C6" w:rsidRPr="00CB6FA2" w:rsidRDefault="00EF25C6" w:rsidP="00FF26C9">
      <w:pPr>
        <w:pStyle w:val="Default"/>
        <w:jc w:val="both"/>
        <w:rPr>
          <w:color w:val="auto"/>
        </w:rPr>
      </w:pPr>
      <w:r w:rsidRPr="00CB6FA2">
        <w:rPr>
          <w:color w:val="auto"/>
        </w:rPr>
        <w:t xml:space="preserve">A contratada guardará e fará com que seu pessoal guarde sigilo sobre dados, informações e documentos fornecidos pelo </w:t>
      </w:r>
      <w:r w:rsidR="00981F4D" w:rsidRPr="00CB6FA2">
        <w:t>Consórcio/CONSURGE</w:t>
      </w:r>
      <w:r w:rsidRPr="00CB6FA2">
        <w:rPr>
          <w:color w:val="auto"/>
        </w:rPr>
        <w:t xml:space="preserve"> ou obtidos em razão da execução do objeto contratual, sendo vedada toda e qualquer reprodução </w:t>
      </w:r>
      <w:r w:rsidR="00943334">
        <w:rPr>
          <w:color w:val="auto"/>
        </w:rPr>
        <w:t>dos mesmos</w:t>
      </w:r>
      <w:r w:rsidRPr="00CB6FA2">
        <w:rPr>
          <w:color w:val="auto"/>
        </w:rPr>
        <w:t xml:space="preserve"> durante a vigência do contrato e mesmo após o seu término. </w:t>
      </w:r>
    </w:p>
    <w:p w14:paraId="5AC859DB" w14:textId="77777777" w:rsidR="00980D94" w:rsidRPr="00CB6FA2" w:rsidRDefault="00980D94" w:rsidP="00FF26C9">
      <w:pPr>
        <w:pStyle w:val="Default"/>
        <w:jc w:val="both"/>
        <w:rPr>
          <w:color w:val="auto"/>
        </w:rPr>
      </w:pPr>
    </w:p>
    <w:p w14:paraId="203D3D35" w14:textId="60EEADD9" w:rsidR="00EF25C6" w:rsidRPr="00CB6FA2" w:rsidRDefault="008C0072" w:rsidP="00FF26C9">
      <w:pPr>
        <w:tabs>
          <w:tab w:val="left" w:pos="0"/>
        </w:tabs>
        <w:jc w:val="both"/>
        <w:rPr>
          <w:rFonts w:ascii="Arial" w:hAnsi="Arial" w:cs="Arial"/>
          <w:b/>
          <w:bCs/>
          <w:sz w:val="24"/>
          <w:szCs w:val="24"/>
        </w:rPr>
      </w:pPr>
      <w:r w:rsidRPr="00CB6FA2">
        <w:rPr>
          <w:rFonts w:ascii="Arial" w:hAnsi="Arial" w:cs="Arial"/>
          <w:b/>
          <w:bCs/>
          <w:sz w:val="24"/>
          <w:szCs w:val="24"/>
        </w:rPr>
        <w:t>3</w:t>
      </w:r>
      <w:r w:rsidR="001D2FBF">
        <w:rPr>
          <w:rFonts w:ascii="Arial" w:hAnsi="Arial" w:cs="Arial"/>
          <w:b/>
          <w:bCs/>
          <w:sz w:val="24"/>
          <w:szCs w:val="24"/>
        </w:rPr>
        <w:t>4</w:t>
      </w:r>
      <w:r w:rsidR="00EF25C6" w:rsidRPr="00CB6FA2">
        <w:rPr>
          <w:rFonts w:ascii="Arial" w:hAnsi="Arial" w:cs="Arial"/>
          <w:b/>
          <w:bCs/>
          <w:sz w:val="24"/>
          <w:szCs w:val="24"/>
        </w:rPr>
        <w:t xml:space="preserve"> - CONSIDERAÇÕES FINAIS </w:t>
      </w:r>
    </w:p>
    <w:p w14:paraId="6861E8ED" w14:textId="77777777" w:rsidR="00EF25C6" w:rsidRPr="00CB6FA2" w:rsidRDefault="00EF25C6" w:rsidP="00FF26C9">
      <w:pPr>
        <w:tabs>
          <w:tab w:val="left" w:pos="0"/>
        </w:tabs>
        <w:jc w:val="both"/>
        <w:rPr>
          <w:rFonts w:ascii="Arial" w:hAnsi="Arial" w:cs="Arial"/>
          <w:sz w:val="24"/>
          <w:szCs w:val="24"/>
          <w:lang w:val="pt-BR" w:eastAsia="pt-BR" w:bidi="ar-SA"/>
        </w:rPr>
      </w:pPr>
    </w:p>
    <w:p w14:paraId="3C3625DF" w14:textId="123C3609" w:rsidR="00C5735A" w:rsidRPr="00CB6FA2" w:rsidRDefault="00C5735A" w:rsidP="00FF26C9">
      <w:pPr>
        <w:adjustRightInd w:val="0"/>
        <w:jc w:val="both"/>
        <w:rPr>
          <w:rFonts w:ascii="Arial" w:hAnsi="Arial" w:cs="Arial"/>
          <w:sz w:val="24"/>
          <w:szCs w:val="24"/>
        </w:rPr>
      </w:pPr>
      <w:r w:rsidRPr="00CB6FA2">
        <w:rPr>
          <w:rFonts w:ascii="Arial" w:hAnsi="Arial" w:cs="Arial"/>
          <w:sz w:val="24"/>
          <w:szCs w:val="24"/>
        </w:rPr>
        <w:t>É facultada a Agente de Contratação ou à Autoridade Superior, em qualquer fase, a promoção de diligência destinada a esclarecer ou complementar a instrução do processo, vedada a inclusão posterior de documento ou informação que deveria constar no ato da sessão pública.</w:t>
      </w:r>
    </w:p>
    <w:p w14:paraId="0457A8E4" w14:textId="77777777" w:rsidR="00C5735A" w:rsidRPr="00CB6FA2" w:rsidRDefault="00C5735A" w:rsidP="00FF26C9">
      <w:pPr>
        <w:adjustRightInd w:val="0"/>
        <w:jc w:val="both"/>
        <w:rPr>
          <w:rFonts w:ascii="Arial" w:hAnsi="Arial" w:cs="Arial"/>
          <w:sz w:val="24"/>
          <w:szCs w:val="24"/>
        </w:rPr>
      </w:pPr>
    </w:p>
    <w:p w14:paraId="31F6F43E" w14:textId="77777777" w:rsidR="00C5735A" w:rsidRPr="00CB6FA2" w:rsidRDefault="00C5735A" w:rsidP="00FF26C9">
      <w:pPr>
        <w:adjustRightInd w:val="0"/>
        <w:jc w:val="both"/>
        <w:rPr>
          <w:rFonts w:ascii="Arial" w:hAnsi="Arial" w:cs="Arial"/>
          <w:sz w:val="24"/>
          <w:szCs w:val="24"/>
        </w:rPr>
      </w:pPr>
      <w:r w:rsidRPr="00CB6FA2">
        <w:rPr>
          <w:rFonts w:ascii="Arial" w:hAnsi="Arial" w:cs="Arial"/>
          <w:sz w:val="24"/>
          <w:szCs w:val="24"/>
        </w:rPr>
        <w:t xml:space="preserve">No Credenciamento e no julgamento da habilitação e das propostas, o Agente de Contratação poderá sanar erros ou falhas que não alterem a substância das propostas, dos documentos e sua validade jurídica, mediante despacho fundamentado, registrado em Ata acessível a todos, atribuindo-lhes validade e eficácia para fins de habilitação, classificação e ampliar a competitividade entre os participantes. </w:t>
      </w:r>
    </w:p>
    <w:p w14:paraId="6A04B7F3" w14:textId="77777777" w:rsidR="00C5735A" w:rsidRPr="00CB6FA2" w:rsidRDefault="00C5735A" w:rsidP="00FF26C9">
      <w:pPr>
        <w:adjustRightInd w:val="0"/>
        <w:jc w:val="both"/>
        <w:rPr>
          <w:rFonts w:ascii="Arial" w:hAnsi="Arial" w:cs="Arial"/>
          <w:sz w:val="24"/>
          <w:szCs w:val="24"/>
        </w:rPr>
      </w:pPr>
    </w:p>
    <w:p w14:paraId="5211E5C7" w14:textId="77777777" w:rsidR="00C5735A" w:rsidRPr="00CB6FA2" w:rsidRDefault="00C5735A" w:rsidP="00FF26C9">
      <w:pPr>
        <w:adjustRightInd w:val="0"/>
        <w:jc w:val="both"/>
        <w:rPr>
          <w:rFonts w:ascii="Arial" w:hAnsi="Arial" w:cs="Arial"/>
          <w:sz w:val="24"/>
          <w:szCs w:val="24"/>
        </w:rPr>
      </w:pPr>
      <w:r w:rsidRPr="00CB6FA2">
        <w:rPr>
          <w:rFonts w:ascii="Arial" w:hAnsi="Arial" w:cs="Arial"/>
          <w:sz w:val="24"/>
          <w:szCs w:val="24"/>
        </w:rPr>
        <w:t xml:space="preserve">Os licitantes assumem todos os custos de preparação e apresentação de suas propostas e a Administração não será, em nenhum caso, responsável por esses custos, independentemente da condução ou do resultado do processo licitatório. </w:t>
      </w:r>
    </w:p>
    <w:p w14:paraId="532C3103" w14:textId="77777777" w:rsidR="00C5735A" w:rsidRPr="00CB6FA2" w:rsidRDefault="00C5735A" w:rsidP="00FF26C9">
      <w:pPr>
        <w:adjustRightInd w:val="0"/>
        <w:jc w:val="both"/>
        <w:rPr>
          <w:rFonts w:ascii="Arial" w:hAnsi="Arial" w:cs="Arial"/>
          <w:sz w:val="24"/>
          <w:szCs w:val="24"/>
        </w:rPr>
      </w:pPr>
      <w:r w:rsidRPr="00CB6FA2">
        <w:rPr>
          <w:rFonts w:ascii="Arial" w:hAnsi="Arial" w:cs="Arial"/>
          <w:sz w:val="24"/>
          <w:szCs w:val="24"/>
        </w:rPr>
        <w:lastRenderedPageBreak/>
        <w:t xml:space="preserve">O desatendimento de exigências formais não essenciais não importará o afastamento do licitante, desde que seja possível o aproveitamento do ato, observados os princípios da isonomia e do interesse público, sendo a Agente de Contratação autoridade competente para julgar esses atos. </w:t>
      </w:r>
    </w:p>
    <w:p w14:paraId="61610FD0" w14:textId="77777777" w:rsidR="00C5735A" w:rsidRPr="00CB6FA2" w:rsidRDefault="00C5735A" w:rsidP="00FF26C9">
      <w:pPr>
        <w:adjustRightInd w:val="0"/>
        <w:jc w:val="both"/>
        <w:rPr>
          <w:rFonts w:ascii="Arial" w:hAnsi="Arial" w:cs="Arial"/>
          <w:sz w:val="24"/>
          <w:szCs w:val="24"/>
        </w:rPr>
      </w:pPr>
    </w:p>
    <w:p w14:paraId="58EFD7AA" w14:textId="00AFD7AE" w:rsidR="00587832" w:rsidRPr="00E33834" w:rsidRDefault="00C5735A" w:rsidP="00FF26C9">
      <w:pPr>
        <w:adjustRightInd w:val="0"/>
        <w:jc w:val="both"/>
        <w:rPr>
          <w:rFonts w:ascii="Arial" w:hAnsi="Arial" w:cs="Arial"/>
          <w:sz w:val="24"/>
          <w:szCs w:val="24"/>
        </w:rPr>
      </w:pPr>
      <w:r w:rsidRPr="00CB6FA2">
        <w:rPr>
          <w:rFonts w:ascii="Arial" w:hAnsi="Arial" w:cs="Arial"/>
          <w:sz w:val="24"/>
          <w:szCs w:val="24"/>
        </w:rPr>
        <w:t xml:space="preserve">O Aviso de Contratação objeto desta licitação deverá ser divulgado para os possíveis interessados no site do </w:t>
      </w:r>
      <w:r w:rsidR="00113BF7" w:rsidRPr="00CB6FA2">
        <w:rPr>
          <w:rFonts w:ascii="Arial" w:hAnsi="Arial" w:cs="Arial"/>
          <w:sz w:val="24"/>
          <w:szCs w:val="24"/>
        </w:rPr>
        <w:t>Consórcio/CONSURGE</w:t>
      </w:r>
      <w:r w:rsidRPr="00CB6FA2">
        <w:rPr>
          <w:rFonts w:ascii="Arial" w:hAnsi="Arial" w:cs="Arial"/>
          <w:sz w:val="24"/>
          <w:szCs w:val="24"/>
        </w:rPr>
        <w:t xml:space="preserve"> no seguinte endereço: </w:t>
      </w:r>
      <w:hyperlink r:id="rId8" w:history="1">
        <w:r w:rsidRPr="00CB6FA2">
          <w:rPr>
            <w:rFonts w:ascii="Arial" w:hAnsi="Arial" w:cs="Arial"/>
            <w:sz w:val="24"/>
            <w:szCs w:val="24"/>
          </w:rPr>
          <w:t xml:space="preserve"> www.consurge.saude.mg.gov.br</w:t>
        </w:r>
      </w:hyperlink>
      <w:r w:rsidRPr="00CB6FA2">
        <w:rPr>
          <w:rFonts w:ascii="Arial" w:hAnsi="Arial" w:cs="Arial"/>
          <w:sz w:val="24"/>
          <w:szCs w:val="24"/>
        </w:rPr>
        <w:t>.</w:t>
      </w:r>
    </w:p>
    <w:p w14:paraId="12FA22B6" w14:textId="77777777" w:rsidR="00D764CC" w:rsidRPr="00CB6FA2" w:rsidRDefault="00D764CC" w:rsidP="00FF26C9">
      <w:pPr>
        <w:adjustRightInd w:val="0"/>
        <w:jc w:val="both"/>
        <w:rPr>
          <w:rFonts w:ascii="Arial" w:hAnsi="Arial" w:cs="Arial"/>
          <w:sz w:val="24"/>
          <w:szCs w:val="24"/>
          <w:lang w:val="pt-BR" w:eastAsia="pt-BR" w:bidi="ar-SA"/>
        </w:rPr>
      </w:pPr>
    </w:p>
    <w:p w14:paraId="7A86118F" w14:textId="0CA4508C" w:rsidR="007B63C0" w:rsidRPr="00315CC7" w:rsidRDefault="00E014BE" w:rsidP="00FF26C9">
      <w:pPr>
        <w:adjustRightInd w:val="0"/>
        <w:jc w:val="both"/>
        <w:rPr>
          <w:rFonts w:ascii="Arial" w:hAnsi="Arial" w:cs="Arial"/>
          <w:sz w:val="24"/>
          <w:szCs w:val="24"/>
          <w:lang w:val="pt-BR" w:eastAsia="pt-BR" w:bidi="ar-SA"/>
        </w:rPr>
      </w:pPr>
      <w:r w:rsidRPr="00CB6FA2">
        <w:rPr>
          <w:rFonts w:ascii="Arial" w:hAnsi="Arial" w:cs="Arial"/>
          <w:sz w:val="24"/>
          <w:szCs w:val="24"/>
          <w:lang w:val="pt-BR" w:eastAsia="pt-BR" w:bidi="ar-SA"/>
        </w:rPr>
        <w:t xml:space="preserve">Governador Valadares - MG, </w:t>
      </w:r>
      <w:r w:rsidR="00132268" w:rsidRPr="00CB6FA2">
        <w:rPr>
          <w:rFonts w:ascii="Arial" w:hAnsi="Arial" w:cs="Arial"/>
          <w:sz w:val="24"/>
          <w:szCs w:val="24"/>
          <w:lang w:val="pt-BR" w:eastAsia="pt-BR" w:bidi="ar-SA"/>
        </w:rPr>
        <w:t>0</w:t>
      </w:r>
      <w:r w:rsidR="00CB6FA2">
        <w:rPr>
          <w:rFonts w:ascii="Arial" w:hAnsi="Arial" w:cs="Arial"/>
          <w:sz w:val="24"/>
          <w:szCs w:val="24"/>
          <w:lang w:val="pt-BR" w:eastAsia="pt-BR" w:bidi="ar-SA"/>
        </w:rPr>
        <w:t>6</w:t>
      </w:r>
      <w:r w:rsidRPr="00CB6FA2">
        <w:rPr>
          <w:rFonts w:ascii="Arial" w:hAnsi="Arial" w:cs="Arial"/>
          <w:sz w:val="24"/>
          <w:szCs w:val="24"/>
          <w:lang w:val="pt-BR" w:eastAsia="pt-BR" w:bidi="ar-SA"/>
        </w:rPr>
        <w:t xml:space="preserve"> de </w:t>
      </w:r>
      <w:r w:rsidR="00B624C8" w:rsidRPr="00CB6FA2">
        <w:rPr>
          <w:rFonts w:ascii="Arial" w:hAnsi="Arial" w:cs="Arial"/>
          <w:sz w:val="24"/>
          <w:szCs w:val="24"/>
          <w:lang w:val="pt-BR" w:eastAsia="pt-BR" w:bidi="ar-SA"/>
        </w:rPr>
        <w:t>fevereiro</w:t>
      </w:r>
      <w:r w:rsidRPr="00CB6FA2">
        <w:rPr>
          <w:rFonts w:ascii="Arial" w:hAnsi="Arial" w:cs="Arial"/>
          <w:sz w:val="24"/>
          <w:szCs w:val="24"/>
          <w:lang w:val="pt-BR" w:eastAsia="pt-BR" w:bidi="ar-SA"/>
        </w:rPr>
        <w:t xml:space="preserve"> de 202</w:t>
      </w:r>
      <w:r w:rsidR="00B624C8">
        <w:rPr>
          <w:rFonts w:ascii="Arial" w:hAnsi="Arial" w:cs="Arial"/>
          <w:sz w:val="24"/>
          <w:szCs w:val="24"/>
          <w:lang w:val="pt-BR" w:eastAsia="pt-BR" w:bidi="ar-SA"/>
        </w:rPr>
        <w:t>6</w:t>
      </w:r>
      <w:r w:rsidR="00F60C05" w:rsidRPr="00CB6FA2">
        <w:rPr>
          <w:rFonts w:ascii="Arial" w:hAnsi="Arial" w:cs="Arial"/>
          <w:sz w:val="24"/>
          <w:szCs w:val="24"/>
          <w:lang w:val="pt-BR" w:eastAsia="pt-BR" w:bidi="ar-SA"/>
        </w:rPr>
        <w:t>.</w:t>
      </w:r>
    </w:p>
    <w:p w14:paraId="56EA0238" w14:textId="77777777" w:rsidR="00D764CC" w:rsidRDefault="00D764CC" w:rsidP="00FF26C9">
      <w:pPr>
        <w:adjustRightInd w:val="0"/>
        <w:jc w:val="both"/>
        <w:rPr>
          <w:rFonts w:ascii="Arial" w:hAnsi="Arial" w:cs="Arial"/>
          <w:sz w:val="24"/>
          <w:szCs w:val="24"/>
          <w:lang w:val="pt-BR" w:eastAsia="pt-BR" w:bidi="ar-SA"/>
        </w:rPr>
      </w:pPr>
    </w:p>
    <w:p w14:paraId="565F1AD1" w14:textId="77777777" w:rsidR="00E33834" w:rsidRDefault="00E33834" w:rsidP="00FF26C9">
      <w:pPr>
        <w:adjustRightInd w:val="0"/>
        <w:jc w:val="both"/>
        <w:rPr>
          <w:rFonts w:ascii="Arial" w:hAnsi="Arial" w:cs="Arial"/>
          <w:sz w:val="24"/>
          <w:szCs w:val="24"/>
          <w:lang w:val="pt-BR" w:eastAsia="pt-BR" w:bidi="ar-SA"/>
        </w:rPr>
      </w:pPr>
    </w:p>
    <w:p w14:paraId="76CB4A7B" w14:textId="77777777" w:rsidR="00E33834" w:rsidRDefault="00E33834" w:rsidP="00FF26C9">
      <w:pPr>
        <w:adjustRightInd w:val="0"/>
        <w:jc w:val="both"/>
        <w:rPr>
          <w:rFonts w:ascii="Arial" w:hAnsi="Arial" w:cs="Arial"/>
          <w:sz w:val="24"/>
          <w:szCs w:val="24"/>
          <w:lang w:val="pt-BR" w:eastAsia="pt-BR" w:bidi="ar-SA"/>
        </w:rPr>
      </w:pPr>
    </w:p>
    <w:p w14:paraId="19ED394D" w14:textId="77777777" w:rsidR="00E33834" w:rsidRPr="007001E9" w:rsidRDefault="00E33834" w:rsidP="00FF26C9">
      <w:pPr>
        <w:rPr>
          <w:rFonts w:ascii="Arial" w:hAnsi="Arial" w:cs="Arial"/>
          <w:b/>
          <w:bCs/>
          <w:sz w:val="24"/>
          <w:szCs w:val="24"/>
        </w:rPr>
      </w:pPr>
    </w:p>
    <w:p w14:paraId="7C963242" w14:textId="77777777" w:rsidR="004754FE" w:rsidRPr="0097736B" w:rsidRDefault="004754FE" w:rsidP="00FF26C9">
      <w:pPr>
        <w:adjustRightInd w:val="0"/>
        <w:jc w:val="center"/>
        <w:rPr>
          <w:rFonts w:ascii="Arial" w:hAnsi="Arial" w:cs="Arial"/>
          <w:sz w:val="24"/>
          <w:szCs w:val="24"/>
          <w:lang w:val="pt-BR" w:eastAsia="pt-BR" w:bidi="ar-SA"/>
        </w:rPr>
      </w:pPr>
      <w:r>
        <w:rPr>
          <w:rFonts w:ascii="Arial" w:hAnsi="Arial" w:cs="Arial"/>
          <w:sz w:val="24"/>
          <w:szCs w:val="24"/>
          <w:lang w:val="pt-BR" w:eastAsia="pt-BR" w:bidi="ar-SA"/>
        </w:rPr>
        <w:t>_____________________________________</w:t>
      </w:r>
    </w:p>
    <w:p w14:paraId="2912FE39" w14:textId="5F036721" w:rsidR="004754FE" w:rsidRPr="0097736B" w:rsidRDefault="004754FE" w:rsidP="00FF26C9">
      <w:pPr>
        <w:jc w:val="center"/>
        <w:rPr>
          <w:rFonts w:ascii="Arial" w:hAnsi="Arial" w:cs="Arial"/>
          <w:sz w:val="24"/>
          <w:szCs w:val="24"/>
        </w:rPr>
      </w:pPr>
      <w:r w:rsidRPr="007A24F7">
        <w:rPr>
          <w:rFonts w:ascii="Arial" w:hAnsi="Arial" w:cs="Arial"/>
          <w:b/>
          <w:bCs/>
          <w:sz w:val="24"/>
          <w:szCs w:val="24"/>
        </w:rPr>
        <w:t>GABRIELA</w:t>
      </w:r>
      <w:r>
        <w:rPr>
          <w:rFonts w:ascii="Arial" w:hAnsi="Arial" w:cs="Arial"/>
          <w:b/>
          <w:bCs/>
          <w:sz w:val="24"/>
          <w:szCs w:val="24"/>
        </w:rPr>
        <w:t xml:space="preserve"> </w:t>
      </w:r>
      <w:r w:rsidRPr="007A24F7">
        <w:rPr>
          <w:rFonts w:ascii="Arial" w:hAnsi="Arial" w:cs="Arial"/>
          <w:b/>
          <w:bCs/>
          <w:sz w:val="24"/>
          <w:szCs w:val="24"/>
        </w:rPr>
        <w:t>CAMPOS GURGEL</w:t>
      </w:r>
      <w:r w:rsidRPr="0097736B">
        <w:rPr>
          <w:rFonts w:ascii="Arial" w:hAnsi="Arial" w:cs="Arial"/>
          <w:sz w:val="24"/>
          <w:szCs w:val="24"/>
        </w:rPr>
        <w:br/>
      </w:r>
      <w:r>
        <w:rPr>
          <w:rFonts w:ascii="Arial" w:hAnsi="Arial" w:cs="Arial"/>
          <w:sz w:val="24"/>
          <w:szCs w:val="24"/>
        </w:rPr>
        <w:t>Coordenadora de Recursos Humanos</w:t>
      </w:r>
    </w:p>
    <w:p w14:paraId="2B970083" w14:textId="77777777" w:rsidR="00E33834" w:rsidRPr="004754FE" w:rsidRDefault="00E33834" w:rsidP="00FF26C9">
      <w:pPr>
        <w:adjustRightInd w:val="0"/>
        <w:jc w:val="center"/>
        <w:rPr>
          <w:rFonts w:ascii="Arial" w:hAnsi="Arial" w:cs="Arial"/>
          <w:sz w:val="24"/>
          <w:szCs w:val="24"/>
          <w:lang w:eastAsia="pt-BR" w:bidi="ar-SA"/>
        </w:rPr>
      </w:pPr>
    </w:p>
    <w:p w14:paraId="5FC0D31B" w14:textId="77777777" w:rsidR="007001E9" w:rsidRDefault="007001E9" w:rsidP="00FF26C9">
      <w:pPr>
        <w:adjustRightInd w:val="0"/>
        <w:jc w:val="center"/>
        <w:rPr>
          <w:rFonts w:ascii="Arial" w:hAnsi="Arial" w:cs="Arial"/>
          <w:sz w:val="24"/>
          <w:szCs w:val="24"/>
          <w:lang w:val="pt-BR" w:eastAsia="pt-BR" w:bidi="ar-SA"/>
        </w:rPr>
      </w:pPr>
    </w:p>
    <w:p w14:paraId="7A709703" w14:textId="77777777" w:rsidR="00E33834" w:rsidRDefault="00E33834" w:rsidP="00FF26C9">
      <w:pPr>
        <w:adjustRightInd w:val="0"/>
        <w:jc w:val="center"/>
        <w:rPr>
          <w:rFonts w:ascii="Arial" w:hAnsi="Arial" w:cs="Arial"/>
          <w:sz w:val="24"/>
          <w:szCs w:val="24"/>
          <w:lang w:val="pt-BR" w:eastAsia="pt-BR" w:bidi="ar-SA"/>
        </w:rPr>
      </w:pPr>
    </w:p>
    <w:p w14:paraId="6ECA1F98" w14:textId="6778A509" w:rsidR="006E6F4B" w:rsidRPr="0097736B" w:rsidRDefault="004754FE" w:rsidP="00FF26C9">
      <w:pPr>
        <w:adjustRightInd w:val="0"/>
        <w:jc w:val="center"/>
        <w:rPr>
          <w:rFonts w:ascii="Arial" w:hAnsi="Arial" w:cs="Arial"/>
          <w:sz w:val="24"/>
          <w:szCs w:val="24"/>
          <w:lang w:val="pt-BR" w:eastAsia="pt-BR" w:bidi="ar-SA"/>
        </w:rPr>
      </w:pPr>
      <w:r>
        <w:rPr>
          <w:rFonts w:ascii="Arial" w:hAnsi="Arial" w:cs="Arial"/>
          <w:sz w:val="24"/>
          <w:szCs w:val="24"/>
          <w:lang w:val="pt-BR" w:eastAsia="pt-BR" w:bidi="ar-SA"/>
        </w:rPr>
        <w:softHyphen/>
      </w:r>
      <w:r>
        <w:rPr>
          <w:rFonts w:ascii="Arial" w:hAnsi="Arial" w:cs="Arial"/>
          <w:sz w:val="24"/>
          <w:szCs w:val="24"/>
          <w:lang w:val="pt-BR" w:eastAsia="pt-BR" w:bidi="ar-SA"/>
        </w:rPr>
        <w:softHyphen/>
      </w:r>
      <w:r>
        <w:rPr>
          <w:rFonts w:ascii="Arial" w:hAnsi="Arial" w:cs="Arial"/>
          <w:sz w:val="24"/>
          <w:szCs w:val="24"/>
          <w:lang w:val="pt-BR" w:eastAsia="pt-BR" w:bidi="ar-SA"/>
        </w:rPr>
        <w:softHyphen/>
      </w:r>
      <w:r>
        <w:rPr>
          <w:rFonts w:ascii="Arial" w:hAnsi="Arial" w:cs="Arial"/>
          <w:sz w:val="24"/>
          <w:szCs w:val="24"/>
          <w:lang w:val="pt-BR" w:eastAsia="pt-BR" w:bidi="ar-SA"/>
        </w:rPr>
        <w:softHyphen/>
        <w:t>__________</w:t>
      </w:r>
      <w:r w:rsidR="00E33834">
        <w:rPr>
          <w:rFonts w:ascii="Arial" w:hAnsi="Arial" w:cs="Arial"/>
          <w:sz w:val="24"/>
          <w:szCs w:val="24"/>
          <w:lang w:val="pt-BR" w:eastAsia="pt-BR" w:bidi="ar-SA"/>
        </w:rPr>
        <w:t>___________________________</w:t>
      </w:r>
    </w:p>
    <w:p w14:paraId="5B2FB789" w14:textId="6E2C8C8B" w:rsidR="00BA6EAF" w:rsidRPr="0097736B" w:rsidRDefault="00E33834" w:rsidP="00FF26C9">
      <w:pPr>
        <w:jc w:val="center"/>
        <w:rPr>
          <w:rFonts w:ascii="Arial" w:hAnsi="Arial" w:cs="Arial"/>
          <w:sz w:val="24"/>
          <w:szCs w:val="24"/>
        </w:rPr>
      </w:pPr>
      <w:r w:rsidRPr="0097736B">
        <w:rPr>
          <w:rFonts w:ascii="Arial" w:hAnsi="Arial" w:cs="Arial"/>
          <w:b/>
          <w:bCs/>
          <w:sz w:val="24"/>
          <w:szCs w:val="24"/>
        </w:rPr>
        <w:t>ERNANY OLIVEIRA DUQUE JÚNIOR</w:t>
      </w:r>
      <w:r w:rsidRPr="0097736B">
        <w:rPr>
          <w:rFonts w:ascii="Arial" w:hAnsi="Arial" w:cs="Arial"/>
          <w:sz w:val="24"/>
          <w:szCs w:val="24"/>
        </w:rPr>
        <w:br/>
        <w:t>Diretor Executivo</w:t>
      </w:r>
    </w:p>
    <w:sectPr w:rsidR="00BA6EAF" w:rsidRPr="0097736B" w:rsidSect="00FF26C9">
      <w:headerReference w:type="default" r:id="rId9"/>
      <w:footerReference w:type="default" r:id="rId10"/>
      <w:pgSz w:w="11910" w:h="16850"/>
      <w:pgMar w:top="2002" w:right="853" w:bottom="567" w:left="1276" w:header="709" w:footer="4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E75B6" w14:textId="77777777" w:rsidR="008B13AE" w:rsidRDefault="008B13AE">
      <w:r>
        <w:separator/>
      </w:r>
    </w:p>
  </w:endnote>
  <w:endnote w:type="continuationSeparator" w:id="0">
    <w:p w14:paraId="5DDE73FC" w14:textId="77777777" w:rsidR="008B13AE" w:rsidRDefault="008B1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itstream Vera Serif">
    <w:altName w:val="Times New Roman"/>
    <w:panose1 w:val="00000000000000000000"/>
    <w:charset w:val="00"/>
    <w:family w:val="roman"/>
    <w:notTrueType/>
    <w:pitch w:val="variable"/>
    <w:sig w:usb0="00000003" w:usb1="00000000" w:usb2="00000000" w:usb3="00000000" w:csb0="00000001" w:csb1="00000000"/>
  </w:font>
  <w:font w:name="Bitstream Vera Sans">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F4975" w14:textId="77777777" w:rsidR="00380685" w:rsidRPr="008B2288" w:rsidRDefault="00380685" w:rsidP="00F67B9E">
    <w:pPr>
      <w:pStyle w:val="Rodap"/>
      <w:pBdr>
        <w:bottom w:val="single" w:sz="6" w:space="1" w:color="auto"/>
      </w:pBdr>
      <w:ind w:right="360"/>
      <w:jc w:val="center"/>
      <w:rPr>
        <w:rFonts w:ascii="Arial" w:hAnsi="Arial" w:cs="Arial"/>
        <w:sz w:val="20"/>
        <w:szCs w:val="20"/>
      </w:rPr>
    </w:pPr>
  </w:p>
  <w:p w14:paraId="1C61EFE3" w14:textId="77777777" w:rsidR="00380685" w:rsidRPr="0047472E" w:rsidRDefault="00380685" w:rsidP="00F67B9E">
    <w:pPr>
      <w:pStyle w:val="Rodap"/>
      <w:ind w:right="360"/>
      <w:jc w:val="center"/>
      <w:rPr>
        <w:sz w:val="20"/>
        <w:szCs w:val="20"/>
      </w:rPr>
    </w:pPr>
    <w:r w:rsidRPr="0047472E">
      <w:rPr>
        <w:rFonts w:ascii="Arial" w:hAnsi="Arial" w:cs="Arial"/>
        <w:sz w:val="20"/>
        <w:szCs w:val="20"/>
      </w:rPr>
      <w:t>Rua Pedro Lessa, nº 126 – Bairro de Lourdes – Governador Valadares/MG – CEP: 35.030-440</w:t>
    </w:r>
  </w:p>
  <w:p w14:paraId="743C9DE5" w14:textId="77777777" w:rsidR="00380685" w:rsidRDefault="00380685">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5EC21D" w14:textId="77777777" w:rsidR="008B13AE" w:rsidRDefault="008B13AE">
      <w:r>
        <w:separator/>
      </w:r>
    </w:p>
  </w:footnote>
  <w:footnote w:type="continuationSeparator" w:id="0">
    <w:p w14:paraId="4CE0702D" w14:textId="77777777" w:rsidR="008B13AE" w:rsidRDefault="008B1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B1880" w14:textId="77777777" w:rsidR="00380685" w:rsidRPr="008468AF" w:rsidRDefault="00380685" w:rsidP="00A6599C">
    <w:pPr>
      <w:ind w:left="3261"/>
      <w:jc w:val="center"/>
      <w:rPr>
        <w:rFonts w:ascii="Arial" w:hAnsi="Arial" w:cs="Arial"/>
        <w:b/>
        <w:color w:val="000000"/>
      </w:rPr>
    </w:pPr>
    <w:r>
      <w:rPr>
        <w:noProof/>
        <w:lang w:val="pt-BR" w:eastAsia="pt-BR" w:bidi="ar-SA"/>
      </w:rPr>
      <w:drawing>
        <wp:anchor distT="0" distB="0" distL="114300" distR="114300" simplePos="0" relativeHeight="251657216" behindDoc="1" locked="0" layoutInCell="1" allowOverlap="1" wp14:anchorId="7AF95D79" wp14:editId="4B83F6B3">
          <wp:simplePos x="0" y="0"/>
          <wp:positionH relativeFrom="column">
            <wp:posOffset>0</wp:posOffset>
          </wp:positionH>
          <wp:positionV relativeFrom="paragraph">
            <wp:posOffset>0</wp:posOffset>
          </wp:positionV>
          <wp:extent cx="2030730" cy="773430"/>
          <wp:effectExtent l="0" t="0" r="0" b="0"/>
          <wp:wrapNone/>
          <wp:docPr id="1469573104" name="Imagem 1469573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73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68AF">
      <w:rPr>
        <w:rFonts w:ascii="Arial" w:hAnsi="Arial" w:cs="Arial"/>
        <w:b/>
        <w:color w:val="000000"/>
      </w:rPr>
      <w:t>CONSÓRCIO INTERMUNICIPAL DE SAÚDE DA REDE DE</w:t>
    </w:r>
  </w:p>
  <w:p w14:paraId="2607BA89" w14:textId="77777777" w:rsidR="00380685" w:rsidRPr="008468AF" w:rsidRDefault="00380685" w:rsidP="00A6599C">
    <w:pPr>
      <w:ind w:left="3261"/>
      <w:jc w:val="center"/>
      <w:rPr>
        <w:rFonts w:ascii="Arial" w:hAnsi="Arial" w:cs="Arial"/>
        <w:color w:val="000000"/>
      </w:rPr>
    </w:pPr>
    <w:r w:rsidRPr="008468AF">
      <w:rPr>
        <w:rFonts w:ascii="Arial" w:hAnsi="Arial" w:cs="Arial"/>
        <w:b/>
        <w:color w:val="000000"/>
      </w:rPr>
      <w:t>URGÊNCIA E EMERGÊNCIA DO LESTE DE MINAS</w:t>
    </w:r>
  </w:p>
  <w:p w14:paraId="118BD54E" w14:textId="77777777" w:rsidR="00380685" w:rsidRPr="008468AF" w:rsidRDefault="00380685" w:rsidP="00A6599C">
    <w:pPr>
      <w:ind w:left="3261"/>
      <w:jc w:val="center"/>
      <w:rPr>
        <w:rFonts w:ascii="Arial" w:hAnsi="Arial" w:cs="Arial"/>
        <w:color w:val="000000"/>
      </w:rPr>
    </w:pPr>
    <w:r>
      <w:rPr>
        <w:noProof/>
        <w:lang w:val="pt-BR" w:eastAsia="pt-BR" w:bidi="ar-SA"/>
      </w:rPr>
      <w:drawing>
        <wp:anchor distT="0" distB="0" distL="114300" distR="114300" simplePos="0" relativeHeight="251678720" behindDoc="1" locked="0" layoutInCell="1" allowOverlap="1" wp14:anchorId="209C01BA" wp14:editId="1BFB081A">
          <wp:simplePos x="0" y="0"/>
          <wp:positionH relativeFrom="column">
            <wp:posOffset>5483860</wp:posOffset>
          </wp:positionH>
          <wp:positionV relativeFrom="paragraph">
            <wp:posOffset>18415</wp:posOffset>
          </wp:positionV>
          <wp:extent cx="1076960" cy="609600"/>
          <wp:effectExtent l="0" t="0" r="0" b="0"/>
          <wp:wrapThrough wrapText="bothSides">
            <wp:wrapPolygon edited="0">
              <wp:start x="0" y="0"/>
              <wp:lineTo x="0" y="20925"/>
              <wp:lineTo x="21396" y="20925"/>
              <wp:lineTo x="21396" y="0"/>
              <wp:lineTo x="0" y="0"/>
            </wp:wrapPolygon>
          </wp:wrapThrough>
          <wp:docPr id="368687756" name="Imagem 368687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l="40868" t="63551" r="39159" b="16348"/>
                  <a:stretch>
                    <a:fillRect/>
                  </a:stretch>
                </pic:blipFill>
                <pic:spPr bwMode="auto">
                  <a:xfrm>
                    <a:off x="0" y="0"/>
                    <a:ext cx="107696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000000"/>
      </w:rPr>
      <w:t>CNPJ: 20.101.246/</w:t>
    </w:r>
    <w:r w:rsidRPr="008468AF">
      <w:rPr>
        <w:rFonts w:ascii="Arial" w:hAnsi="Arial" w:cs="Arial"/>
        <w:color w:val="000000"/>
      </w:rPr>
      <w:t>0001</w:t>
    </w:r>
    <w:r>
      <w:rPr>
        <w:rFonts w:ascii="Arial" w:hAnsi="Arial" w:cs="Arial"/>
        <w:color w:val="000000"/>
      </w:rPr>
      <w:t>-</w:t>
    </w:r>
    <w:r w:rsidRPr="008468AF">
      <w:rPr>
        <w:rFonts w:ascii="Arial" w:hAnsi="Arial" w:cs="Arial"/>
        <w:color w:val="000000"/>
      </w:rPr>
      <w:t>67</w:t>
    </w:r>
  </w:p>
  <w:p w14:paraId="3C82BDA8" w14:textId="77777777" w:rsidR="00380685" w:rsidRPr="008468AF" w:rsidRDefault="00380685" w:rsidP="00A6599C">
    <w:pPr>
      <w:ind w:left="3261"/>
      <w:jc w:val="center"/>
      <w:rPr>
        <w:rFonts w:ascii="Arial" w:hAnsi="Arial" w:cs="Arial"/>
        <w:color w:val="000000"/>
      </w:rPr>
    </w:pPr>
    <w:hyperlink r:id="rId3" w:history="1">
      <w:r w:rsidRPr="008468AF">
        <w:rPr>
          <w:rFonts w:ascii="Arial" w:hAnsi="Arial" w:cs="Arial"/>
          <w:color w:val="000000"/>
        </w:rPr>
        <w:t>licitacao@consurge.saude.mg.gov</w:t>
      </w:r>
    </w:hyperlink>
    <w:r w:rsidRPr="008468AF">
      <w:rPr>
        <w:rFonts w:ascii="Arial" w:hAnsi="Arial" w:cs="Arial"/>
        <w:color w:val="000000"/>
      </w:rPr>
      <w:t>.br</w:t>
    </w:r>
  </w:p>
  <w:p w14:paraId="7EB2AD95" w14:textId="77777777" w:rsidR="00380685" w:rsidRPr="008468AF" w:rsidRDefault="00380685" w:rsidP="00A6599C">
    <w:pPr>
      <w:ind w:left="3261"/>
      <w:jc w:val="center"/>
      <w:rPr>
        <w:rFonts w:ascii="Arial" w:hAnsi="Arial" w:cs="Arial"/>
        <w:color w:val="000000"/>
      </w:rPr>
    </w:pPr>
    <w:r w:rsidRPr="008468AF">
      <w:rPr>
        <w:rFonts w:ascii="Arial" w:hAnsi="Arial" w:cs="Arial"/>
        <w:color w:val="000000"/>
      </w:rPr>
      <w:t>(33) 3203-8863</w:t>
    </w:r>
  </w:p>
  <w:p w14:paraId="27BA23AB" w14:textId="77777777" w:rsidR="00380685" w:rsidRPr="00A6599C" w:rsidRDefault="00380685" w:rsidP="00A6599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A7938"/>
    <w:multiLevelType w:val="hybridMultilevel"/>
    <w:tmpl w:val="1D8605A2"/>
    <w:lvl w:ilvl="0" w:tplc="8918D190">
      <w:start w:val="1"/>
      <w:numFmt w:val="lowerLetter"/>
      <w:lvlText w:val="%1)"/>
      <w:lvlJc w:val="left"/>
      <w:pPr>
        <w:ind w:left="218" w:hanging="360"/>
      </w:pPr>
      <w:rPr>
        <w:rFonts w:hint="default"/>
        <w:b/>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1" w15:restartNumberingAfterBreak="0">
    <w:nsid w:val="032E1B77"/>
    <w:multiLevelType w:val="multilevel"/>
    <w:tmpl w:val="C310E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01CD9"/>
    <w:multiLevelType w:val="hybridMultilevel"/>
    <w:tmpl w:val="AAA03134"/>
    <w:lvl w:ilvl="0" w:tplc="0D1EB674">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4F84B3B"/>
    <w:multiLevelType w:val="multilevel"/>
    <w:tmpl w:val="91F2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261031"/>
    <w:multiLevelType w:val="multilevel"/>
    <w:tmpl w:val="7AFC7CF0"/>
    <w:lvl w:ilvl="0">
      <w:start w:val="24"/>
      <w:numFmt w:val="decimal"/>
      <w:lvlText w:val="%1."/>
      <w:lvlJc w:val="left"/>
      <w:pPr>
        <w:ind w:left="525" w:hanging="525"/>
      </w:pPr>
      <w:rPr>
        <w:rFonts w:hint="default"/>
        <w:b/>
        <w:bCs/>
      </w:rPr>
    </w:lvl>
    <w:lvl w:ilvl="1">
      <w:start w:val="3"/>
      <w:numFmt w:val="decimal"/>
      <w:lvlText w:val="%1.%2."/>
      <w:lvlJc w:val="left"/>
      <w:pPr>
        <w:ind w:left="862" w:hanging="72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5" w15:restartNumberingAfterBreak="0">
    <w:nsid w:val="09FF33DB"/>
    <w:multiLevelType w:val="hybridMultilevel"/>
    <w:tmpl w:val="70780AB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6" w15:restartNumberingAfterBreak="0">
    <w:nsid w:val="0AB8661A"/>
    <w:multiLevelType w:val="hybridMultilevel"/>
    <w:tmpl w:val="5A7805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E590C60"/>
    <w:multiLevelType w:val="multilevel"/>
    <w:tmpl w:val="D458EF66"/>
    <w:lvl w:ilvl="0">
      <w:start w:val="17"/>
      <w:numFmt w:val="decimal"/>
      <w:lvlText w:val="%1"/>
      <w:lvlJc w:val="left"/>
      <w:pPr>
        <w:ind w:left="360" w:hanging="360"/>
      </w:pPr>
      <w:rPr>
        <w:rFonts w:hint="default"/>
        <w:b/>
        <w:bCs/>
        <w:color w:val="auto"/>
      </w:rPr>
    </w:lvl>
    <w:lvl w:ilvl="1">
      <w:start w:val="1"/>
      <w:numFmt w:val="decimal"/>
      <w:isLgl/>
      <w:lvlText w:val="%1.%2."/>
      <w:lvlJc w:val="left"/>
      <w:pPr>
        <w:ind w:left="786"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8" w15:restartNumberingAfterBreak="0">
    <w:nsid w:val="130D1F89"/>
    <w:multiLevelType w:val="multilevel"/>
    <w:tmpl w:val="5ED461FA"/>
    <w:lvl w:ilvl="0">
      <w:start w:val="14"/>
      <w:numFmt w:val="decimal"/>
      <w:lvlText w:val="%1."/>
      <w:lvlJc w:val="left"/>
      <w:pPr>
        <w:ind w:left="525" w:hanging="525"/>
      </w:pPr>
      <w:rPr>
        <w:rFonts w:hint="default"/>
        <w:b w:val="0"/>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13A0141C"/>
    <w:multiLevelType w:val="hybridMultilevel"/>
    <w:tmpl w:val="3ED24DAA"/>
    <w:lvl w:ilvl="0" w:tplc="D9481C80">
      <w:start w:val="1"/>
      <w:numFmt w:val="lowerLetter"/>
      <w:lvlText w:val="%1)"/>
      <w:lvlJc w:val="left"/>
      <w:pPr>
        <w:ind w:left="478" w:hanging="166"/>
      </w:pPr>
      <w:rPr>
        <w:rFonts w:ascii="Arial" w:eastAsia="Times New Roman" w:hAnsi="Arial" w:cs="Arial" w:hint="default"/>
        <w:b/>
        <w:spacing w:val="-1"/>
        <w:w w:val="100"/>
        <w:sz w:val="24"/>
        <w:szCs w:val="24"/>
        <w:lang w:val="pt-PT" w:eastAsia="pt-PT" w:bidi="pt-PT"/>
      </w:rPr>
    </w:lvl>
    <w:lvl w:ilvl="1" w:tplc="78E8E330">
      <w:numFmt w:val="bullet"/>
      <w:lvlText w:val="•"/>
      <w:lvlJc w:val="left"/>
      <w:pPr>
        <w:ind w:left="1470" w:hanging="166"/>
      </w:pPr>
      <w:rPr>
        <w:rFonts w:hint="default"/>
        <w:lang w:val="pt-PT" w:eastAsia="pt-PT" w:bidi="pt-PT"/>
      </w:rPr>
    </w:lvl>
    <w:lvl w:ilvl="2" w:tplc="6D803B26">
      <w:numFmt w:val="bullet"/>
      <w:lvlText w:val="•"/>
      <w:lvlJc w:val="left"/>
      <w:pPr>
        <w:ind w:left="2461" w:hanging="166"/>
      </w:pPr>
      <w:rPr>
        <w:rFonts w:hint="default"/>
        <w:lang w:val="pt-PT" w:eastAsia="pt-PT" w:bidi="pt-PT"/>
      </w:rPr>
    </w:lvl>
    <w:lvl w:ilvl="3" w:tplc="8FB21E34">
      <w:numFmt w:val="bullet"/>
      <w:lvlText w:val="•"/>
      <w:lvlJc w:val="left"/>
      <w:pPr>
        <w:ind w:left="3451" w:hanging="166"/>
      </w:pPr>
      <w:rPr>
        <w:rFonts w:hint="default"/>
        <w:lang w:val="pt-PT" w:eastAsia="pt-PT" w:bidi="pt-PT"/>
      </w:rPr>
    </w:lvl>
    <w:lvl w:ilvl="4" w:tplc="01B83F7E">
      <w:numFmt w:val="bullet"/>
      <w:lvlText w:val="•"/>
      <w:lvlJc w:val="left"/>
      <w:pPr>
        <w:ind w:left="4442" w:hanging="166"/>
      </w:pPr>
      <w:rPr>
        <w:rFonts w:hint="default"/>
        <w:lang w:val="pt-PT" w:eastAsia="pt-PT" w:bidi="pt-PT"/>
      </w:rPr>
    </w:lvl>
    <w:lvl w:ilvl="5" w:tplc="36F49EC8">
      <w:numFmt w:val="bullet"/>
      <w:lvlText w:val="•"/>
      <w:lvlJc w:val="left"/>
      <w:pPr>
        <w:ind w:left="5433" w:hanging="166"/>
      </w:pPr>
      <w:rPr>
        <w:rFonts w:hint="default"/>
        <w:lang w:val="pt-PT" w:eastAsia="pt-PT" w:bidi="pt-PT"/>
      </w:rPr>
    </w:lvl>
    <w:lvl w:ilvl="6" w:tplc="0D7007AE">
      <w:numFmt w:val="bullet"/>
      <w:lvlText w:val="•"/>
      <w:lvlJc w:val="left"/>
      <w:pPr>
        <w:ind w:left="6423" w:hanging="166"/>
      </w:pPr>
      <w:rPr>
        <w:rFonts w:hint="default"/>
        <w:lang w:val="pt-PT" w:eastAsia="pt-PT" w:bidi="pt-PT"/>
      </w:rPr>
    </w:lvl>
    <w:lvl w:ilvl="7" w:tplc="EB94310E">
      <w:numFmt w:val="bullet"/>
      <w:lvlText w:val="•"/>
      <w:lvlJc w:val="left"/>
      <w:pPr>
        <w:ind w:left="7414" w:hanging="166"/>
      </w:pPr>
      <w:rPr>
        <w:rFonts w:hint="default"/>
        <w:lang w:val="pt-PT" w:eastAsia="pt-PT" w:bidi="pt-PT"/>
      </w:rPr>
    </w:lvl>
    <w:lvl w:ilvl="8" w:tplc="4BC09940">
      <w:numFmt w:val="bullet"/>
      <w:lvlText w:val="•"/>
      <w:lvlJc w:val="left"/>
      <w:pPr>
        <w:ind w:left="8405" w:hanging="166"/>
      </w:pPr>
      <w:rPr>
        <w:rFonts w:hint="default"/>
        <w:lang w:val="pt-PT" w:eastAsia="pt-PT" w:bidi="pt-PT"/>
      </w:rPr>
    </w:lvl>
  </w:abstractNum>
  <w:abstractNum w:abstractNumId="10" w15:restartNumberingAfterBreak="0">
    <w:nsid w:val="142E6A58"/>
    <w:multiLevelType w:val="multilevel"/>
    <w:tmpl w:val="1BBAF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C87C40"/>
    <w:multiLevelType w:val="hybridMultilevel"/>
    <w:tmpl w:val="6A6C0A7A"/>
    <w:lvl w:ilvl="0" w:tplc="6E425020">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D5C100D"/>
    <w:multiLevelType w:val="multilevel"/>
    <w:tmpl w:val="92CC2CC4"/>
    <w:lvl w:ilvl="0">
      <w:start w:val="1"/>
      <w:numFmt w:val="decimal"/>
      <w:pStyle w:val="Nivel1"/>
      <w:lvlText w:val="%1."/>
      <w:lvlJc w:val="left"/>
      <w:pPr>
        <w:ind w:left="360" w:hanging="360"/>
      </w:pPr>
      <w:rPr>
        <w:rFonts w:hint="default"/>
        <w:b/>
        <w:color w:val="auto"/>
      </w:rPr>
    </w:lvl>
    <w:lvl w:ilvl="1">
      <w:start w:val="4"/>
      <w:numFmt w:val="decimal"/>
      <w:lvlText w:val="%1.%2."/>
      <w:lvlJc w:val="left"/>
      <w:pPr>
        <w:ind w:left="1850"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0342A34"/>
    <w:multiLevelType w:val="multilevel"/>
    <w:tmpl w:val="9BEE7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436F8C"/>
    <w:multiLevelType w:val="hybridMultilevel"/>
    <w:tmpl w:val="4596116A"/>
    <w:lvl w:ilvl="0" w:tplc="5AE0DEF0">
      <w:start w:val="1"/>
      <w:numFmt w:val="lowerLetter"/>
      <w:lvlText w:val="%1)"/>
      <w:lvlJc w:val="left"/>
      <w:pPr>
        <w:ind w:left="218" w:hanging="360"/>
      </w:pPr>
      <w:rPr>
        <w:rFonts w:hint="default"/>
        <w:b/>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15" w15:restartNumberingAfterBreak="0">
    <w:nsid w:val="232466B4"/>
    <w:multiLevelType w:val="hybridMultilevel"/>
    <w:tmpl w:val="B4E2D438"/>
    <w:lvl w:ilvl="0" w:tplc="15AE2FF4">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5A60C07"/>
    <w:multiLevelType w:val="multilevel"/>
    <w:tmpl w:val="6622C2FA"/>
    <w:lvl w:ilvl="0">
      <w:start w:val="8"/>
      <w:numFmt w:val="decimal"/>
      <w:lvlText w:val="%1"/>
      <w:lvlJc w:val="left"/>
      <w:pPr>
        <w:ind w:left="720" w:hanging="360"/>
      </w:pPr>
      <w:rPr>
        <w:rFonts w:hint="default"/>
      </w:rPr>
    </w:lvl>
    <w:lvl w:ilvl="1">
      <w:start w:val="2"/>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7" w15:restartNumberingAfterBreak="0">
    <w:nsid w:val="27661C4D"/>
    <w:multiLevelType w:val="hybridMultilevel"/>
    <w:tmpl w:val="9F646718"/>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8" w15:restartNumberingAfterBreak="0">
    <w:nsid w:val="27743595"/>
    <w:multiLevelType w:val="hybridMultilevel"/>
    <w:tmpl w:val="AA92339E"/>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9" w15:restartNumberingAfterBreak="0">
    <w:nsid w:val="2ABC38A2"/>
    <w:multiLevelType w:val="hybridMultilevel"/>
    <w:tmpl w:val="0E4E2DFA"/>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20" w15:restartNumberingAfterBreak="0">
    <w:nsid w:val="2EDA2098"/>
    <w:multiLevelType w:val="hybridMultilevel"/>
    <w:tmpl w:val="6FF802F6"/>
    <w:lvl w:ilvl="0" w:tplc="EFAADD7C">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0EF0DC3"/>
    <w:multiLevelType w:val="hybridMultilevel"/>
    <w:tmpl w:val="369EBD9E"/>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22" w15:restartNumberingAfterBreak="0">
    <w:nsid w:val="31F258BD"/>
    <w:multiLevelType w:val="multilevel"/>
    <w:tmpl w:val="5DDE8F88"/>
    <w:lvl w:ilvl="0">
      <w:start w:val="2"/>
      <w:numFmt w:val="decimal"/>
      <w:lvlText w:val="%1"/>
      <w:lvlJc w:val="left"/>
      <w:pPr>
        <w:ind w:left="360" w:hanging="360"/>
      </w:pPr>
      <w:rPr>
        <w:rFonts w:hint="default"/>
        <w:b/>
        <w:bCs/>
      </w:rPr>
    </w:lvl>
    <w:lvl w:ilvl="1">
      <w:start w:val="1"/>
      <w:numFmt w:val="decimal"/>
      <w:isLgl/>
      <w:lvlText w:val="%1.%2."/>
      <w:lvlJc w:val="left"/>
      <w:pPr>
        <w:ind w:left="1004" w:hanging="720"/>
      </w:pPr>
      <w:rPr>
        <w:rFonts w:ascii="Arial" w:hAnsi="Arial" w:cs="Arial" w:hint="default"/>
        <w:b/>
        <w:bCs/>
        <w:color w:val="auto"/>
        <w:sz w:val="24"/>
        <w:szCs w:val="24"/>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3C857CB7"/>
    <w:multiLevelType w:val="hybridMultilevel"/>
    <w:tmpl w:val="032CF5F0"/>
    <w:lvl w:ilvl="0" w:tplc="062056D0">
      <w:start w:val="2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9CE1B26"/>
    <w:multiLevelType w:val="hybridMultilevel"/>
    <w:tmpl w:val="1C16CBC4"/>
    <w:lvl w:ilvl="0" w:tplc="A13A981E">
      <w:start w:val="1"/>
      <w:numFmt w:val="lowerLetter"/>
      <w:lvlText w:val="%1)"/>
      <w:lvlJc w:val="left"/>
      <w:pPr>
        <w:ind w:left="1800" w:hanging="360"/>
      </w:pPr>
      <w:rPr>
        <w:rFonts w:hint="default"/>
        <w:b/>
        <w:bCs/>
      </w:rPr>
    </w:lvl>
    <w:lvl w:ilvl="1" w:tplc="04160019">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5" w15:restartNumberingAfterBreak="0">
    <w:nsid w:val="4DCF3B56"/>
    <w:multiLevelType w:val="hybridMultilevel"/>
    <w:tmpl w:val="0CF44E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F984D4B"/>
    <w:multiLevelType w:val="multilevel"/>
    <w:tmpl w:val="56F0AC68"/>
    <w:lvl w:ilvl="0">
      <w:start w:val="16"/>
      <w:numFmt w:val="decimal"/>
      <w:lvlText w:val="%1."/>
      <w:lvlJc w:val="left"/>
      <w:pPr>
        <w:ind w:left="525" w:hanging="525"/>
      </w:pPr>
      <w:rPr>
        <w:rFonts w:hint="default"/>
        <w:b/>
        <w:bCs/>
        <w:color w:val="auto"/>
      </w:rPr>
    </w:lvl>
    <w:lvl w:ilvl="1">
      <w:start w:val="1"/>
      <w:numFmt w:val="decimal"/>
      <w:lvlText w:val="%1.%2."/>
      <w:lvlJc w:val="left"/>
      <w:pPr>
        <w:ind w:left="720" w:hanging="720"/>
      </w:pPr>
      <w:rPr>
        <w:rFonts w:hint="default"/>
        <w:b/>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7" w15:restartNumberingAfterBreak="0">
    <w:nsid w:val="50A109F5"/>
    <w:multiLevelType w:val="multilevel"/>
    <w:tmpl w:val="3D9626AC"/>
    <w:lvl w:ilvl="0">
      <w:start w:val="24"/>
      <w:numFmt w:val="decimal"/>
      <w:lvlText w:val="%1"/>
      <w:lvlJc w:val="left"/>
      <w:pPr>
        <w:ind w:left="720" w:hanging="360"/>
      </w:pPr>
      <w:rPr>
        <w:rFonts w:hint="default"/>
        <w:b/>
        <w:bCs/>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5E3D1F11"/>
    <w:multiLevelType w:val="hybridMultilevel"/>
    <w:tmpl w:val="142C3842"/>
    <w:lvl w:ilvl="0" w:tplc="9AF8C3B8">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F3249BD"/>
    <w:multiLevelType w:val="hybridMultilevel"/>
    <w:tmpl w:val="F6BAE3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0376D0D"/>
    <w:multiLevelType w:val="multilevel"/>
    <w:tmpl w:val="CB9C9E7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0F551AD"/>
    <w:multiLevelType w:val="hybridMultilevel"/>
    <w:tmpl w:val="F448F084"/>
    <w:lvl w:ilvl="0" w:tplc="77404D78">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12E655B"/>
    <w:multiLevelType w:val="hybridMultilevel"/>
    <w:tmpl w:val="B7746562"/>
    <w:lvl w:ilvl="0" w:tplc="ECE6C644">
      <w:start w:val="12"/>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5A41C78"/>
    <w:multiLevelType w:val="hybridMultilevel"/>
    <w:tmpl w:val="D34CAA0E"/>
    <w:lvl w:ilvl="0" w:tplc="9E5CA128">
      <w:start w:val="22"/>
      <w:numFmt w:val="decimal"/>
      <w:lvlText w:val="%1"/>
      <w:lvlJc w:val="left"/>
      <w:pPr>
        <w:ind w:left="360" w:hanging="360"/>
      </w:pPr>
      <w:rPr>
        <w:rFonts w:hint="default"/>
      </w:rPr>
    </w:lvl>
    <w:lvl w:ilvl="1" w:tplc="68329F88">
      <w:start w:val="1"/>
      <w:numFmt w:val="lowerLetter"/>
      <w:lvlText w:val="%2."/>
      <w:lvlJc w:val="left"/>
      <w:pPr>
        <w:ind w:left="1080" w:hanging="360"/>
      </w:pPr>
      <w:rPr>
        <w:b/>
        <w:bCs/>
      </w:r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4" w15:restartNumberingAfterBreak="0">
    <w:nsid w:val="67A862A6"/>
    <w:multiLevelType w:val="multilevel"/>
    <w:tmpl w:val="882C9AFE"/>
    <w:lvl w:ilvl="0">
      <w:start w:val="28"/>
      <w:numFmt w:val="decimal"/>
      <w:lvlText w:val="%1"/>
      <w:lvlJc w:val="left"/>
      <w:pPr>
        <w:ind w:left="465" w:hanging="465"/>
      </w:pPr>
      <w:rPr>
        <w:rFonts w:hint="default"/>
      </w:rPr>
    </w:lvl>
    <w:lvl w:ilvl="1">
      <w:start w:val="1"/>
      <w:numFmt w:val="decimal"/>
      <w:lvlText w:val="%1.%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5" w15:restartNumberingAfterBreak="0">
    <w:nsid w:val="6EBD1062"/>
    <w:multiLevelType w:val="hybridMultilevel"/>
    <w:tmpl w:val="EBB4E55A"/>
    <w:lvl w:ilvl="0" w:tplc="4D2E60A0">
      <w:start w:val="1"/>
      <w:numFmt w:val="lowerLetter"/>
      <w:lvlText w:val="%1)"/>
      <w:lvlJc w:val="left"/>
      <w:pPr>
        <w:ind w:left="1065" w:hanging="360"/>
      </w:pPr>
      <w:rPr>
        <w:rFonts w:hint="default"/>
        <w:b/>
        <w:bCs/>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6" w15:restartNumberingAfterBreak="0">
    <w:nsid w:val="70F075E3"/>
    <w:multiLevelType w:val="hybridMultilevel"/>
    <w:tmpl w:val="6B40F94E"/>
    <w:lvl w:ilvl="0" w:tplc="ABB834E4">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7FA0A6F"/>
    <w:multiLevelType w:val="multilevel"/>
    <w:tmpl w:val="ECF05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687136"/>
    <w:multiLevelType w:val="multilevel"/>
    <w:tmpl w:val="44967F8C"/>
    <w:lvl w:ilvl="0">
      <w:start w:val="2"/>
      <w:numFmt w:val="decimal"/>
      <w:lvlText w:val="%1"/>
      <w:lvlJc w:val="left"/>
      <w:pPr>
        <w:ind w:left="525" w:hanging="525"/>
      </w:pPr>
      <w:rPr>
        <w:rFonts w:hint="default"/>
        <w:b/>
      </w:rPr>
    </w:lvl>
    <w:lvl w:ilvl="1">
      <w:start w:val="2"/>
      <w:numFmt w:val="decimal"/>
      <w:lvlText w:val="%1.%2"/>
      <w:lvlJc w:val="left"/>
      <w:pPr>
        <w:ind w:left="705" w:hanging="525"/>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39" w15:restartNumberingAfterBreak="0">
    <w:nsid w:val="798660B2"/>
    <w:multiLevelType w:val="hybridMultilevel"/>
    <w:tmpl w:val="1A20944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40" w15:restartNumberingAfterBreak="0">
    <w:nsid w:val="7995093D"/>
    <w:multiLevelType w:val="multilevel"/>
    <w:tmpl w:val="25326266"/>
    <w:lvl w:ilvl="0">
      <w:start w:val="1"/>
      <w:numFmt w:val="bullet"/>
      <w:lvlText w:val=""/>
      <w:lvlJc w:val="left"/>
      <w:pPr>
        <w:tabs>
          <w:tab w:val="num" w:pos="720"/>
        </w:tabs>
        <w:ind w:left="720" w:hanging="360"/>
      </w:pPr>
      <w:rPr>
        <w:rFonts w:ascii="Symbol" w:hAnsi="Symbol" w:hint="default"/>
        <w:sz w:val="20"/>
      </w:rPr>
    </w:lvl>
    <w:lvl w:ilvl="1">
      <w:start w:val="27"/>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6"/>
      <w:numFmt w:val="decimal"/>
      <w:lvlText w:val="%4."/>
      <w:lvlJc w:val="left"/>
      <w:pPr>
        <w:ind w:left="2880" w:hanging="360"/>
      </w:pPr>
      <w:rPr>
        <w:rFonts w:hint="default"/>
        <w:b/>
        <w:bCs/>
        <w:color w:val="auto"/>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95513A"/>
    <w:multiLevelType w:val="hybridMultilevel"/>
    <w:tmpl w:val="56C8A0CA"/>
    <w:lvl w:ilvl="0" w:tplc="1220D3D8">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D921E21"/>
    <w:multiLevelType w:val="hybridMultilevel"/>
    <w:tmpl w:val="32E283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DFD16EB"/>
    <w:multiLevelType w:val="hybridMultilevel"/>
    <w:tmpl w:val="3B24597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44" w15:restartNumberingAfterBreak="0">
    <w:nsid w:val="7FF06273"/>
    <w:multiLevelType w:val="multilevel"/>
    <w:tmpl w:val="3310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1309050">
    <w:abstractNumId w:val="9"/>
  </w:num>
  <w:num w:numId="2" w16cid:durableId="2002541361">
    <w:abstractNumId w:val="22"/>
  </w:num>
  <w:num w:numId="3" w16cid:durableId="1360085583">
    <w:abstractNumId w:val="36"/>
  </w:num>
  <w:num w:numId="4" w16cid:durableId="1875776607">
    <w:abstractNumId w:val="0"/>
  </w:num>
  <w:num w:numId="5" w16cid:durableId="516968500">
    <w:abstractNumId w:val="14"/>
  </w:num>
  <w:num w:numId="6" w16cid:durableId="330379391">
    <w:abstractNumId w:val="7"/>
  </w:num>
  <w:num w:numId="7" w16cid:durableId="371617520">
    <w:abstractNumId w:val="33"/>
  </w:num>
  <w:num w:numId="8" w16cid:durableId="991450257">
    <w:abstractNumId w:val="32"/>
  </w:num>
  <w:num w:numId="9" w16cid:durableId="85617472">
    <w:abstractNumId w:val="8"/>
  </w:num>
  <w:num w:numId="10" w16cid:durableId="263268471">
    <w:abstractNumId w:val="12"/>
  </w:num>
  <w:num w:numId="11" w16cid:durableId="1370453379">
    <w:abstractNumId w:val="10"/>
  </w:num>
  <w:num w:numId="12" w16cid:durableId="38095259">
    <w:abstractNumId w:val="38"/>
  </w:num>
  <w:num w:numId="13" w16cid:durableId="1920288188">
    <w:abstractNumId w:val="24"/>
  </w:num>
  <w:num w:numId="14" w16cid:durableId="1257981413">
    <w:abstractNumId w:val="2"/>
  </w:num>
  <w:num w:numId="15" w16cid:durableId="1359697077">
    <w:abstractNumId w:val="15"/>
  </w:num>
  <w:num w:numId="16" w16cid:durableId="1946309255">
    <w:abstractNumId w:val="35"/>
  </w:num>
  <w:num w:numId="17" w16cid:durableId="468211748">
    <w:abstractNumId w:val="11"/>
  </w:num>
  <w:num w:numId="18" w16cid:durableId="1591426177">
    <w:abstractNumId w:val="31"/>
  </w:num>
  <w:num w:numId="19" w16cid:durableId="600065979">
    <w:abstractNumId w:val="41"/>
  </w:num>
  <w:num w:numId="20" w16cid:durableId="779033181">
    <w:abstractNumId w:val="6"/>
  </w:num>
  <w:num w:numId="21" w16cid:durableId="619647922">
    <w:abstractNumId w:val="25"/>
  </w:num>
  <w:num w:numId="22" w16cid:durableId="109128498">
    <w:abstractNumId w:val="30"/>
  </w:num>
  <w:num w:numId="23" w16cid:durableId="1988976652">
    <w:abstractNumId w:val="16"/>
  </w:num>
  <w:num w:numId="24" w16cid:durableId="1597863984">
    <w:abstractNumId w:val="17"/>
  </w:num>
  <w:num w:numId="25" w16cid:durableId="180054082">
    <w:abstractNumId w:val="43"/>
  </w:num>
  <w:num w:numId="26" w16cid:durableId="1211923218">
    <w:abstractNumId w:val="18"/>
  </w:num>
  <w:num w:numId="27" w16cid:durableId="1184242385">
    <w:abstractNumId w:val="39"/>
  </w:num>
  <w:num w:numId="28" w16cid:durableId="749890700">
    <w:abstractNumId w:val="5"/>
  </w:num>
  <w:num w:numId="29" w16cid:durableId="559285832">
    <w:abstractNumId w:val="21"/>
  </w:num>
  <w:num w:numId="30" w16cid:durableId="1064716390">
    <w:abstractNumId w:val="19"/>
  </w:num>
  <w:num w:numId="31" w16cid:durableId="1440178749">
    <w:abstractNumId w:val="13"/>
  </w:num>
  <w:num w:numId="32" w16cid:durableId="1810046840">
    <w:abstractNumId w:val="44"/>
  </w:num>
  <w:num w:numId="33" w16cid:durableId="727991500">
    <w:abstractNumId w:val="1"/>
  </w:num>
  <w:num w:numId="34" w16cid:durableId="1665356491">
    <w:abstractNumId w:val="37"/>
  </w:num>
  <w:num w:numId="35" w16cid:durableId="306204871">
    <w:abstractNumId w:val="40"/>
  </w:num>
  <w:num w:numId="36" w16cid:durableId="1626229921">
    <w:abstractNumId w:val="20"/>
  </w:num>
  <w:num w:numId="37" w16cid:durableId="1414350344">
    <w:abstractNumId w:val="28"/>
  </w:num>
  <w:num w:numId="38" w16cid:durableId="1203901252">
    <w:abstractNumId w:val="34"/>
  </w:num>
  <w:num w:numId="39" w16cid:durableId="1527595144">
    <w:abstractNumId w:val="27"/>
  </w:num>
  <w:num w:numId="40" w16cid:durableId="1028877406">
    <w:abstractNumId w:val="4"/>
  </w:num>
  <w:num w:numId="41" w16cid:durableId="1148209746">
    <w:abstractNumId w:val="42"/>
  </w:num>
  <w:num w:numId="42" w16cid:durableId="2041393348">
    <w:abstractNumId w:val="29"/>
  </w:num>
  <w:num w:numId="43" w16cid:durableId="1673993767">
    <w:abstractNumId w:val="3"/>
  </w:num>
  <w:num w:numId="44" w16cid:durableId="316424344">
    <w:abstractNumId w:val="26"/>
  </w:num>
  <w:num w:numId="45" w16cid:durableId="256137768">
    <w:abstractNumId w:val="2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102"/>
    <w:rsid w:val="00000415"/>
    <w:rsid w:val="0000197F"/>
    <w:rsid w:val="00001E49"/>
    <w:rsid w:val="00001F4B"/>
    <w:rsid w:val="00002A4F"/>
    <w:rsid w:val="0000365C"/>
    <w:rsid w:val="00003D12"/>
    <w:rsid w:val="00007C4A"/>
    <w:rsid w:val="000101AD"/>
    <w:rsid w:val="00011E66"/>
    <w:rsid w:val="00015781"/>
    <w:rsid w:val="00016A7E"/>
    <w:rsid w:val="000201AD"/>
    <w:rsid w:val="00024D17"/>
    <w:rsid w:val="0002543B"/>
    <w:rsid w:val="00031971"/>
    <w:rsid w:val="0003310C"/>
    <w:rsid w:val="000376C2"/>
    <w:rsid w:val="0003770A"/>
    <w:rsid w:val="00037813"/>
    <w:rsid w:val="00043A92"/>
    <w:rsid w:val="00051B5E"/>
    <w:rsid w:val="00052634"/>
    <w:rsid w:val="00052D39"/>
    <w:rsid w:val="00063D95"/>
    <w:rsid w:val="00064B14"/>
    <w:rsid w:val="00065201"/>
    <w:rsid w:val="00066417"/>
    <w:rsid w:val="000679D5"/>
    <w:rsid w:val="000701C4"/>
    <w:rsid w:val="000739C7"/>
    <w:rsid w:val="00073D3C"/>
    <w:rsid w:val="00075024"/>
    <w:rsid w:val="00075407"/>
    <w:rsid w:val="0007584B"/>
    <w:rsid w:val="0007691E"/>
    <w:rsid w:val="00076E0E"/>
    <w:rsid w:val="000817B9"/>
    <w:rsid w:val="00087147"/>
    <w:rsid w:val="0008737A"/>
    <w:rsid w:val="00087E75"/>
    <w:rsid w:val="0009149F"/>
    <w:rsid w:val="00091F6D"/>
    <w:rsid w:val="00093D4E"/>
    <w:rsid w:val="000A0DC1"/>
    <w:rsid w:val="000A60E7"/>
    <w:rsid w:val="000B06BF"/>
    <w:rsid w:val="000B0D92"/>
    <w:rsid w:val="000B1E2A"/>
    <w:rsid w:val="000C0D95"/>
    <w:rsid w:val="000C30BA"/>
    <w:rsid w:val="000C75E3"/>
    <w:rsid w:val="000D29A6"/>
    <w:rsid w:val="000D5BCC"/>
    <w:rsid w:val="000D5D70"/>
    <w:rsid w:val="000D6013"/>
    <w:rsid w:val="000D7658"/>
    <w:rsid w:val="000E038B"/>
    <w:rsid w:val="000E1911"/>
    <w:rsid w:val="000E1E33"/>
    <w:rsid w:val="000E26D4"/>
    <w:rsid w:val="000E2D0B"/>
    <w:rsid w:val="000E2F9A"/>
    <w:rsid w:val="000E31B7"/>
    <w:rsid w:val="000E3DF0"/>
    <w:rsid w:val="000E43A0"/>
    <w:rsid w:val="000E4FE5"/>
    <w:rsid w:val="000F1D45"/>
    <w:rsid w:val="000F3473"/>
    <w:rsid w:val="000F461F"/>
    <w:rsid w:val="000F5F06"/>
    <w:rsid w:val="000F78C7"/>
    <w:rsid w:val="001019C1"/>
    <w:rsid w:val="00102B0D"/>
    <w:rsid w:val="00104A57"/>
    <w:rsid w:val="001051C1"/>
    <w:rsid w:val="00106051"/>
    <w:rsid w:val="00110055"/>
    <w:rsid w:val="001137F1"/>
    <w:rsid w:val="00113BF7"/>
    <w:rsid w:val="00114107"/>
    <w:rsid w:val="0011422E"/>
    <w:rsid w:val="00114489"/>
    <w:rsid w:val="00116E06"/>
    <w:rsid w:val="001211B8"/>
    <w:rsid w:val="00124DE9"/>
    <w:rsid w:val="001264C9"/>
    <w:rsid w:val="00126A9D"/>
    <w:rsid w:val="001301C5"/>
    <w:rsid w:val="00132268"/>
    <w:rsid w:val="00132E8A"/>
    <w:rsid w:val="00133F52"/>
    <w:rsid w:val="00134195"/>
    <w:rsid w:val="00135967"/>
    <w:rsid w:val="001411BF"/>
    <w:rsid w:val="00142DBC"/>
    <w:rsid w:val="001458E0"/>
    <w:rsid w:val="00147146"/>
    <w:rsid w:val="001519DE"/>
    <w:rsid w:val="00152426"/>
    <w:rsid w:val="00153AD3"/>
    <w:rsid w:val="00156E46"/>
    <w:rsid w:val="00157E8A"/>
    <w:rsid w:val="00160C4D"/>
    <w:rsid w:val="0016312A"/>
    <w:rsid w:val="001632FC"/>
    <w:rsid w:val="00164B0E"/>
    <w:rsid w:val="00166247"/>
    <w:rsid w:val="001709DD"/>
    <w:rsid w:val="001722BB"/>
    <w:rsid w:val="001722F3"/>
    <w:rsid w:val="00173B52"/>
    <w:rsid w:val="00180DDB"/>
    <w:rsid w:val="00182832"/>
    <w:rsid w:val="00182AD5"/>
    <w:rsid w:val="00183183"/>
    <w:rsid w:val="0018490F"/>
    <w:rsid w:val="00187616"/>
    <w:rsid w:val="0019182E"/>
    <w:rsid w:val="001938F7"/>
    <w:rsid w:val="00193B15"/>
    <w:rsid w:val="0019624A"/>
    <w:rsid w:val="001A0349"/>
    <w:rsid w:val="001A1E30"/>
    <w:rsid w:val="001A2D22"/>
    <w:rsid w:val="001A3435"/>
    <w:rsid w:val="001A36DA"/>
    <w:rsid w:val="001A36F0"/>
    <w:rsid w:val="001A3B1D"/>
    <w:rsid w:val="001A5FC4"/>
    <w:rsid w:val="001B2ACA"/>
    <w:rsid w:val="001B347D"/>
    <w:rsid w:val="001B5DF6"/>
    <w:rsid w:val="001B785D"/>
    <w:rsid w:val="001B7CC9"/>
    <w:rsid w:val="001C1BFC"/>
    <w:rsid w:val="001C45B4"/>
    <w:rsid w:val="001C6DBB"/>
    <w:rsid w:val="001C7818"/>
    <w:rsid w:val="001D033E"/>
    <w:rsid w:val="001D0391"/>
    <w:rsid w:val="001D0838"/>
    <w:rsid w:val="001D1073"/>
    <w:rsid w:val="001D164B"/>
    <w:rsid w:val="001D1989"/>
    <w:rsid w:val="001D2764"/>
    <w:rsid w:val="001D2FBF"/>
    <w:rsid w:val="001D646E"/>
    <w:rsid w:val="001D682D"/>
    <w:rsid w:val="001D6F5D"/>
    <w:rsid w:val="001E0248"/>
    <w:rsid w:val="001E08EB"/>
    <w:rsid w:val="001E3158"/>
    <w:rsid w:val="001E60F6"/>
    <w:rsid w:val="001E6ABD"/>
    <w:rsid w:val="001F5180"/>
    <w:rsid w:val="001F5981"/>
    <w:rsid w:val="001F775D"/>
    <w:rsid w:val="002001CD"/>
    <w:rsid w:val="00201619"/>
    <w:rsid w:val="00201864"/>
    <w:rsid w:val="00202869"/>
    <w:rsid w:val="002030B1"/>
    <w:rsid w:val="00203181"/>
    <w:rsid w:val="002039E8"/>
    <w:rsid w:val="002077B5"/>
    <w:rsid w:val="002105D7"/>
    <w:rsid w:val="00211C8F"/>
    <w:rsid w:val="002145B2"/>
    <w:rsid w:val="00214AD8"/>
    <w:rsid w:val="00215AF9"/>
    <w:rsid w:val="00216369"/>
    <w:rsid w:val="00216D74"/>
    <w:rsid w:val="00223667"/>
    <w:rsid w:val="00224B00"/>
    <w:rsid w:val="00227032"/>
    <w:rsid w:val="0023332B"/>
    <w:rsid w:val="0024066C"/>
    <w:rsid w:val="00242894"/>
    <w:rsid w:val="002428B1"/>
    <w:rsid w:val="00242C4E"/>
    <w:rsid w:val="002441D7"/>
    <w:rsid w:val="00244592"/>
    <w:rsid w:val="00247E90"/>
    <w:rsid w:val="00253217"/>
    <w:rsid w:val="0025341A"/>
    <w:rsid w:val="00254951"/>
    <w:rsid w:val="00254A10"/>
    <w:rsid w:val="00256B0D"/>
    <w:rsid w:val="00260D60"/>
    <w:rsid w:val="00260F47"/>
    <w:rsid w:val="00266662"/>
    <w:rsid w:val="00267523"/>
    <w:rsid w:val="002715F9"/>
    <w:rsid w:val="002736EC"/>
    <w:rsid w:val="00275DBB"/>
    <w:rsid w:val="00280416"/>
    <w:rsid w:val="0028051D"/>
    <w:rsid w:val="002833AF"/>
    <w:rsid w:val="00285EDD"/>
    <w:rsid w:val="00286F43"/>
    <w:rsid w:val="00287509"/>
    <w:rsid w:val="002A095C"/>
    <w:rsid w:val="002A0BEF"/>
    <w:rsid w:val="002A0DF9"/>
    <w:rsid w:val="002A224A"/>
    <w:rsid w:val="002A2FEE"/>
    <w:rsid w:val="002B209B"/>
    <w:rsid w:val="002B24BC"/>
    <w:rsid w:val="002B27FF"/>
    <w:rsid w:val="002B3818"/>
    <w:rsid w:val="002B4DEA"/>
    <w:rsid w:val="002B6084"/>
    <w:rsid w:val="002B632C"/>
    <w:rsid w:val="002B7F11"/>
    <w:rsid w:val="002C0AFA"/>
    <w:rsid w:val="002C5637"/>
    <w:rsid w:val="002C73E6"/>
    <w:rsid w:val="002D19D9"/>
    <w:rsid w:val="002D1BA3"/>
    <w:rsid w:val="002D2B90"/>
    <w:rsid w:val="002D2D56"/>
    <w:rsid w:val="002D4163"/>
    <w:rsid w:val="002D4B69"/>
    <w:rsid w:val="002E0752"/>
    <w:rsid w:val="002E182C"/>
    <w:rsid w:val="002E25E9"/>
    <w:rsid w:val="002E27AC"/>
    <w:rsid w:val="002E5594"/>
    <w:rsid w:val="002E68FC"/>
    <w:rsid w:val="002E76F4"/>
    <w:rsid w:val="002F013C"/>
    <w:rsid w:val="002F1C89"/>
    <w:rsid w:val="002F220C"/>
    <w:rsid w:val="002F73B4"/>
    <w:rsid w:val="002F7FD4"/>
    <w:rsid w:val="0030118B"/>
    <w:rsid w:val="00302DD8"/>
    <w:rsid w:val="00304524"/>
    <w:rsid w:val="00305B1E"/>
    <w:rsid w:val="00305BE5"/>
    <w:rsid w:val="00305FED"/>
    <w:rsid w:val="003140D4"/>
    <w:rsid w:val="00315CC7"/>
    <w:rsid w:val="00317B2C"/>
    <w:rsid w:val="0032046F"/>
    <w:rsid w:val="00322915"/>
    <w:rsid w:val="00326D06"/>
    <w:rsid w:val="00327A46"/>
    <w:rsid w:val="00332625"/>
    <w:rsid w:val="0033423A"/>
    <w:rsid w:val="00335A93"/>
    <w:rsid w:val="00336D35"/>
    <w:rsid w:val="00337F97"/>
    <w:rsid w:val="003418CF"/>
    <w:rsid w:val="00342C59"/>
    <w:rsid w:val="00345B43"/>
    <w:rsid w:val="00345E16"/>
    <w:rsid w:val="00350498"/>
    <w:rsid w:val="00351BB5"/>
    <w:rsid w:val="00351FE6"/>
    <w:rsid w:val="00353B78"/>
    <w:rsid w:val="003547DB"/>
    <w:rsid w:val="003557F2"/>
    <w:rsid w:val="003563A8"/>
    <w:rsid w:val="003717CC"/>
    <w:rsid w:val="00372986"/>
    <w:rsid w:val="00373B93"/>
    <w:rsid w:val="00375950"/>
    <w:rsid w:val="003801F7"/>
    <w:rsid w:val="00380685"/>
    <w:rsid w:val="00380C34"/>
    <w:rsid w:val="00380E26"/>
    <w:rsid w:val="00386061"/>
    <w:rsid w:val="003871D5"/>
    <w:rsid w:val="0039039E"/>
    <w:rsid w:val="00392012"/>
    <w:rsid w:val="0039251D"/>
    <w:rsid w:val="00395899"/>
    <w:rsid w:val="003A0D8C"/>
    <w:rsid w:val="003A158C"/>
    <w:rsid w:val="003A1CA3"/>
    <w:rsid w:val="003A2BE0"/>
    <w:rsid w:val="003A2CE3"/>
    <w:rsid w:val="003A3D85"/>
    <w:rsid w:val="003A44F4"/>
    <w:rsid w:val="003A516A"/>
    <w:rsid w:val="003A620D"/>
    <w:rsid w:val="003A7318"/>
    <w:rsid w:val="003A7E7F"/>
    <w:rsid w:val="003B49D8"/>
    <w:rsid w:val="003B5293"/>
    <w:rsid w:val="003B54EC"/>
    <w:rsid w:val="003C0642"/>
    <w:rsid w:val="003C202C"/>
    <w:rsid w:val="003C2D5A"/>
    <w:rsid w:val="003C733E"/>
    <w:rsid w:val="003D0149"/>
    <w:rsid w:val="003D10E7"/>
    <w:rsid w:val="003D1807"/>
    <w:rsid w:val="003D7034"/>
    <w:rsid w:val="003E112A"/>
    <w:rsid w:val="003E123E"/>
    <w:rsid w:val="003E3CDF"/>
    <w:rsid w:val="003E43DB"/>
    <w:rsid w:val="003E4668"/>
    <w:rsid w:val="003E7FE2"/>
    <w:rsid w:val="003F31B5"/>
    <w:rsid w:val="003F32E6"/>
    <w:rsid w:val="003F3E4C"/>
    <w:rsid w:val="0040354A"/>
    <w:rsid w:val="004047F6"/>
    <w:rsid w:val="00404D76"/>
    <w:rsid w:val="00405A76"/>
    <w:rsid w:val="00417457"/>
    <w:rsid w:val="00417513"/>
    <w:rsid w:val="00417FC2"/>
    <w:rsid w:val="004206AF"/>
    <w:rsid w:val="00420DBE"/>
    <w:rsid w:val="004210D2"/>
    <w:rsid w:val="004215B0"/>
    <w:rsid w:val="00421DB9"/>
    <w:rsid w:val="0042245A"/>
    <w:rsid w:val="00423034"/>
    <w:rsid w:val="00423C13"/>
    <w:rsid w:val="00424CF5"/>
    <w:rsid w:val="00424DED"/>
    <w:rsid w:val="00425D2E"/>
    <w:rsid w:val="00426792"/>
    <w:rsid w:val="00427704"/>
    <w:rsid w:val="004306D4"/>
    <w:rsid w:val="00430DA7"/>
    <w:rsid w:val="00430F9F"/>
    <w:rsid w:val="0043151A"/>
    <w:rsid w:val="00431597"/>
    <w:rsid w:val="004368F7"/>
    <w:rsid w:val="00442E88"/>
    <w:rsid w:val="0044349C"/>
    <w:rsid w:val="00443D26"/>
    <w:rsid w:val="00452E73"/>
    <w:rsid w:val="0046071C"/>
    <w:rsid w:val="00460865"/>
    <w:rsid w:val="00462BAC"/>
    <w:rsid w:val="00463A90"/>
    <w:rsid w:val="004648FB"/>
    <w:rsid w:val="00464D3D"/>
    <w:rsid w:val="00465958"/>
    <w:rsid w:val="00466C6A"/>
    <w:rsid w:val="00467CC8"/>
    <w:rsid w:val="00470DFD"/>
    <w:rsid w:val="00470FCA"/>
    <w:rsid w:val="0047209C"/>
    <w:rsid w:val="004724F0"/>
    <w:rsid w:val="004744AC"/>
    <w:rsid w:val="0047472E"/>
    <w:rsid w:val="00474D45"/>
    <w:rsid w:val="004754FE"/>
    <w:rsid w:val="00477097"/>
    <w:rsid w:val="004770A5"/>
    <w:rsid w:val="004851B4"/>
    <w:rsid w:val="00486098"/>
    <w:rsid w:val="00487D5B"/>
    <w:rsid w:val="00492C26"/>
    <w:rsid w:val="00493F6D"/>
    <w:rsid w:val="00496925"/>
    <w:rsid w:val="0049795F"/>
    <w:rsid w:val="004A129F"/>
    <w:rsid w:val="004A31EB"/>
    <w:rsid w:val="004A3DC6"/>
    <w:rsid w:val="004A3F90"/>
    <w:rsid w:val="004A4D69"/>
    <w:rsid w:val="004A515E"/>
    <w:rsid w:val="004A591C"/>
    <w:rsid w:val="004A6C94"/>
    <w:rsid w:val="004A78CF"/>
    <w:rsid w:val="004B00FE"/>
    <w:rsid w:val="004B12D1"/>
    <w:rsid w:val="004B1FA0"/>
    <w:rsid w:val="004B7813"/>
    <w:rsid w:val="004C185A"/>
    <w:rsid w:val="004C2930"/>
    <w:rsid w:val="004C4D28"/>
    <w:rsid w:val="004C4E69"/>
    <w:rsid w:val="004C511D"/>
    <w:rsid w:val="004C73DF"/>
    <w:rsid w:val="004D03A2"/>
    <w:rsid w:val="004D0774"/>
    <w:rsid w:val="004D2631"/>
    <w:rsid w:val="004D64E2"/>
    <w:rsid w:val="004E0B90"/>
    <w:rsid w:val="004E1D04"/>
    <w:rsid w:val="004E2C23"/>
    <w:rsid w:val="004E3B62"/>
    <w:rsid w:val="004E4F9C"/>
    <w:rsid w:val="004E53CD"/>
    <w:rsid w:val="004E7093"/>
    <w:rsid w:val="004E7D9B"/>
    <w:rsid w:val="004F13A4"/>
    <w:rsid w:val="004F21E3"/>
    <w:rsid w:val="004F4B1D"/>
    <w:rsid w:val="004F4DC4"/>
    <w:rsid w:val="004F4F11"/>
    <w:rsid w:val="004F70C2"/>
    <w:rsid w:val="005007FE"/>
    <w:rsid w:val="00501804"/>
    <w:rsid w:val="0050242F"/>
    <w:rsid w:val="00504914"/>
    <w:rsid w:val="0050735C"/>
    <w:rsid w:val="00510A13"/>
    <w:rsid w:val="005120CD"/>
    <w:rsid w:val="005123C0"/>
    <w:rsid w:val="00512E70"/>
    <w:rsid w:val="00513DEA"/>
    <w:rsid w:val="00517C12"/>
    <w:rsid w:val="00520434"/>
    <w:rsid w:val="00520478"/>
    <w:rsid w:val="00520CBB"/>
    <w:rsid w:val="00521318"/>
    <w:rsid w:val="005220D5"/>
    <w:rsid w:val="005242FB"/>
    <w:rsid w:val="005244C2"/>
    <w:rsid w:val="00524FEE"/>
    <w:rsid w:val="00525F9B"/>
    <w:rsid w:val="00527EB4"/>
    <w:rsid w:val="00531E0D"/>
    <w:rsid w:val="00533F7D"/>
    <w:rsid w:val="0053496C"/>
    <w:rsid w:val="00537470"/>
    <w:rsid w:val="0054233A"/>
    <w:rsid w:val="00543C32"/>
    <w:rsid w:val="00547EA1"/>
    <w:rsid w:val="00550ADD"/>
    <w:rsid w:val="005532ED"/>
    <w:rsid w:val="00553C02"/>
    <w:rsid w:val="00553E30"/>
    <w:rsid w:val="00554FFC"/>
    <w:rsid w:val="00557F58"/>
    <w:rsid w:val="00570149"/>
    <w:rsid w:val="00573A08"/>
    <w:rsid w:val="005813A3"/>
    <w:rsid w:val="00581D23"/>
    <w:rsid w:val="005832C9"/>
    <w:rsid w:val="0058360D"/>
    <w:rsid w:val="00584BAE"/>
    <w:rsid w:val="00584CE4"/>
    <w:rsid w:val="00587832"/>
    <w:rsid w:val="00590544"/>
    <w:rsid w:val="00592014"/>
    <w:rsid w:val="0059556E"/>
    <w:rsid w:val="005A0587"/>
    <w:rsid w:val="005A2A3A"/>
    <w:rsid w:val="005A3EB0"/>
    <w:rsid w:val="005A5714"/>
    <w:rsid w:val="005A7397"/>
    <w:rsid w:val="005B0878"/>
    <w:rsid w:val="005B2DA2"/>
    <w:rsid w:val="005B3F03"/>
    <w:rsid w:val="005B3FA7"/>
    <w:rsid w:val="005C0171"/>
    <w:rsid w:val="005C0B33"/>
    <w:rsid w:val="005C5FDF"/>
    <w:rsid w:val="005C7B78"/>
    <w:rsid w:val="005D252B"/>
    <w:rsid w:val="005D408C"/>
    <w:rsid w:val="005D6F45"/>
    <w:rsid w:val="005D72C5"/>
    <w:rsid w:val="005D7EB4"/>
    <w:rsid w:val="005E3533"/>
    <w:rsid w:val="005E492C"/>
    <w:rsid w:val="005F403C"/>
    <w:rsid w:val="005F40CD"/>
    <w:rsid w:val="005F4C65"/>
    <w:rsid w:val="005F7599"/>
    <w:rsid w:val="00601041"/>
    <w:rsid w:val="00602D3D"/>
    <w:rsid w:val="0061255E"/>
    <w:rsid w:val="00614805"/>
    <w:rsid w:val="00620FA4"/>
    <w:rsid w:val="006228F4"/>
    <w:rsid w:val="006260AB"/>
    <w:rsid w:val="00627897"/>
    <w:rsid w:val="00627BF0"/>
    <w:rsid w:val="006300FF"/>
    <w:rsid w:val="0063023F"/>
    <w:rsid w:val="00630D78"/>
    <w:rsid w:val="006310D4"/>
    <w:rsid w:val="0063339C"/>
    <w:rsid w:val="00633560"/>
    <w:rsid w:val="00634403"/>
    <w:rsid w:val="006350EE"/>
    <w:rsid w:val="00636257"/>
    <w:rsid w:val="006362A8"/>
    <w:rsid w:val="00643FE0"/>
    <w:rsid w:val="00644B22"/>
    <w:rsid w:val="00650350"/>
    <w:rsid w:val="00650E3C"/>
    <w:rsid w:val="006519FF"/>
    <w:rsid w:val="00651D39"/>
    <w:rsid w:val="00652563"/>
    <w:rsid w:val="006536BE"/>
    <w:rsid w:val="006558A3"/>
    <w:rsid w:val="006567CD"/>
    <w:rsid w:val="0065748D"/>
    <w:rsid w:val="00657BE9"/>
    <w:rsid w:val="00660C60"/>
    <w:rsid w:val="00662F3F"/>
    <w:rsid w:val="00664393"/>
    <w:rsid w:val="00665088"/>
    <w:rsid w:val="00667008"/>
    <w:rsid w:val="00667FC9"/>
    <w:rsid w:val="006720CE"/>
    <w:rsid w:val="00672168"/>
    <w:rsid w:val="006750EE"/>
    <w:rsid w:val="0067580B"/>
    <w:rsid w:val="00675FDA"/>
    <w:rsid w:val="00680800"/>
    <w:rsid w:val="00680928"/>
    <w:rsid w:val="00681A2E"/>
    <w:rsid w:val="0068389F"/>
    <w:rsid w:val="006843DD"/>
    <w:rsid w:val="00686680"/>
    <w:rsid w:val="006875DB"/>
    <w:rsid w:val="00687F64"/>
    <w:rsid w:val="00692C7D"/>
    <w:rsid w:val="00692D47"/>
    <w:rsid w:val="00695611"/>
    <w:rsid w:val="006A0C4C"/>
    <w:rsid w:val="006A39D6"/>
    <w:rsid w:val="006A5649"/>
    <w:rsid w:val="006A5FA2"/>
    <w:rsid w:val="006A6E94"/>
    <w:rsid w:val="006A7459"/>
    <w:rsid w:val="006B270F"/>
    <w:rsid w:val="006B3ECD"/>
    <w:rsid w:val="006B773D"/>
    <w:rsid w:val="006B7C76"/>
    <w:rsid w:val="006B7D5B"/>
    <w:rsid w:val="006C31DC"/>
    <w:rsid w:val="006D37A3"/>
    <w:rsid w:val="006D421D"/>
    <w:rsid w:val="006D47BB"/>
    <w:rsid w:val="006D5C2B"/>
    <w:rsid w:val="006D6556"/>
    <w:rsid w:val="006D7F43"/>
    <w:rsid w:val="006E12AC"/>
    <w:rsid w:val="006E204C"/>
    <w:rsid w:val="006E338E"/>
    <w:rsid w:val="006E3CDE"/>
    <w:rsid w:val="006E4F4B"/>
    <w:rsid w:val="006E6F4B"/>
    <w:rsid w:val="006E76E4"/>
    <w:rsid w:val="006F3037"/>
    <w:rsid w:val="006F78DA"/>
    <w:rsid w:val="007001E9"/>
    <w:rsid w:val="0070348D"/>
    <w:rsid w:val="0070368C"/>
    <w:rsid w:val="00703D16"/>
    <w:rsid w:val="00703E8E"/>
    <w:rsid w:val="0070524B"/>
    <w:rsid w:val="00707311"/>
    <w:rsid w:val="00710B07"/>
    <w:rsid w:val="007131C0"/>
    <w:rsid w:val="00713264"/>
    <w:rsid w:val="007135B4"/>
    <w:rsid w:val="00713731"/>
    <w:rsid w:val="0071377F"/>
    <w:rsid w:val="00717523"/>
    <w:rsid w:val="007177E6"/>
    <w:rsid w:val="00721FF3"/>
    <w:rsid w:val="007227A1"/>
    <w:rsid w:val="0072298A"/>
    <w:rsid w:val="007229F0"/>
    <w:rsid w:val="0072390B"/>
    <w:rsid w:val="007277F2"/>
    <w:rsid w:val="00727A3F"/>
    <w:rsid w:val="007342CF"/>
    <w:rsid w:val="00735E15"/>
    <w:rsid w:val="00736247"/>
    <w:rsid w:val="00736D80"/>
    <w:rsid w:val="00742EC3"/>
    <w:rsid w:val="00744802"/>
    <w:rsid w:val="00746AFF"/>
    <w:rsid w:val="00750850"/>
    <w:rsid w:val="0075394B"/>
    <w:rsid w:val="00753D5D"/>
    <w:rsid w:val="00754261"/>
    <w:rsid w:val="00755DBA"/>
    <w:rsid w:val="00757386"/>
    <w:rsid w:val="00760D34"/>
    <w:rsid w:val="007610ED"/>
    <w:rsid w:val="00762063"/>
    <w:rsid w:val="00762420"/>
    <w:rsid w:val="00763279"/>
    <w:rsid w:val="00764703"/>
    <w:rsid w:val="00764BCB"/>
    <w:rsid w:val="00767470"/>
    <w:rsid w:val="00772543"/>
    <w:rsid w:val="007731A9"/>
    <w:rsid w:val="007732A3"/>
    <w:rsid w:val="007742EF"/>
    <w:rsid w:val="0077498B"/>
    <w:rsid w:val="00777BBC"/>
    <w:rsid w:val="0078033F"/>
    <w:rsid w:val="00780CFA"/>
    <w:rsid w:val="00781486"/>
    <w:rsid w:val="007831C6"/>
    <w:rsid w:val="007849AD"/>
    <w:rsid w:val="00786CA5"/>
    <w:rsid w:val="00790209"/>
    <w:rsid w:val="007907B7"/>
    <w:rsid w:val="00791C0C"/>
    <w:rsid w:val="0079454A"/>
    <w:rsid w:val="007A3E82"/>
    <w:rsid w:val="007A7A90"/>
    <w:rsid w:val="007B198E"/>
    <w:rsid w:val="007B1EE6"/>
    <w:rsid w:val="007B2C72"/>
    <w:rsid w:val="007B3250"/>
    <w:rsid w:val="007B3446"/>
    <w:rsid w:val="007B5E51"/>
    <w:rsid w:val="007B63C0"/>
    <w:rsid w:val="007C0A65"/>
    <w:rsid w:val="007C16A2"/>
    <w:rsid w:val="007C2009"/>
    <w:rsid w:val="007C7525"/>
    <w:rsid w:val="007D13A9"/>
    <w:rsid w:val="007D58FA"/>
    <w:rsid w:val="007E05A3"/>
    <w:rsid w:val="007E1C5F"/>
    <w:rsid w:val="007E2A1E"/>
    <w:rsid w:val="007E2D92"/>
    <w:rsid w:val="007E2F70"/>
    <w:rsid w:val="007E4F82"/>
    <w:rsid w:val="007E6F08"/>
    <w:rsid w:val="007F14F7"/>
    <w:rsid w:val="007F2ACF"/>
    <w:rsid w:val="007F305A"/>
    <w:rsid w:val="007F4EE6"/>
    <w:rsid w:val="007F637B"/>
    <w:rsid w:val="008016CB"/>
    <w:rsid w:val="00801F93"/>
    <w:rsid w:val="008034FF"/>
    <w:rsid w:val="00804AEB"/>
    <w:rsid w:val="00812533"/>
    <w:rsid w:val="0081353D"/>
    <w:rsid w:val="008141B7"/>
    <w:rsid w:val="00815DD3"/>
    <w:rsid w:val="00817247"/>
    <w:rsid w:val="00817443"/>
    <w:rsid w:val="00822A49"/>
    <w:rsid w:val="00822C22"/>
    <w:rsid w:val="008233ED"/>
    <w:rsid w:val="0082544B"/>
    <w:rsid w:val="00825E46"/>
    <w:rsid w:val="0082747C"/>
    <w:rsid w:val="00830B23"/>
    <w:rsid w:val="00830DCC"/>
    <w:rsid w:val="00843812"/>
    <w:rsid w:val="00843CBF"/>
    <w:rsid w:val="00844CD9"/>
    <w:rsid w:val="008459E7"/>
    <w:rsid w:val="00850C39"/>
    <w:rsid w:val="0085198C"/>
    <w:rsid w:val="00852ACB"/>
    <w:rsid w:val="0085479B"/>
    <w:rsid w:val="0085484B"/>
    <w:rsid w:val="00855758"/>
    <w:rsid w:val="00855A91"/>
    <w:rsid w:val="00855D08"/>
    <w:rsid w:val="00855D3D"/>
    <w:rsid w:val="0085728B"/>
    <w:rsid w:val="008573C8"/>
    <w:rsid w:val="00857950"/>
    <w:rsid w:val="00862401"/>
    <w:rsid w:val="00867D52"/>
    <w:rsid w:val="00873722"/>
    <w:rsid w:val="0087558F"/>
    <w:rsid w:val="00875BD0"/>
    <w:rsid w:val="00876068"/>
    <w:rsid w:val="008809D7"/>
    <w:rsid w:val="0088361E"/>
    <w:rsid w:val="008838ED"/>
    <w:rsid w:val="00884E41"/>
    <w:rsid w:val="00885ED5"/>
    <w:rsid w:val="00886559"/>
    <w:rsid w:val="00887506"/>
    <w:rsid w:val="008878BC"/>
    <w:rsid w:val="00891C83"/>
    <w:rsid w:val="0089395A"/>
    <w:rsid w:val="00894DDE"/>
    <w:rsid w:val="008956FA"/>
    <w:rsid w:val="0089747C"/>
    <w:rsid w:val="00897784"/>
    <w:rsid w:val="008A0E88"/>
    <w:rsid w:val="008A26B5"/>
    <w:rsid w:val="008A35FD"/>
    <w:rsid w:val="008A3F20"/>
    <w:rsid w:val="008A40EB"/>
    <w:rsid w:val="008A794D"/>
    <w:rsid w:val="008A7D47"/>
    <w:rsid w:val="008B0CD7"/>
    <w:rsid w:val="008B13AE"/>
    <w:rsid w:val="008B186B"/>
    <w:rsid w:val="008B1922"/>
    <w:rsid w:val="008B2288"/>
    <w:rsid w:val="008B283C"/>
    <w:rsid w:val="008B55B4"/>
    <w:rsid w:val="008B5DEE"/>
    <w:rsid w:val="008C0072"/>
    <w:rsid w:val="008C0096"/>
    <w:rsid w:val="008C0413"/>
    <w:rsid w:val="008C1E17"/>
    <w:rsid w:val="008C2201"/>
    <w:rsid w:val="008C66E2"/>
    <w:rsid w:val="008D3BD0"/>
    <w:rsid w:val="008D4348"/>
    <w:rsid w:val="008D46B7"/>
    <w:rsid w:val="008D73ED"/>
    <w:rsid w:val="008E31F6"/>
    <w:rsid w:val="008E3479"/>
    <w:rsid w:val="008E5748"/>
    <w:rsid w:val="008E61A0"/>
    <w:rsid w:val="008E7519"/>
    <w:rsid w:val="008F1DFF"/>
    <w:rsid w:val="0090006A"/>
    <w:rsid w:val="009037C5"/>
    <w:rsid w:val="00904B17"/>
    <w:rsid w:val="00905E5F"/>
    <w:rsid w:val="00907936"/>
    <w:rsid w:val="0091568B"/>
    <w:rsid w:val="0091713C"/>
    <w:rsid w:val="0091752F"/>
    <w:rsid w:val="00924CAB"/>
    <w:rsid w:val="009258F8"/>
    <w:rsid w:val="00927228"/>
    <w:rsid w:val="00927432"/>
    <w:rsid w:val="00930066"/>
    <w:rsid w:val="00930D4A"/>
    <w:rsid w:val="00931485"/>
    <w:rsid w:val="0093419A"/>
    <w:rsid w:val="00934F4B"/>
    <w:rsid w:val="009356FA"/>
    <w:rsid w:val="009369D0"/>
    <w:rsid w:val="009376A3"/>
    <w:rsid w:val="0094137C"/>
    <w:rsid w:val="00943334"/>
    <w:rsid w:val="00943782"/>
    <w:rsid w:val="00944F28"/>
    <w:rsid w:val="00950A0F"/>
    <w:rsid w:val="00952F40"/>
    <w:rsid w:val="00952F48"/>
    <w:rsid w:val="00954228"/>
    <w:rsid w:val="00955567"/>
    <w:rsid w:val="00957F75"/>
    <w:rsid w:val="00957FB8"/>
    <w:rsid w:val="00961FA7"/>
    <w:rsid w:val="009621E5"/>
    <w:rsid w:val="0096449A"/>
    <w:rsid w:val="00972918"/>
    <w:rsid w:val="00973583"/>
    <w:rsid w:val="009737D3"/>
    <w:rsid w:val="00973926"/>
    <w:rsid w:val="0097490D"/>
    <w:rsid w:val="00976FDC"/>
    <w:rsid w:val="0097736B"/>
    <w:rsid w:val="00980456"/>
    <w:rsid w:val="00980D94"/>
    <w:rsid w:val="00981F4D"/>
    <w:rsid w:val="00982842"/>
    <w:rsid w:val="00982C1F"/>
    <w:rsid w:val="00984102"/>
    <w:rsid w:val="0098416F"/>
    <w:rsid w:val="009850F7"/>
    <w:rsid w:val="00992437"/>
    <w:rsid w:val="00993118"/>
    <w:rsid w:val="00993314"/>
    <w:rsid w:val="00993BC8"/>
    <w:rsid w:val="00993BCD"/>
    <w:rsid w:val="00994EE4"/>
    <w:rsid w:val="009952D2"/>
    <w:rsid w:val="00996015"/>
    <w:rsid w:val="009A0B8E"/>
    <w:rsid w:val="009A39B9"/>
    <w:rsid w:val="009A4487"/>
    <w:rsid w:val="009A5E7D"/>
    <w:rsid w:val="009A618F"/>
    <w:rsid w:val="009B0821"/>
    <w:rsid w:val="009B0BA6"/>
    <w:rsid w:val="009B1EB1"/>
    <w:rsid w:val="009B2811"/>
    <w:rsid w:val="009B37EE"/>
    <w:rsid w:val="009B3D04"/>
    <w:rsid w:val="009B7AC4"/>
    <w:rsid w:val="009C0EB5"/>
    <w:rsid w:val="009C157A"/>
    <w:rsid w:val="009C34AA"/>
    <w:rsid w:val="009C41CD"/>
    <w:rsid w:val="009C4604"/>
    <w:rsid w:val="009C6A24"/>
    <w:rsid w:val="009C7EBD"/>
    <w:rsid w:val="009D0C51"/>
    <w:rsid w:val="009D1549"/>
    <w:rsid w:val="009D1688"/>
    <w:rsid w:val="009D1A9A"/>
    <w:rsid w:val="009D1B67"/>
    <w:rsid w:val="009D21D2"/>
    <w:rsid w:val="009D2F62"/>
    <w:rsid w:val="009D3644"/>
    <w:rsid w:val="009D5242"/>
    <w:rsid w:val="009D56D2"/>
    <w:rsid w:val="009D77FE"/>
    <w:rsid w:val="009D7D68"/>
    <w:rsid w:val="009E06D8"/>
    <w:rsid w:val="009E1C08"/>
    <w:rsid w:val="009E1F9D"/>
    <w:rsid w:val="009E39E0"/>
    <w:rsid w:val="009E42FF"/>
    <w:rsid w:val="009E48E3"/>
    <w:rsid w:val="009E7429"/>
    <w:rsid w:val="009F191F"/>
    <w:rsid w:val="009F4C52"/>
    <w:rsid w:val="009F4E6F"/>
    <w:rsid w:val="009F5429"/>
    <w:rsid w:val="00A02D82"/>
    <w:rsid w:val="00A04CD0"/>
    <w:rsid w:val="00A10B23"/>
    <w:rsid w:val="00A12217"/>
    <w:rsid w:val="00A17465"/>
    <w:rsid w:val="00A216FB"/>
    <w:rsid w:val="00A21A89"/>
    <w:rsid w:val="00A21E6A"/>
    <w:rsid w:val="00A21EB6"/>
    <w:rsid w:val="00A2311F"/>
    <w:rsid w:val="00A244E5"/>
    <w:rsid w:val="00A24594"/>
    <w:rsid w:val="00A25358"/>
    <w:rsid w:val="00A25F52"/>
    <w:rsid w:val="00A260E1"/>
    <w:rsid w:val="00A334AE"/>
    <w:rsid w:val="00A339EE"/>
    <w:rsid w:val="00A34B84"/>
    <w:rsid w:val="00A374F7"/>
    <w:rsid w:val="00A378FA"/>
    <w:rsid w:val="00A37B31"/>
    <w:rsid w:val="00A37DFD"/>
    <w:rsid w:val="00A4069C"/>
    <w:rsid w:val="00A4242A"/>
    <w:rsid w:val="00A426AB"/>
    <w:rsid w:val="00A435D5"/>
    <w:rsid w:val="00A542B1"/>
    <w:rsid w:val="00A562EC"/>
    <w:rsid w:val="00A63527"/>
    <w:rsid w:val="00A6599C"/>
    <w:rsid w:val="00A70285"/>
    <w:rsid w:val="00A72B1D"/>
    <w:rsid w:val="00A7329A"/>
    <w:rsid w:val="00A767E4"/>
    <w:rsid w:val="00A77919"/>
    <w:rsid w:val="00A8019B"/>
    <w:rsid w:val="00A81097"/>
    <w:rsid w:val="00A8415D"/>
    <w:rsid w:val="00A90F37"/>
    <w:rsid w:val="00A91882"/>
    <w:rsid w:val="00A94C6D"/>
    <w:rsid w:val="00A97C5C"/>
    <w:rsid w:val="00AA1D9D"/>
    <w:rsid w:val="00AA26AB"/>
    <w:rsid w:val="00AA4550"/>
    <w:rsid w:val="00AA4F5D"/>
    <w:rsid w:val="00AA6B30"/>
    <w:rsid w:val="00AB33AA"/>
    <w:rsid w:val="00AB3A04"/>
    <w:rsid w:val="00AB77E2"/>
    <w:rsid w:val="00AB7AC7"/>
    <w:rsid w:val="00AC0AD4"/>
    <w:rsid w:val="00AC2308"/>
    <w:rsid w:val="00AC2D63"/>
    <w:rsid w:val="00AC4E19"/>
    <w:rsid w:val="00AC62B7"/>
    <w:rsid w:val="00AD0132"/>
    <w:rsid w:val="00AD0328"/>
    <w:rsid w:val="00AD1A30"/>
    <w:rsid w:val="00AD3228"/>
    <w:rsid w:val="00AD3972"/>
    <w:rsid w:val="00AD5DC2"/>
    <w:rsid w:val="00AD5EE8"/>
    <w:rsid w:val="00AD6931"/>
    <w:rsid w:val="00AD78EA"/>
    <w:rsid w:val="00AE3A1D"/>
    <w:rsid w:val="00AE5616"/>
    <w:rsid w:val="00AF0BB0"/>
    <w:rsid w:val="00AF1C16"/>
    <w:rsid w:val="00AF1DB0"/>
    <w:rsid w:val="00AF1ED1"/>
    <w:rsid w:val="00B01528"/>
    <w:rsid w:val="00B02BC2"/>
    <w:rsid w:val="00B02C4C"/>
    <w:rsid w:val="00B032A5"/>
    <w:rsid w:val="00B0477B"/>
    <w:rsid w:val="00B078A3"/>
    <w:rsid w:val="00B102A8"/>
    <w:rsid w:val="00B129DF"/>
    <w:rsid w:val="00B13597"/>
    <w:rsid w:val="00B14956"/>
    <w:rsid w:val="00B20B0B"/>
    <w:rsid w:val="00B215CA"/>
    <w:rsid w:val="00B228C4"/>
    <w:rsid w:val="00B2297C"/>
    <w:rsid w:val="00B26970"/>
    <w:rsid w:val="00B27E45"/>
    <w:rsid w:val="00B30F2B"/>
    <w:rsid w:val="00B3155F"/>
    <w:rsid w:val="00B31E88"/>
    <w:rsid w:val="00B346AD"/>
    <w:rsid w:val="00B36121"/>
    <w:rsid w:val="00B4275A"/>
    <w:rsid w:val="00B42C92"/>
    <w:rsid w:val="00B463FA"/>
    <w:rsid w:val="00B472D4"/>
    <w:rsid w:val="00B55755"/>
    <w:rsid w:val="00B57F99"/>
    <w:rsid w:val="00B624C8"/>
    <w:rsid w:val="00B62A28"/>
    <w:rsid w:val="00B63C8A"/>
    <w:rsid w:val="00B64508"/>
    <w:rsid w:val="00B66909"/>
    <w:rsid w:val="00B7059A"/>
    <w:rsid w:val="00B73009"/>
    <w:rsid w:val="00B7395C"/>
    <w:rsid w:val="00B76A7A"/>
    <w:rsid w:val="00B80621"/>
    <w:rsid w:val="00B80AF4"/>
    <w:rsid w:val="00B84558"/>
    <w:rsid w:val="00B86150"/>
    <w:rsid w:val="00B86199"/>
    <w:rsid w:val="00B8636E"/>
    <w:rsid w:val="00B863D5"/>
    <w:rsid w:val="00B92B2D"/>
    <w:rsid w:val="00B93416"/>
    <w:rsid w:val="00B94767"/>
    <w:rsid w:val="00B95347"/>
    <w:rsid w:val="00B95EC1"/>
    <w:rsid w:val="00B96C5B"/>
    <w:rsid w:val="00B97A50"/>
    <w:rsid w:val="00BA2101"/>
    <w:rsid w:val="00BA54A6"/>
    <w:rsid w:val="00BA6AC5"/>
    <w:rsid w:val="00BA6EAF"/>
    <w:rsid w:val="00BB05F5"/>
    <w:rsid w:val="00BB07F0"/>
    <w:rsid w:val="00BB1FF7"/>
    <w:rsid w:val="00BB5E97"/>
    <w:rsid w:val="00BB691F"/>
    <w:rsid w:val="00BB700E"/>
    <w:rsid w:val="00BC21D5"/>
    <w:rsid w:val="00BC4806"/>
    <w:rsid w:val="00BC65D9"/>
    <w:rsid w:val="00BD2068"/>
    <w:rsid w:val="00BD25BE"/>
    <w:rsid w:val="00BD3A5F"/>
    <w:rsid w:val="00BD7588"/>
    <w:rsid w:val="00BD75BA"/>
    <w:rsid w:val="00BE149B"/>
    <w:rsid w:val="00BE41AA"/>
    <w:rsid w:val="00BE5542"/>
    <w:rsid w:val="00BE5F5A"/>
    <w:rsid w:val="00BF236B"/>
    <w:rsid w:val="00BF346F"/>
    <w:rsid w:val="00BF37A9"/>
    <w:rsid w:val="00BF3D1D"/>
    <w:rsid w:val="00BF6F5D"/>
    <w:rsid w:val="00C01FC8"/>
    <w:rsid w:val="00C022D0"/>
    <w:rsid w:val="00C02DD9"/>
    <w:rsid w:val="00C042FE"/>
    <w:rsid w:val="00C06716"/>
    <w:rsid w:val="00C06A4C"/>
    <w:rsid w:val="00C10890"/>
    <w:rsid w:val="00C11C25"/>
    <w:rsid w:val="00C13AB0"/>
    <w:rsid w:val="00C14FB0"/>
    <w:rsid w:val="00C212E0"/>
    <w:rsid w:val="00C21FE4"/>
    <w:rsid w:val="00C248D0"/>
    <w:rsid w:val="00C302E0"/>
    <w:rsid w:val="00C349EC"/>
    <w:rsid w:val="00C35C37"/>
    <w:rsid w:val="00C40B0C"/>
    <w:rsid w:val="00C42C21"/>
    <w:rsid w:val="00C43EF3"/>
    <w:rsid w:val="00C44547"/>
    <w:rsid w:val="00C4626A"/>
    <w:rsid w:val="00C46FF2"/>
    <w:rsid w:val="00C470A0"/>
    <w:rsid w:val="00C50E8D"/>
    <w:rsid w:val="00C5117C"/>
    <w:rsid w:val="00C51C5C"/>
    <w:rsid w:val="00C52BC9"/>
    <w:rsid w:val="00C533A9"/>
    <w:rsid w:val="00C555A9"/>
    <w:rsid w:val="00C5735A"/>
    <w:rsid w:val="00C628F5"/>
    <w:rsid w:val="00C63455"/>
    <w:rsid w:val="00C65365"/>
    <w:rsid w:val="00C65B1C"/>
    <w:rsid w:val="00C6633C"/>
    <w:rsid w:val="00C66842"/>
    <w:rsid w:val="00C66AB1"/>
    <w:rsid w:val="00C701B6"/>
    <w:rsid w:val="00C743C8"/>
    <w:rsid w:val="00C74452"/>
    <w:rsid w:val="00C749EB"/>
    <w:rsid w:val="00C80381"/>
    <w:rsid w:val="00C85132"/>
    <w:rsid w:val="00C85666"/>
    <w:rsid w:val="00C87DDB"/>
    <w:rsid w:val="00C90CAE"/>
    <w:rsid w:val="00C90D2C"/>
    <w:rsid w:val="00C92C44"/>
    <w:rsid w:val="00C931C5"/>
    <w:rsid w:val="00C9335A"/>
    <w:rsid w:val="00C93624"/>
    <w:rsid w:val="00C95166"/>
    <w:rsid w:val="00C96D4B"/>
    <w:rsid w:val="00CA05E3"/>
    <w:rsid w:val="00CA0783"/>
    <w:rsid w:val="00CA5366"/>
    <w:rsid w:val="00CA5656"/>
    <w:rsid w:val="00CA653A"/>
    <w:rsid w:val="00CA6E00"/>
    <w:rsid w:val="00CB43D6"/>
    <w:rsid w:val="00CB612A"/>
    <w:rsid w:val="00CB6FA2"/>
    <w:rsid w:val="00CC0229"/>
    <w:rsid w:val="00CC1234"/>
    <w:rsid w:val="00CC26A3"/>
    <w:rsid w:val="00CC2DE1"/>
    <w:rsid w:val="00CC3242"/>
    <w:rsid w:val="00CC4D59"/>
    <w:rsid w:val="00CC5A89"/>
    <w:rsid w:val="00CC6045"/>
    <w:rsid w:val="00CC6490"/>
    <w:rsid w:val="00CD113D"/>
    <w:rsid w:val="00CD29A5"/>
    <w:rsid w:val="00CD605D"/>
    <w:rsid w:val="00CE4181"/>
    <w:rsid w:val="00CE4C52"/>
    <w:rsid w:val="00CE4DA6"/>
    <w:rsid w:val="00CE4F10"/>
    <w:rsid w:val="00CF27E0"/>
    <w:rsid w:val="00CF2CE5"/>
    <w:rsid w:val="00CF321A"/>
    <w:rsid w:val="00D00C49"/>
    <w:rsid w:val="00D03643"/>
    <w:rsid w:val="00D0479B"/>
    <w:rsid w:val="00D054AB"/>
    <w:rsid w:val="00D068FF"/>
    <w:rsid w:val="00D07305"/>
    <w:rsid w:val="00D105B1"/>
    <w:rsid w:val="00D11AC4"/>
    <w:rsid w:val="00D11C8E"/>
    <w:rsid w:val="00D12734"/>
    <w:rsid w:val="00D13665"/>
    <w:rsid w:val="00D145EC"/>
    <w:rsid w:val="00D14BDF"/>
    <w:rsid w:val="00D205CD"/>
    <w:rsid w:val="00D20911"/>
    <w:rsid w:val="00D218DD"/>
    <w:rsid w:val="00D2523B"/>
    <w:rsid w:val="00D271A0"/>
    <w:rsid w:val="00D30DE8"/>
    <w:rsid w:val="00D31F82"/>
    <w:rsid w:val="00D3464B"/>
    <w:rsid w:val="00D37A69"/>
    <w:rsid w:val="00D4223F"/>
    <w:rsid w:val="00D4248A"/>
    <w:rsid w:val="00D43AA9"/>
    <w:rsid w:val="00D46253"/>
    <w:rsid w:val="00D46A96"/>
    <w:rsid w:val="00D51139"/>
    <w:rsid w:val="00D5206B"/>
    <w:rsid w:val="00D55043"/>
    <w:rsid w:val="00D5549C"/>
    <w:rsid w:val="00D61C23"/>
    <w:rsid w:val="00D639F0"/>
    <w:rsid w:val="00D64F37"/>
    <w:rsid w:val="00D65593"/>
    <w:rsid w:val="00D66A9E"/>
    <w:rsid w:val="00D73CD4"/>
    <w:rsid w:val="00D73DE1"/>
    <w:rsid w:val="00D74B72"/>
    <w:rsid w:val="00D7508D"/>
    <w:rsid w:val="00D764CC"/>
    <w:rsid w:val="00D772FA"/>
    <w:rsid w:val="00D82784"/>
    <w:rsid w:val="00D82A72"/>
    <w:rsid w:val="00D82BFF"/>
    <w:rsid w:val="00D8315E"/>
    <w:rsid w:val="00D8396D"/>
    <w:rsid w:val="00D85B81"/>
    <w:rsid w:val="00D861EB"/>
    <w:rsid w:val="00D86274"/>
    <w:rsid w:val="00D862D3"/>
    <w:rsid w:val="00D91B7F"/>
    <w:rsid w:val="00D91C95"/>
    <w:rsid w:val="00D93FA8"/>
    <w:rsid w:val="00D96868"/>
    <w:rsid w:val="00D96B54"/>
    <w:rsid w:val="00DA1394"/>
    <w:rsid w:val="00DA3596"/>
    <w:rsid w:val="00DA53CF"/>
    <w:rsid w:val="00DA5AEF"/>
    <w:rsid w:val="00DA7149"/>
    <w:rsid w:val="00DA7E34"/>
    <w:rsid w:val="00DB10D3"/>
    <w:rsid w:val="00DB387C"/>
    <w:rsid w:val="00DB411D"/>
    <w:rsid w:val="00DB7C54"/>
    <w:rsid w:val="00DC0102"/>
    <w:rsid w:val="00DC12AA"/>
    <w:rsid w:val="00DC263C"/>
    <w:rsid w:val="00DC2D13"/>
    <w:rsid w:val="00DC4FE9"/>
    <w:rsid w:val="00DC7A38"/>
    <w:rsid w:val="00DC7C46"/>
    <w:rsid w:val="00DD02C9"/>
    <w:rsid w:val="00DD2792"/>
    <w:rsid w:val="00DD2D43"/>
    <w:rsid w:val="00DD2E50"/>
    <w:rsid w:val="00DD3720"/>
    <w:rsid w:val="00DD3DFC"/>
    <w:rsid w:val="00DD3EB3"/>
    <w:rsid w:val="00DD4394"/>
    <w:rsid w:val="00DD5E27"/>
    <w:rsid w:val="00DE04ED"/>
    <w:rsid w:val="00DE3738"/>
    <w:rsid w:val="00DE4C41"/>
    <w:rsid w:val="00DE6506"/>
    <w:rsid w:val="00DF1C29"/>
    <w:rsid w:val="00DF2B84"/>
    <w:rsid w:val="00DF2FF9"/>
    <w:rsid w:val="00DF45F4"/>
    <w:rsid w:val="00DF6972"/>
    <w:rsid w:val="00DF7E0B"/>
    <w:rsid w:val="00E00357"/>
    <w:rsid w:val="00E014BE"/>
    <w:rsid w:val="00E01921"/>
    <w:rsid w:val="00E029A1"/>
    <w:rsid w:val="00E03AB8"/>
    <w:rsid w:val="00E07F05"/>
    <w:rsid w:val="00E10457"/>
    <w:rsid w:val="00E1306B"/>
    <w:rsid w:val="00E14B04"/>
    <w:rsid w:val="00E14C43"/>
    <w:rsid w:val="00E14EB0"/>
    <w:rsid w:val="00E17755"/>
    <w:rsid w:val="00E2255C"/>
    <w:rsid w:val="00E2638F"/>
    <w:rsid w:val="00E26B6E"/>
    <w:rsid w:val="00E2738C"/>
    <w:rsid w:val="00E31A30"/>
    <w:rsid w:val="00E33834"/>
    <w:rsid w:val="00E34C64"/>
    <w:rsid w:val="00E50037"/>
    <w:rsid w:val="00E52CFB"/>
    <w:rsid w:val="00E56137"/>
    <w:rsid w:val="00E5613F"/>
    <w:rsid w:val="00E57624"/>
    <w:rsid w:val="00E617D3"/>
    <w:rsid w:val="00E61FD2"/>
    <w:rsid w:val="00E62BCF"/>
    <w:rsid w:val="00E62DA5"/>
    <w:rsid w:val="00E6422D"/>
    <w:rsid w:val="00E642C4"/>
    <w:rsid w:val="00E67601"/>
    <w:rsid w:val="00E70689"/>
    <w:rsid w:val="00E74DE4"/>
    <w:rsid w:val="00E75E20"/>
    <w:rsid w:val="00E80B8D"/>
    <w:rsid w:val="00E8289B"/>
    <w:rsid w:val="00E8396F"/>
    <w:rsid w:val="00E83AC8"/>
    <w:rsid w:val="00E847DE"/>
    <w:rsid w:val="00E84DF7"/>
    <w:rsid w:val="00E855F6"/>
    <w:rsid w:val="00E86652"/>
    <w:rsid w:val="00E86BFA"/>
    <w:rsid w:val="00E8772D"/>
    <w:rsid w:val="00E904C3"/>
    <w:rsid w:val="00E919F1"/>
    <w:rsid w:val="00E92AAC"/>
    <w:rsid w:val="00E934F7"/>
    <w:rsid w:val="00E93CAD"/>
    <w:rsid w:val="00E940A2"/>
    <w:rsid w:val="00EA5C6C"/>
    <w:rsid w:val="00EB02DA"/>
    <w:rsid w:val="00EB1E27"/>
    <w:rsid w:val="00EB1FD3"/>
    <w:rsid w:val="00EB4B24"/>
    <w:rsid w:val="00EB7238"/>
    <w:rsid w:val="00EC0051"/>
    <w:rsid w:val="00EC26FF"/>
    <w:rsid w:val="00EC37D2"/>
    <w:rsid w:val="00EC7F4F"/>
    <w:rsid w:val="00ED17A9"/>
    <w:rsid w:val="00ED48D6"/>
    <w:rsid w:val="00ED51A8"/>
    <w:rsid w:val="00ED5C38"/>
    <w:rsid w:val="00ED5ED3"/>
    <w:rsid w:val="00ED5FCC"/>
    <w:rsid w:val="00ED6A63"/>
    <w:rsid w:val="00ED6E60"/>
    <w:rsid w:val="00EE22D3"/>
    <w:rsid w:val="00EE2BB1"/>
    <w:rsid w:val="00EE3A80"/>
    <w:rsid w:val="00EF219F"/>
    <w:rsid w:val="00EF25C6"/>
    <w:rsid w:val="00EF4384"/>
    <w:rsid w:val="00EF55AF"/>
    <w:rsid w:val="00F040F9"/>
    <w:rsid w:val="00F04D26"/>
    <w:rsid w:val="00F05F69"/>
    <w:rsid w:val="00F13383"/>
    <w:rsid w:val="00F13CB9"/>
    <w:rsid w:val="00F1452D"/>
    <w:rsid w:val="00F14668"/>
    <w:rsid w:val="00F1523D"/>
    <w:rsid w:val="00F15CB6"/>
    <w:rsid w:val="00F1723C"/>
    <w:rsid w:val="00F17988"/>
    <w:rsid w:val="00F17DD5"/>
    <w:rsid w:val="00F23A36"/>
    <w:rsid w:val="00F25D22"/>
    <w:rsid w:val="00F30959"/>
    <w:rsid w:val="00F30D39"/>
    <w:rsid w:val="00F3342F"/>
    <w:rsid w:val="00F33CE4"/>
    <w:rsid w:val="00F35309"/>
    <w:rsid w:val="00F36CC8"/>
    <w:rsid w:val="00F446D2"/>
    <w:rsid w:val="00F44D5C"/>
    <w:rsid w:val="00F4503F"/>
    <w:rsid w:val="00F46AB4"/>
    <w:rsid w:val="00F476CA"/>
    <w:rsid w:val="00F53011"/>
    <w:rsid w:val="00F550B3"/>
    <w:rsid w:val="00F551C2"/>
    <w:rsid w:val="00F5528D"/>
    <w:rsid w:val="00F56146"/>
    <w:rsid w:val="00F607E5"/>
    <w:rsid w:val="00F60C05"/>
    <w:rsid w:val="00F627C9"/>
    <w:rsid w:val="00F64A90"/>
    <w:rsid w:val="00F66730"/>
    <w:rsid w:val="00F67B9E"/>
    <w:rsid w:val="00F703A3"/>
    <w:rsid w:val="00F7065D"/>
    <w:rsid w:val="00F70B3E"/>
    <w:rsid w:val="00F7132B"/>
    <w:rsid w:val="00F72946"/>
    <w:rsid w:val="00F77B13"/>
    <w:rsid w:val="00F77CBF"/>
    <w:rsid w:val="00F801D2"/>
    <w:rsid w:val="00F80A2E"/>
    <w:rsid w:val="00F83449"/>
    <w:rsid w:val="00F87260"/>
    <w:rsid w:val="00F87707"/>
    <w:rsid w:val="00F91309"/>
    <w:rsid w:val="00F970B2"/>
    <w:rsid w:val="00FA1660"/>
    <w:rsid w:val="00FA4FC4"/>
    <w:rsid w:val="00FA5F03"/>
    <w:rsid w:val="00FA632D"/>
    <w:rsid w:val="00FA7179"/>
    <w:rsid w:val="00FA75A4"/>
    <w:rsid w:val="00FB2C27"/>
    <w:rsid w:val="00FB3B6B"/>
    <w:rsid w:val="00FB52C4"/>
    <w:rsid w:val="00FB52EC"/>
    <w:rsid w:val="00FB54CC"/>
    <w:rsid w:val="00FB63A8"/>
    <w:rsid w:val="00FB781B"/>
    <w:rsid w:val="00FB7E03"/>
    <w:rsid w:val="00FC2192"/>
    <w:rsid w:val="00FC3CD2"/>
    <w:rsid w:val="00FC7217"/>
    <w:rsid w:val="00FC796F"/>
    <w:rsid w:val="00FD2EEE"/>
    <w:rsid w:val="00FD64EB"/>
    <w:rsid w:val="00FE07F1"/>
    <w:rsid w:val="00FE14AB"/>
    <w:rsid w:val="00FE1914"/>
    <w:rsid w:val="00FE40A0"/>
    <w:rsid w:val="00FE42BC"/>
    <w:rsid w:val="00FE51DC"/>
    <w:rsid w:val="00FE5F0F"/>
    <w:rsid w:val="00FE7682"/>
    <w:rsid w:val="00FE78F6"/>
    <w:rsid w:val="00FF0196"/>
    <w:rsid w:val="00FF04D7"/>
    <w:rsid w:val="00FF26C9"/>
    <w:rsid w:val="00FF4BD5"/>
    <w:rsid w:val="00FF4D16"/>
    <w:rsid w:val="00FF4FE3"/>
    <w:rsid w:val="00FF747C"/>
    <w:rsid w:val="00FF74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670A6"/>
  <w15:docId w15:val="{3BF233DF-9FD6-4C65-84E7-FA27924B7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pt-PT" w:eastAsia="pt-PT" w:bidi="pt-PT"/>
    </w:rPr>
  </w:style>
  <w:style w:type="paragraph" w:styleId="Ttulo1">
    <w:name w:val="heading 1"/>
    <w:basedOn w:val="Normal"/>
    <w:uiPriority w:val="1"/>
    <w:qFormat/>
    <w:pPr>
      <w:ind w:left="478"/>
      <w:outlineLvl w:val="0"/>
    </w:pPr>
    <w:rPr>
      <w:b/>
      <w:bCs/>
      <w:sz w:val="21"/>
      <w:szCs w:val="21"/>
    </w:rPr>
  </w:style>
  <w:style w:type="paragraph" w:styleId="Ttulo2">
    <w:name w:val="heading 2"/>
    <w:basedOn w:val="Normal"/>
    <w:next w:val="Normal"/>
    <w:link w:val="Ttulo2Char"/>
    <w:qFormat/>
    <w:rsid w:val="00E52CFB"/>
    <w:pPr>
      <w:keepNext/>
      <w:widowControl/>
      <w:autoSpaceDE/>
      <w:autoSpaceDN/>
      <w:spacing w:before="240" w:after="60"/>
      <w:outlineLvl w:val="1"/>
    </w:pPr>
    <w:rPr>
      <w:rFonts w:ascii="Cambria" w:hAnsi="Cambria"/>
      <w:b/>
      <w:bCs/>
      <w:i/>
      <w:iCs/>
      <w:sz w:val="28"/>
      <w:szCs w:val="28"/>
      <w:lang w:val="x-none" w:eastAsia="x-none" w:bidi="ar-SA"/>
    </w:rPr>
  </w:style>
  <w:style w:type="paragraph" w:styleId="Ttulo3">
    <w:name w:val="heading 3"/>
    <w:basedOn w:val="Normal"/>
    <w:next w:val="Normal"/>
    <w:link w:val="Ttulo3Char"/>
    <w:uiPriority w:val="9"/>
    <w:unhideWhenUsed/>
    <w:qFormat/>
    <w:rsid w:val="00EE3A8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478"/>
      <w:jc w:val="both"/>
    </w:pPr>
    <w:rPr>
      <w:sz w:val="21"/>
      <w:szCs w:val="21"/>
    </w:rPr>
  </w:style>
  <w:style w:type="paragraph" w:styleId="PargrafodaLista">
    <w:name w:val="List Paragraph"/>
    <w:basedOn w:val="Normal"/>
    <w:link w:val="PargrafodaListaChar"/>
    <w:qFormat/>
    <w:pPr>
      <w:ind w:left="478" w:firstLine="707"/>
      <w:jc w:val="both"/>
    </w:pPr>
  </w:style>
  <w:style w:type="paragraph" w:customStyle="1" w:styleId="TableParagraph">
    <w:name w:val="Table Paragraph"/>
    <w:basedOn w:val="Normal"/>
    <w:uiPriority w:val="1"/>
    <w:qFormat/>
    <w:pPr>
      <w:ind w:left="69"/>
    </w:pPr>
  </w:style>
  <w:style w:type="paragraph" w:styleId="Cabealho">
    <w:name w:val="header"/>
    <w:aliases w:val="Heading 1a,hd,he,foote Char Char Char Char,foote Char Char Char,Cabeçalho superior,h,HeaderNN"/>
    <w:basedOn w:val="Normal"/>
    <w:link w:val="CabealhoChar"/>
    <w:unhideWhenUsed/>
    <w:rsid w:val="00A6599C"/>
    <w:pPr>
      <w:tabs>
        <w:tab w:val="center" w:pos="4252"/>
        <w:tab w:val="right" w:pos="8504"/>
      </w:tabs>
    </w:pPr>
  </w:style>
  <w:style w:type="character" w:customStyle="1" w:styleId="CabealhoChar">
    <w:name w:val="Cabeçalho Char"/>
    <w:aliases w:val="Heading 1a Char,hd Char,he Char,foote Char Char Char Char Char,foote Char Char Char Char1,Cabeçalho superior Char,h Char,HeaderNN Char"/>
    <w:basedOn w:val="Fontepargpadro"/>
    <w:link w:val="Cabealho"/>
    <w:rsid w:val="00A6599C"/>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A6599C"/>
    <w:pPr>
      <w:tabs>
        <w:tab w:val="center" w:pos="4252"/>
        <w:tab w:val="right" w:pos="8504"/>
      </w:tabs>
    </w:pPr>
  </w:style>
  <w:style w:type="character" w:customStyle="1" w:styleId="RodapChar">
    <w:name w:val="Rodapé Char"/>
    <w:basedOn w:val="Fontepargpadro"/>
    <w:link w:val="Rodap"/>
    <w:uiPriority w:val="99"/>
    <w:rsid w:val="00A6599C"/>
    <w:rPr>
      <w:rFonts w:ascii="Times New Roman" w:eastAsia="Times New Roman" w:hAnsi="Times New Roman" w:cs="Times New Roman"/>
      <w:lang w:val="pt-PT" w:eastAsia="pt-PT" w:bidi="pt-PT"/>
    </w:rPr>
  </w:style>
  <w:style w:type="paragraph" w:customStyle="1" w:styleId="WW-Corpodetexto2">
    <w:name w:val="WW-Corpo de texto 2"/>
    <w:basedOn w:val="Normal"/>
    <w:rsid w:val="00BD7588"/>
    <w:pPr>
      <w:suppressAutoHyphens/>
      <w:autoSpaceDN/>
      <w:jc w:val="both"/>
    </w:pPr>
    <w:rPr>
      <w:rFonts w:ascii="Bitstream Vera Serif" w:eastAsia="Bitstream Vera Sans" w:hAnsi="Bitstream Vera Serif"/>
      <w:sz w:val="24"/>
      <w:szCs w:val="20"/>
      <w:lang w:val="pt-BR" w:eastAsia="ar-SA" w:bidi="ar-SA"/>
    </w:rPr>
  </w:style>
  <w:style w:type="character" w:styleId="Forte">
    <w:name w:val="Strong"/>
    <w:uiPriority w:val="22"/>
    <w:qFormat/>
    <w:rsid w:val="00BD7588"/>
    <w:rPr>
      <w:b/>
      <w:bCs/>
    </w:rPr>
  </w:style>
  <w:style w:type="paragraph" w:customStyle="1" w:styleId="10">
    <w:name w:val="10"/>
    <w:basedOn w:val="Normal"/>
    <w:rsid w:val="00BD7588"/>
    <w:pPr>
      <w:widowControl/>
      <w:autoSpaceDE/>
      <w:autoSpaceDN/>
      <w:ind w:left="851" w:hanging="567"/>
      <w:jc w:val="both"/>
    </w:pPr>
    <w:rPr>
      <w:sz w:val="24"/>
      <w:szCs w:val="24"/>
      <w:lang w:val="pt-BR" w:eastAsia="pt-BR" w:bidi="ar-SA"/>
    </w:rPr>
  </w:style>
  <w:style w:type="paragraph" w:customStyle="1" w:styleId="11">
    <w:name w:val="11"/>
    <w:basedOn w:val="Normal"/>
    <w:rsid w:val="00BD7588"/>
    <w:pPr>
      <w:widowControl/>
      <w:autoSpaceDE/>
      <w:autoSpaceDN/>
      <w:ind w:left="1701" w:hanging="850"/>
      <w:jc w:val="both"/>
    </w:pPr>
    <w:rPr>
      <w:sz w:val="24"/>
      <w:szCs w:val="24"/>
      <w:lang w:val="pt-BR" w:eastAsia="pt-BR" w:bidi="ar-SA"/>
    </w:rPr>
  </w:style>
  <w:style w:type="paragraph" w:customStyle="1" w:styleId="P30">
    <w:name w:val="P30"/>
    <w:basedOn w:val="Normal"/>
    <w:rsid w:val="002B632C"/>
    <w:pPr>
      <w:widowControl/>
      <w:autoSpaceDE/>
      <w:autoSpaceDN/>
      <w:snapToGrid w:val="0"/>
      <w:jc w:val="both"/>
    </w:pPr>
    <w:rPr>
      <w:b/>
      <w:sz w:val="24"/>
      <w:szCs w:val="20"/>
      <w:lang w:val="pt-BR" w:eastAsia="pt-BR" w:bidi="ar-SA"/>
    </w:rPr>
  </w:style>
  <w:style w:type="paragraph" w:customStyle="1" w:styleId="Default">
    <w:name w:val="Default"/>
    <w:rsid w:val="002B632C"/>
    <w:pPr>
      <w:widowControl/>
      <w:adjustRightInd w:val="0"/>
    </w:pPr>
    <w:rPr>
      <w:rFonts w:ascii="Arial" w:eastAsia="Times New Roman" w:hAnsi="Arial" w:cs="Arial"/>
      <w:color w:val="000000"/>
      <w:sz w:val="24"/>
      <w:szCs w:val="24"/>
      <w:lang w:val="pt-BR" w:eastAsia="pt-BR"/>
    </w:rPr>
  </w:style>
  <w:style w:type="paragraph" w:styleId="Textodenotaderodap">
    <w:name w:val="footnote text"/>
    <w:basedOn w:val="Normal"/>
    <w:link w:val="TextodenotaderodapChar"/>
    <w:uiPriority w:val="99"/>
    <w:rsid w:val="00DB7C54"/>
    <w:pPr>
      <w:widowControl/>
      <w:autoSpaceDE/>
      <w:autoSpaceDN/>
      <w:jc w:val="both"/>
    </w:pPr>
    <w:rPr>
      <w:sz w:val="20"/>
      <w:szCs w:val="20"/>
      <w:lang w:val="pt-BR" w:eastAsia="pt-BR" w:bidi="ar-SA"/>
    </w:rPr>
  </w:style>
  <w:style w:type="character" w:customStyle="1" w:styleId="TextodenotaderodapChar">
    <w:name w:val="Texto de nota de rodapé Char"/>
    <w:basedOn w:val="Fontepargpadro"/>
    <w:link w:val="Textodenotaderodap"/>
    <w:uiPriority w:val="99"/>
    <w:rsid w:val="00DB7C54"/>
    <w:rPr>
      <w:rFonts w:ascii="Times New Roman" w:eastAsia="Times New Roman" w:hAnsi="Times New Roman" w:cs="Times New Roman"/>
      <w:sz w:val="20"/>
      <w:szCs w:val="20"/>
      <w:lang w:val="pt-BR" w:eastAsia="pt-BR"/>
    </w:rPr>
  </w:style>
  <w:style w:type="character" w:styleId="Refdenotaderodap">
    <w:name w:val="footnote reference"/>
    <w:uiPriority w:val="99"/>
    <w:rsid w:val="00DB7C54"/>
    <w:rPr>
      <w:vertAlign w:val="superscript"/>
    </w:rPr>
  </w:style>
  <w:style w:type="paragraph" w:styleId="Recuodecorpodetexto">
    <w:name w:val="Body Text Indent"/>
    <w:basedOn w:val="Normal"/>
    <w:link w:val="RecuodecorpodetextoChar"/>
    <w:uiPriority w:val="99"/>
    <w:unhideWhenUsed/>
    <w:rsid w:val="000B06BF"/>
    <w:pPr>
      <w:spacing w:after="120"/>
      <w:ind w:left="283"/>
    </w:pPr>
  </w:style>
  <w:style w:type="character" w:customStyle="1" w:styleId="RecuodecorpodetextoChar">
    <w:name w:val="Recuo de corpo de texto Char"/>
    <w:basedOn w:val="Fontepargpadro"/>
    <w:link w:val="Recuodecorpodetexto"/>
    <w:uiPriority w:val="99"/>
    <w:rsid w:val="000B06BF"/>
    <w:rPr>
      <w:rFonts w:ascii="Times New Roman" w:eastAsia="Times New Roman" w:hAnsi="Times New Roman" w:cs="Times New Roman"/>
      <w:lang w:val="pt-PT" w:eastAsia="pt-PT" w:bidi="pt-PT"/>
    </w:rPr>
  </w:style>
  <w:style w:type="character" w:customStyle="1" w:styleId="apple-converted-space">
    <w:name w:val="apple-converted-space"/>
    <w:rsid w:val="000B06BF"/>
  </w:style>
  <w:style w:type="paragraph" w:styleId="NormalWeb">
    <w:name w:val="Normal (Web)"/>
    <w:basedOn w:val="Normal"/>
    <w:uiPriority w:val="99"/>
    <w:rsid w:val="007B63C0"/>
    <w:pPr>
      <w:widowControl/>
      <w:autoSpaceDE/>
      <w:autoSpaceDN/>
      <w:spacing w:before="100" w:beforeAutospacing="1" w:after="100" w:afterAutospacing="1"/>
    </w:pPr>
    <w:rPr>
      <w:rFonts w:ascii="Arial" w:hAnsi="Arial" w:cs="Arial"/>
      <w:color w:val="000000"/>
      <w:sz w:val="24"/>
      <w:szCs w:val="24"/>
      <w:lang w:val="en-US" w:eastAsia="pt-BR" w:bidi="ar-SA"/>
    </w:rPr>
  </w:style>
  <w:style w:type="paragraph" w:customStyle="1" w:styleId="western">
    <w:name w:val="western"/>
    <w:basedOn w:val="Normal"/>
    <w:rsid w:val="007B63C0"/>
    <w:pPr>
      <w:widowControl/>
      <w:autoSpaceDE/>
      <w:autoSpaceDN/>
      <w:spacing w:before="100" w:beforeAutospacing="1" w:after="100" w:afterAutospacing="1"/>
    </w:pPr>
    <w:rPr>
      <w:rFonts w:ascii="Arial" w:hAnsi="Arial" w:cs="Arial"/>
      <w:color w:val="000000"/>
      <w:sz w:val="24"/>
      <w:szCs w:val="24"/>
      <w:lang w:val="pt-BR" w:eastAsia="pt-BR" w:bidi="ar-SA"/>
    </w:rPr>
  </w:style>
  <w:style w:type="paragraph" w:styleId="Citao">
    <w:name w:val="Quote"/>
    <w:basedOn w:val="Normal"/>
    <w:next w:val="Normal"/>
    <w:link w:val="CitaoChar"/>
    <w:autoRedefine/>
    <w:uiPriority w:val="29"/>
    <w:qFormat/>
    <w:rsid w:val="009C34AA"/>
    <w:pPr>
      <w:widowControl/>
      <w:autoSpaceDE/>
      <w:autoSpaceDN/>
      <w:ind w:left="2835"/>
      <w:jc w:val="both"/>
    </w:pPr>
    <w:rPr>
      <w:rFonts w:ascii="Arial" w:eastAsia="Calibri" w:hAnsi="Arial" w:cs="Arial"/>
      <w:i/>
      <w:iCs/>
      <w:sz w:val="20"/>
      <w:szCs w:val="20"/>
      <w:lang w:val="x-none" w:eastAsia="x-none" w:bidi="ar-SA"/>
    </w:rPr>
  </w:style>
  <w:style w:type="character" w:customStyle="1" w:styleId="CitaoChar">
    <w:name w:val="Citação Char"/>
    <w:basedOn w:val="Fontepargpadro"/>
    <w:link w:val="Citao"/>
    <w:uiPriority w:val="29"/>
    <w:rsid w:val="009C34AA"/>
    <w:rPr>
      <w:rFonts w:ascii="Arial" w:eastAsia="Calibri" w:hAnsi="Arial" w:cs="Arial"/>
      <w:i/>
      <w:iCs/>
      <w:sz w:val="20"/>
      <w:szCs w:val="20"/>
      <w:lang w:val="x-none" w:eastAsia="x-none"/>
    </w:rPr>
  </w:style>
  <w:style w:type="character" w:styleId="Hyperlink">
    <w:name w:val="Hyperlink"/>
    <w:basedOn w:val="Fontepargpadro"/>
    <w:uiPriority w:val="99"/>
    <w:unhideWhenUsed/>
    <w:rsid w:val="00587832"/>
    <w:rPr>
      <w:color w:val="0000FF" w:themeColor="hyperlink"/>
      <w:u w:val="single"/>
    </w:rPr>
  </w:style>
  <w:style w:type="character" w:customStyle="1" w:styleId="CorpodetextoChar">
    <w:name w:val="Corpo de texto Char"/>
    <w:link w:val="Corpodetexto"/>
    <w:uiPriority w:val="1"/>
    <w:rsid w:val="0067580B"/>
    <w:rPr>
      <w:rFonts w:ascii="Times New Roman" w:eastAsia="Times New Roman" w:hAnsi="Times New Roman" w:cs="Times New Roman"/>
      <w:sz w:val="21"/>
      <w:szCs w:val="21"/>
      <w:lang w:val="pt-PT" w:eastAsia="pt-PT" w:bidi="pt-PT"/>
    </w:rPr>
  </w:style>
  <w:style w:type="character" w:styleId="MenoPendente">
    <w:name w:val="Unresolved Mention"/>
    <w:basedOn w:val="Fontepargpadro"/>
    <w:uiPriority w:val="99"/>
    <w:semiHidden/>
    <w:unhideWhenUsed/>
    <w:rsid w:val="00E014BE"/>
    <w:rPr>
      <w:color w:val="605E5C"/>
      <w:shd w:val="clear" w:color="auto" w:fill="E1DFDD"/>
    </w:rPr>
  </w:style>
  <w:style w:type="character" w:customStyle="1" w:styleId="PargrafodaListaChar">
    <w:name w:val="Parágrafo da Lista Char"/>
    <w:link w:val="PargrafodaLista"/>
    <w:uiPriority w:val="34"/>
    <w:rsid w:val="00405A76"/>
    <w:rPr>
      <w:rFonts w:ascii="Times New Roman" w:eastAsia="Times New Roman" w:hAnsi="Times New Roman" w:cs="Times New Roman"/>
      <w:lang w:val="pt-PT" w:eastAsia="pt-PT" w:bidi="pt-PT"/>
    </w:rPr>
  </w:style>
  <w:style w:type="character" w:customStyle="1" w:styleId="Ttulo2Char">
    <w:name w:val="Título 2 Char"/>
    <w:basedOn w:val="Fontepargpadro"/>
    <w:link w:val="Ttulo2"/>
    <w:rsid w:val="00E52CFB"/>
    <w:rPr>
      <w:rFonts w:ascii="Cambria" w:eastAsia="Times New Roman" w:hAnsi="Cambria" w:cs="Times New Roman"/>
      <w:b/>
      <w:bCs/>
      <w:i/>
      <w:iCs/>
      <w:sz w:val="28"/>
      <w:szCs w:val="28"/>
      <w:lang w:val="x-none" w:eastAsia="x-none"/>
    </w:rPr>
  </w:style>
  <w:style w:type="character" w:styleId="nfase">
    <w:name w:val="Emphasis"/>
    <w:uiPriority w:val="20"/>
    <w:qFormat/>
    <w:rsid w:val="00E52CFB"/>
    <w:rPr>
      <w:rFonts w:cs="Times New Roman"/>
      <w:b/>
    </w:rPr>
  </w:style>
  <w:style w:type="table" w:styleId="Tabelacomgrade">
    <w:name w:val="Table Grid"/>
    <w:basedOn w:val="Tabelanormal"/>
    <w:rsid w:val="00A73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basedOn w:val="Fontepargpadro"/>
    <w:rsid w:val="007742EF"/>
  </w:style>
  <w:style w:type="paragraph" w:styleId="Subttulo">
    <w:name w:val="Subtitle"/>
    <w:basedOn w:val="Normal"/>
    <w:next w:val="Normal"/>
    <w:link w:val="SubttuloChar"/>
    <w:uiPriority w:val="11"/>
    <w:qFormat/>
    <w:rsid w:val="00D14BDF"/>
    <w:pPr>
      <w:keepNext/>
      <w:keepLines/>
      <w:widowControl/>
      <w:autoSpaceDE/>
      <w:autoSpaceDN/>
      <w:spacing w:after="320"/>
    </w:pPr>
    <w:rPr>
      <w:color w:val="666666"/>
      <w:sz w:val="30"/>
      <w:szCs w:val="30"/>
      <w:lang w:val="pt-BR" w:eastAsia="pt-BR" w:bidi="ar-SA"/>
    </w:rPr>
  </w:style>
  <w:style w:type="character" w:customStyle="1" w:styleId="SubttuloChar">
    <w:name w:val="Subtítulo Char"/>
    <w:basedOn w:val="Fontepargpadro"/>
    <w:link w:val="Subttulo"/>
    <w:uiPriority w:val="11"/>
    <w:rsid w:val="00D14BDF"/>
    <w:rPr>
      <w:rFonts w:ascii="Times New Roman" w:eastAsia="Times New Roman" w:hAnsi="Times New Roman" w:cs="Times New Roman"/>
      <w:color w:val="666666"/>
      <w:sz w:val="30"/>
      <w:szCs w:val="30"/>
      <w:lang w:val="pt-BR" w:eastAsia="pt-BR"/>
    </w:rPr>
  </w:style>
  <w:style w:type="character" w:customStyle="1" w:styleId="Nivel1Char">
    <w:name w:val="Nivel1 Char"/>
    <w:link w:val="Nivel1"/>
    <w:locked/>
    <w:rsid w:val="00C5735A"/>
    <w:rPr>
      <w:rFonts w:ascii="Arial" w:eastAsia="Times New Roman" w:hAnsi="Arial"/>
      <w:b/>
      <w:color w:val="000000"/>
      <w:sz w:val="32"/>
      <w:szCs w:val="32"/>
      <w:lang w:val="x-none" w:eastAsia="x-none"/>
    </w:rPr>
  </w:style>
  <w:style w:type="paragraph" w:customStyle="1" w:styleId="Nivel1">
    <w:name w:val="Nivel1"/>
    <w:basedOn w:val="Ttulo1"/>
    <w:next w:val="Normal"/>
    <w:link w:val="Nivel1Char"/>
    <w:qFormat/>
    <w:rsid w:val="00C5735A"/>
    <w:pPr>
      <w:keepNext/>
      <w:keepLines/>
      <w:widowControl/>
      <w:numPr>
        <w:numId w:val="10"/>
      </w:numPr>
      <w:autoSpaceDE/>
      <w:autoSpaceDN/>
      <w:spacing w:before="480" w:after="120" w:line="276" w:lineRule="auto"/>
      <w:jc w:val="both"/>
    </w:pPr>
    <w:rPr>
      <w:rFonts w:ascii="Arial" w:hAnsi="Arial" w:cstheme="minorBidi"/>
      <w:bCs w:val="0"/>
      <w:color w:val="000000"/>
      <w:sz w:val="32"/>
      <w:szCs w:val="32"/>
      <w:lang w:val="x-none" w:eastAsia="x-none" w:bidi="ar-SA"/>
    </w:rPr>
  </w:style>
  <w:style w:type="character" w:customStyle="1" w:styleId="Ttulo3Char">
    <w:name w:val="Título 3 Char"/>
    <w:basedOn w:val="Fontepargpadro"/>
    <w:link w:val="Ttulo3"/>
    <w:uiPriority w:val="9"/>
    <w:rsid w:val="00EE3A80"/>
    <w:rPr>
      <w:rFonts w:asciiTheme="majorHAnsi" w:eastAsiaTheme="majorEastAsia" w:hAnsiTheme="majorHAnsi" w:cstheme="majorBidi"/>
      <w:color w:val="243F60" w:themeColor="accent1" w:themeShade="7F"/>
      <w:sz w:val="24"/>
      <w:szCs w:val="24"/>
      <w:lang w:val="pt-PT" w:eastAsia="pt-PT" w:bidi="pt-PT"/>
    </w:rPr>
  </w:style>
  <w:style w:type="character" w:customStyle="1" w:styleId="whitespace-normal">
    <w:name w:val="whitespace-normal"/>
    <w:basedOn w:val="Fontepargpadro"/>
    <w:rsid w:val="00121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416467">
      <w:bodyDiv w:val="1"/>
      <w:marLeft w:val="0"/>
      <w:marRight w:val="0"/>
      <w:marTop w:val="0"/>
      <w:marBottom w:val="0"/>
      <w:divBdr>
        <w:top w:val="none" w:sz="0" w:space="0" w:color="auto"/>
        <w:left w:val="none" w:sz="0" w:space="0" w:color="auto"/>
        <w:bottom w:val="none" w:sz="0" w:space="0" w:color="auto"/>
        <w:right w:val="none" w:sz="0" w:space="0" w:color="auto"/>
      </w:divBdr>
    </w:div>
    <w:div w:id="280964363">
      <w:bodyDiv w:val="1"/>
      <w:marLeft w:val="0"/>
      <w:marRight w:val="0"/>
      <w:marTop w:val="0"/>
      <w:marBottom w:val="0"/>
      <w:divBdr>
        <w:top w:val="none" w:sz="0" w:space="0" w:color="auto"/>
        <w:left w:val="none" w:sz="0" w:space="0" w:color="auto"/>
        <w:bottom w:val="none" w:sz="0" w:space="0" w:color="auto"/>
        <w:right w:val="none" w:sz="0" w:space="0" w:color="auto"/>
      </w:divBdr>
    </w:div>
    <w:div w:id="347215067">
      <w:bodyDiv w:val="1"/>
      <w:marLeft w:val="0"/>
      <w:marRight w:val="0"/>
      <w:marTop w:val="0"/>
      <w:marBottom w:val="0"/>
      <w:divBdr>
        <w:top w:val="none" w:sz="0" w:space="0" w:color="auto"/>
        <w:left w:val="none" w:sz="0" w:space="0" w:color="auto"/>
        <w:bottom w:val="none" w:sz="0" w:space="0" w:color="auto"/>
        <w:right w:val="none" w:sz="0" w:space="0" w:color="auto"/>
      </w:divBdr>
    </w:div>
    <w:div w:id="545600631">
      <w:bodyDiv w:val="1"/>
      <w:marLeft w:val="0"/>
      <w:marRight w:val="0"/>
      <w:marTop w:val="0"/>
      <w:marBottom w:val="0"/>
      <w:divBdr>
        <w:top w:val="none" w:sz="0" w:space="0" w:color="auto"/>
        <w:left w:val="none" w:sz="0" w:space="0" w:color="auto"/>
        <w:bottom w:val="none" w:sz="0" w:space="0" w:color="auto"/>
        <w:right w:val="none" w:sz="0" w:space="0" w:color="auto"/>
      </w:divBdr>
    </w:div>
    <w:div w:id="586690020">
      <w:bodyDiv w:val="1"/>
      <w:marLeft w:val="0"/>
      <w:marRight w:val="0"/>
      <w:marTop w:val="0"/>
      <w:marBottom w:val="0"/>
      <w:divBdr>
        <w:top w:val="none" w:sz="0" w:space="0" w:color="auto"/>
        <w:left w:val="none" w:sz="0" w:space="0" w:color="auto"/>
        <w:bottom w:val="none" w:sz="0" w:space="0" w:color="auto"/>
        <w:right w:val="none" w:sz="0" w:space="0" w:color="auto"/>
      </w:divBdr>
      <w:divsChild>
        <w:div w:id="1053044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4843144">
      <w:bodyDiv w:val="1"/>
      <w:marLeft w:val="0"/>
      <w:marRight w:val="0"/>
      <w:marTop w:val="0"/>
      <w:marBottom w:val="0"/>
      <w:divBdr>
        <w:top w:val="none" w:sz="0" w:space="0" w:color="auto"/>
        <w:left w:val="none" w:sz="0" w:space="0" w:color="auto"/>
        <w:bottom w:val="none" w:sz="0" w:space="0" w:color="auto"/>
        <w:right w:val="none" w:sz="0" w:space="0" w:color="auto"/>
      </w:divBdr>
    </w:div>
    <w:div w:id="762143706">
      <w:bodyDiv w:val="1"/>
      <w:marLeft w:val="0"/>
      <w:marRight w:val="0"/>
      <w:marTop w:val="0"/>
      <w:marBottom w:val="0"/>
      <w:divBdr>
        <w:top w:val="none" w:sz="0" w:space="0" w:color="auto"/>
        <w:left w:val="none" w:sz="0" w:space="0" w:color="auto"/>
        <w:bottom w:val="none" w:sz="0" w:space="0" w:color="auto"/>
        <w:right w:val="none" w:sz="0" w:space="0" w:color="auto"/>
      </w:divBdr>
    </w:div>
    <w:div w:id="864902690">
      <w:bodyDiv w:val="1"/>
      <w:marLeft w:val="0"/>
      <w:marRight w:val="0"/>
      <w:marTop w:val="0"/>
      <w:marBottom w:val="0"/>
      <w:divBdr>
        <w:top w:val="none" w:sz="0" w:space="0" w:color="auto"/>
        <w:left w:val="none" w:sz="0" w:space="0" w:color="auto"/>
        <w:bottom w:val="none" w:sz="0" w:space="0" w:color="auto"/>
        <w:right w:val="none" w:sz="0" w:space="0" w:color="auto"/>
      </w:divBdr>
      <w:divsChild>
        <w:div w:id="563829889">
          <w:marLeft w:val="720"/>
          <w:marRight w:val="0"/>
          <w:marTop w:val="120"/>
          <w:marBottom w:val="0"/>
          <w:divBdr>
            <w:top w:val="none" w:sz="0" w:space="0" w:color="auto"/>
            <w:left w:val="none" w:sz="0" w:space="0" w:color="auto"/>
            <w:bottom w:val="none" w:sz="0" w:space="0" w:color="auto"/>
            <w:right w:val="none" w:sz="0" w:space="0" w:color="auto"/>
          </w:divBdr>
        </w:div>
        <w:div w:id="1912428631">
          <w:marLeft w:val="960"/>
          <w:marRight w:val="0"/>
          <w:marTop w:val="120"/>
          <w:marBottom w:val="0"/>
          <w:divBdr>
            <w:top w:val="none" w:sz="0" w:space="0" w:color="auto"/>
            <w:left w:val="none" w:sz="0" w:space="0" w:color="auto"/>
            <w:bottom w:val="none" w:sz="0" w:space="0" w:color="auto"/>
            <w:right w:val="none" w:sz="0" w:space="0" w:color="auto"/>
          </w:divBdr>
        </w:div>
      </w:divsChild>
    </w:div>
    <w:div w:id="879168628">
      <w:bodyDiv w:val="1"/>
      <w:marLeft w:val="0"/>
      <w:marRight w:val="0"/>
      <w:marTop w:val="0"/>
      <w:marBottom w:val="0"/>
      <w:divBdr>
        <w:top w:val="none" w:sz="0" w:space="0" w:color="auto"/>
        <w:left w:val="none" w:sz="0" w:space="0" w:color="auto"/>
        <w:bottom w:val="none" w:sz="0" w:space="0" w:color="auto"/>
        <w:right w:val="none" w:sz="0" w:space="0" w:color="auto"/>
      </w:divBdr>
    </w:div>
    <w:div w:id="917834489">
      <w:bodyDiv w:val="1"/>
      <w:marLeft w:val="0"/>
      <w:marRight w:val="0"/>
      <w:marTop w:val="0"/>
      <w:marBottom w:val="0"/>
      <w:divBdr>
        <w:top w:val="none" w:sz="0" w:space="0" w:color="auto"/>
        <w:left w:val="none" w:sz="0" w:space="0" w:color="auto"/>
        <w:bottom w:val="none" w:sz="0" w:space="0" w:color="auto"/>
        <w:right w:val="none" w:sz="0" w:space="0" w:color="auto"/>
      </w:divBdr>
    </w:div>
    <w:div w:id="1080517415">
      <w:bodyDiv w:val="1"/>
      <w:marLeft w:val="0"/>
      <w:marRight w:val="0"/>
      <w:marTop w:val="0"/>
      <w:marBottom w:val="0"/>
      <w:divBdr>
        <w:top w:val="none" w:sz="0" w:space="0" w:color="auto"/>
        <w:left w:val="none" w:sz="0" w:space="0" w:color="auto"/>
        <w:bottom w:val="none" w:sz="0" w:space="0" w:color="auto"/>
        <w:right w:val="none" w:sz="0" w:space="0" w:color="auto"/>
      </w:divBdr>
    </w:div>
    <w:div w:id="1394966342">
      <w:bodyDiv w:val="1"/>
      <w:marLeft w:val="0"/>
      <w:marRight w:val="0"/>
      <w:marTop w:val="0"/>
      <w:marBottom w:val="0"/>
      <w:divBdr>
        <w:top w:val="none" w:sz="0" w:space="0" w:color="auto"/>
        <w:left w:val="none" w:sz="0" w:space="0" w:color="auto"/>
        <w:bottom w:val="none" w:sz="0" w:space="0" w:color="auto"/>
        <w:right w:val="none" w:sz="0" w:space="0" w:color="auto"/>
      </w:divBdr>
      <w:divsChild>
        <w:div w:id="1692218451">
          <w:marLeft w:val="720"/>
          <w:marRight w:val="0"/>
          <w:marTop w:val="120"/>
          <w:marBottom w:val="0"/>
          <w:divBdr>
            <w:top w:val="none" w:sz="0" w:space="0" w:color="auto"/>
            <w:left w:val="none" w:sz="0" w:space="0" w:color="auto"/>
            <w:bottom w:val="none" w:sz="0" w:space="0" w:color="auto"/>
            <w:right w:val="none" w:sz="0" w:space="0" w:color="auto"/>
          </w:divBdr>
        </w:div>
        <w:div w:id="1958950000">
          <w:marLeft w:val="960"/>
          <w:marRight w:val="0"/>
          <w:marTop w:val="120"/>
          <w:marBottom w:val="0"/>
          <w:divBdr>
            <w:top w:val="none" w:sz="0" w:space="0" w:color="auto"/>
            <w:left w:val="none" w:sz="0" w:space="0" w:color="auto"/>
            <w:bottom w:val="none" w:sz="0" w:space="0" w:color="auto"/>
            <w:right w:val="none" w:sz="0" w:space="0" w:color="auto"/>
          </w:divBdr>
        </w:div>
      </w:divsChild>
    </w:div>
    <w:div w:id="1543788447">
      <w:bodyDiv w:val="1"/>
      <w:marLeft w:val="0"/>
      <w:marRight w:val="0"/>
      <w:marTop w:val="0"/>
      <w:marBottom w:val="0"/>
      <w:divBdr>
        <w:top w:val="none" w:sz="0" w:space="0" w:color="auto"/>
        <w:left w:val="none" w:sz="0" w:space="0" w:color="auto"/>
        <w:bottom w:val="none" w:sz="0" w:space="0" w:color="auto"/>
        <w:right w:val="none" w:sz="0" w:space="0" w:color="auto"/>
      </w:divBdr>
    </w:div>
    <w:div w:id="1611087507">
      <w:bodyDiv w:val="1"/>
      <w:marLeft w:val="0"/>
      <w:marRight w:val="0"/>
      <w:marTop w:val="0"/>
      <w:marBottom w:val="0"/>
      <w:divBdr>
        <w:top w:val="none" w:sz="0" w:space="0" w:color="auto"/>
        <w:left w:val="none" w:sz="0" w:space="0" w:color="auto"/>
        <w:bottom w:val="none" w:sz="0" w:space="0" w:color="auto"/>
        <w:right w:val="none" w:sz="0" w:space="0" w:color="auto"/>
      </w:divBdr>
    </w:div>
    <w:div w:id="1741515309">
      <w:bodyDiv w:val="1"/>
      <w:marLeft w:val="0"/>
      <w:marRight w:val="0"/>
      <w:marTop w:val="0"/>
      <w:marBottom w:val="0"/>
      <w:divBdr>
        <w:top w:val="none" w:sz="0" w:space="0" w:color="auto"/>
        <w:left w:val="none" w:sz="0" w:space="0" w:color="auto"/>
        <w:bottom w:val="none" w:sz="0" w:space="0" w:color="auto"/>
        <w:right w:val="none" w:sz="0" w:space="0" w:color="auto"/>
      </w:divBdr>
      <w:divsChild>
        <w:div w:id="1964338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3228588">
      <w:bodyDiv w:val="1"/>
      <w:marLeft w:val="0"/>
      <w:marRight w:val="0"/>
      <w:marTop w:val="0"/>
      <w:marBottom w:val="0"/>
      <w:divBdr>
        <w:top w:val="none" w:sz="0" w:space="0" w:color="auto"/>
        <w:left w:val="none" w:sz="0" w:space="0" w:color="auto"/>
        <w:bottom w:val="none" w:sz="0" w:space="0" w:color="auto"/>
        <w:right w:val="none" w:sz="0" w:space="0" w:color="auto"/>
      </w:divBdr>
    </w:div>
    <w:div w:id="1915241324">
      <w:bodyDiv w:val="1"/>
      <w:marLeft w:val="0"/>
      <w:marRight w:val="0"/>
      <w:marTop w:val="0"/>
      <w:marBottom w:val="0"/>
      <w:divBdr>
        <w:top w:val="none" w:sz="0" w:space="0" w:color="auto"/>
        <w:left w:val="none" w:sz="0" w:space="0" w:color="auto"/>
        <w:bottom w:val="none" w:sz="0" w:space="0" w:color="auto"/>
        <w:right w:val="none" w:sz="0" w:space="0" w:color="auto"/>
      </w:divBdr>
      <w:divsChild>
        <w:div w:id="43796915">
          <w:marLeft w:val="0"/>
          <w:marRight w:val="0"/>
          <w:marTop w:val="0"/>
          <w:marBottom w:val="0"/>
          <w:divBdr>
            <w:top w:val="none" w:sz="0" w:space="0" w:color="auto"/>
            <w:left w:val="none" w:sz="0" w:space="0" w:color="auto"/>
            <w:bottom w:val="none" w:sz="0" w:space="0" w:color="auto"/>
            <w:right w:val="none" w:sz="0" w:space="0" w:color="auto"/>
          </w:divBdr>
          <w:divsChild>
            <w:div w:id="342636067">
              <w:marLeft w:val="0"/>
              <w:marRight w:val="0"/>
              <w:marTop w:val="0"/>
              <w:marBottom w:val="0"/>
              <w:divBdr>
                <w:top w:val="none" w:sz="0" w:space="0" w:color="auto"/>
                <w:left w:val="none" w:sz="0" w:space="0" w:color="auto"/>
                <w:bottom w:val="none" w:sz="0" w:space="0" w:color="auto"/>
                <w:right w:val="none" w:sz="0" w:space="0" w:color="auto"/>
              </w:divBdr>
              <w:divsChild>
                <w:div w:id="379017856">
                  <w:marLeft w:val="0"/>
                  <w:marRight w:val="0"/>
                  <w:marTop w:val="0"/>
                  <w:marBottom w:val="0"/>
                  <w:divBdr>
                    <w:top w:val="none" w:sz="0" w:space="0" w:color="auto"/>
                    <w:left w:val="none" w:sz="0" w:space="0" w:color="auto"/>
                    <w:bottom w:val="none" w:sz="0" w:space="0" w:color="auto"/>
                    <w:right w:val="none" w:sz="0" w:space="0" w:color="auto"/>
                  </w:divBdr>
                  <w:divsChild>
                    <w:div w:id="887229151">
                      <w:marLeft w:val="0"/>
                      <w:marRight w:val="0"/>
                      <w:marTop w:val="0"/>
                      <w:marBottom w:val="0"/>
                      <w:divBdr>
                        <w:top w:val="none" w:sz="0" w:space="0" w:color="auto"/>
                        <w:left w:val="none" w:sz="0" w:space="0" w:color="auto"/>
                        <w:bottom w:val="none" w:sz="0" w:space="0" w:color="auto"/>
                        <w:right w:val="none" w:sz="0" w:space="0" w:color="auto"/>
                      </w:divBdr>
                      <w:divsChild>
                        <w:div w:id="1617447319">
                          <w:marLeft w:val="0"/>
                          <w:marRight w:val="0"/>
                          <w:marTop w:val="0"/>
                          <w:marBottom w:val="0"/>
                          <w:divBdr>
                            <w:top w:val="none" w:sz="0" w:space="0" w:color="auto"/>
                            <w:left w:val="none" w:sz="0" w:space="0" w:color="auto"/>
                            <w:bottom w:val="none" w:sz="0" w:space="0" w:color="auto"/>
                            <w:right w:val="none" w:sz="0" w:space="0" w:color="auto"/>
                          </w:divBdr>
                          <w:divsChild>
                            <w:div w:id="860237660">
                              <w:marLeft w:val="0"/>
                              <w:marRight w:val="0"/>
                              <w:marTop w:val="0"/>
                              <w:marBottom w:val="0"/>
                              <w:divBdr>
                                <w:top w:val="none" w:sz="0" w:space="0" w:color="auto"/>
                                <w:left w:val="none" w:sz="0" w:space="0" w:color="auto"/>
                                <w:bottom w:val="none" w:sz="0" w:space="0" w:color="auto"/>
                                <w:right w:val="none" w:sz="0" w:space="0" w:color="auto"/>
                              </w:divBdr>
                              <w:divsChild>
                                <w:div w:id="9375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1790768">
      <w:bodyDiv w:val="1"/>
      <w:marLeft w:val="0"/>
      <w:marRight w:val="0"/>
      <w:marTop w:val="0"/>
      <w:marBottom w:val="0"/>
      <w:divBdr>
        <w:top w:val="none" w:sz="0" w:space="0" w:color="auto"/>
        <w:left w:val="none" w:sz="0" w:space="0" w:color="auto"/>
        <w:bottom w:val="none" w:sz="0" w:space="0" w:color="auto"/>
        <w:right w:val="none" w:sz="0" w:space="0" w:color="auto"/>
      </w:divBdr>
    </w:div>
    <w:div w:id="1933660667">
      <w:bodyDiv w:val="1"/>
      <w:marLeft w:val="0"/>
      <w:marRight w:val="0"/>
      <w:marTop w:val="0"/>
      <w:marBottom w:val="0"/>
      <w:divBdr>
        <w:top w:val="none" w:sz="0" w:space="0" w:color="auto"/>
        <w:left w:val="none" w:sz="0" w:space="0" w:color="auto"/>
        <w:bottom w:val="none" w:sz="0" w:space="0" w:color="auto"/>
        <w:right w:val="none" w:sz="0" w:space="0" w:color="auto"/>
      </w:divBdr>
    </w:div>
    <w:div w:id="2038892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ogeraldodapiedade.mg.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licitacao@consurge.saude.mg.gov"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AE68B-C921-4277-95DF-EF6BB6FB4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10588</Words>
  <Characters>57177</Characters>
  <Application>Microsoft Office Word</Application>
  <DocSecurity>0</DocSecurity>
  <Lines>476</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Paula</dc:creator>
  <cp:lastModifiedBy>Kleyton Costa</cp:lastModifiedBy>
  <cp:revision>8</cp:revision>
  <dcterms:created xsi:type="dcterms:W3CDTF">2026-03-06T13:57:00Z</dcterms:created>
  <dcterms:modified xsi:type="dcterms:W3CDTF">2026-03-10T09:18:00Z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2020-07-30T00:00:00Z</vt:filetime>
  </property>
  <property fmtid="{D5CDD505-2E9C-101B-9397-08002B2CF9AE}" pid="3" name="Creator">
    <vt:lpwstr>Microsoft® Word 2010</vt:lpwstr>
  </property>
  <property fmtid="{D5CDD505-2E9C-101B-9397-08002B2CF9AE}" pid="4" name="LastSaved">
    <vt:filetime>2021-02-03T00:00:00Z</vt:filetime>
  </property>
</Properties>
</file>