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9F840" w14:textId="77777777" w:rsidR="00546894" w:rsidRDefault="00546894">
      <w:pPr>
        <w:pStyle w:val="Ttulo1"/>
        <w:ind w:left="1569" w:firstLine="0"/>
      </w:pPr>
    </w:p>
    <w:p w14:paraId="057C85E2" w14:textId="2B305281" w:rsidR="00DA2E31" w:rsidRDefault="00C90234">
      <w:pPr>
        <w:pStyle w:val="Ttulo1"/>
        <w:ind w:left="1569" w:firstLine="0"/>
      </w:pPr>
      <w:r>
        <w:t>DOCUMENTO</w:t>
      </w:r>
      <w:r>
        <w:rPr>
          <w:spacing w:val="-1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FORMALIZAÇÃO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DEMANDA</w:t>
      </w:r>
      <w:r>
        <w:rPr>
          <w:spacing w:val="-1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5"/>
        </w:rPr>
        <w:t>DFD</w:t>
      </w:r>
    </w:p>
    <w:p w14:paraId="1528D193" w14:textId="77777777" w:rsidR="00DA2E31" w:rsidRDefault="00DA2E31">
      <w:pPr>
        <w:pStyle w:val="Corpodetexto"/>
        <w:spacing w:before="5"/>
        <w:rPr>
          <w:rFonts w:ascii="Arial"/>
          <w:b/>
        </w:rPr>
      </w:pPr>
    </w:p>
    <w:p w14:paraId="59FCADC9" w14:textId="77777777" w:rsidR="00DA2E31" w:rsidRDefault="00C90234">
      <w:pPr>
        <w:spacing w:line="242" w:lineRule="auto"/>
        <w:ind w:left="141" w:right="4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Órgão: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z w:val="24"/>
        </w:rPr>
        <w:t>Consórcio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Intermunicipal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Saúde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Rede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Urgência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Emergência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do Leste de Minas – CONSURGE</w:t>
      </w:r>
    </w:p>
    <w:p w14:paraId="4DA3EE38" w14:textId="5874A4EB" w:rsidR="00DA2E31" w:rsidRDefault="00C90234">
      <w:pPr>
        <w:spacing w:before="276"/>
        <w:ind w:left="141"/>
        <w:rPr>
          <w:sz w:val="24"/>
        </w:rPr>
      </w:pPr>
      <w:r>
        <w:rPr>
          <w:rFonts w:ascii="Arial" w:hAnsi="Arial"/>
          <w:b/>
          <w:sz w:val="24"/>
        </w:rPr>
        <w:t>Responsável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pela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Demanda:</w:t>
      </w:r>
      <w:r>
        <w:rPr>
          <w:rFonts w:ascii="Arial" w:hAnsi="Arial"/>
          <w:b/>
          <w:spacing w:val="-18"/>
          <w:sz w:val="24"/>
        </w:rPr>
        <w:t xml:space="preserve"> </w:t>
      </w:r>
      <w:r w:rsidR="00180D76">
        <w:rPr>
          <w:sz w:val="24"/>
        </w:rPr>
        <w:t>Marcílio Oliveira Bicalho</w:t>
      </w:r>
    </w:p>
    <w:p w14:paraId="24F6B59C" w14:textId="6E883C52" w:rsidR="00DA2E31" w:rsidRDefault="00C90234">
      <w:pPr>
        <w:spacing w:before="271"/>
        <w:ind w:left="141"/>
        <w:rPr>
          <w:sz w:val="24"/>
        </w:rPr>
      </w:pPr>
      <w:r>
        <w:rPr>
          <w:rFonts w:ascii="Arial" w:hAnsi="Arial"/>
          <w:b/>
          <w:sz w:val="24"/>
        </w:rPr>
        <w:t>Setor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rFonts w:ascii="Arial" w:hAnsi="Arial"/>
          <w:b/>
          <w:sz w:val="24"/>
        </w:rPr>
        <w:t>requisitante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(Unidade/Setor/Departamento):</w:t>
      </w:r>
      <w:r>
        <w:rPr>
          <w:rFonts w:ascii="Arial" w:hAnsi="Arial"/>
          <w:b/>
          <w:spacing w:val="-12"/>
          <w:sz w:val="24"/>
        </w:rPr>
        <w:t xml:space="preserve"> </w:t>
      </w:r>
      <w:r w:rsidR="00180D76">
        <w:rPr>
          <w:sz w:val="24"/>
        </w:rPr>
        <w:t>Coordenador de Almoxarifado e Patrimônio</w:t>
      </w:r>
    </w:p>
    <w:p w14:paraId="27A1DE4A" w14:textId="77777777" w:rsidR="00DA2E31" w:rsidRDefault="00DA2E31">
      <w:pPr>
        <w:pStyle w:val="Corpodetexto"/>
      </w:pPr>
    </w:p>
    <w:p w14:paraId="07D994B4" w14:textId="191F5A73" w:rsidR="00DA2E31" w:rsidRDefault="00C90234">
      <w:pPr>
        <w:pStyle w:val="Corpodetexto"/>
        <w:ind w:left="141"/>
        <w:jc w:val="both"/>
      </w:pPr>
      <w:r>
        <w:rPr>
          <w:rFonts w:ascii="Arial"/>
          <w:b/>
        </w:rPr>
        <w:t>E-mail:</w:t>
      </w:r>
      <w:r>
        <w:rPr>
          <w:rFonts w:ascii="Arial"/>
          <w:b/>
          <w:spacing w:val="-4"/>
        </w:rPr>
        <w:t xml:space="preserve"> </w:t>
      </w:r>
      <w:r w:rsidR="00180D76">
        <w:rPr>
          <w:rFonts w:ascii="Arial" w:hAnsi="Arial" w:cs="Arial"/>
          <w:color w:val="000000"/>
          <w:shd w:val="clear" w:color="auto" w:fill="FFFFFF"/>
        </w:rPr>
        <w:t>coordenacaoalmoxarifadoepatrimonio@consurge.saude.mg.gov.br</w:t>
      </w:r>
    </w:p>
    <w:p w14:paraId="412A6C5F" w14:textId="77777777" w:rsidR="00DA2E31" w:rsidRDefault="00DA2E31">
      <w:pPr>
        <w:pStyle w:val="Corpodetexto"/>
      </w:pPr>
    </w:p>
    <w:p w14:paraId="138C4E15" w14:textId="77777777" w:rsidR="00DA2E31" w:rsidRDefault="00C90234">
      <w:pPr>
        <w:pStyle w:val="Ttulo1"/>
        <w:numPr>
          <w:ilvl w:val="0"/>
          <w:numId w:val="1"/>
        </w:numPr>
        <w:tabs>
          <w:tab w:val="left" w:pos="338"/>
        </w:tabs>
        <w:ind w:left="338" w:hanging="198"/>
      </w:pPr>
      <w:r>
        <w:t xml:space="preserve">- </w:t>
      </w:r>
      <w:r>
        <w:rPr>
          <w:spacing w:val="-2"/>
        </w:rPr>
        <w:t>INTRODUÇÃO</w:t>
      </w:r>
    </w:p>
    <w:p w14:paraId="089C3FBE" w14:textId="77777777" w:rsidR="00DA2E31" w:rsidRDefault="00DA2E31">
      <w:pPr>
        <w:pStyle w:val="Corpodetexto"/>
        <w:spacing w:before="2"/>
        <w:rPr>
          <w:rFonts w:ascii="Arial"/>
          <w:b/>
        </w:rPr>
      </w:pPr>
    </w:p>
    <w:p w14:paraId="6D4613C5" w14:textId="77777777" w:rsidR="00DA2E31" w:rsidRDefault="00C90234">
      <w:pPr>
        <w:pStyle w:val="Corpodetexto"/>
        <w:ind w:left="141" w:right="422"/>
        <w:jc w:val="both"/>
      </w:pPr>
      <w:r>
        <w:t>Considerando que o processo de contratação deve ser instruído com o Documento de Formalização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Demanda</w:t>
      </w:r>
      <w:r>
        <w:rPr>
          <w:spacing w:val="-6"/>
        </w:rPr>
        <w:t xml:space="preserve"> </w:t>
      </w:r>
      <w:r>
        <w:t>(DFD),</w:t>
      </w:r>
      <w:r>
        <w:rPr>
          <w:spacing w:val="-9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esse</w:t>
      </w:r>
      <w:r>
        <w:rPr>
          <w:spacing w:val="-10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área</w:t>
      </w:r>
      <w:r>
        <w:rPr>
          <w:spacing w:val="-5"/>
        </w:rPr>
        <w:t xml:space="preserve"> </w:t>
      </w:r>
      <w:r>
        <w:t>requisitante</w:t>
      </w:r>
      <w:r>
        <w:rPr>
          <w:spacing w:val="-10"/>
        </w:rPr>
        <w:t xml:space="preserve"> </w:t>
      </w:r>
      <w:r>
        <w:t>evidencia</w:t>
      </w:r>
      <w:r>
        <w:rPr>
          <w:spacing w:val="-13"/>
        </w:rPr>
        <w:t xml:space="preserve"> </w:t>
      </w:r>
      <w:r>
        <w:t>e detalha a necessidade de contratação, vimos formalizar a demanda ora pleiteada.</w:t>
      </w:r>
    </w:p>
    <w:p w14:paraId="34714BCD" w14:textId="77777777" w:rsidR="00DA2E31" w:rsidRDefault="00DA2E31">
      <w:pPr>
        <w:pStyle w:val="Corpodetexto"/>
      </w:pPr>
    </w:p>
    <w:p w14:paraId="7975CC37" w14:textId="4A48CA14" w:rsidR="00DA2E31" w:rsidRDefault="00C90234">
      <w:pPr>
        <w:pStyle w:val="Corpodetexto"/>
        <w:ind w:left="141" w:right="421"/>
        <w:jc w:val="both"/>
      </w:pPr>
      <w:r>
        <w:t>O amparo legal a ser utilizado no processamento da aquisição será a Lei Federal nº 14.133/2021,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dispõe</w:t>
      </w:r>
      <w:r>
        <w:rPr>
          <w:spacing w:val="-2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Licitações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Contratos</w:t>
      </w:r>
      <w:r>
        <w:rPr>
          <w:spacing w:val="-4"/>
        </w:rPr>
        <w:t xml:space="preserve"> </w:t>
      </w:r>
      <w:r>
        <w:t>Administrativos.</w:t>
      </w:r>
    </w:p>
    <w:p w14:paraId="6DBBD9EA" w14:textId="3833D829" w:rsidR="007B5632" w:rsidRDefault="00C90234" w:rsidP="007B5632">
      <w:pPr>
        <w:pStyle w:val="Ttulo1"/>
        <w:numPr>
          <w:ilvl w:val="0"/>
          <w:numId w:val="1"/>
        </w:numPr>
        <w:tabs>
          <w:tab w:val="left" w:pos="338"/>
        </w:tabs>
        <w:spacing w:before="274"/>
        <w:ind w:left="338" w:hanging="198"/>
      </w:pPr>
      <w:r>
        <w:t>-</w:t>
      </w:r>
      <w:r>
        <w:rPr>
          <w:spacing w:val="-5"/>
        </w:rPr>
        <w:t xml:space="preserve"> </w:t>
      </w:r>
      <w:r>
        <w:t>TIPO DE</w:t>
      </w:r>
      <w:r>
        <w:rPr>
          <w:spacing w:val="-2"/>
        </w:rPr>
        <w:t xml:space="preserve"> CONTRATAÇÃO</w:t>
      </w:r>
    </w:p>
    <w:p w14:paraId="10068FD9" w14:textId="77777777" w:rsidR="00D8580B" w:rsidRDefault="00D8580B" w:rsidP="007B5632">
      <w:pPr>
        <w:tabs>
          <w:tab w:val="left" w:pos="577"/>
        </w:tabs>
        <w:ind w:left="142" w:right="421"/>
        <w:jc w:val="both"/>
        <w:rPr>
          <w:sz w:val="24"/>
          <w:szCs w:val="24"/>
        </w:rPr>
      </w:pPr>
    </w:p>
    <w:p w14:paraId="1C8EFFB4" w14:textId="56B96273" w:rsidR="00DA2E31" w:rsidRDefault="007B5632" w:rsidP="007B5632">
      <w:pPr>
        <w:tabs>
          <w:tab w:val="left" w:pos="577"/>
        </w:tabs>
        <w:ind w:left="142" w:right="421"/>
        <w:jc w:val="both"/>
        <w:rPr>
          <w:sz w:val="24"/>
          <w:szCs w:val="24"/>
        </w:rPr>
      </w:pPr>
      <w:r w:rsidRPr="007B5632">
        <w:rPr>
          <w:sz w:val="24"/>
          <w:szCs w:val="24"/>
        </w:rPr>
        <w:t xml:space="preserve">Contratação de empresa especializada na prestação de serviços técnicos de manutenção corretiva em </w:t>
      </w:r>
      <w:r>
        <w:rPr>
          <w:sz w:val="24"/>
          <w:szCs w:val="24"/>
        </w:rPr>
        <w:t xml:space="preserve">(02) </w:t>
      </w:r>
      <w:r w:rsidRPr="007B5632">
        <w:rPr>
          <w:sz w:val="24"/>
          <w:szCs w:val="24"/>
        </w:rPr>
        <w:t>dois ventiladores pulmonares de transporte, com fornecimento de mão de obra qualificada,</w:t>
      </w:r>
      <w:r w:rsidR="00D8580B">
        <w:rPr>
          <w:sz w:val="24"/>
          <w:szCs w:val="24"/>
        </w:rPr>
        <w:t xml:space="preserve"> peças originais,</w:t>
      </w:r>
      <w:r w:rsidRPr="007B5632">
        <w:rPr>
          <w:sz w:val="24"/>
          <w:szCs w:val="24"/>
        </w:rPr>
        <w:t xml:space="preserve"> ferramentas específicas, visando o pleno restabelecimento das condições de funcionamento e segurança dos equipamentos</w:t>
      </w:r>
      <w:r w:rsidR="00C2714D">
        <w:rPr>
          <w:sz w:val="24"/>
          <w:szCs w:val="24"/>
        </w:rPr>
        <w:t xml:space="preserve">, </w:t>
      </w:r>
      <w:r w:rsidR="00C2714D" w:rsidRPr="007B5632">
        <w:rPr>
          <w:sz w:val="24"/>
          <w:szCs w:val="24"/>
        </w:rPr>
        <w:t>pertencentes ao Consórcio/CONSURGE</w:t>
      </w:r>
      <w:r w:rsidR="00C2714D">
        <w:rPr>
          <w:sz w:val="24"/>
          <w:szCs w:val="24"/>
        </w:rPr>
        <w:t>.</w:t>
      </w:r>
    </w:p>
    <w:p w14:paraId="4D68F636" w14:textId="77777777" w:rsidR="007B5632" w:rsidRPr="007B5632" w:rsidRDefault="007B5632" w:rsidP="007B5632">
      <w:pPr>
        <w:tabs>
          <w:tab w:val="left" w:pos="577"/>
        </w:tabs>
        <w:ind w:left="142" w:right="421"/>
        <w:jc w:val="both"/>
        <w:rPr>
          <w:sz w:val="24"/>
          <w:szCs w:val="24"/>
        </w:rPr>
      </w:pPr>
    </w:p>
    <w:p w14:paraId="34F456D6" w14:textId="77777777" w:rsidR="00DA2E31" w:rsidRDefault="00C90234" w:rsidP="00B34A6B">
      <w:pPr>
        <w:pStyle w:val="Ttulo1"/>
        <w:numPr>
          <w:ilvl w:val="0"/>
          <w:numId w:val="1"/>
        </w:numPr>
        <w:tabs>
          <w:tab w:val="left" w:pos="336"/>
        </w:tabs>
        <w:ind w:left="336" w:right="429" w:hanging="198"/>
      </w:pPr>
      <w:r>
        <w:t>-</w:t>
      </w:r>
      <w:r>
        <w:rPr>
          <w:spacing w:val="-5"/>
        </w:rPr>
        <w:t xml:space="preserve"> </w:t>
      </w:r>
      <w:r>
        <w:t>NECESSIDADE</w:t>
      </w:r>
      <w:r>
        <w:rPr>
          <w:spacing w:val="-1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spacing w:val="-2"/>
        </w:rPr>
        <w:t>CONTRATAÇÃO</w:t>
      </w:r>
    </w:p>
    <w:p w14:paraId="4E9418C9" w14:textId="1CCF8D81" w:rsidR="00B34A6B" w:rsidRDefault="00B34A6B" w:rsidP="00B34A6B">
      <w:pPr>
        <w:pStyle w:val="NormalWeb"/>
        <w:ind w:left="142" w:right="429"/>
        <w:jc w:val="both"/>
        <w:rPr>
          <w:rFonts w:ascii="Arial" w:hAnsi="Arial" w:cs="Arial"/>
        </w:rPr>
      </w:pPr>
      <w:r w:rsidRPr="00B34A6B">
        <w:rPr>
          <w:rFonts w:ascii="Arial" w:hAnsi="Arial" w:cs="Arial"/>
        </w:rPr>
        <w:t xml:space="preserve">A presente contratação justifica-se pela necessidade de manutenção corretiva de dois ventiladores pulmonares de transporte modelo PR5, fabricante </w:t>
      </w:r>
      <w:proofErr w:type="spellStart"/>
      <w:r w:rsidRPr="00B34A6B">
        <w:rPr>
          <w:rFonts w:ascii="Arial" w:hAnsi="Arial" w:cs="Arial"/>
        </w:rPr>
        <w:t>Leistung</w:t>
      </w:r>
      <w:proofErr w:type="spellEnd"/>
      <w:r w:rsidRPr="00B34A6B">
        <w:rPr>
          <w:rFonts w:ascii="Arial" w:hAnsi="Arial" w:cs="Arial"/>
        </w:rPr>
        <w:t>, pertencentes ao Consórcio</w:t>
      </w:r>
      <w:r>
        <w:rPr>
          <w:rFonts w:ascii="Arial" w:hAnsi="Arial" w:cs="Arial"/>
        </w:rPr>
        <w:t>/</w:t>
      </w:r>
      <w:r w:rsidRPr="00B34A6B">
        <w:rPr>
          <w:rFonts w:ascii="Arial" w:hAnsi="Arial" w:cs="Arial"/>
        </w:rPr>
        <w:t>CONSURGE, identificados pelos números de série B23011 e B23015.</w:t>
      </w:r>
    </w:p>
    <w:p w14:paraId="2287B8E1" w14:textId="77777777" w:rsidR="00B34A6B" w:rsidRPr="00B34A6B" w:rsidRDefault="00B34A6B" w:rsidP="00B34A6B">
      <w:pPr>
        <w:pStyle w:val="NormalWeb"/>
        <w:ind w:left="142" w:right="429"/>
        <w:jc w:val="both"/>
        <w:rPr>
          <w:rFonts w:ascii="Arial" w:hAnsi="Arial" w:cs="Arial"/>
        </w:rPr>
      </w:pPr>
      <w:r w:rsidRPr="00B34A6B">
        <w:rPr>
          <w:rFonts w:ascii="Arial" w:hAnsi="Arial" w:cs="Arial"/>
        </w:rPr>
        <w:t xml:space="preserve">Conforme relatório técnico elaborado por empresa especializada e autorizada pelo fabricante, foram constatadas inconformidades relevantes nos equipamentos, incluindo vazamento no sistema </w:t>
      </w:r>
      <w:proofErr w:type="spellStart"/>
      <w:r w:rsidRPr="00B34A6B">
        <w:rPr>
          <w:rFonts w:ascii="Arial" w:hAnsi="Arial" w:cs="Arial"/>
        </w:rPr>
        <w:t>exalatório</w:t>
      </w:r>
      <w:proofErr w:type="spellEnd"/>
      <w:r w:rsidRPr="00B34A6B">
        <w:rPr>
          <w:rFonts w:ascii="Arial" w:hAnsi="Arial" w:cs="Arial"/>
        </w:rPr>
        <w:t>, utilização de bateria incompatível com o modelo original, falhas de conexão em componentes eletrônicos e desgaste de peças de proteção. Tais irregularidades comprometem o desempenho adequado dos ventiladores, bem como a segurança de sua operação.</w:t>
      </w:r>
    </w:p>
    <w:p w14:paraId="4BCC4BC1" w14:textId="77777777" w:rsidR="00B34A6B" w:rsidRPr="00B34A6B" w:rsidRDefault="00B34A6B" w:rsidP="00B34A6B">
      <w:pPr>
        <w:pStyle w:val="NormalWeb"/>
        <w:ind w:left="142" w:right="429"/>
        <w:jc w:val="both"/>
        <w:rPr>
          <w:rFonts w:ascii="Arial" w:hAnsi="Arial" w:cs="Arial"/>
        </w:rPr>
      </w:pPr>
      <w:r w:rsidRPr="00B34A6B">
        <w:rPr>
          <w:rFonts w:ascii="Arial" w:hAnsi="Arial" w:cs="Arial"/>
        </w:rPr>
        <w:t>Destaca-se que os ventiladores pulmonares são equipamentos essenciais para o suporte ventilatório em atendimentos de urgência e emergência, sendo indispensáveis para a manutenção da vida de pacientes em estado crítico. Nesse contexto, as falhas identificadas representam risco concreto à segurança dos pacientes e dos profissionais de saúde, podendo ocasionar instabilidade no funcionamento dos equipamentos e prejuízos à assistência prestada.</w:t>
      </w:r>
    </w:p>
    <w:p w14:paraId="778317E8" w14:textId="77777777" w:rsidR="00B34A6B" w:rsidRPr="00B34A6B" w:rsidRDefault="00B34A6B" w:rsidP="0033689D">
      <w:pPr>
        <w:pStyle w:val="NormalWeb"/>
        <w:tabs>
          <w:tab w:val="left" w:pos="142"/>
        </w:tabs>
        <w:ind w:right="429"/>
        <w:jc w:val="both"/>
        <w:rPr>
          <w:rFonts w:ascii="Arial" w:hAnsi="Arial" w:cs="Arial"/>
        </w:rPr>
      </w:pPr>
      <w:r w:rsidRPr="00B34A6B">
        <w:rPr>
          <w:rFonts w:ascii="Arial" w:hAnsi="Arial" w:cs="Arial"/>
        </w:rPr>
        <w:lastRenderedPageBreak/>
        <w:t>Diante desse cenário, torna-se imprescindível a realização imediata de manutenção corretiva, com substituição de componentes danificados, regularização das conexões internas e utilização de peças originais, de modo a restabelecer as condições de funcionamento, segurança e conformidade com as normas técnicas aplicáveis.</w:t>
      </w:r>
    </w:p>
    <w:p w14:paraId="7B391597" w14:textId="77777777" w:rsidR="00B34A6B" w:rsidRPr="00B34A6B" w:rsidRDefault="00B34A6B" w:rsidP="0033689D">
      <w:pPr>
        <w:pStyle w:val="NormalWeb"/>
        <w:tabs>
          <w:tab w:val="left" w:pos="142"/>
        </w:tabs>
        <w:ind w:right="429"/>
        <w:jc w:val="both"/>
        <w:rPr>
          <w:rFonts w:ascii="Arial" w:hAnsi="Arial" w:cs="Arial"/>
        </w:rPr>
      </w:pPr>
      <w:r w:rsidRPr="00B34A6B">
        <w:rPr>
          <w:rFonts w:ascii="Arial" w:hAnsi="Arial" w:cs="Arial"/>
        </w:rPr>
        <w:t>Ressalta-se, ainda, que, conforme indicado no relatório técnico, determinados serviços de manutenção, incluindo atualização de software e intervenções específicas, somente podem ser realizados pelo fabricante ou por empresa por ele autorizada, o que evidencia a necessidade de contratação de prestador devidamente credenciado.</w:t>
      </w:r>
    </w:p>
    <w:p w14:paraId="57FE3ADD" w14:textId="5A1C3FC5" w:rsidR="00B34A6B" w:rsidRPr="00B34A6B" w:rsidRDefault="00344C85" w:rsidP="0033689D">
      <w:pPr>
        <w:pStyle w:val="NormalWeb"/>
        <w:tabs>
          <w:tab w:val="left" w:pos="142"/>
        </w:tabs>
        <w:ind w:right="42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34A6B" w:rsidRPr="00B34A6B">
        <w:rPr>
          <w:rFonts w:ascii="Arial" w:hAnsi="Arial" w:cs="Arial"/>
        </w:rPr>
        <w:t xml:space="preserve"> contratação pretendida mostra-se essencial para assegurar a continuidade, eficiência e segurança dos serviços públicos de saúde prestados pelo </w:t>
      </w:r>
      <w:r w:rsidR="00B34A6B">
        <w:rPr>
          <w:rFonts w:ascii="Arial" w:hAnsi="Arial" w:cs="Arial"/>
        </w:rPr>
        <w:t>Consórcio/</w:t>
      </w:r>
      <w:r w:rsidR="00B34A6B" w:rsidRPr="00B34A6B">
        <w:rPr>
          <w:rFonts w:ascii="Arial" w:hAnsi="Arial" w:cs="Arial"/>
        </w:rPr>
        <w:t>CONSURGE, evitando riscos à vida dos pacientes e garantindo a adequada utilização dos equipamentos médicos disponíveis.</w:t>
      </w:r>
    </w:p>
    <w:p w14:paraId="14CFDE26" w14:textId="1FF02A8E" w:rsidR="00A05B14" w:rsidRPr="00750AD7" w:rsidRDefault="00F239E0" w:rsidP="0033689D">
      <w:pPr>
        <w:pStyle w:val="NormalWeb"/>
        <w:tabs>
          <w:tab w:val="left" w:pos="142"/>
        </w:tabs>
        <w:ind w:right="429"/>
        <w:jc w:val="both"/>
        <w:rPr>
          <w:rFonts w:ascii="Arial" w:hAnsi="Arial" w:cs="Arial"/>
        </w:rPr>
      </w:pPr>
      <w:r w:rsidRPr="00F239E0">
        <w:rPr>
          <w:rFonts w:ascii="Arial" w:hAnsi="Arial" w:cs="Arial"/>
        </w:rPr>
        <w:t>Ademais, verifica-se que,</w:t>
      </w:r>
      <w:r w:rsidR="00A05B14" w:rsidRPr="00750AD7">
        <w:rPr>
          <w:rFonts w:ascii="Arial" w:hAnsi="Arial" w:cs="Arial"/>
        </w:rPr>
        <w:t xml:space="preserve"> mediante documentação comprobatória, a empresa a ser contratada detém exclusividade/autorização técnica do fabricante para a realização dos serviços de manutenção nos referidos equipamentos, garantindo a execução adequada e dentro dos padrões exigidos</w:t>
      </w:r>
      <w:r w:rsidR="00546894">
        <w:rPr>
          <w:rFonts w:ascii="Arial" w:hAnsi="Arial" w:cs="Arial"/>
        </w:rPr>
        <w:t>.</w:t>
      </w:r>
    </w:p>
    <w:p w14:paraId="058A140D" w14:textId="4BA88FBF" w:rsidR="00A05B14" w:rsidRPr="00750AD7" w:rsidRDefault="00C8295A" w:rsidP="0033689D">
      <w:pPr>
        <w:pStyle w:val="NormalWeb"/>
        <w:tabs>
          <w:tab w:val="left" w:pos="142"/>
        </w:tabs>
        <w:ind w:right="429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assim, j</w:t>
      </w:r>
      <w:r w:rsidR="00A05B14" w:rsidRPr="00750AD7">
        <w:rPr>
          <w:rFonts w:ascii="Arial" w:hAnsi="Arial" w:cs="Arial"/>
        </w:rPr>
        <w:t>ustifica-se</w:t>
      </w:r>
      <w:r>
        <w:rPr>
          <w:rFonts w:ascii="Arial" w:hAnsi="Arial" w:cs="Arial"/>
        </w:rPr>
        <w:t xml:space="preserve"> </w:t>
      </w:r>
      <w:r w:rsidR="00A05B14" w:rsidRPr="00750AD7">
        <w:rPr>
          <w:rFonts w:ascii="Arial" w:hAnsi="Arial" w:cs="Arial"/>
        </w:rPr>
        <w:t xml:space="preserve">a necessidade de proceder com a contratação de empresa especializada, devidamente autorizada, para a realização de manutenção corretiva em 02 ventiladores pulmonares de transporte modelos PR5, fabricante </w:t>
      </w:r>
      <w:proofErr w:type="spellStart"/>
      <w:r w:rsidR="00A05B14" w:rsidRPr="00750AD7">
        <w:rPr>
          <w:rFonts w:ascii="Arial" w:hAnsi="Arial" w:cs="Arial"/>
        </w:rPr>
        <w:t>Leistung</w:t>
      </w:r>
      <w:proofErr w:type="spellEnd"/>
      <w:r w:rsidR="00A05B14" w:rsidRPr="00750AD7">
        <w:rPr>
          <w:rFonts w:ascii="Arial" w:hAnsi="Arial" w:cs="Arial"/>
        </w:rPr>
        <w:t>, pertencentes ao Consórcio/CONSURGE, assegurando a continuidade, segurança e eficiência dos atendimentos de urgência e emergência realizados pelo SAMU.</w:t>
      </w:r>
    </w:p>
    <w:p w14:paraId="3FE01325" w14:textId="77777777" w:rsidR="00DA2E31" w:rsidRDefault="00C90234" w:rsidP="0033689D">
      <w:pPr>
        <w:pStyle w:val="Ttulo1"/>
        <w:numPr>
          <w:ilvl w:val="0"/>
          <w:numId w:val="1"/>
        </w:numPr>
        <w:tabs>
          <w:tab w:val="left" w:pos="142"/>
        </w:tabs>
        <w:spacing w:before="254"/>
        <w:ind w:left="349" w:hanging="349"/>
      </w:pPr>
      <w:r>
        <w:t>-</w:t>
      </w:r>
      <w:r>
        <w:rPr>
          <w:spacing w:val="-3"/>
        </w:rPr>
        <w:t xml:space="preserve"> </w:t>
      </w:r>
      <w:r>
        <w:t>DESCRIÇÃO E</w:t>
      </w:r>
      <w:r>
        <w:rPr>
          <w:spacing w:val="2"/>
        </w:rPr>
        <w:t xml:space="preserve"> </w:t>
      </w:r>
      <w:r>
        <w:t xml:space="preserve">ESTIMATIVA DAS </w:t>
      </w:r>
      <w:r>
        <w:rPr>
          <w:spacing w:val="-2"/>
        </w:rPr>
        <w:t>QUANTIDADES</w:t>
      </w:r>
    </w:p>
    <w:p w14:paraId="124B543A" w14:textId="77777777" w:rsidR="00DA2E31" w:rsidRDefault="00DA2E31">
      <w:pPr>
        <w:pStyle w:val="Corpodetexto"/>
        <w:rPr>
          <w:rFonts w:ascii="Arial"/>
          <w:b/>
        </w:rPr>
      </w:pPr>
    </w:p>
    <w:p w14:paraId="5F626198" w14:textId="0A4372EC" w:rsidR="00DA2E31" w:rsidRDefault="00C90234" w:rsidP="0033689D">
      <w:pPr>
        <w:pStyle w:val="Corpodetexto"/>
      </w:pPr>
      <w:r>
        <w:t>Para</w:t>
      </w:r>
      <w:r>
        <w:rPr>
          <w:spacing w:val="-15"/>
        </w:rPr>
        <w:t xml:space="preserve"> </w:t>
      </w:r>
      <w:r>
        <w:t>atender</w:t>
      </w:r>
      <w:r>
        <w:rPr>
          <w:spacing w:val="-16"/>
        </w:rPr>
        <w:t xml:space="preserve"> </w:t>
      </w:r>
      <w:r>
        <w:t>às</w:t>
      </w:r>
      <w:r>
        <w:rPr>
          <w:spacing w:val="-15"/>
        </w:rPr>
        <w:t xml:space="preserve"> </w:t>
      </w:r>
      <w:r>
        <w:t>demandas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Consórcio/CONSURGE,</w:t>
      </w:r>
      <w:r>
        <w:rPr>
          <w:spacing w:val="-13"/>
        </w:rPr>
        <w:t xml:space="preserve"> </w:t>
      </w:r>
      <w:r>
        <w:t>pretende-se</w:t>
      </w:r>
      <w:r>
        <w:rPr>
          <w:spacing w:val="-14"/>
        </w:rPr>
        <w:t xml:space="preserve"> </w:t>
      </w:r>
      <w:r>
        <w:t>fezer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 w:rsidR="00C8295A">
        <w:t xml:space="preserve">contratação do </w:t>
      </w:r>
      <w:r>
        <w:t xml:space="preserve"> seguinte </w:t>
      </w:r>
      <w:r w:rsidR="00C8295A">
        <w:t>serviço</w:t>
      </w:r>
      <w:r>
        <w:t>, listado abaixo</w:t>
      </w:r>
    </w:p>
    <w:p w14:paraId="74D6D9DB" w14:textId="77777777" w:rsidR="0033689D" w:rsidRDefault="0033689D">
      <w:pPr>
        <w:pStyle w:val="Corpodetexto"/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20"/>
        <w:gridCol w:w="7544"/>
        <w:gridCol w:w="850"/>
        <w:gridCol w:w="751"/>
      </w:tblGrid>
      <w:tr w:rsidR="0033689D" w:rsidRPr="0033689D" w14:paraId="70265F78" w14:textId="77777777" w:rsidTr="0033689D"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2D70B3CE" w14:textId="492A4222" w:rsidR="0033689D" w:rsidRPr="0033689D" w:rsidRDefault="0033689D" w:rsidP="0033689D">
            <w:pPr>
              <w:pStyle w:val="Corpodetexto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544" w:type="dxa"/>
            <w:shd w:val="clear" w:color="auto" w:fill="F2F2F2" w:themeFill="background1" w:themeFillShade="F2"/>
            <w:vAlign w:val="center"/>
          </w:tcPr>
          <w:p w14:paraId="57AEA719" w14:textId="6A00D641" w:rsidR="0033689D" w:rsidRPr="0033689D" w:rsidRDefault="0033689D" w:rsidP="0033689D">
            <w:pPr>
              <w:pStyle w:val="Corpodetexto"/>
              <w:jc w:val="center"/>
              <w:rPr>
                <w:b/>
                <w:sz w:val="20"/>
                <w:szCs w:val="20"/>
              </w:rPr>
            </w:pPr>
            <w:r w:rsidRPr="0033689D">
              <w:rPr>
                <w:rFonts w:ascii="Arial" w:hAnsi="Arial"/>
                <w:b/>
                <w:spacing w:val="-2"/>
                <w:sz w:val="20"/>
                <w:szCs w:val="20"/>
              </w:rPr>
              <w:t>ESPECIFICAÇÕES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24D4BF0" w14:textId="3D287958" w:rsidR="0033689D" w:rsidRPr="0033689D" w:rsidRDefault="0033689D" w:rsidP="0033689D">
            <w:pPr>
              <w:pStyle w:val="Corpodetexto"/>
              <w:jc w:val="center"/>
              <w:rPr>
                <w:b/>
                <w:sz w:val="20"/>
                <w:szCs w:val="20"/>
              </w:rPr>
            </w:pPr>
            <w:r w:rsidRPr="0033689D">
              <w:rPr>
                <w:rFonts w:ascii="Arial"/>
                <w:b/>
                <w:spacing w:val="-5"/>
                <w:sz w:val="20"/>
                <w:szCs w:val="20"/>
              </w:rPr>
              <w:t>UND</w:t>
            </w:r>
          </w:p>
        </w:tc>
        <w:tc>
          <w:tcPr>
            <w:tcW w:w="751" w:type="dxa"/>
            <w:shd w:val="clear" w:color="auto" w:fill="F2F2F2" w:themeFill="background1" w:themeFillShade="F2"/>
            <w:vAlign w:val="center"/>
          </w:tcPr>
          <w:p w14:paraId="4A671891" w14:textId="54C3F6DD" w:rsidR="0033689D" w:rsidRPr="0033689D" w:rsidRDefault="0033689D" w:rsidP="0033689D">
            <w:pPr>
              <w:pStyle w:val="Corpodetexto"/>
              <w:jc w:val="center"/>
              <w:rPr>
                <w:b/>
                <w:sz w:val="20"/>
                <w:szCs w:val="20"/>
              </w:rPr>
            </w:pPr>
            <w:r w:rsidRPr="0033689D">
              <w:rPr>
                <w:rFonts w:ascii="Arial"/>
                <w:b/>
                <w:spacing w:val="-5"/>
                <w:sz w:val="20"/>
                <w:szCs w:val="20"/>
              </w:rPr>
              <w:t>QTD</w:t>
            </w:r>
          </w:p>
        </w:tc>
      </w:tr>
      <w:tr w:rsidR="0033689D" w:rsidRPr="0033689D" w14:paraId="67162AD0" w14:textId="77777777" w:rsidTr="0033689D">
        <w:tc>
          <w:tcPr>
            <w:tcW w:w="820" w:type="dxa"/>
            <w:vAlign w:val="center"/>
          </w:tcPr>
          <w:p w14:paraId="0B2974E9" w14:textId="5B18A0A9" w:rsidR="0033689D" w:rsidRPr="0033689D" w:rsidRDefault="0033689D" w:rsidP="0033689D">
            <w:pPr>
              <w:pStyle w:val="Corpodetexto"/>
              <w:jc w:val="center"/>
              <w:rPr>
                <w:sz w:val="20"/>
                <w:szCs w:val="20"/>
              </w:rPr>
            </w:pPr>
            <w:r w:rsidRPr="0033689D">
              <w:rPr>
                <w:sz w:val="20"/>
                <w:szCs w:val="20"/>
              </w:rPr>
              <w:t>01</w:t>
            </w:r>
          </w:p>
        </w:tc>
        <w:tc>
          <w:tcPr>
            <w:tcW w:w="7544" w:type="dxa"/>
            <w:vAlign w:val="center"/>
          </w:tcPr>
          <w:p w14:paraId="5076BAED" w14:textId="505E9179" w:rsidR="0033689D" w:rsidRPr="0033689D" w:rsidRDefault="0033689D" w:rsidP="0033689D">
            <w:pPr>
              <w:pStyle w:val="Corpodetexto"/>
              <w:jc w:val="both"/>
              <w:rPr>
                <w:sz w:val="20"/>
                <w:szCs w:val="20"/>
              </w:rPr>
            </w:pPr>
            <w:r w:rsidRPr="0033689D">
              <w:rPr>
                <w:sz w:val="20"/>
                <w:szCs w:val="20"/>
              </w:rPr>
              <w:t>Contratação de empresa especializada para manutenção corretiva de 02 (dois) ventiladores pulmonares de transporte, modelo PR5, fabricante Leistung, identificados pelos números de série B23011 e B23015, pertencentes ao Consórcio/CONSURGE, com fornecimento de mão de obra qualificada, peças originais e ferramentas específicas.</w:t>
            </w:r>
          </w:p>
        </w:tc>
        <w:tc>
          <w:tcPr>
            <w:tcW w:w="850" w:type="dxa"/>
            <w:vAlign w:val="center"/>
          </w:tcPr>
          <w:p w14:paraId="75EDFD59" w14:textId="39A584FC" w:rsidR="0033689D" w:rsidRPr="0033689D" w:rsidRDefault="0033689D" w:rsidP="0033689D">
            <w:pPr>
              <w:pStyle w:val="Corpodetexto"/>
              <w:jc w:val="center"/>
              <w:rPr>
                <w:sz w:val="20"/>
                <w:szCs w:val="20"/>
              </w:rPr>
            </w:pPr>
            <w:r w:rsidRPr="0033689D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serviço</w:t>
            </w:r>
          </w:p>
        </w:tc>
        <w:tc>
          <w:tcPr>
            <w:tcW w:w="751" w:type="dxa"/>
            <w:vAlign w:val="center"/>
          </w:tcPr>
          <w:p w14:paraId="461D24B6" w14:textId="3109AAEB" w:rsidR="0033689D" w:rsidRPr="0033689D" w:rsidRDefault="0033689D" w:rsidP="0033689D">
            <w:pPr>
              <w:pStyle w:val="Corpodetexto"/>
              <w:jc w:val="center"/>
              <w:rPr>
                <w:sz w:val="20"/>
                <w:szCs w:val="20"/>
              </w:rPr>
            </w:pPr>
            <w:r w:rsidRPr="0033689D">
              <w:rPr>
                <w:sz w:val="20"/>
                <w:szCs w:val="20"/>
              </w:rPr>
              <w:t>01</w:t>
            </w:r>
          </w:p>
        </w:tc>
      </w:tr>
    </w:tbl>
    <w:p w14:paraId="0A97BCF2" w14:textId="77777777" w:rsidR="0033689D" w:rsidRDefault="0033689D">
      <w:pPr>
        <w:pStyle w:val="Corpodetexto"/>
      </w:pPr>
    </w:p>
    <w:p w14:paraId="5C46E9E5" w14:textId="5AC52743" w:rsidR="00DA2E31" w:rsidRDefault="0033689D" w:rsidP="0033689D">
      <w:pPr>
        <w:pStyle w:val="Ttulo1"/>
        <w:numPr>
          <w:ilvl w:val="0"/>
          <w:numId w:val="1"/>
        </w:numPr>
        <w:tabs>
          <w:tab w:val="left" w:pos="142"/>
        </w:tabs>
        <w:ind w:left="336" w:hanging="336"/>
      </w:pPr>
      <w:r>
        <w:t xml:space="preserve"> </w:t>
      </w:r>
      <w:r w:rsidR="00C90234">
        <w:t>-</w:t>
      </w:r>
      <w:r w:rsidR="00C90234">
        <w:rPr>
          <w:spacing w:val="-5"/>
        </w:rPr>
        <w:t xml:space="preserve"> </w:t>
      </w:r>
      <w:r w:rsidR="00C90234">
        <w:t>CATEGORIA</w:t>
      </w:r>
      <w:r w:rsidR="00C90234">
        <w:rPr>
          <w:spacing w:val="-5"/>
        </w:rPr>
        <w:t xml:space="preserve"> </w:t>
      </w:r>
      <w:r w:rsidR="00C90234">
        <w:t>DA</w:t>
      </w:r>
      <w:r w:rsidR="00C90234">
        <w:rPr>
          <w:spacing w:val="-6"/>
        </w:rPr>
        <w:t xml:space="preserve"> </w:t>
      </w:r>
      <w:r w:rsidR="00C90234">
        <w:rPr>
          <w:spacing w:val="-2"/>
        </w:rPr>
        <w:t>CONTRATAÇÃO:</w:t>
      </w:r>
    </w:p>
    <w:p w14:paraId="2787E2B0" w14:textId="77777777" w:rsidR="00DA2E31" w:rsidRDefault="00DA2E31">
      <w:pPr>
        <w:pStyle w:val="Corpodetexto"/>
        <w:rPr>
          <w:rFonts w:ascii="Arial"/>
          <w:b/>
        </w:rPr>
      </w:pPr>
    </w:p>
    <w:p w14:paraId="602322CA" w14:textId="77777777" w:rsidR="0033689D" w:rsidRPr="0033689D" w:rsidRDefault="00C90234" w:rsidP="0033689D">
      <w:pPr>
        <w:rPr>
          <w:rFonts w:ascii="Arial" w:hAnsi="Arial" w:cs="Arial"/>
          <w:spacing w:val="40"/>
          <w:sz w:val="24"/>
          <w:szCs w:val="24"/>
        </w:rPr>
      </w:pPr>
      <w:r w:rsidRPr="0033689D">
        <w:rPr>
          <w:rFonts w:ascii="Arial" w:hAnsi="Arial" w:cs="Arial"/>
          <w:sz w:val="24"/>
          <w:szCs w:val="24"/>
        </w:rPr>
        <w:t>(</w:t>
      </w:r>
      <w:r w:rsidRPr="0033689D">
        <w:rPr>
          <w:rFonts w:ascii="Arial" w:hAnsi="Arial" w:cs="Arial"/>
          <w:spacing w:val="80"/>
          <w:sz w:val="24"/>
          <w:szCs w:val="24"/>
        </w:rPr>
        <w:t xml:space="preserve"> </w:t>
      </w:r>
      <w:r w:rsidRPr="0033689D">
        <w:rPr>
          <w:rFonts w:ascii="Arial" w:hAnsi="Arial" w:cs="Arial"/>
          <w:sz w:val="24"/>
          <w:szCs w:val="24"/>
        </w:rPr>
        <w:t>)</w:t>
      </w:r>
      <w:r w:rsidRPr="0033689D">
        <w:rPr>
          <w:rFonts w:ascii="Arial" w:hAnsi="Arial" w:cs="Arial"/>
          <w:spacing w:val="40"/>
          <w:sz w:val="24"/>
          <w:szCs w:val="24"/>
        </w:rPr>
        <w:t xml:space="preserve"> </w:t>
      </w:r>
      <w:r w:rsidRPr="0033689D">
        <w:rPr>
          <w:rFonts w:ascii="Arial" w:hAnsi="Arial" w:cs="Arial"/>
          <w:sz w:val="24"/>
          <w:szCs w:val="24"/>
        </w:rPr>
        <w:t>Material ( x) Serviço</w:t>
      </w:r>
      <w:r w:rsidRPr="0033689D">
        <w:rPr>
          <w:rFonts w:ascii="Arial" w:hAnsi="Arial" w:cs="Arial"/>
          <w:spacing w:val="40"/>
          <w:sz w:val="24"/>
          <w:szCs w:val="24"/>
        </w:rPr>
        <w:t xml:space="preserve"> </w:t>
      </w:r>
    </w:p>
    <w:p w14:paraId="23105461" w14:textId="064D5784" w:rsidR="00DA2E31" w:rsidRPr="0033689D" w:rsidRDefault="00C90234" w:rsidP="0033689D">
      <w:pPr>
        <w:rPr>
          <w:rFonts w:ascii="Arial" w:hAnsi="Arial" w:cs="Arial"/>
          <w:sz w:val="24"/>
          <w:szCs w:val="24"/>
        </w:rPr>
      </w:pPr>
      <w:r w:rsidRPr="0033689D">
        <w:rPr>
          <w:rFonts w:ascii="Arial" w:hAnsi="Arial" w:cs="Arial"/>
          <w:sz w:val="24"/>
          <w:szCs w:val="24"/>
        </w:rPr>
        <w:t>(</w:t>
      </w:r>
      <w:r w:rsidRPr="0033689D">
        <w:rPr>
          <w:rFonts w:ascii="Arial" w:hAnsi="Arial" w:cs="Arial"/>
          <w:spacing w:val="40"/>
          <w:sz w:val="24"/>
          <w:szCs w:val="24"/>
        </w:rPr>
        <w:t xml:space="preserve"> </w:t>
      </w:r>
      <w:r w:rsidRPr="0033689D">
        <w:rPr>
          <w:rFonts w:ascii="Arial" w:hAnsi="Arial" w:cs="Arial"/>
          <w:sz w:val="24"/>
          <w:szCs w:val="24"/>
        </w:rPr>
        <w:t>) Obras</w:t>
      </w:r>
    </w:p>
    <w:p w14:paraId="653C4D34" w14:textId="77777777" w:rsidR="0033689D" w:rsidRPr="0033689D" w:rsidRDefault="00C90234" w:rsidP="0033689D">
      <w:pPr>
        <w:rPr>
          <w:rFonts w:ascii="Arial" w:hAnsi="Arial" w:cs="Arial"/>
          <w:sz w:val="24"/>
          <w:szCs w:val="24"/>
        </w:rPr>
      </w:pPr>
      <w:r w:rsidRPr="0033689D">
        <w:rPr>
          <w:rFonts w:ascii="Arial" w:hAnsi="Arial" w:cs="Arial"/>
          <w:sz w:val="24"/>
          <w:szCs w:val="24"/>
        </w:rPr>
        <w:t>(</w:t>
      </w:r>
      <w:r w:rsidRPr="0033689D">
        <w:rPr>
          <w:rFonts w:ascii="Arial" w:hAnsi="Arial" w:cs="Arial"/>
          <w:spacing w:val="-4"/>
          <w:sz w:val="24"/>
          <w:szCs w:val="24"/>
        </w:rPr>
        <w:t xml:space="preserve"> </w:t>
      </w:r>
      <w:r w:rsidR="0033689D" w:rsidRPr="0033689D">
        <w:rPr>
          <w:rFonts w:ascii="Arial" w:hAnsi="Arial" w:cs="Arial"/>
          <w:spacing w:val="-4"/>
          <w:sz w:val="24"/>
          <w:szCs w:val="24"/>
        </w:rPr>
        <w:t xml:space="preserve"> </w:t>
      </w:r>
      <w:r w:rsidRPr="0033689D">
        <w:rPr>
          <w:rFonts w:ascii="Arial" w:hAnsi="Arial" w:cs="Arial"/>
          <w:sz w:val="24"/>
          <w:szCs w:val="24"/>
        </w:rPr>
        <w:t>)</w:t>
      </w:r>
      <w:r w:rsidRPr="0033689D">
        <w:rPr>
          <w:rFonts w:ascii="Arial" w:hAnsi="Arial" w:cs="Arial"/>
          <w:spacing w:val="-17"/>
          <w:sz w:val="24"/>
          <w:szCs w:val="24"/>
        </w:rPr>
        <w:t xml:space="preserve"> </w:t>
      </w:r>
      <w:r w:rsidRPr="0033689D">
        <w:rPr>
          <w:rFonts w:ascii="Arial" w:hAnsi="Arial" w:cs="Arial"/>
          <w:sz w:val="24"/>
          <w:szCs w:val="24"/>
        </w:rPr>
        <w:t>Serviços</w:t>
      </w:r>
      <w:r w:rsidRPr="0033689D">
        <w:rPr>
          <w:rFonts w:ascii="Arial" w:hAnsi="Arial" w:cs="Arial"/>
          <w:spacing w:val="-16"/>
          <w:sz w:val="24"/>
          <w:szCs w:val="24"/>
        </w:rPr>
        <w:t xml:space="preserve"> </w:t>
      </w:r>
      <w:r w:rsidRPr="0033689D">
        <w:rPr>
          <w:rFonts w:ascii="Arial" w:hAnsi="Arial" w:cs="Arial"/>
          <w:sz w:val="24"/>
          <w:szCs w:val="24"/>
        </w:rPr>
        <w:t>de</w:t>
      </w:r>
      <w:r w:rsidRPr="0033689D">
        <w:rPr>
          <w:rFonts w:ascii="Arial" w:hAnsi="Arial" w:cs="Arial"/>
          <w:spacing w:val="-17"/>
          <w:sz w:val="24"/>
          <w:szCs w:val="24"/>
        </w:rPr>
        <w:t xml:space="preserve"> </w:t>
      </w:r>
      <w:r w:rsidRPr="0033689D">
        <w:rPr>
          <w:rFonts w:ascii="Arial" w:hAnsi="Arial" w:cs="Arial"/>
          <w:sz w:val="24"/>
          <w:szCs w:val="24"/>
        </w:rPr>
        <w:t xml:space="preserve">Engenharia </w:t>
      </w:r>
    </w:p>
    <w:p w14:paraId="4481C9EE" w14:textId="2E649F34" w:rsidR="00DA2E31" w:rsidRPr="0033689D" w:rsidRDefault="00C90234" w:rsidP="0033689D">
      <w:pPr>
        <w:rPr>
          <w:rFonts w:ascii="Arial" w:hAnsi="Arial" w:cs="Arial"/>
          <w:sz w:val="24"/>
          <w:szCs w:val="24"/>
        </w:rPr>
      </w:pPr>
      <w:r w:rsidRPr="0033689D">
        <w:rPr>
          <w:rFonts w:ascii="Arial" w:hAnsi="Arial" w:cs="Arial"/>
          <w:sz w:val="24"/>
          <w:szCs w:val="24"/>
        </w:rPr>
        <w:t>(</w:t>
      </w:r>
      <w:r w:rsidRPr="0033689D">
        <w:rPr>
          <w:rFonts w:ascii="Arial" w:hAnsi="Arial" w:cs="Arial"/>
          <w:spacing w:val="40"/>
          <w:sz w:val="24"/>
          <w:szCs w:val="24"/>
        </w:rPr>
        <w:t xml:space="preserve"> </w:t>
      </w:r>
      <w:r w:rsidRPr="0033689D">
        <w:rPr>
          <w:rFonts w:ascii="Arial" w:hAnsi="Arial" w:cs="Arial"/>
          <w:sz w:val="24"/>
          <w:szCs w:val="24"/>
        </w:rPr>
        <w:t>) Soluções de TIC</w:t>
      </w:r>
    </w:p>
    <w:p w14:paraId="422C8E3F" w14:textId="77777777" w:rsidR="00DA2E31" w:rsidRPr="0033689D" w:rsidRDefault="00C90234" w:rsidP="0033689D">
      <w:pPr>
        <w:rPr>
          <w:rFonts w:ascii="Arial" w:hAnsi="Arial" w:cs="Arial"/>
          <w:sz w:val="24"/>
          <w:szCs w:val="24"/>
        </w:rPr>
      </w:pPr>
      <w:r w:rsidRPr="0033689D">
        <w:rPr>
          <w:rFonts w:ascii="Arial" w:hAnsi="Arial" w:cs="Arial"/>
          <w:sz w:val="24"/>
          <w:szCs w:val="24"/>
        </w:rPr>
        <w:t>(</w:t>
      </w:r>
      <w:r w:rsidRPr="0033689D">
        <w:rPr>
          <w:rFonts w:ascii="Arial" w:hAnsi="Arial" w:cs="Arial"/>
          <w:spacing w:val="34"/>
          <w:sz w:val="24"/>
          <w:szCs w:val="24"/>
        </w:rPr>
        <w:t xml:space="preserve"> </w:t>
      </w:r>
      <w:r w:rsidRPr="0033689D">
        <w:rPr>
          <w:rFonts w:ascii="Arial" w:hAnsi="Arial" w:cs="Arial"/>
          <w:sz w:val="24"/>
          <w:szCs w:val="24"/>
        </w:rPr>
        <w:t>)</w:t>
      </w:r>
      <w:r w:rsidRPr="0033689D">
        <w:rPr>
          <w:rFonts w:ascii="Arial" w:hAnsi="Arial" w:cs="Arial"/>
          <w:spacing w:val="-11"/>
          <w:sz w:val="24"/>
          <w:szCs w:val="24"/>
        </w:rPr>
        <w:t xml:space="preserve"> </w:t>
      </w:r>
      <w:r w:rsidRPr="0033689D">
        <w:rPr>
          <w:rFonts w:ascii="Arial" w:hAnsi="Arial" w:cs="Arial"/>
          <w:sz w:val="24"/>
          <w:szCs w:val="24"/>
        </w:rPr>
        <w:t>Locação</w:t>
      </w:r>
      <w:r w:rsidRPr="0033689D">
        <w:rPr>
          <w:rFonts w:ascii="Arial" w:hAnsi="Arial" w:cs="Arial"/>
          <w:spacing w:val="-5"/>
          <w:sz w:val="24"/>
          <w:szCs w:val="24"/>
        </w:rPr>
        <w:t xml:space="preserve"> </w:t>
      </w:r>
      <w:r w:rsidRPr="0033689D">
        <w:rPr>
          <w:rFonts w:ascii="Arial" w:hAnsi="Arial" w:cs="Arial"/>
          <w:sz w:val="24"/>
          <w:szCs w:val="24"/>
        </w:rPr>
        <w:t>de</w:t>
      </w:r>
      <w:r w:rsidRPr="0033689D">
        <w:rPr>
          <w:rFonts w:ascii="Arial" w:hAnsi="Arial" w:cs="Arial"/>
          <w:spacing w:val="-7"/>
          <w:sz w:val="24"/>
          <w:szCs w:val="24"/>
        </w:rPr>
        <w:t xml:space="preserve"> </w:t>
      </w:r>
      <w:r w:rsidRPr="0033689D">
        <w:rPr>
          <w:rFonts w:ascii="Arial" w:hAnsi="Arial" w:cs="Arial"/>
          <w:spacing w:val="-2"/>
          <w:sz w:val="24"/>
          <w:szCs w:val="24"/>
        </w:rPr>
        <w:t>Imóveis</w:t>
      </w:r>
    </w:p>
    <w:p w14:paraId="4259D81C" w14:textId="77777777" w:rsidR="00DA2E31" w:rsidRPr="0033689D" w:rsidRDefault="00C90234" w:rsidP="0033689D">
      <w:pPr>
        <w:rPr>
          <w:rFonts w:ascii="Arial" w:hAnsi="Arial" w:cs="Arial"/>
          <w:sz w:val="24"/>
          <w:szCs w:val="24"/>
        </w:rPr>
      </w:pPr>
      <w:r w:rsidRPr="0033689D">
        <w:rPr>
          <w:rFonts w:ascii="Arial" w:hAnsi="Arial" w:cs="Arial"/>
          <w:sz w:val="24"/>
          <w:szCs w:val="24"/>
        </w:rPr>
        <w:t>(</w:t>
      </w:r>
      <w:r w:rsidRPr="0033689D">
        <w:rPr>
          <w:rFonts w:ascii="Arial" w:hAnsi="Arial" w:cs="Arial"/>
          <w:spacing w:val="35"/>
          <w:sz w:val="24"/>
          <w:szCs w:val="24"/>
        </w:rPr>
        <w:t xml:space="preserve"> </w:t>
      </w:r>
      <w:r w:rsidRPr="0033689D">
        <w:rPr>
          <w:rFonts w:ascii="Arial" w:hAnsi="Arial" w:cs="Arial"/>
          <w:sz w:val="24"/>
          <w:szCs w:val="24"/>
        </w:rPr>
        <w:t>)</w:t>
      </w:r>
      <w:r w:rsidRPr="0033689D">
        <w:rPr>
          <w:rFonts w:ascii="Arial" w:hAnsi="Arial" w:cs="Arial"/>
          <w:spacing w:val="-10"/>
          <w:sz w:val="24"/>
          <w:szCs w:val="24"/>
        </w:rPr>
        <w:t xml:space="preserve"> </w:t>
      </w:r>
      <w:r w:rsidRPr="0033689D">
        <w:rPr>
          <w:rFonts w:ascii="Arial" w:hAnsi="Arial" w:cs="Arial"/>
          <w:spacing w:val="-2"/>
          <w:sz w:val="24"/>
          <w:szCs w:val="24"/>
        </w:rPr>
        <w:t>Alienação/Concessão/Permissão</w:t>
      </w:r>
    </w:p>
    <w:p w14:paraId="0BC4801E" w14:textId="77777777" w:rsidR="00DA2E31" w:rsidRDefault="00DA2E31">
      <w:pPr>
        <w:pStyle w:val="Corpodetexto"/>
        <w:spacing w:before="5"/>
      </w:pPr>
    </w:p>
    <w:p w14:paraId="0C73BF7D" w14:textId="588021FC" w:rsidR="00DA2E31" w:rsidRDefault="0033689D" w:rsidP="0033689D">
      <w:pPr>
        <w:pStyle w:val="Ttulo1"/>
        <w:numPr>
          <w:ilvl w:val="0"/>
          <w:numId w:val="1"/>
        </w:numPr>
        <w:tabs>
          <w:tab w:val="left" w:pos="142"/>
        </w:tabs>
        <w:ind w:left="336" w:hanging="336"/>
      </w:pPr>
      <w:r>
        <w:t xml:space="preserve"> </w:t>
      </w:r>
      <w:r w:rsidR="00C90234">
        <w:t>-</w:t>
      </w:r>
      <w:r w:rsidR="00C90234">
        <w:rPr>
          <w:spacing w:val="-2"/>
        </w:rPr>
        <w:t xml:space="preserve"> </w:t>
      </w:r>
      <w:r w:rsidR="00C90234">
        <w:t>FONTES</w:t>
      </w:r>
      <w:r w:rsidR="00C90234">
        <w:rPr>
          <w:spacing w:val="-1"/>
        </w:rPr>
        <w:t xml:space="preserve"> </w:t>
      </w:r>
      <w:r w:rsidR="00C90234">
        <w:t>DE</w:t>
      </w:r>
      <w:r w:rsidR="00C90234">
        <w:rPr>
          <w:spacing w:val="1"/>
        </w:rPr>
        <w:t xml:space="preserve"> </w:t>
      </w:r>
      <w:r w:rsidR="00C90234">
        <w:rPr>
          <w:spacing w:val="-2"/>
        </w:rPr>
        <w:t>RECURSOS:</w:t>
      </w:r>
    </w:p>
    <w:p w14:paraId="4F85E7EA" w14:textId="77777777" w:rsidR="00DA2E31" w:rsidRDefault="00DA2E31">
      <w:pPr>
        <w:pStyle w:val="Corpodetexto"/>
        <w:rPr>
          <w:rFonts w:ascii="Arial"/>
          <w:b/>
        </w:rPr>
      </w:pPr>
    </w:p>
    <w:p w14:paraId="5F1EDD1D" w14:textId="77777777" w:rsidR="00DA2E31" w:rsidRDefault="00C90234" w:rsidP="0033689D">
      <w:pPr>
        <w:pStyle w:val="Corpodetexto"/>
      </w:pPr>
      <w:r>
        <w:rPr>
          <w:spacing w:val="-2"/>
        </w:rPr>
        <w:t>Próprio</w:t>
      </w:r>
    </w:p>
    <w:p w14:paraId="3E158AF6" w14:textId="77777777" w:rsidR="00DA2E31" w:rsidRDefault="00C90234">
      <w:pPr>
        <w:pStyle w:val="Ttulo1"/>
        <w:numPr>
          <w:ilvl w:val="0"/>
          <w:numId w:val="1"/>
        </w:numPr>
        <w:tabs>
          <w:tab w:val="left" w:pos="336"/>
        </w:tabs>
        <w:spacing w:before="257"/>
        <w:ind w:left="336" w:hanging="198"/>
      </w:pPr>
      <w:r>
        <w:lastRenderedPageBreak/>
        <w:t>-</w:t>
      </w:r>
      <w:r>
        <w:rPr>
          <w:spacing w:val="-5"/>
        </w:rPr>
        <w:t xml:space="preserve"> </w:t>
      </w:r>
      <w:r>
        <w:t>PREVISÃO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CONTRATUAL:</w:t>
      </w:r>
    </w:p>
    <w:p w14:paraId="5B80C8A5" w14:textId="77777777" w:rsidR="00DA2E31" w:rsidRDefault="00DA2E31">
      <w:pPr>
        <w:pStyle w:val="Corpodetexto"/>
        <w:spacing w:before="2"/>
        <w:rPr>
          <w:rFonts w:ascii="Arial"/>
          <w:b/>
        </w:rPr>
      </w:pPr>
    </w:p>
    <w:p w14:paraId="769E5481" w14:textId="6F9672DA" w:rsidR="00DA2E31" w:rsidRDefault="0033689D">
      <w:pPr>
        <w:pStyle w:val="Corpodetexto"/>
        <w:ind w:left="141"/>
      </w:pPr>
      <w:r>
        <w:t>30</w:t>
      </w:r>
      <w:r w:rsidR="007B5632">
        <w:t xml:space="preserve"> de</w:t>
      </w:r>
      <w:r>
        <w:t xml:space="preserve"> abril</w:t>
      </w:r>
      <w:r w:rsidR="007B5632">
        <w:t xml:space="preserve"> de 2026.</w:t>
      </w:r>
    </w:p>
    <w:p w14:paraId="331CCEA7" w14:textId="77777777" w:rsidR="00DA2E31" w:rsidRDefault="00DA2E31">
      <w:pPr>
        <w:pStyle w:val="Corpodetexto"/>
      </w:pPr>
    </w:p>
    <w:p w14:paraId="7330A4D2" w14:textId="77777777" w:rsidR="00DA2E31" w:rsidRDefault="00C90234">
      <w:pPr>
        <w:pStyle w:val="Ttulo1"/>
        <w:numPr>
          <w:ilvl w:val="0"/>
          <w:numId w:val="1"/>
        </w:numPr>
        <w:tabs>
          <w:tab w:val="left" w:pos="341"/>
        </w:tabs>
        <w:ind w:left="341"/>
      </w:pPr>
      <w:r>
        <w:t>-</w:t>
      </w:r>
      <w:r>
        <w:rPr>
          <w:spacing w:val="-3"/>
        </w:rPr>
        <w:t xml:space="preserve"> </w:t>
      </w:r>
      <w:r>
        <w:t xml:space="preserve">PERIODICIDADE </w:t>
      </w:r>
      <w:r>
        <w:rPr>
          <w:spacing w:val="-2"/>
        </w:rPr>
        <w:t>CONTRATUAL:</w:t>
      </w:r>
    </w:p>
    <w:p w14:paraId="2C30096C" w14:textId="77777777" w:rsidR="00DA2E31" w:rsidRDefault="00DA2E31">
      <w:pPr>
        <w:pStyle w:val="Corpodetexto"/>
        <w:rPr>
          <w:rFonts w:ascii="Arial"/>
          <w:b/>
        </w:rPr>
      </w:pPr>
    </w:p>
    <w:p w14:paraId="49E634E6" w14:textId="77777777" w:rsidR="00DA2E31" w:rsidRDefault="00C90234">
      <w:pPr>
        <w:pStyle w:val="Corpodetexto"/>
        <w:ind w:left="138"/>
        <w:jc w:val="both"/>
      </w:pPr>
      <w:r>
        <w:t>(</w:t>
      </w:r>
      <w:r>
        <w:rPr>
          <w:spacing w:val="73"/>
          <w:w w:val="150"/>
        </w:rPr>
        <w:t xml:space="preserve"> </w:t>
      </w:r>
      <w:r>
        <w:t>)</w:t>
      </w:r>
      <w:r>
        <w:rPr>
          <w:spacing w:val="-2"/>
        </w:rPr>
        <w:t xml:space="preserve"> Mensal</w:t>
      </w:r>
    </w:p>
    <w:p w14:paraId="1F882C08" w14:textId="31BA5839" w:rsidR="00DA2E31" w:rsidRDefault="00C90234" w:rsidP="007B5632">
      <w:pPr>
        <w:pStyle w:val="Corpodetexto"/>
        <w:ind w:left="138" w:right="8663"/>
        <w:jc w:val="both"/>
      </w:pPr>
      <w:r>
        <w:t>(</w:t>
      </w:r>
      <w:r w:rsidR="00FA30BA">
        <w:t>x</w:t>
      </w:r>
      <w:r>
        <w:t>) Bimestral</w:t>
      </w:r>
      <w:r>
        <w:rPr>
          <w:spacing w:val="40"/>
        </w:rPr>
        <w:t xml:space="preserve"> </w:t>
      </w:r>
      <w:r>
        <w:t>(</w:t>
      </w:r>
      <w:r w:rsidR="00FA30BA">
        <w:t xml:space="preserve"> </w:t>
      </w:r>
      <w:r>
        <w:t>)</w:t>
      </w:r>
      <w:r>
        <w:rPr>
          <w:spacing w:val="-17"/>
        </w:rPr>
        <w:t xml:space="preserve"> </w:t>
      </w:r>
      <w:r>
        <w:t>Trimestral (</w:t>
      </w:r>
      <w:r>
        <w:rPr>
          <w:spacing w:val="11"/>
        </w:rPr>
        <w:t xml:space="preserve"> </w:t>
      </w:r>
      <w:r>
        <w:t>)</w:t>
      </w:r>
      <w:r>
        <w:rPr>
          <w:spacing w:val="-17"/>
        </w:rPr>
        <w:t xml:space="preserve"> </w:t>
      </w:r>
      <w:r>
        <w:t>Semestral (  ) Anual</w:t>
      </w:r>
    </w:p>
    <w:p w14:paraId="460DE587" w14:textId="77777777" w:rsidR="00DA2E31" w:rsidRDefault="00C90234">
      <w:pPr>
        <w:pStyle w:val="Ttulo1"/>
        <w:numPr>
          <w:ilvl w:val="0"/>
          <w:numId w:val="1"/>
        </w:numPr>
        <w:tabs>
          <w:tab w:val="left" w:pos="341"/>
        </w:tabs>
        <w:spacing w:before="274"/>
        <w:ind w:left="341"/>
      </w:pPr>
      <w:r>
        <w:t>-</w:t>
      </w:r>
      <w:r>
        <w:rPr>
          <w:spacing w:val="-6"/>
        </w:rPr>
        <w:t xml:space="preserve"> </w:t>
      </w:r>
      <w:r>
        <w:t>ESTIMATIVA</w:t>
      </w:r>
      <w:r>
        <w:rPr>
          <w:spacing w:val="-7"/>
        </w:rPr>
        <w:t xml:space="preserve"> </w:t>
      </w:r>
      <w:r>
        <w:t>PRELIMINAR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VALOR</w:t>
      </w:r>
    </w:p>
    <w:p w14:paraId="1E2B55D8" w14:textId="77777777" w:rsidR="00DA2E31" w:rsidRDefault="00DA2E31">
      <w:pPr>
        <w:pStyle w:val="Corpodetexto"/>
        <w:spacing w:before="2"/>
        <w:rPr>
          <w:rFonts w:ascii="Arial"/>
          <w:b/>
        </w:rPr>
      </w:pPr>
    </w:p>
    <w:p w14:paraId="7F890539" w14:textId="77777777" w:rsidR="00DA2E31" w:rsidRDefault="00C90234">
      <w:pPr>
        <w:pStyle w:val="Corpodetexto"/>
        <w:spacing w:before="1"/>
        <w:ind w:left="138"/>
      </w:pPr>
      <w:r>
        <w:t>A</w:t>
      </w:r>
      <w:r>
        <w:rPr>
          <w:spacing w:val="-8"/>
        </w:rPr>
        <w:t xml:space="preserve"> </w:t>
      </w:r>
      <w:r>
        <w:t>estimativa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contratação</w:t>
      </w:r>
      <w:r>
        <w:rPr>
          <w:spacing w:val="-2"/>
        </w:rPr>
        <w:t xml:space="preserve"> </w:t>
      </w:r>
      <w:r>
        <w:t>constará</w:t>
      </w:r>
      <w:r>
        <w:rPr>
          <w:spacing w:val="-7"/>
        </w:rPr>
        <w:t xml:space="preserve"> </w:t>
      </w:r>
      <w:r>
        <w:t>no Termo</w:t>
      </w:r>
      <w:r>
        <w:rPr>
          <w:spacing w:val="-8"/>
        </w:rPr>
        <w:t xml:space="preserve"> </w:t>
      </w:r>
      <w:r>
        <w:t xml:space="preserve">de </w:t>
      </w:r>
      <w:r>
        <w:rPr>
          <w:spacing w:val="-2"/>
        </w:rPr>
        <w:t>Referência.</w:t>
      </w:r>
    </w:p>
    <w:p w14:paraId="469A6008" w14:textId="77777777" w:rsidR="00DA2E31" w:rsidRDefault="00C90234">
      <w:pPr>
        <w:pStyle w:val="Ttulo1"/>
        <w:numPr>
          <w:ilvl w:val="0"/>
          <w:numId w:val="1"/>
        </w:numPr>
        <w:tabs>
          <w:tab w:val="left" w:pos="469"/>
        </w:tabs>
        <w:spacing w:before="276"/>
        <w:ind w:left="469" w:hanging="331"/>
      </w:pPr>
      <w:r>
        <w:t>-</w:t>
      </w:r>
      <w:r>
        <w:rPr>
          <w:spacing w:val="-5"/>
        </w:rPr>
        <w:t xml:space="preserve"> </w:t>
      </w:r>
      <w:r>
        <w:t>CONTROLE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LEGALIDADE</w:t>
      </w:r>
    </w:p>
    <w:p w14:paraId="2B62E45B" w14:textId="77777777" w:rsidR="00DA2E31" w:rsidRDefault="00C90234">
      <w:pPr>
        <w:pStyle w:val="Corpodetexto"/>
        <w:spacing w:before="276"/>
        <w:ind w:left="138"/>
      </w:pPr>
      <w:r>
        <w:t>Nos</w:t>
      </w:r>
      <w:r>
        <w:rPr>
          <w:spacing w:val="33"/>
        </w:rPr>
        <w:t xml:space="preserve"> </w:t>
      </w:r>
      <w:r>
        <w:t>termos</w:t>
      </w:r>
      <w:r>
        <w:rPr>
          <w:spacing w:val="33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art.</w:t>
      </w:r>
      <w:r>
        <w:rPr>
          <w:spacing w:val="27"/>
        </w:rPr>
        <w:t xml:space="preserve"> </w:t>
      </w:r>
      <w:r>
        <w:t>53</w:t>
      </w:r>
      <w:r>
        <w:rPr>
          <w:spacing w:val="27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Lei</w:t>
      </w:r>
      <w:r>
        <w:rPr>
          <w:spacing w:val="33"/>
        </w:rPr>
        <w:t xml:space="preserve"> </w:t>
      </w:r>
      <w:r>
        <w:t>Federal</w:t>
      </w:r>
      <w:r>
        <w:rPr>
          <w:spacing w:val="33"/>
        </w:rPr>
        <w:t xml:space="preserve"> </w:t>
      </w:r>
      <w:r>
        <w:t>nº</w:t>
      </w:r>
      <w:r>
        <w:rPr>
          <w:spacing w:val="34"/>
        </w:rPr>
        <w:t xml:space="preserve"> </w:t>
      </w:r>
      <w:r>
        <w:t>14.133/2021,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análise</w:t>
      </w:r>
      <w:r>
        <w:rPr>
          <w:spacing w:val="33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legalidade</w:t>
      </w:r>
      <w:r>
        <w:rPr>
          <w:spacing w:val="36"/>
        </w:rPr>
        <w:t xml:space="preserve"> </w:t>
      </w:r>
      <w:r>
        <w:t>será realizada pela Assessoria Jurídica.</w:t>
      </w:r>
    </w:p>
    <w:p w14:paraId="0DFC1E16" w14:textId="77777777" w:rsidR="00DA2E31" w:rsidRDefault="00C90234">
      <w:pPr>
        <w:pStyle w:val="Ttulo1"/>
        <w:numPr>
          <w:ilvl w:val="0"/>
          <w:numId w:val="1"/>
        </w:numPr>
        <w:tabs>
          <w:tab w:val="left" w:pos="469"/>
        </w:tabs>
        <w:spacing w:before="258"/>
        <w:ind w:left="469" w:hanging="331"/>
      </w:pPr>
      <w:r>
        <w:t>-</w:t>
      </w:r>
      <w:r>
        <w:rPr>
          <w:spacing w:val="-1"/>
        </w:rPr>
        <w:t xml:space="preserve"> </w:t>
      </w:r>
      <w:r>
        <w:t xml:space="preserve">PREVISÃO </w:t>
      </w:r>
      <w:r>
        <w:rPr>
          <w:spacing w:val="-2"/>
        </w:rPr>
        <w:t>ORÇAMENTÁRIA</w:t>
      </w:r>
    </w:p>
    <w:p w14:paraId="1C1AFCA0" w14:textId="77777777" w:rsidR="00DA2E31" w:rsidRDefault="00C90234">
      <w:pPr>
        <w:pStyle w:val="Corpodetexto"/>
        <w:spacing w:before="276"/>
        <w:ind w:left="138" w:right="847"/>
        <w:jc w:val="both"/>
      </w:pPr>
      <w:r>
        <w:t>Cabe</w:t>
      </w:r>
      <w:r>
        <w:rPr>
          <w:spacing w:val="-7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Autoridade</w:t>
      </w:r>
      <w:r>
        <w:rPr>
          <w:spacing w:val="-10"/>
        </w:rPr>
        <w:t xml:space="preserve"> </w:t>
      </w:r>
      <w:r>
        <w:t>competente</w:t>
      </w:r>
      <w:r>
        <w:rPr>
          <w:spacing w:val="-10"/>
        </w:rPr>
        <w:t xml:space="preserve"> </w:t>
      </w:r>
      <w:r>
        <w:t>promover</w:t>
      </w:r>
      <w:r>
        <w:rPr>
          <w:spacing w:val="-10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ambiente</w:t>
      </w:r>
      <w:r>
        <w:rPr>
          <w:spacing w:val="-10"/>
        </w:rPr>
        <w:t xml:space="preserve"> </w:t>
      </w:r>
      <w:r>
        <w:t>íntegro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confiável,</w:t>
      </w:r>
      <w:r>
        <w:rPr>
          <w:spacing w:val="-10"/>
        </w:rPr>
        <w:t xml:space="preserve"> </w:t>
      </w:r>
      <w:r>
        <w:t>assegurar</w:t>
      </w:r>
      <w:r>
        <w:rPr>
          <w:spacing w:val="-10"/>
        </w:rPr>
        <w:t xml:space="preserve"> </w:t>
      </w:r>
      <w:r>
        <w:t>o alinhamento das contratações às leis</w:t>
      </w:r>
      <w:r>
        <w:rPr>
          <w:spacing w:val="-2"/>
        </w:rPr>
        <w:t xml:space="preserve"> </w:t>
      </w:r>
      <w:r>
        <w:t>orçamentárias e</w:t>
      </w:r>
      <w:r>
        <w:rPr>
          <w:spacing w:val="-1"/>
        </w:rPr>
        <w:t xml:space="preserve"> </w:t>
      </w:r>
      <w:r>
        <w:t>promover eficiência, efetividade e eficácia em suas contratações.</w:t>
      </w:r>
    </w:p>
    <w:p w14:paraId="525A364E" w14:textId="77777777" w:rsidR="00DA2E31" w:rsidRDefault="00C90234">
      <w:pPr>
        <w:pStyle w:val="Corpodetexto"/>
        <w:spacing w:before="276"/>
        <w:ind w:left="138" w:right="846"/>
        <w:jc w:val="both"/>
      </w:pPr>
      <w:r>
        <w:t xml:space="preserve">A fase preparatória das contratações está ancorada na existência de recursos orçamentários nas leis orçamentárias, bem como abordar todas as considerações técnicas, mercadológicas e de gestão que podem interferir na contratação, </w:t>
      </w:r>
      <w:r>
        <w:rPr>
          <w:spacing w:val="-2"/>
        </w:rPr>
        <w:t>compreendidos.</w:t>
      </w:r>
    </w:p>
    <w:p w14:paraId="69E2204E" w14:textId="77777777" w:rsidR="00DA2E31" w:rsidRDefault="00DA2E31">
      <w:pPr>
        <w:pStyle w:val="Corpodetexto"/>
      </w:pPr>
    </w:p>
    <w:p w14:paraId="22FE459A" w14:textId="77777777" w:rsidR="00DA2E31" w:rsidRDefault="00C90234">
      <w:pPr>
        <w:pStyle w:val="Ttulo1"/>
        <w:numPr>
          <w:ilvl w:val="0"/>
          <w:numId w:val="1"/>
        </w:numPr>
        <w:tabs>
          <w:tab w:val="left" w:pos="469"/>
        </w:tabs>
        <w:ind w:left="469" w:hanging="331"/>
      </w:pPr>
      <w:r>
        <w:t>-</w:t>
      </w:r>
      <w:r>
        <w:rPr>
          <w:spacing w:val="-8"/>
        </w:rPr>
        <w:t xml:space="preserve"> </w:t>
      </w:r>
      <w:r>
        <w:t>PUBLICAÇÃO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EDITAL</w:t>
      </w:r>
    </w:p>
    <w:p w14:paraId="0FC0E2B1" w14:textId="77777777" w:rsidR="00DA2E31" w:rsidRDefault="00C90234">
      <w:pPr>
        <w:pStyle w:val="Corpodetexto"/>
        <w:spacing w:before="271"/>
        <w:ind w:left="138" w:right="846"/>
        <w:jc w:val="both"/>
      </w:pPr>
      <w:r>
        <w:t>Para fins de publicação, deve ser observada a regra do art. 54 da Lei Federal n</w:t>
      </w:r>
      <w:r>
        <w:rPr>
          <w:position w:val="8"/>
          <w:sz w:val="16"/>
        </w:rPr>
        <w:t xml:space="preserve">o </w:t>
      </w:r>
      <w:r>
        <w:t>14.133/2021, que diz:</w:t>
      </w:r>
    </w:p>
    <w:p w14:paraId="75C54730" w14:textId="77777777" w:rsidR="00DA2E31" w:rsidRDefault="00C90234">
      <w:pPr>
        <w:spacing w:before="273" w:line="242" w:lineRule="auto"/>
        <w:ind w:left="2975" w:right="851"/>
        <w:jc w:val="both"/>
        <w:rPr>
          <w:sz w:val="20"/>
        </w:rPr>
      </w:pPr>
      <w:r>
        <w:rPr>
          <w:sz w:val="20"/>
        </w:rPr>
        <w:t>Art. 54. A publicidade do edital de licitação será realizada mediante divulgação e manutenção do inteiro teor do ato convocatório e de seus anexos no Portal Nacional de Contratações Públicas (PNCP).</w:t>
      </w:r>
    </w:p>
    <w:p w14:paraId="2C48E0B1" w14:textId="77777777" w:rsidR="00DA2E31" w:rsidRDefault="00C90234">
      <w:pPr>
        <w:spacing w:before="223"/>
        <w:ind w:left="2975" w:right="848"/>
        <w:jc w:val="both"/>
        <w:rPr>
          <w:sz w:val="20"/>
        </w:rPr>
      </w:pPr>
      <w:r>
        <w:rPr>
          <w:sz w:val="20"/>
        </w:rPr>
        <w:t>§1</w:t>
      </w:r>
      <w:r>
        <w:rPr>
          <w:position w:val="8"/>
          <w:sz w:val="16"/>
        </w:rPr>
        <w:t>o</w:t>
      </w:r>
      <w:r>
        <w:rPr>
          <w:sz w:val="20"/>
        </w:rPr>
        <w:t>. Sem prejuízo do disposto no “caput”, é obrigatória a publicação de extrato do edital no Diário Oficial da União, do Estado, do Distrito Federal</w:t>
      </w:r>
      <w:r>
        <w:rPr>
          <w:spacing w:val="40"/>
          <w:sz w:val="20"/>
        </w:rPr>
        <w:t xml:space="preserve"> </w:t>
      </w:r>
      <w:r>
        <w:rPr>
          <w:sz w:val="20"/>
        </w:rPr>
        <w:t>ou</w:t>
      </w:r>
      <w:r>
        <w:rPr>
          <w:spacing w:val="40"/>
          <w:sz w:val="20"/>
        </w:rPr>
        <w:t xml:space="preserve"> </w:t>
      </w:r>
      <w:r>
        <w:rPr>
          <w:sz w:val="20"/>
        </w:rPr>
        <w:t>do Município ou, no caso de consórcio público, do ente de maior nível entre</w:t>
      </w:r>
      <w:r>
        <w:rPr>
          <w:spacing w:val="-1"/>
          <w:sz w:val="20"/>
        </w:rPr>
        <w:t xml:space="preserve"> </w:t>
      </w:r>
      <w:r>
        <w:rPr>
          <w:sz w:val="20"/>
        </w:rPr>
        <w:t>eles, bem como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jornal</w:t>
      </w:r>
      <w:r>
        <w:rPr>
          <w:spacing w:val="-2"/>
          <w:sz w:val="20"/>
        </w:rPr>
        <w:t xml:space="preserve"> </w:t>
      </w:r>
      <w:r>
        <w:rPr>
          <w:sz w:val="20"/>
        </w:rPr>
        <w:t>diário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grande circulação.</w:t>
      </w:r>
    </w:p>
    <w:p w14:paraId="02E0C1A4" w14:textId="77777777" w:rsidR="00DA2E31" w:rsidRDefault="00DA2E31">
      <w:pPr>
        <w:pStyle w:val="Corpodetexto"/>
        <w:rPr>
          <w:sz w:val="20"/>
        </w:rPr>
      </w:pPr>
    </w:p>
    <w:p w14:paraId="0371742B" w14:textId="77777777" w:rsidR="00DA2E31" w:rsidRDefault="00C90234">
      <w:pPr>
        <w:ind w:left="2975" w:right="851"/>
        <w:jc w:val="both"/>
        <w:rPr>
          <w:sz w:val="20"/>
        </w:rPr>
      </w:pPr>
      <w:r>
        <w:rPr>
          <w:sz w:val="20"/>
        </w:rPr>
        <w:t>§ 2</w:t>
      </w:r>
      <w:r>
        <w:rPr>
          <w:position w:val="8"/>
          <w:sz w:val="16"/>
        </w:rPr>
        <w:t>o</w:t>
      </w:r>
      <w:r>
        <w:rPr>
          <w:sz w:val="20"/>
        </w:rPr>
        <w:t>. É facultada a divulgação adicional e a manutenção do inteiro teor do</w:t>
      </w:r>
      <w:r>
        <w:rPr>
          <w:spacing w:val="-14"/>
          <w:sz w:val="20"/>
        </w:rPr>
        <w:t xml:space="preserve"> </w:t>
      </w:r>
      <w:r>
        <w:rPr>
          <w:sz w:val="20"/>
        </w:rPr>
        <w:t>edital</w:t>
      </w:r>
      <w:r>
        <w:rPr>
          <w:spacing w:val="-14"/>
          <w:sz w:val="20"/>
        </w:rPr>
        <w:t xml:space="preserve"> </w:t>
      </w:r>
      <w:r>
        <w:rPr>
          <w:sz w:val="20"/>
        </w:rPr>
        <w:t>e de seus anexos em sítio eletrônico oficial do ente federativo do</w:t>
      </w:r>
      <w:r>
        <w:rPr>
          <w:spacing w:val="-14"/>
          <w:sz w:val="20"/>
        </w:rPr>
        <w:t xml:space="preserve"> </w:t>
      </w:r>
      <w:r>
        <w:rPr>
          <w:sz w:val="20"/>
        </w:rPr>
        <w:t>órgão</w:t>
      </w:r>
      <w:r>
        <w:rPr>
          <w:spacing w:val="-14"/>
          <w:sz w:val="20"/>
        </w:rPr>
        <w:t xml:space="preserve"> </w:t>
      </w:r>
      <w:r>
        <w:rPr>
          <w:sz w:val="20"/>
        </w:rPr>
        <w:t>ou</w:t>
      </w:r>
      <w:r>
        <w:rPr>
          <w:spacing w:val="-14"/>
          <w:sz w:val="20"/>
        </w:rPr>
        <w:t xml:space="preserve"> </w:t>
      </w:r>
      <w:r>
        <w:rPr>
          <w:sz w:val="20"/>
        </w:rPr>
        <w:t>entidade</w:t>
      </w:r>
      <w:r>
        <w:rPr>
          <w:spacing w:val="-14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14"/>
          <w:sz w:val="20"/>
        </w:rPr>
        <w:t xml:space="preserve"> </w:t>
      </w:r>
      <w:r>
        <w:rPr>
          <w:sz w:val="20"/>
        </w:rPr>
        <w:t>pela</w:t>
      </w:r>
      <w:r>
        <w:rPr>
          <w:spacing w:val="-14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14"/>
          <w:sz w:val="20"/>
        </w:rPr>
        <w:t xml:space="preserve"> </w:t>
      </w:r>
      <w:r>
        <w:rPr>
          <w:sz w:val="20"/>
        </w:rPr>
        <w:t>ou,</w:t>
      </w:r>
      <w:r>
        <w:rPr>
          <w:spacing w:val="-14"/>
          <w:sz w:val="20"/>
        </w:rPr>
        <w:t xml:space="preserve"> </w:t>
      </w:r>
      <w:r>
        <w:rPr>
          <w:sz w:val="20"/>
        </w:rPr>
        <w:t>no</w:t>
      </w:r>
      <w:r>
        <w:rPr>
          <w:spacing w:val="-14"/>
          <w:sz w:val="20"/>
        </w:rPr>
        <w:t xml:space="preserve"> </w:t>
      </w:r>
      <w:r>
        <w:rPr>
          <w:sz w:val="20"/>
        </w:rPr>
        <w:t>caso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consórcio público,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ente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maior nível entre eles, admitida, ainda, a</w:t>
      </w:r>
      <w:r>
        <w:rPr>
          <w:spacing w:val="-2"/>
          <w:sz w:val="20"/>
        </w:rPr>
        <w:t xml:space="preserve"> </w:t>
      </w:r>
      <w:r>
        <w:rPr>
          <w:sz w:val="20"/>
        </w:rPr>
        <w:t>divulgação direta a interessados devidamente cadastrados para esse fim.</w:t>
      </w:r>
    </w:p>
    <w:p w14:paraId="328242F5" w14:textId="77777777" w:rsidR="00DA2E31" w:rsidRDefault="00DA2E31">
      <w:pPr>
        <w:pStyle w:val="Corpodetexto"/>
        <w:spacing w:before="49"/>
        <w:rPr>
          <w:sz w:val="20"/>
        </w:rPr>
      </w:pPr>
    </w:p>
    <w:p w14:paraId="4A4F775A" w14:textId="77777777" w:rsidR="00DA2E31" w:rsidRDefault="00C90234">
      <w:pPr>
        <w:pStyle w:val="Ttulo1"/>
        <w:numPr>
          <w:ilvl w:val="0"/>
          <w:numId w:val="1"/>
        </w:numPr>
        <w:tabs>
          <w:tab w:val="left" w:pos="469"/>
        </w:tabs>
        <w:ind w:left="469" w:hanging="331"/>
      </w:pPr>
      <w:r>
        <w:lastRenderedPageBreak/>
        <w:t>-</w:t>
      </w:r>
      <w:r>
        <w:rPr>
          <w:spacing w:val="51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NECESSÁRIOS</w:t>
      </w:r>
      <w:r>
        <w:rPr>
          <w:spacing w:val="-5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EXECUÇÃO:</w:t>
      </w:r>
    </w:p>
    <w:p w14:paraId="65A297CA" w14:textId="77777777" w:rsidR="00DA2E31" w:rsidRDefault="00DA2E31" w:rsidP="00BA4C07">
      <w:pPr>
        <w:pStyle w:val="Corpodetexto"/>
        <w:spacing w:before="5"/>
        <w:jc w:val="both"/>
        <w:rPr>
          <w:rFonts w:ascii="Arial"/>
          <w:b/>
        </w:rPr>
      </w:pPr>
    </w:p>
    <w:p w14:paraId="29A60BAF" w14:textId="77777777" w:rsidR="00DA2E31" w:rsidRDefault="00C90234" w:rsidP="00BA4C07">
      <w:pPr>
        <w:pStyle w:val="Corpodetexto"/>
        <w:ind w:left="138" w:right="417"/>
        <w:jc w:val="both"/>
      </w:pPr>
      <w:r>
        <w:t>Devem ser</w:t>
      </w:r>
      <w:r>
        <w:rPr>
          <w:spacing w:val="-4"/>
        </w:rPr>
        <w:t xml:space="preserve"> </w:t>
      </w:r>
      <w:r>
        <w:t>verificadas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documentações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habilitação</w:t>
      </w:r>
      <w:r>
        <w:rPr>
          <w:spacing w:val="-4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artigos</w:t>
      </w:r>
      <w:r>
        <w:rPr>
          <w:spacing w:val="-4"/>
        </w:rPr>
        <w:t xml:space="preserve"> </w:t>
      </w:r>
      <w:r>
        <w:t>62</w:t>
      </w:r>
      <w:r>
        <w:rPr>
          <w:spacing w:val="-4"/>
        </w:rPr>
        <w:t xml:space="preserve"> </w:t>
      </w:r>
      <w:r>
        <w:t>e seguintes da Lei Federal n</w:t>
      </w:r>
      <w:r>
        <w:rPr>
          <w:position w:val="8"/>
          <w:sz w:val="16"/>
        </w:rPr>
        <w:t>o</w:t>
      </w:r>
      <w:r>
        <w:rPr>
          <w:spacing w:val="40"/>
          <w:position w:val="8"/>
          <w:sz w:val="16"/>
        </w:rPr>
        <w:t xml:space="preserve"> </w:t>
      </w:r>
      <w:r>
        <w:t>14.1333/2021.</w:t>
      </w:r>
    </w:p>
    <w:p w14:paraId="621AF03F" w14:textId="77777777" w:rsidR="00DA2E31" w:rsidRDefault="00DA2E31">
      <w:pPr>
        <w:pStyle w:val="Corpodetexto"/>
        <w:spacing w:before="2"/>
      </w:pPr>
    </w:p>
    <w:p w14:paraId="3E7F7927" w14:textId="77777777" w:rsidR="00DA2E31" w:rsidRDefault="00C90234">
      <w:pPr>
        <w:pStyle w:val="Ttulo1"/>
        <w:numPr>
          <w:ilvl w:val="0"/>
          <w:numId w:val="1"/>
        </w:numPr>
        <w:tabs>
          <w:tab w:val="left" w:pos="469"/>
        </w:tabs>
        <w:ind w:left="469" w:hanging="331"/>
      </w:pPr>
      <w:r>
        <w:t>-</w:t>
      </w:r>
      <w:r>
        <w:rPr>
          <w:spacing w:val="-8"/>
        </w:rPr>
        <w:t xml:space="preserve"> </w:t>
      </w:r>
      <w:r>
        <w:t>VINCULAÇÃO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rPr>
          <w:spacing w:val="-2"/>
        </w:rPr>
        <w:t>DEPENDÊNCIA</w:t>
      </w:r>
    </w:p>
    <w:p w14:paraId="3B57A5F5" w14:textId="77777777" w:rsidR="00DA2E31" w:rsidRDefault="00DA2E31">
      <w:pPr>
        <w:pStyle w:val="Corpodetexto"/>
        <w:rPr>
          <w:rFonts w:ascii="Arial"/>
          <w:b/>
        </w:rPr>
      </w:pPr>
    </w:p>
    <w:p w14:paraId="2C868B36" w14:textId="77777777" w:rsidR="00DA2E31" w:rsidRDefault="00C90234" w:rsidP="00BA4C07">
      <w:pPr>
        <w:pStyle w:val="Corpodetexto"/>
        <w:ind w:left="138" w:right="292"/>
        <w:jc w:val="both"/>
      </w:pPr>
      <w:r>
        <w:t>O</w:t>
      </w:r>
      <w:r>
        <w:rPr>
          <w:spacing w:val="-8"/>
        </w:rPr>
        <w:t xml:space="preserve"> </w:t>
      </w:r>
      <w:r>
        <w:t>objeto</w:t>
      </w:r>
      <w:r>
        <w:rPr>
          <w:spacing w:val="-8"/>
        </w:rPr>
        <w:t xml:space="preserve"> </w:t>
      </w:r>
      <w:r>
        <w:t>deste</w:t>
      </w:r>
      <w:r>
        <w:rPr>
          <w:spacing w:val="-8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Formalização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Demanda</w:t>
      </w:r>
      <w:r>
        <w:rPr>
          <w:spacing w:val="-8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vinculado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outro</w:t>
      </w:r>
      <w:r>
        <w:rPr>
          <w:spacing w:val="-10"/>
        </w:rPr>
        <w:t xml:space="preserve"> </w:t>
      </w:r>
      <w:r>
        <w:t>objeto para a sua execução, trata-se de contratação isolada.</w:t>
      </w:r>
    </w:p>
    <w:p w14:paraId="40975CFA" w14:textId="77777777" w:rsidR="00DA2E31" w:rsidRDefault="00DA2E31">
      <w:pPr>
        <w:pStyle w:val="Corpodetexto"/>
      </w:pPr>
    </w:p>
    <w:p w14:paraId="09D6ABCE" w14:textId="4AD070FD" w:rsidR="00DA2E31" w:rsidRDefault="006D3E57">
      <w:pPr>
        <w:pStyle w:val="Ttulo1"/>
        <w:numPr>
          <w:ilvl w:val="0"/>
          <w:numId w:val="1"/>
        </w:numPr>
        <w:tabs>
          <w:tab w:val="left" w:pos="469"/>
        </w:tabs>
        <w:ind w:left="469" w:hanging="331"/>
      </w:pPr>
      <w:r>
        <w:t>–</w:t>
      </w:r>
      <w:r w:rsidR="00C90234">
        <w:rPr>
          <w:spacing w:val="-7"/>
        </w:rPr>
        <w:t xml:space="preserve"> </w:t>
      </w:r>
      <w:r w:rsidR="00C90234">
        <w:t>RESPONSÁV</w:t>
      </w:r>
      <w:r>
        <w:t>EIS</w:t>
      </w:r>
      <w:r w:rsidR="00C90234">
        <w:rPr>
          <w:spacing w:val="-7"/>
        </w:rPr>
        <w:t xml:space="preserve"> </w:t>
      </w:r>
      <w:r w:rsidR="00C90234">
        <w:t>PELA</w:t>
      </w:r>
      <w:r w:rsidR="00C90234">
        <w:rPr>
          <w:spacing w:val="-1"/>
        </w:rPr>
        <w:t xml:space="preserve"> </w:t>
      </w:r>
      <w:r w:rsidR="00607F82">
        <w:rPr>
          <w:spacing w:val="-1"/>
        </w:rPr>
        <w:t xml:space="preserve">GESTÃO E </w:t>
      </w:r>
      <w:r w:rsidR="00C90234">
        <w:rPr>
          <w:spacing w:val="-2"/>
        </w:rPr>
        <w:t>FISCALIZAÇÃO</w:t>
      </w:r>
    </w:p>
    <w:p w14:paraId="0B89AE2B" w14:textId="77777777" w:rsidR="00DA2E31" w:rsidRDefault="00DA2E31">
      <w:pPr>
        <w:pStyle w:val="Corpodetexto"/>
        <w:rPr>
          <w:rFonts w:ascii="Arial"/>
          <w:b/>
        </w:rPr>
      </w:pPr>
    </w:p>
    <w:p w14:paraId="25D2014A" w14:textId="6C2BF6A0" w:rsidR="00607F82" w:rsidRPr="00607F82" w:rsidRDefault="00607F82" w:rsidP="00607F82">
      <w:pPr>
        <w:pStyle w:val="Corpodetexto"/>
        <w:ind w:left="141"/>
      </w:pPr>
      <w:r w:rsidRPr="00607F82">
        <w:rPr>
          <w:b/>
          <w:bCs/>
        </w:rPr>
        <w:t>Gestor:</w:t>
      </w:r>
      <w:r>
        <w:t xml:space="preserve"> Marcelo Lino da Silva – Gerente de Logística</w:t>
      </w:r>
    </w:p>
    <w:p w14:paraId="3BEB612B" w14:textId="3B031306" w:rsidR="00DA2E31" w:rsidRDefault="00607F82">
      <w:pPr>
        <w:pStyle w:val="Corpodetexto"/>
        <w:ind w:left="141"/>
      </w:pPr>
      <w:r>
        <w:rPr>
          <w:b/>
          <w:bCs/>
        </w:rPr>
        <w:t>Fiscal</w:t>
      </w:r>
      <w:r w:rsidRPr="00607F82">
        <w:rPr>
          <w:b/>
          <w:bCs/>
        </w:rPr>
        <w:t>:</w:t>
      </w:r>
      <w:r>
        <w:t xml:space="preserve"> </w:t>
      </w:r>
      <w:r w:rsidR="007B5632">
        <w:t>Marcílio Oliveira Bicalho</w:t>
      </w:r>
      <w:r w:rsidR="00C90234">
        <w:rPr>
          <w:spacing w:val="-2"/>
        </w:rPr>
        <w:t xml:space="preserve"> </w:t>
      </w:r>
      <w:r w:rsidR="00C90234">
        <w:t xml:space="preserve">– </w:t>
      </w:r>
      <w:r w:rsidR="00180D76">
        <w:t>Coordenador de Almoxarifado e Patrimônio</w:t>
      </w:r>
    </w:p>
    <w:p w14:paraId="4FFB7547" w14:textId="77777777" w:rsidR="00DA2E31" w:rsidRDefault="00DA2E31">
      <w:pPr>
        <w:pStyle w:val="Corpodetexto"/>
      </w:pPr>
    </w:p>
    <w:p w14:paraId="7CCF09A5" w14:textId="77777777" w:rsidR="00DA2E31" w:rsidRDefault="00C90234">
      <w:pPr>
        <w:pStyle w:val="Ttulo1"/>
        <w:numPr>
          <w:ilvl w:val="0"/>
          <w:numId w:val="1"/>
        </w:numPr>
        <w:tabs>
          <w:tab w:val="left" w:pos="469"/>
        </w:tabs>
        <w:ind w:left="469" w:hanging="331"/>
      </w:pPr>
      <w:r>
        <w:t>-</w:t>
      </w:r>
      <w:r>
        <w:rPr>
          <w:spacing w:val="-7"/>
        </w:rPr>
        <w:t xml:space="preserve"> </w:t>
      </w:r>
      <w:r>
        <w:t>GRAU</w:t>
      </w:r>
      <w:r>
        <w:rPr>
          <w:spacing w:val="-8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PRIORIDADE</w:t>
      </w:r>
    </w:p>
    <w:p w14:paraId="2DB1EB84" w14:textId="77777777" w:rsidR="00DA2E31" w:rsidRDefault="00DA2E31">
      <w:pPr>
        <w:pStyle w:val="Corpodetexto"/>
        <w:rPr>
          <w:rFonts w:ascii="Arial"/>
          <w:b/>
        </w:rPr>
      </w:pPr>
    </w:p>
    <w:p w14:paraId="1DA4E213" w14:textId="77777777" w:rsidR="00DA2E31" w:rsidRDefault="00C90234">
      <w:pPr>
        <w:pStyle w:val="Corpodetexto"/>
        <w:spacing w:before="1"/>
        <w:ind w:left="138"/>
      </w:pPr>
      <w:r>
        <w:rPr>
          <w:spacing w:val="-4"/>
        </w:rPr>
        <w:t>Alta</w:t>
      </w:r>
    </w:p>
    <w:p w14:paraId="5FA77416" w14:textId="77777777" w:rsidR="00DA2E31" w:rsidRDefault="00C90234">
      <w:pPr>
        <w:pStyle w:val="Ttulo1"/>
        <w:numPr>
          <w:ilvl w:val="0"/>
          <w:numId w:val="1"/>
        </w:numPr>
        <w:tabs>
          <w:tab w:val="left" w:pos="138"/>
          <w:tab w:val="left" w:pos="524"/>
        </w:tabs>
        <w:spacing w:before="258"/>
        <w:ind w:left="138" w:right="697" w:hanging="1"/>
      </w:pPr>
      <w:r>
        <w:t>- RESPONSABILIDADE</w:t>
      </w:r>
      <w:r>
        <w:rPr>
          <w:spacing w:val="35"/>
        </w:rPr>
        <w:t xml:space="preserve"> </w:t>
      </w:r>
      <w:r>
        <w:t>PELA FORMALIZAÇÃO DA DEMANDA E CONTEÚDO DO DOCUMENTO</w:t>
      </w:r>
    </w:p>
    <w:p w14:paraId="361D646F" w14:textId="77777777" w:rsidR="00DA2E31" w:rsidRDefault="00C90234">
      <w:pPr>
        <w:pStyle w:val="Corpodetexto"/>
        <w:spacing w:before="276"/>
        <w:ind w:left="138" w:right="421"/>
        <w:jc w:val="both"/>
      </w:pPr>
      <w:r>
        <w:t>O</w:t>
      </w:r>
      <w:r>
        <w:rPr>
          <w:spacing w:val="-13"/>
        </w:rPr>
        <w:t xml:space="preserve"> </w:t>
      </w:r>
      <w:r>
        <w:t>requisitante</w:t>
      </w:r>
      <w:r>
        <w:rPr>
          <w:spacing w:val="-13"/>
        </w:rPr>
        <w:t xml:space="preserve"> </w:t>
      </w:r>
      <w:r>
        <w:t>ficará</w:t>
      </w:r>
      <w:r>
        <w:rPr>
          <w:spacing w:val="-13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disposição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dirimir</w:t>
      </w:r>
      <w:r>
        <w:rPr>
          <w:spacing w:val="-13"/>
        </w:rPr>
        <w:t xml:space="preserve"> </w:t>
      </w:r>
      <w:r>
        <w:t>eventuais</w:t>
      </w:r>
      <w:r>
        <w:rPr>
          <w:spacing w:val="-13"/>
        </w:rPr>
        <w:t xml:space="preserve"> </w:t>
      </w:r>
      <w:r>
        <w:t>dúvidas</w:t>
      </w:r>
      <w:r>
        <w:rPr>
          <w:spacing w:val="-10"/>
        </w:rPr>
        <w:t xml:space="preserve"> </w:t>
      </w:r>
      <w:r>
        <w:t>sobre</w:t>
      </w:r>
      <w:r>
        <w:rPr>
          <w:spacing w:val="-14"/>
        </w:rPr>
        <w:t xml:space="preserve"> </w:t>
      </w:r>
      <w:r>
        <w:t>esta</w:t>
      </w:r>
      <w:r>
        <w:rPr>
          <w:spacing w:val="-13"/>
        </w:rPr>
        <w:t xml:space="preserve"> </w:t>
      </w:r>
      <w:r>
        <w:t>requisição,</w:t>
      </w:r>
      <w:r>
        <w:rPr>
          <w:spacing w:val="-10"/>
        </w:rPr>
        <w:t xml:space="preserve"> </w:t>
      </w:r>
      <w:r>
        <w:t>bem como para acompanhar todo o procedimento de contratação, fornecendo todas as informações técnicas necessárias junto ao agente de contratação.</w:t>
      </w:r>
    </w:p>
    <w:p w14:paraId="20A2B424" w14:textId="77777777" w:rsidR="00DA2E31" w:rsidRDefault="00DA2E31">
      <w:pPr>
        <w:pStyle w:val="Corpodetexto"/>
        <w:spacing w:before="2"/>
      </w:pPr>
    </w:p>
    <w:p w14:paraId="1CE59D4D" w14:textId="77777777" w:rsidR="00DA2E31" w:rsidRDefault="00C90234">
      <w:pPr>
        <w:pStyle w:val="Corpodetexto"/>
        <w:ind w:left="138" w:right="420"/>
        <w:jc w:val="both"/>
      </w:pPr>
      <w:r>
        <w:t>Certifico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formalização</w:t>
      </w:r>
      <w:r>
        <w:rPr>
          <w:spacing w:val="-17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demanda</w:t>
      </w:r>
      <w:r>
        <w:rPr>
          <w:spacing w:val="-17"/>
        </w:rPr>
        <w:t xml:space="preserve"> </w:t>
      </w:r>
      <w:r>
        <w:t>acima</w:t>
      </w:r>
      <w:r>
        <w:rPr>
          <w:spacing w:val="-16"/>
        </w:rPr>
        <w:t xml:space="preserve"> </w:t>
      </w:r>
      <w:r>
        <w:t>identificada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faz</w:t>
      </w:r>
      <w:r>
        <w:rPr>
          <w:spacing w:val="-16"/>
        </w:rPr>
        <w:t xml:space="preserve"> </w:t>
      </w:r>
      <w:r>
        <w:t>necessária</w:t>
      </w:r>
      <w:r>
        <w:rPr>
          <w:spacing w:val="-17"/>
        </w:rPr>
        <w:t xml:space="preserve"> </w:t>
      </w:r>
      <w:r>
        <w:t>pelos</w:t>
      </w:r>
      <w:r>
        <w:rPr>
          <w:spacing w:val="-17"/>
        </w:rPr>
        <w:t xml:space="preserve"> </w:t>
      </w:r>
      <w:r>
        <w:t>motivos expostos na justificativa da contratação do presente documento.</w:t>
      </w:r>
    </w:p>
    <w:p w14:paraId="2FD04CBE" w14:textId="77777777" w:rsidR="00DA2E31" w:rsidRDefault="00DA2E31">
      <w:pPr>
        <w:pStyle w:val="Corpodetexto"/>
      </w:pPr>
    </w:p>
    <w:p w14:paraId="651CF095" w14:textId="3697C6F4" w:rsidR="00DA2E31" w:rsidRDefault="00C90234">
      <w:pPr>
        <w:pStyle w:val="Corpodetexto"/>
        <w:ind w:left="138"/>
        <w:jc w:val="both"/>
      </w:pPr>
      <w:r>
        <w:t>Governador</w:t>
      </w:r>
      <w:r>
        <w:rPr>
          <w:spacing w:val="-7"/>
        </w:rPr>
        <w:t xml:space="preserve"> </w:t>
      </w:r>
      <w:r>
        <w:t>Valadares/MG,</w:t>
      </w:r>
      <w:r>
        <w:rPr>
          <w:spacing w:val="-9"/>
        </w:rPr>
        <w:t xml:space="preserve"> </w:t>
      </w:r>
      <w:r w:rsidR="00CD4F22">
        <w:t>06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 w:rsidR="00CD4F22">
        <w:t xml:space="preserve">abril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202</w:t>
      </w:r>
      <w:r w:rsidR="00344C85">
        <w:rPr>
          <w:spacing w:val="-2"/>
        </w:rPr>
        <w:t>6</w:t>
      </w:r>
      <w:r>
        <w:rPr>
          <w:spacing w:val="-2"/>
        </w:rPr>
        <w:t>.</w:t>
      </w:r>
    </w:p>
    <w:p w14:paraId="224682FC" w14:textId="77777777" w:rsidR="00DA2E31" w:rsidRDefault="00DA2E31">
      <w:pPr>
        <w:pStyle w:val="Corpodetexto"/>
        <w:rPr>
          <w:sz w:val="20"/>
        </w:rPr>
      </w:pPr>
    </w:p>
    <w:p w14:paraId="061BC4E2" w14:textId="77777777" w:rsidR="00DA2E31" w:rsidRDefault="00DA2E31">
      <w:pPr>
        <w:pStyle w:val="Corpodetexto"/>
        <w:rPr>
          <w:sz w:val="20"/>
        </w:rPr>
      </w:pPr>
    </w:p>
    <w:p w14:paraId="6BA1959C" w14:textId="77777777" w:rsidR="00DA2E31" w:rsidRDefault="00DA2E31">
      <w:pPr>
        <w:pStyle w:val="Corpodetexto"/>
        <w:rPr>
          <w:sz w:val="20"/>
        </w:rPr>
      </w:pPr>
    </w:p>
    <w:p w14:paraId="30F5669A" w14:textId="77777777" w:rsidR="00DA2E31" w:rsidRDefault="00C90234" w:rsidP="003F58CD">
      <w:pPr>
        <w:pStyle w:val="Corpodetexto"/>
        <w:spacing w:before="88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4946AA3" wp14:editId="2CCBC9E1">
                <wp:simplePos x="0" y="0"/>
                <wp:positionH relativeFrom="page">
                  <wp:posOffset>2281427</wp:posOffset>
                </wp:positionH>
                <wp:positionV relativeFrom="paragraph">
                  <wp:posOffset>217490</wp:posOffset>
                </wp:positionV>
                <wp:extent cx="31807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0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0715">
                              <a:moveTo>
                                <a:pt x="0" y="0"/>
                              </a:moveTo>
                              <a:lnTo>
                                <a:pt x="318058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EAAEE" id="Graphic 6" o:spid="_x0000_s1026" style="position:absolute;margin-left:179.65pt;margin-top:17.15pt;width:250.4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" path="m,l3180587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16DEF32" w14:textId="1CCD4A09" w:rsidR="00DA2E31" w:rsidRDefault="00344C85" w:rsidP="003F58CD">
      <w:pPr>
        <w:pStyle w:val="Ttulo1"/>
        <w:ind w:left="0" w:right="145" w:firstLine="0"/>
        <w:contextualSpacing/>
        <w:jc w:val="center"/>
      </w:pPr>
      <w:r>
        <w:t xml:space="preserve">MARCÍLIO </w:t>
      </w:r>
      <w:r w:rsidR="003F58CD">
        <w:t>OLIVEIRA BICALHO</w:t>
      </w:r>
    </w:p>
    <w:p w14:paraId="6A7CACED" w14:textId="77777777" w:rsidR="003F58CD" w:rsidRDefault="003F58CD" w:rsidP="003F58CD">
      <w:pPr>
        <w:ind w:left="141"/>
        <w:contextualSpacing/>
        <w:jc w:val="center"/>
        <w:rPr>
          <w:sz w:val="24"/>
        </w:rPr>
      </w:pPr>
      <w:r>
        <w:rPr>
          <w:sz w:val="24"/>
        </w:rPr>
        <w:t>Coordenador de Almoxarifado e Patrimônio</w:t>
      </w:r>
    </w:p>
    <w:p w14:paraId="61D4250F" w14:textId="77777777" w:rsidR="00DA2E31" w:rsidRDefault="00DA2E31" w:rsidP="003F58CD">
      <w:pPr>
        <w:pStyle w:val="Corpodetexto"/>
        <w:jc w:val="center"/>
        <w:rPr>
          <w:sz w:val="20"/>
        </w:rPr>
      </w:pPr>
    </w:p>
    <w:p w14:paraId="229E8C77" w14:textId="77777777" w:rsidR="00DA2E31" w:rsidRDefault="00DA2E31">
      <w:pPr>
        <w:pStyle w:val="Corpodetexto"/>
        <w:rPr>
          <w:sz w:val="20"/>
        </w:rPr>
      </w:pPr>
    </w:p>
    <w:p w14:paraId="04B9F862" w14:textId="35BEF7D9" w:rsidR="003F58CD" w:rsidRDefault="003F58CD" w:rsidP="003F58CD">
      <w:pPr>
        <w:pStyle w:val="Corpodetexto"/>
        <w:spacing w:before="88"/>
        <w:jc w:val="righ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005599F" wp14:editId="08A14FCE">
                <wp:simplePos x="0" y="0"/>
                <wp:positionH relativeFrom="page">
                  <wp:posOffset>2190750</wp:posOffset>
                </wp:positionH>
                <wp:positionV relativeFrom="paragraph">
                  <wp:posOffset>218440</wp:posOffset>
                </wp:positionV>
                <wp:extent cx="3180715" cy="1270"/>
                <wp:effectExtent l="0" t="0" r="0" b="0"/>
                <wp:wrapTopAndBottom/>
                <wp:docPr id="588167872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0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0715">
                              <a:moveTo>
                                <a:pt x="0" y="0"/>
                              </a:moveTo>
                              <a:lnTo>
                                <a:pt x="318058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051E9" id="Graphic 6" o:spid="_x0000_s1026" style="position:absolute;margin-left:172.5pt;margin-top:17.2pt;width:250.4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" path="m,l3180587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     </w:t>
      </w:r>
    </w:p>
    <w:p w14:paraId="6D7A6E1D" w14:textId="4CFEF39B" w:rsidR="003F58CD" w:rsidRDefault="003F58CD" w:rsidP="003F58CD">
      <w:pPr>
        <w:pStyle w:val="Ttulo1"/>
        <w:ind w:left="0" w:right="3604" w:firstLine="0"/>
        <w:jc w:val="right"/>
      </w:pPr>
      <w:r>
        <w:t>MARCELO LINO DA SILVA</w:t>
      </w:r>
    </w:p>
    <w:p w14:paraId="0CDF3650" w14:textId="77777777" w:rsidR="003F58CD" w:rsidRDefault="003F58CD" w:rsidP="003F58CD">
      <w:pPr>
        <w:pStyle w:val="Corpodetexto"/>
        <w:ind w:left="468" w:right="710"/>
        <w:jc w:val="center"/>
      </w:pPr>
      <w:r>
        <w:t>Gerente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Logística</w:t>
      </w:r>
    </w:p>
    <w:p w14:paraId="377F7245" w14:textId="77777777" w:rsidR="00DA2E31" w:rsidRDefault="00DA2E31">
      <w:pPr>
        <w:pStyle w:val="Corpodetexto"/>
        <w:rPr>
          <w:sz w:val="20"/>
        </w:rPr>
      </w:pPr>
    </w:p>
    <w:p w14:paraId="2F4F8E05" w14:textId="77777777" w:rsidR="00DA2E31" w:rsidRDefault="00DA2E31">
      <w:pPr>
        <w:pStyle w:val="Corpodetexto"/>
        <w:rPr>
          <w:sz w:val="20"/>
        </w:rPr>
      </w:pPr>
    </w:p>
    <w:p w14:paraId="1A081E33" w14:textId="77777777" w:rsidR="00DA2E31" w:rsidRDefault="00C90234">
      <w:pPr>
        <w:pStyle w:val="Corpodetex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0C8E56" wp14:editId="79BD4BA9">
                <wp:simplePos x="0" y="0"/>
                <wp:positionH relativeFrom="page">
                  <wp:posOffset>2281427</wp:posOffset>
                </wp:positionH>
                <wp:positionV relativeFrom="paragraph">
                  <wp:posOffset>172545</wp:posOffset>
                </wp:positionV>
                <wp:extent cx="31807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0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0715">
                              <a:moveTo>
                                <a:pt x="0" y="0"/>
                              </a:moveTo>
                              <a:lnTo>
                                <a:pt x="318058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80127" id="Graphic 7" o:spid="_x0000_s1026" style="position:absolute;margin-left:179.65pt;margin-top:13.6pt;width:250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" path="m,l3180587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47B4FD6" w14:textId="77777777" w:rsidR="00DA2E31" w:rsidRDefault="00C90234">
      <w:pPr>
        <w:pStyle w:val="Ttulo1"/>
        <w:ind w:left="0" w:right="3589" w:firstLine="0"/>
        <w:jc w:val="right"/>
      </w:pPr>
      <w:r>
        <w:t>WILLIAM</w:t>
      </w:r>
      <w:r>
        <w:rPr>
          <w:spacing w:val="-2"/>
        </w:rPr>
        <w:t xml:space="preserve"> </w:t>
      </w:r>
      <w:r>
        <w:t>RODRIGUES</w:t>
      </w:r>
      <w:r>
        <w:rPr>
          <w:spacing w:val="2"/>
        </w:rPr>
        <w:t xml:space="preserve"> </w:t>
      </w:r>
      <w:r>
        <w:t>DA</w:t>
      </w:r>
      <w:r>
        <w:rPr>
          <w:spacing w:val="-2"/>
        </w:rPr>
        <w:t xml:space="preserve"> SILVA</w:t>
      </w:r>
    </w:p>
    <w:p w14:paraId="49B29F41" w14:textId="77777777" w:rsidR="00DA2E31" w:rsidRDefault="00C90234">
      <w:pPr>
        <w:pStyle w:val="Corpodetexto"/>
        <w:ind w:right="710"/>
        <w:jc w:val="center"/>
      </w:pPr>
      <w:r>
        <w:t>Controlador</w:t>
      </w:r>
      <w:r>
        <w:rPr>
          <w:spacing w:val="-1"/>
        </w:rPr>
        <w:t xml:space="preserve"> </w:t>
      </w:r>
      <w:r>
        <w:rPr>
          <w:spacing w:val="-2"/>
        </w:rPr>
        <w:t>Interno</w:t>
      </w:r>
    </w:p>
    <w:sectPr w:rsidR="00DA2E31">
      <w:headerReference w:type="default" r:id="rId7"/>
      <w:footerReference w:type="default" r:id="rId8"/>
      <w:pgSz w:w="11910" w:h="16840"/>
      <w:pgMar w:top="2000" w:right="425" w:bottom="860" w:left="1275" w:header="710" w:footer="6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6DE80" w14:textId="77777777" w:rsidR="00321291" w:rsidRDefault="00321291">
      <w:r>
        <w:separator/>
      </w:r>
    </w:p>
  </w:endnote>
  <w:endnote w:type="continuationSeparator" w:id="0">
    <w:p w14:paraId="2A191980" w14:textId="77777777" w:rsidR="00321291" w:rsidRDefault="0032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AE688" w14:textId="0C10E332" w:rsidR="00DA2E31" w:rsidRDefault="00181EC5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AFCDE35" wp14:editId="2C9583D9">
              <wp:simplePos x="0" y="0"/>
              <wp:positionH relativeFrom="page">
                <wp:posOffset>1610610</wp:posOffset>
              </wp:positionH>
              <wp:positionV relativeFrom="page">
                <wp:posOffset>10124245</wp:posOffset>
              </wp:positionV>
              <wp:extent cx="47536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53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B80CC6" w14:textId="77777777" w:rsidR="00DA2E31" w:rsidRDefault="00C90234" w:rsidP="00181EC5">
                          <w:pPr>
                            <w:spacing w:before="10"/>
                            <w:ind w:left="2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Pedro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Lessa,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126 –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Bairro de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Lourdes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Governador Valadares/MG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35.030-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>440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CDE3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26.8pt;margin-top:797.2pt;width:374.3pt;height:13.0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" filled="f" stroked="f">
              <v:textbox inset="0,0,0,0">
                <w:txbxContent>
                  <w:p w14:paraId="65B80CC6" w14:textId="77777777" w:rsidR="00DA2E31" w:rsidRDefault="00C90234" w:rsidP="00181EC5">
                    <w:pPr>
                      <w:spacing w:before="10"/>
                      <w:ind w:left="2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Rua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Pedro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Lessa,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126 –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Bairro de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Lourdes</w:t>
                    </w:r>
                    <w:r>
                      <w:rPr>
                        <w:rFonts w:ascii="Times New Roman" w:hAns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Governador Valadares/MG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35.030-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>440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0234"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0C6A252" wp14:editId="5DC19F3F">
              <wp:simplePos x="0" y="0"/>
              <wp:positionH relativeFrom="page">
                <wp:posOffset>701039</wp:posOffset>
              </wp:positionH>
              <wp:positionV relativeFrom="page">
                <wp:posOffset>10087356</wp:posOffset>
              </wp:positionV>
              <wp:extent cx="6109970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0997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09970" h="9525">
                            <a:moveTo>
                              <a:pt x="6109715" y="9143"/>
                            </a:moveTo>
                            <a:lnTo>
                              <a:pt x="0" y="9143"/>
                            </a:lnTo>
                            <a:lnTo>
                              <a:pt x="0" y="0"/>
                            </a:lnTo>
                            <a:lnTo>
                              <a:pt x="6109715" y="0"/>
                            </a:lnTo>
                            <a:lnTo>
                              <a:pt x="6109715" y="9143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FF935D" id="Graphic 4" o:spid="_x0000_s1026" style="position:absolute;margin-left:55.2pt;margin-top:794.3pt;width:481.1pt;height: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099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" path="m6109715,9143l,9143,,,6109715,r,9143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0B063" w14:textId="77777777" w:rsidR="00321291" w:rsidRDefault="00321291">
      <w:r>
        <w:separator/>
      </w:r>
    </w:p>
  </w:footnote>
  <w:footnote w:type="continuationSeparator" w:id="0">
    <w:p w14:paraId="41FDE093" w14:textId="77777777" w:rsidR="00321291" w:rsidRDefault="00321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9C354" w14:textId="77777777" w:rsidR="00DA2E31" w:rsidRDefault="00C9023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0048" behindDoc="1" locked="0" layoutInCell="1" allowOverlap="1" wp14:anchorId="2C6ECA4B" wp14:editId="31537052">
          <wp:simplePos x="0" y="0"/>
          <wp:positionH relativeFrom="page">
            <wp:posOffset>720851</wp:posOffset>
          </wp:positionH>
          <wp:positionV relativeFrom="page">
            <wp:posOffset>451104</wp:posOffset>
          </wp:positionV>
          <wp:extent cx="2026920" cy="77114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6920" cy="771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6908C1CB" wp14:editId="0FFF77F1">
          <wp:simplePos x="0" y="0"/>
          <wp:positionH relativeFrom="page">
            <wp:posOffset>6225539</wp:posOffset>
          </wp:positionH>
          <wp:positionV relativeFrom="page">
            <wp:posOffset>597408</wp:posOffset>
          </wp:positionV>
          <wp:extent cx="1013460" cy="6096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346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6A9214E" wp14:editId="316F957D">
              <wp:simplePos x="0" y="0"/>
              <wp:positionH relativeFrom="page">
                <wp:posOffset>2925572</wp:posOffset>
              </wp:positionH>
              <wp:positionV relativeFrom="page">
                <wp:posOffset>438189</wp:posOffset>
              </wp:positionV>
              <wp:extent cx="3646170" cy="7543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46170" cy="754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5F0BD" w14:textId="77777777" w:rsidR="00DA2E31" w:rsidRDefault="00C90234">
                          <w:pPr>
                            <w:spacing w:before="12"/>
                            <w:ind w:left="20" w:firstLine="405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CONSÓRCIO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INTERMUNICIPAL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SAÚDE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REDE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URGÊNCIA E EMERGÊNCIA DO LESTE DE MINAS</w:t>
                          </w:r>
                        </w:p>
                        <w:p w14:paraId="76B172E7" w14:textId="77777777" w:rsidR="00DA2E31" w:rsidRDefault="00C90234">
                          <w:pPr>
                            <w:spacing w:before="5"/>
                            <w:ind w:right="927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CNPJ: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20.101.246.0001/67</w:t>
                          </w:r>
                        </w:p>
                        <w:p w14:paraId="1091FC82" w14:textId="77777777" w:rsidR="00DA2E31" w:rsidRDefault="00C90234">
                          <w:pPr>
                            <w:ind w:left="2" w:right="927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licitacao@consurge.saude.mg.gov.br</w:t>
                            </w:r>
                          </w:hyperlink>
                        </w:p>
                        <w:p w14:paraId="4B90D2FB" w14:textId="77777777" w:rsidR="00DA2E31" w:rsidRDefault="00C90234">
                          <w:pPr>
                            <w:ind w:left="1097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(33)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3213-5850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99870-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2056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9214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30.35pt;margin-top:34.5pt;width:287.1pt;height:59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" filled="f" stroked="f">
              <v:textbox inset="0,0,0,0">
                <w:txbxContent>
                  <w:p w14:paraId="5AC5F0BD" w14:textId="77777777" w:rsidR="00DA2E31" w:rsidRDefault="00C90234">
                    <w:pPr>
                      <w:spacing w:before="12"/>
                      <w:ind w:left="20" w:firstLine="405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CONSÓRCIO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INTERMUNICIPAL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SAÚDE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REDE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DE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URGÊNCIA E EMERGÊNCIA DO LESTE DE MINAS</w:t>
                    </w:r>
                  </w:p>
                  <w:p w14:paraId="76B172E7" w14:textId="77777777" w:rsidR="00DA2E31" w:rsidRDefault="00C90234">
                    <w:pPr>
                      <w:spacing w:before="5"/>
                      <w:ind w:right="927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CNPJ: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20.101.246.0001/67</w:t>
                    </w:r>
                  </w:p>
                  <w:p w14:paraId="1091FC82" w14:textId="77777777" w:rsidR="00DA2E31" w:rsidRDefault="00C90234">
                    <w:pPr>
                      <w:ind w:left="2" w:right="927"/>
                      <w:jc w:val="center"/>
                      <w:rPr>
                        <w:rFonts w:ascii="Times New Roman"/>
                        <w:sz w:val="20"/>
                      </w:rPr>
                    </w:pPr>
                    <w:hyperlink r:id="rId4"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licitacao@consurge.saude.mg.gov.br</w:t>
                      </w:r>
                    </w:hyperlink>
                  </w:p>
                  <w:p w14:paraId="4B90D2FB" w14:textId="77777777" w:rsidR="00DA2E31" w:rsidRDefault="00C90234">
                    <w:pPr>
                      <w:ind w:left="1097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(33)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3213-5850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99870-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2056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636FD"/>
    <w:multiLevelType w:val="multilevel"/>
    <w:tmpl w:val="2A30F0A8"/>
    <w:lvl w:ilvl="0">
      <w:start w:val="1"/>
      <w:numFmt w:val="decimal"/>
      <w:lvlText w:val="%1"/>
      <w:lvlJc w:val="left"/>
      <w:pPr>
        <w:ind w:left="340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43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36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2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8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5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1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7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437"/>
      </w:pPr>
      <w:rPr>
        <w:rFonts w:hint="default"/>
        <w:lang w:val="pt-PT" w:eastAsia="en-US" w:bidi="ar-SA"/>
      </w:rPr>
    </w:lvl>
  </w:abstractNum>
  <w:num w:numId="1" w16cid:durableId="130673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31"/>
    <w:rsid w:val="000E4C10"/>
    <w:rsid w:val="00180D76"/>
    <w:rsid w:val="00181EC5"/>
    <w:rsid w:val="00182070"/>
    <w:rsid w:val="002124B7"/>
    <w:rsid w:val="00224FCE"/>
    <w:rsid w:val="00227995"/>
    <w:rsid w:val="00256B1C"/>
    <w:rsid w:val="00300E07"/>
    <w:rsid w:val="00312A14"/>
    <w:rsid w:val="003154C2"/>
    <w:rsid w:val="00321291"/>
    <w:rsid w:val="0033689D"/>
    <w:rsid w:val="00344C85"/>
    <w:rsid w:val="003510C6"/>
    <w:rsid w:val="00383D8C"/>
    <w:rsid w:val="00390CB2"/>
    <w:rsid w:val="003A7C05"/>
    <w:rsid w:val="003C1401"/>
    <w:rsid w:val="003D4B62"/>
    <w:rsid w:val="003F58CD"/>
    <w:rsid w:val="004A259D"/>
    <w:rsid w:val="005320B2"/>
    <w:rsid w:val="00542E2D"/>
    <w:rsid w:val="00546894"/>
    <w:rsid w:val="005750F6"/>
    <w:rsid w:val="005E5B23"/>
    <w:rsid w:val="00607F82"/>
    <w:rsid w:val="006D3E57"/>
    <w:rsid w:val="007232CB"/>
    <w:rsid w:val="00745EAA"/>
    <w:rsid w:val="00750AD7"/>
    <w:rsid w:val="0076204B"/>
    <w:rsid w:val="007B5632"/>
    <w:rsid w:val="00831D21"/>
    <w:rsid w:val="0088692B"/>
    <w:rsid w:val="008C621E"/>
    <w:rsid w:val="009E0472"/>
    <w:rsid w:val="00A05B14"/>
    <w:rsid w:val="00A44F28"/>
    <w:rsid w:val="00A94DBC"/>
    <w:rsid w:val="00AC1744"/>
    <w:rsid w:val="00AC6406"/>
    <w:rsid w:val="00AD7997"/>
    <w:rsid w:val="00AE1975"/>
    <w:rsid w:val="00B34A6B"/>
    <w:rsid w:val="00B61867"/>
    <w:rsid w:val="00BA4C07"/>
    <w:rsid w:val="00BC6672"/>
    <w:rsid w:val="00C018FB"/>
    <w:rsid w:val="00C2714D"/>
    <w:rsid w:val="00C8295A"/>
    <w:rsid w:val="00C83063"/>
    <w:rsid w:val="00C90234"/>
    <w:rsid w:val="00CC5E5A"/>
    <w:rsid w:val="00CD4F22"/>
    <w:rsid w:val="00CD75E8"/>
    <w:rsid w:val="00D4278A"/>
    <w:rsid w:val="00D56D95"/>
    <w:rsid w:val="00D8580B"/>
    <w:rsid w:val="00DA2E31"/>
    <w:rsid w:val="00DA72DB"/>
    <w:rsid w:val="00DE7F01"/>
    <w:rsid w:val="00F02FCD"/>
    <w:rsid w:val="00F239E0"/>
    <w:rsid w:val="00F67788"/>
    <w:rsid w:val="00F9606D"/>
    <w:rsid w:val="00FA30BA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EB5DE"/>
  <w15:docId w15:val="{DC8330AC-AD18-47AC-841A-B2E4E955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69" w:hanging="33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69" w:hanging="33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NormalWeb">
    <w:name w:val="Normal (Web)"/>
    <w:basedOn w:val="Normal"/>
    <w:uiPriority w:val="99"/>
    <w:semiHidden/>
    <w:unhideWhenUsed/>
    <w:rsid w:val="00A05B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336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81E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1EC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81E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1EC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consurge.saude.mg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licitacao@consurge.saude.mg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1204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DOCUMENTO DE FORMALIZAÇÃO DE DEMANDA - DFD (36)</vt:lpstr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 DE FORMALIZAÇÃO DE DEMANDA - DFD (36)</dc:title>
  <dc:creator>User</dc:creator>
  <cp:lastModifiedBy>Kleyton Costa</cp:lastModifiedBy>
  <cp:revision>5</cp:revision>
  <dcterms:created xsi:type="dcterms:W3CDTF">2026-04-15T18:40:00Z</dcterms:created>
  <dcterms:modified xsi:type="dcterms:W3CDTF">2026-04-24T14:39:00Z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Microsoft: Print To PDF</vt:lpwstr>
  </property>
</Properties>
</file>