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sz w:val="24"/>
          <w:szCs w:val="24"/>
          <w:rtl w:val="0"/>
        </w:rPr>
        <w:t xml:space="preserve">nº12/2024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 PREFEITURA DE CAMPO LIMPO PAULISTA, DORAVANTE DENOMINADA </w:t>
      </w:r>
      <w:r w:rsidDel="00000000" w:rsidR="00000000" w:rsidRPr="00000000">
        <w:rPr>
          <w:rFonts w:ascii="Calibri" w:cs="Calibri" w:eastAsia="Calibri" w:hAnsi="Calibri"/>
          <w:b w:val="1"/>
          <w:sz w:val="24"/>
          <w:szCs w:val="24"/>
          <w:rtl w:val="0"/>
        </w:rPr>
        <w:t xml:space="preserve">PREFEITURA</w:t>
      </w:r>
      <w:r w:rsidDel="00000000" w:rsidR="00000000" w:rsidRPr="00000000">
        <w:rPr>
          <w:rFonts w:ascii="Calibri" w:cs="Calibri" w:eastAsia="Calibri" w:hAnsi="Calibri"/>
          <w:sz w:val="24"/>
          <w:szCs w:val="24"/>
          <w:rtl w:val="0"/>
        </w:rPr>
        <w:t xml:space="preserve">, neste ato representado pela Diretora do Departamento de Cultura e Turismo, Senhor(a) Mariana de Menezes Guedes,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w:t>
      </w:r>
      <w:r w:rsidDel="00000000" w:rsidR="00000000" w:rsidRPr="00000000">
        <w:rPr>
          <w:rFonts w:ascii="Calibri" w:cs="Calibri" w:eastAsia="Calibri" w:hAnsi="Calibri"/>
          <w:sz w:val="24"/>
          <w:szCs w:val="24"/>
          <w:highlight w:val="yellow"/>
          <w:rtl w:val="0"/>
        </w:rPr>
        <w:t xml:space="preserve">[INDICAR NÚMERO DO PROCESSO]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w:t>
      </w:r>
      <w:r w:rsidDel="00000000" w:rsidR="00000000" w:rsidRPr="00000000">
        <w:rPr>
          <w:rFonts w:ascii="Calibri" w:cs="Calibri" w:eastAsia="Calibri" w:hAnsi="Calibri"/>
          <w:sz w:val="24"/>
          <w:szCs w:val="24"/>
          <w:highlight w:val="yellow"/>
          <w:rtl w:val="0"/>
        </w:rPr>
        <w:t xml:space="preserve">[INDICAR VALOR EM NÚMERO ARÁBICO] ([INDICAR VALOR POR EXTENSO]</w:t>
      </w:r>
      <w:r w:rsidDel="00000000" w:rsidR="00000000" w:rsidRPr="00000000">
        <w:rPr>
          <w:rFonts w:ascii="Calibri" w:cs="Calibri" w:eastAsia="Calibri" w:hAnsi="Calibri"/>
          <w:sz w:val="24"/>
          <w:szCs w:val="24"/>
          <w:rtl w:val="0"/>
        </w:rPr>
        <w:t xml:space="preserve">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PREFEITURA:</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PREFEITURA por meio de Relatório de Execução do Objeto, apresentado no prazo máximo de 20 (vinte) dias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PREFEITURA a contar do recebimento da notificação por e-mail do proponente responsável pelo projeto;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(cinco)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20 (vinte) dias a contar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 Comissão de Acompanhamento da PNAB - nomeada pelo Decreto nº7.309/2024:</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30 (trinta) dias contados do recebimento da notificação.</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3">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E">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os bens permanentes adquiridos, produzidos ou transformados em decorrência da execução da ação cultural fomentada serão de titularidade da PREFEITURA.</w:t>
      </w:r>
      <w:r w:rsidDel="00000000" w:rsidR="00000000" w:rsidRPr="00000000">
        <w:rPr>
          <w:rtl w:val="0"/>
        </w:rPr>
      </w:r>
    </w:p>
    <w:p w:rsidR="00000000" w:rsidDel="00000000" w:rsidP="00000000" w:rsidRDefault="00000000" w:rsidRPr="00000000" w14:paraId="0000004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Todo o monitoramento e controle da execução, bem como a validação da prestação de contas dos projetos fica sob responsabilidade da Comissão de Acompanhamento da PNAB - nomeada pelo Decreto nº7.309/2024.</w:t>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63">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90 (noventa) dias, podendo ser prorrogado por 30 (trinta) dias.</w:t>
      </w:r>
      <w:r w:rsidDel="00000000" w:rsidR="00000000" w:rsidRPr="00000000">
        <w:rPr>
          <w:rtl w:val="0"/>
        </w:rPr>
      </w:r>
    </w:p>
    <w:p w:rsidR="00000000" w:rsidDel="00000000" w:rsidP="00000000" w:rsidRDefault="00000000" w:rsidRPr="00000000" w14:paraId="0000006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65">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 do município.</w:t>
      </w:r>
      <w:r w:rsidDel="00000000" w:rsidR="00000000" w:rsidRPr="00000000">
        <w:rPr>
          <w:rtl w:val="0"/>
        </w:rPr>
      </w:r>
    </w:p>
    <w:p w:rsidR="00000000" w:rsidDel="00000000" w:rsidP="00000000" w:rsidRDefault="00000000" w:rsidRPr="00000000" w14:paraId="0000006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a Comarca de Campo Limpo Paulista para dirimir quaisquer dúvidas relativas ao presente Termo de Execução Cultural.</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6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Jean Carlo Leite da Cunha</w:t>
      </w:r>
    </w:p>
    <w:p w:rsidR="00000000" w:rsidDel="00000000" w:rsidP="00000000" w:rsidRDefault="00000000" w:rsidRPr="00000000" w14:paraId="0000006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Secretário de Cultura e Turismo</w:t>
      </w:r>
    </w:p>
    <w:p w:rsidR="00000000" w:rsidDel="00000000" w:rsidP="00000000" w:rsidRDefault="00000000" w:rsidRPr="00000000" w14:paraId="0000006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-441295</wp:posOffset>
          </wp:positionV>
          <wp:extent cx="7540809" cy="10662699"/>
          <wp:effectExtent b="0" l="0" r="0" t="0"/>
          <wp:wrapNone/>
          <wp:docPr descr="Fundo preto com letras brancas&#10;&#10;Descrição gerada automaticamente" id="387604893"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9568968</wp:posOffset>
          </wp:positionV>
          <wp:extent cx="2063232" cy="401760"/>
          <wp:effectExtent b="0" l="0" r="0" t="0"/>
          <wp:wrapNone/>
          <wp:docPr id="38760489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63232" cy="401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69bsbYGrQ1irS3Y2CGtM49xVA==">CgMxLjA4AHIhMU1YTmxadGJjRXgzNy00aTFSRnQ4WXBDbnI3NjN1Ukw2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