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entrega </w:t>
      </w:r>
      <w:r w:rsidDel="00000000" w:rsidR="00000000" w:rsidRPr="00000000">
        <w:rPr>
          <w:sz w:val="24"/>
          <w:szCs w:val="24"/>
          <w:rtl w:val="0"/>
        </w:rPr>
        <w:t xml:space="preserve">deste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8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Agente Cultural Proponente (assinar acima da l</w:t>
      </w:r>
      <w:r w:rsidDel="00000000" w:rsidR="00000000" w:rsidRPr="00000000">
        <w:rPr>
          <w:sz w:val="24"/>
          <w:szCs w:val="24"/>
          <w:rtl w:val="0"/>
        </w:rPr>
        <w:t xml:space="preserve">inha)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-441628</wp:posOffset>
          </wp:positionV>
          <wp:extent cx="7546213" cy="10670651"/>
          <wp:effectExtent b="0" l="0" r="0" t="0"/>
          <wp:wrapNone/>
          <wp:docPr descr="Fundo preto com letras brancas&#10;&#10;Descrição gerada automaticamente" id="87118399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9527058</wp:posOffset>
          </wp:positionV>
          <wp:extent cx="1943903" cy="379709"/>
          <wp:effectExtent b="0" l="0" r="0" t="0"/>
          <wp:wrapNone/>
          <wp:docPr id="87118399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3903" cy="37970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DuPMAFXhXozMtp/EN0dVa97eg==">CgMxLjA4AHIhMXZEU3BiRVYtMHdaaXVCUWlvckRYYzMzWmdRWVFBbHRi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