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REPRESENTANTE INTEGRANTE DO GRUPO OU COLETIVO ARTÍSTICO.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200"/>
        <w:gridCol w:w="1785"/>
        <w:gridCol w:w="3045"/>
        <w:tblGridChange w:id="0">
          <w:tblGrid>
            <w:gridCol w:w="4200"/>
            <w:gridCol w:w="1785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21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9565158</wp:posOffset>
          </wp:positionV>
          <wp:extent cx="1943903" cy="388781"/>
          <wp:effectExtent b="0" l="0" r="0" t="0"/>
          <wp:wrapNone/>
          <wp:docPr id="14630852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903" cy="3887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mdK+mfwdsJXSJ1O+3R0ZlqS4Q==">CgMxLjA4AHIhMWYtdXlIaTduRTIxZ2otNHR3eEFUanlKY3B5NEdMbkZW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