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3">
      <w:pPr>
        <w:spacing w:after="120" w:before="120" w:lineRule="auto"/>
        <w:ind w:left="566.9291338582675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 ___________________________________________________________________________, CPF nº____________________________, RG nº ______________________, DECLARO para fins de participação no 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14/2023 – PRODUÇÃO, DIFUSÃO E FORMAÇÃO AUDIOVISUAL </w:t>
      </w:r>
      <w:r w:rsidDel="00000000" w:rsidR="00000000" w:rsidRPr="00000000">
        <w:rPr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9">
      <w:pPr>
        <w:spacing w:after="120" w:before="12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[Inserir nome completo e assinar na linha acima]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566.929133858267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566.9291338582675" w:right="123.5433070866150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</wp:posOffset>
          </wp:positionH>
          <wp:positionV relativeFrom="paragraph">
            <wp:posOffset>-116828</wp:posOffset>
          </wp:positionV>
          <wp:extent cx="6645910" cy="1080770"/>
          <wp:effectExtent b="0" l="0" r="0" t="0"/>
          <wp:wrapSquare wrapText="bothSides" distB="0" distT="0" distL="114300" distR="114300"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9vL94wgWusW71iRpMcwWdheHw==">CgMxLjA4AHIhMXMyMGdGNVpMblg1ODJTMmUydy14eUhtV2pMVXVjWmYt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