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Content>
          <w:r>
            <w:t xml:space="preserve">     </w:t>
          </w:r>
        </w:sdtContent>
      </w:sdt>
    </w:p>
    <w:p w:rsidR="004062B7" w:rsidRDefault="004062B7" w:rsidP="00645D2E">
      <w:pPr>
        <w:spacing w:before="280" w:after="280" w:line="240" w:lineRule="auto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  <w:r>
        <w:rPr>
          <w:color w:val="000000"/>
          <w:sz w:val="24"/>
          <w:szCs w:val="24"/>
        </w:rPr>
        <w:t> </w:t>
      </w:r>
    </w:p>
    <w:p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494"/>
      </w:tblGrid>
      <w:tr w:rsidR="004062B7" w:rsidTr="009B4E22">
        <w:tc>
          <w:tcPr>
            <w:tcW w:w="8494" w:type="dxa"/>
          </w:tcPr>
          <w:p w:rsidR="004062B7" w:rsidRDefault="004062B7" w:rsidP="009B4E22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1592"/>
        <w:gridCol w:w="3943"/>
        <w:gridCol w:w="2953"/>
      </w:tblGrid>
      <w:tr w:rsidR="004062B7" w:rsidTr="009B4E22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>A análise deverá considerar, para fins de avaliação e valoração, se o conteúdo do projeto apresenta, como um todo</w:t>
            </w:r>
            <w:sdt>
              <w:sdtPr>
                <w:tag w:val="goog_rdk_4"/>
                <w:id w:val="169017934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coerência, observando o objeto, a justificativa e as metas, sendo possível visualizar de forma </w:t>
            </w:r>
            <w:sdt>
              <w:sdtPr>
                <w:tag w:val="goog_rdk_5"/>
                <w:id w:val="1914124216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serão obtidos.</w:t>
            </w:r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Relevância da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ac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̧ão proposta para o cenário cultural d</w:t>
            </w:r>
            <w:r w:rsidR="00645D2E">
              <w:rPr>
                <w:b/>
                <w:color w:val="000000"/>
                <w:sz w:val="24"/>
                <w:szCs w:val="24"/>
              </w:rPr>
              <w:t>e Laranjal Paulista/SP</w:t>
            </w:r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análise deverá considerar, para fins de avaliação e valoração, se a ação contribui para o enriquecimento e valorização da cultura </w:t>
            </w:r>
            <w:r w:rsidRPr="00645D2E">
              <w:rPr>
                <w:sz w:val="24"/>
                <w:szCs w:val="24"/>
              </w:rPr>
              <w:t>d</w:t>
            </w:r>
            <w:r w:rsidR="00645D2E">
              <w:rPr>
                <w:sz w:val="24"/>
                <w:szCs w:val="24"/>
              </w:rPr>
              <w:t>e Laranjal Paulista/</w:t>
            </w:r>
            <w:r w:rsidR="00645D2E" w:rsidRPr="00645D2E">
              <w:rPr>
                <w:sz w:val="24"/>
                <w:szCs w:val="24"/>
              </w:rPr>
              <w:t xml:space="preserve">São </w:t>
            </w:r>
            <w:r w:rsidR="00645D2E" w:rsidRPr="00645D2E">
              <w:rPr>
                <w:sz w:val="24"/>
                <w:szCs w:val="24"/>
              </w:rPr>
              <w:lastRenderedPageBreak/>
              <w:t>Paulo/SP</w:t>
            </w:r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de integração comunitária na ação proposta pelo projeto - </w:t>
            </w:r>
            <w:r>
              <w:rPr>
                <w:color w:val="000000"/>
                <w:sz w:val="24"/>
                <w:szCs w:val="24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Coerência da planilha orçamentária e do cronograma de execução</w:t>
            </w:r>
            <w:sdt>
              <w:sdtPr>
                <w:tag w:val="goog_rdk_7"/>
                <w:id w:val="1173307974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</w:t>
            </w:r>
            <w:sdt>
              <w:sdtPr>
                <w:tag w:val="goog_rdk_10"/>
                <w:id w:val="-1099711836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avaliação</w:t>
            </w:r>
            <w:sdt>
              <w:sdtPr>
                <w:tag w:val="goog_rdk_11"/>
                <w:id w:val="-213508457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coerência e conformidade dos valores e quantidades dos itens relacionados na planilha orçamentária do projeto.</w:t>
            </w:r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Coerência do Plano de Divulgação </w:t>
            </w:r>
            <w:sdt>
              <w:sdtPr>
                <w:tag w:val="goog_rdk_12"/>
                <w:id w:val="-1846243484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análise deverá avaliar e valorar a viabilidade técnica e comunicacional com o público alvo </w:t>
            </w:r>
            <w:r>
              <w:rPr>
                <w:color w:val="000000"/>
                <w:sz w:val="24"/>
                <w:szCs w:val="24"/>
              </w:rPr>
              <w:lastRenderedPageBreak/>
              <w:t>do projeto, mediante as estratégias, mídias e materiais apresentados, bem como a capacidade de executá-los.</w:t>
            </w:r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Compatibilidade da ficha técnica com as atividades desenvolvidas - </w:t>
            </w:r>
            <w:r>
              <w:rPr>
                <w:color w:val="000000"/>
                <w:sz w:val="24"/>
                <w:szCs w:val="24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Trajetória artística e cultural do proponente - </w:t>
            </w:r>
            <w:r>
              <w:rPr>
                <w:color w:val="000000"/>
                <w:sz w:val="24"/>
                <w:szCs w:val="24"/>
              </w:rPr>
              <w:t>Será considerad</w:t>
            </w:r>
            <w:sdt>
              <w:sdtPr>
                <w:tag w:val="goog_rdk_14"/>
                <w:id w:val="184265599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análise</w:t>
            </w:r>
            <w:sdt>
              <w:sdtPr>
                <w:tag w:val="goog_rdk_16"/>
                <w:id w:val="-7491191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currículo e comprovações enviadas juntamente com a proposta</w:t>
            </w:r>
            <w:sdt>
              <w:sdtPr>
                <w:tag w:val="goog_rdk_17"/>
                <w:id w:val="-111644002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Tr="009B4E22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9B4E22" w:rsidP="009B4E22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Default="009B4E22" w:rsidP="009B4E22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Style w:val="Forte"/>
              </w:rPr>
              <w:t>Contribuição para a preservação e valorização do patrimônio cultural imaterial e das tradições culturais</w:t>
            </w:r>
            <w:r>
              <w:t xml:space="preserve"> – A análise deverá considerar se a proposta contribui para a preservação, difusão, salvaguarda, valorização e transmissão de saberes, celebrações, formas de expressão, práticas sociais, rituais, festividades e demais manifestações reconhecidas como referências da identidade, memória e formação cultural da comunidade, observando os parâmetros estabelecidos no art. 216 da Constituição Federal e as diretrizes de patrimônio </w:t>
            </w:r>
            <w:proofErr w:type="gramStart"/>
            <w:r>
              <w:t>cultural imaterial adotadas</w:t>
            </w:r>
            <w:proofErr w:type="gramEnd"/>
            <w:r>
              <w:t xml:space="preserve"> </w:t>
            </w:r>
            <w:r>
              <w:lastRenderedPageBreak/>
              <w:t xml:space="preserve">pelo IPHAN. Não será considerada a finalidade religiosa em si, mas exclusivamente sua dimensão cultural, histórica, artística e </w:t>
            </w:r>
            <w:proofErr w:type="spellStart"/>
            <w:r>
              <w:t>identitária</w:t>
            </w:r>
            <w:proofErr w:type="spellEnd"/>
            <w:r>
              <w:t xml:space="preserve"> para a coletividade.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Pr="009B4E22" w:rsidRDefault="009B4E22" w:rsidP="009B4E22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9B4E22">
              <w:rPr>
                <w:sz w:val="24"/>
                <w:szCs w:val="24"/>
              </w:rPr>
              <w:lastRenderedPageBreak/>
              <w:t>10</w:t>
            </w:r>
          </w:p>
        </w:tc>
      </w:tr>
      <w:tr w:rsidR="004062B7" w:rsidTr="009B4E22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Pr="00645D2E" w:rsidRDefault="004062B7" w:rsidP="009B4E22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645D2E">
              <w:rPr>
                <w:b/>
                <w:sz w:val="24"/>
                <w:szCs w:val="24"/>
              </w:rPr>
              <w:lastRenderedPageBreak/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4062B7" w:rsidRPr="00645D2E" w:rsidRDefault="009B4E22" w:rsidP="009B4E22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062B7" w:rsidRPr="00645D2E">
              <w:rPr>
                <w:sz w:val="24"/>
                <w:szCs w:val="24"/>
              </w:rPr>
              <w:t>0 PONTOS</w:t>
            </w:r>
          </w:p>
        </w:tc>
      </w:tr>
    </w:tbl>
    <w:p w:rsidR="009B4E22" w:rsidRDefault="009B4E22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rStyle w:val="Forte"/>
        </w:rPr>
        <w:t>Observação:</w:t>
      </w:r>
      <w:r>
        <w:t xml:space="preserve"> Para projetos relacionados a festas, celebrações, cortejos, folias, congadas, romarias, manifestações de matriz africana, culturas tradicionais ou outras expressões associadas à religiosidade popular, a avaliação incidirá exclusivamente sobre seus aspectos culturais, históricos, artísticos, patrimoniais e de preservação da memória coletiva, vedada a destinação de recursos para atividades de proselitismo, culto religioso, evangelização ou manutenção de instituições religiosas, nos termos do art. 19, inciso I, da Constituição Federal.</w:t>
      </w:r>
    </w:p>
    <w:p w:rsidR="009B4E22" w:rsidRDefault="009B4E22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tbl>
      <w:tblPr>
        <w:tblW w:w="837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74"/>
      </w:tblGrid>
      <w:tr w:rsidR="004062B7" w:rsidTr="009B4E22">
        <w:tc>
          <w:tcPr>
            <w:tcW w:w="8374" w:type="dxa"/>
          </w:tcPr>
          <w:p w:rsidR="004062B7" w:rsidRDefault="004062B7" w:rsidP="009B4E22">
            <w:pPr>
              <w:spacing w:before="120" w:after="120"/>
              <w:ind w:right="120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/>
      </w:tblPr>
      <w:tblGrid>
        <w:gridCol w:w="1717"/>
        <w:gridCol w:w="3442"/>
        <w:gridCol w:w="3867"/>
      </w:tblGrid>
      <w:tr w:rsidR="004062B7" w:rsidTr="009B4E22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:rsidTr="009B4E22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:rsidTr="009B4E22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rPr>
                <w:sz w:val="24"/>
                <w:szCs w:val="24"/>
              </w:rPr>
            </w:pPr>
          </w:p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rPr>
                <w:sz w:val="24"/>
                <w:szCs w:val="24"/>
              </w:rPr>
            </w:pPr>
          </w:p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rPr>
                <w:sz w:val="24"/>
                <w:szCs w:val="24"/>
              </w:rPr>
            </w:pPr>
          </w:p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Pr="009B4E22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9B4E22"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Pr="009B4E22" w:rsidRDefault="004062B7" w:rsidP="000F7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4E22">
              <w:rPr>
                <w:color w:val="000000"/>
                <w:sz w:val="24"/>
                <w:szCs w:val="24"/>
              </w:rPr>
              <w:t xml:space="preserve">Agentes culturais residentes em regiões de menor IDH 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Pr="009B4E22" w:rsidRDefault="004062B7" w:rsidP="009B4E22">
            <w:pPr>
              <w:spacing w:after="0" w:line="240" w:lineRule="auto"/>
              <w:rPr>
                <w:sz w:val="24"/>
                <w:szCs w:val="24"/>
              </w:rPr>
            </w:pPr>
          </w:p>
          <w:p w:rsidR="004062B7" w:rsidRPr="009B4E22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4E22"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62B7" w:rsidTr="009B4E22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Pr="009B4E22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9B4E22">
              <w:rPr>
                <w:sz w:val="24"/>
                <w:szCs w:val="24"/>
              </w:rPr>
              <w:t>20 PONTOS</w:t>
            </w:r>
          </w:p>
        </w:tc>
      </w:tr>
    </w:tbl>
    <w:p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/>
      </w:tblPr>
      <w:tblGrid>
        <w:gridCol w:w="1584"/>
        <w:gridCol w:w="3960"/>
        <w:gridCol w:w="3482"/>
      </w:tblGrid>
      <w:tr w:rsidR="004062B7" w:rsidTr="009B4E22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:rsidTr="009B4E22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:rsidTr="009B4E22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2B7" w:rsidRDefault="004062B7" w:rsidP="009B4E2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:rsidR="004062B7" w:rsidRDefault="004062B7" w:rsidP="009B4E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:rsidTr="009B4E22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240" w:line="240" w:lineRule="auto"/>
              <w:rPr>
                <w:sz w:val="24"/>
                <w:szCs w:val="24"/>
              </w:rPr>
            </w:pPr>
          </w:p>
          <w:p w:rsidR="004062B7" w:rsidRDefault="004062B7" w:rsidP="009B4E2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240" w:line="240" w:lineRule="auto"/>
              <w:rPr>
                <w:sz w:val="24"/>
                <w:szCs w:val="24"/>
              </w:rPr>
            </w:pPr>
          </w:p>
          <w:p w:rsidR="004062B7" w:rsidRDefault="004062B7" w:rsidP="009B4E2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645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sediadas em regiões de menor IDH ou coletivos/</w:t>
            </w:r>
            <w:proofErr w:type="gramStart"/>
            <w:r w:rsidRPr="063740E7">
              <w:rPr>
                <w:color w:val="000000" w:themeColor="text1"/>
                <w:sz w:val="24"/>
                <w:szCs w:val="24"/>
              </w:rPr>
              <w:t>grupos pertencentes</w:t>
            </w:r>
            <w:proofErr w:type="gramEnd"/>
            <w:r w:rsidRPr="063740E7">
              <w:rPr>
                <w:color w:val="000000" w:themeColor="text1"/>
                <w:sz w:val="24"/>
                <w:szCs w:val="24"/>
              </w:rPr>
              <w:t xml:space="preserve"> a regiões de m</w:t>
            </w:r>
            <w:r w:rsidRPr="00645D2E">
              <w:rPr>
                <w:sz w:val="24"/>
                <w:szCs w:val="24"/>
              </w:rPr>
              <w:t xml:space="preserve">enor IDH </w:t>
            </w:r>
            <w:r w:rsidR="00645D2E" w:rsidRPr="00645D2E">
              <w:rPr>
                <w:sz w:val="24"/>
                <w:szCs w:val="24"/>
              </w:rPr>
              <w:t>Laranjal Paulista/SP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rPr>
                <w:sz w:val="24"/>
                <w:szCs w:val="24"/>
              </w:rPr>
            </w:pPr>
          </w:p>
          <w:p w:rsidR="004062B7" w:rsidRDefault="004062B7" w:rsidP="009B4E2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:rsidTr="009B4E22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:rsidR="004062B7" w:rsidRDefault="004062B7" w:rsidP="009B4E22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:rsidTr="009B4E22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Default="004062B7" w:rsidP="009B4E22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2B7" w:rsidRPr="009B4E22" w:rsidRDefault="004062B7" w:rsidP="009B4E2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9B4E22">
              <w:rPr>
                <w:sz w:val="24"/>
                <w:szCs w:val="24"/>
              </w:rPr>
              <w:t>25 PONTOS</w:t>
            </w:r>
          </w:p>
        </w:tc>
      </w:tr>
    </w:tbl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lastRenderedPageBreak/>
        <w:t>A pontuação final de cada proposta corresponderá à soma das notas atribuídas por cada membro da Comissão de Seleção nos critérios previstos neste Anexo, sendo posteriormente calculada a média aritmética final.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 xml:space="preserve">Serão consideradas classificadas as propostas que obtiverem nota final igual ou superior a </w:t>
      </w:r>
      <w:r>
        <w:rPr>
          <w:rFonts w:ascii="Calibri" w:hAnsi="Calibri" w:cs="Calibri"/>
        </w:rPr>
        <w:t>6</w:t>
      </w:r>
      <w:r w:rsidRPr="000F7D57">
        <w:rPr>
          <w:rFonts w:ascii="Calibri" w:hAnsi="Calibri" w:cs="Calibri"/>
        </w:rPr>
        <w:t>0% da pontuação máxima prevista.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Em caso de empate, serão adotados os seguintes critérios de desempate, nesta ordem: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I – maior pontuação no critério “Qualidade do Projeto”;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II – maior pontuação no critério “Relevância da ação para o cenário cultural do Município”;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III – maior pontuação no critério “Aspectos de integração comunitária e impacto social”;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IV – proponente sediado ou residente no Município de Laranjal Paulista/SP;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V – maior tempo de atuação cultural comprovada;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VI – persistindo o empate, será realizado sorteio público.</w:t>
      </w:r>
    </w:p>
    <w:p w:rsidR="000F7D57" w:rsidRPr="000F7D57" w:rsidRDefault="000F7D57" w:rsidP="000F7D57">
      <w:pPr>
        <w:pStyle w:val="NormalWeb"/>
        <w:numPr>
          <w:ilvl w:val="0"/>
          <w:numId w:val="1"/>
        </w:numPr>
        <w:ind w:left="993" w:hanging="11"/>
        <w:rPr>
          <w:rFonts w:ascii="Calibri" w:hAnsi="Calibri" w:cs="Calibri"/>
        </w:rPr>
      </w:pPr>
      <w:r w:rsidRPr="000F7D57">
        <w:rPr>
          <w:rFonts w:ascii="Calibri" w:hAnsi="Calibri" w:cs="Calibri"/>
        </w:rPr>
        <w:t>As notas atribuídas pela Comissão de Seleção deverão ser devidamente fundamentadas em ata ou parecer técnico.</w:t>
      </w:r>
    </w:p>
    <w:p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</w:t>
      </w:r>
      <w:proofErr w:type="gramStart"/>
      <w:r>
        <w:rPr>
          <w:color w:val="000000"/>
          <w:sz w:val="24"/>
          <w:szCs w:val="24"/>
        </w:rPr>
        <w:t>0</w:t>
      </w:r>
      <w:proofErr w:type="gramEnd"/>
      <w:r>
        <w:rPr>
          <w:color w:val="000000"/>
          <w:sz w:val="24"/>
          <w:szCs w:val="24"/>
        </w:rPr>
        <w:t xml:space="preserve"> em algum dos critérios será desclassificado do Edital.</w:t>
      </w:r>
    </w:p>
    <w:p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Serão considerados aptos os projetos que receberem nota final igual ou superior a 40 pontos.</w:t>
      </w:r>
    </w:p>
    <w:p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receberam nota </w:t>
      </w:r>
      <w:proofErr w:type="gramStart"/>
      <w:r>
        <w:rPr>
          <w:color w:val="000000"/>
          <w:sz w:val="24"/>
          <w:szCs w:val="24"/>
        </w:rPr>
        <w:t>0</w:t>
      </w:r>
      <w:proofErr w:type="gramEnd"/>
      <w:r>
        <w:rPr>
          <w:color w:val="000000"/>
          <w:sz w:val="24"/>
          <w:szCs w:val="24"/>
        </w:rPr>
        <w:t xml:space="preserve"> em qualquer dos critérios obrigatórios; </w:t>
      </w:r>
    </w:p>
    <w:p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inciso IV do caput do art. 3º da Constituição, garantidos o contraditório e a ampla defesa.</w:t>
      </w:r>
    </w:p>
    <w:p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:rsidR="008D205C" w:rsidRDefault="008D205C"/>
    <w:sectPr w:rsidR="008D205C" w:rsidSect="003A0F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0C" w:rsidRDefault="00C5090C" w:rsidP="008D205C">
      <w:pPr>
        <w:spacing w:after="0" w:line="240" w:lineRule="auto"/>
      </w:pPr>
      <w:r>
        <w:separator/>
      </w:r>
    </w:p>
  </w:endnote>
  <w:endnote w:type="continuationSeparator" w:id="0">
    <w:p w:rsidR="00C5090C" w:rsidRDefault="00C5090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22" w:rsidRDefault="009B4E2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22" w:rsidRDefault="009B4E2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3358515</wp:posOffset>
          </wp:positionH>
          <wp:positionV relativeFrom="page">
            <wp:posOffset>9448800</wp:posOffset>
          </wp:positionV>
          <wp:extent cx="2962275" cy="60960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22" w:rsidRDefault="009B4E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0C" w:rsidRDefault="00C5090C" w:rsidP="008D205C">
      <w:pPr>
        <w:spacing w:after="0" w:line="240" w:lineRule="auto"/>
      </w:pPr>
      <w:r>
        <w:separator/>
      </w:r>
    </w:p>
  </w:footnote>
  <w:footnote w:type="continuationSeparator" w:id="0">
    <w:p w:rsidR="00C5090C" w:rsidRDefault="00C5090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22" w:rsidRDefault="009B4E2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22" w:rsidRDefault="009B4E22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111760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-583565</wp:posOffset>
          </wp:positionV>
          <wp:extent cx="7591425" cy="10744200"/>
          <wp:effectExtent l="19050" t="0" r="952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074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4E22" w:rsidRDefault="009B4E22" w:rsidP="008D205C">
    <w:pPr>
      <w:pStyle w:val="Cabealho"/>
      <w:jc w:val="center"/>
    </w:pPr>
  </w:p>
  <w:p w:rsidR="009B4E22" w:rsidRDefault="009B4E22" w:rsidP="008D205C">
    <w:pPr>
      <w:pStyle w:val="Cabealho"/>
      <w:jc w:val="center"/>
    </w:pPr>
  </w:p>
  <w:p w:rsidR="009B4E22" w:rsidRDefault="009B4E22" w:rsidP="004053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4E22" w:rsidRDefault="009B4E22" w:rsidP="008D205C">
    <w:pPr>
      <w:pStyle w:val="Cabealho"/>
      <w:jc w:val="center"/>
    </w:pPr>
  </w:p>
  <w:p w:rsidR="009B4E22" w:rsidRDefault="009B4E22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22" w:rsidRDefault="009B4E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279DC"/>
    <w:rsid w:val="00090723"/>
    <w:rsid w:val="000F7D57"/>
    <w:rsid w:val="001B45EA"/>
    <w:rsid w:val="001F71E6"/>
    <w:rsid w:val="00342DE0"/>
    <w:rsid w:val="003A0FE2"/>
    <w:rsid w:val="003E360E"/>
    <w:rsid w:val="00405366"/>
    <w:rsid w:val="004062B7"/>
    <w:rsid w:val="0042073A"/>
    <w:rsid w:val="00452E2A"/>
    <w:rsid w:val="004921A7"/>
    <w:rsid w:val="004F5B37"/>
    <w:rsid w:val="005611FF"/>
    <w:rsid w:val="00625B46"/>
    <w:rsid w:val="00645D2E"/>
    <w:rsid w:val="006E485B"/>
    <w:rsid w:val="00747F57"/>
    <w:rsid w:val="007C3454"/>
    <w:rsid w:val="008D205C"/>
    <w:rsid w:val="00964508"/>
    <w:rsid w:val="009B4E22"/>
    <w:rsid w:val="00A6295A"/>
    <w:rsid w:val="00B83FAF"/>
    <w:rsid w:val="00BE2811"/>
    <w:rsid w:val="00C1150E"/>
    <w:rsid w:val="00C5090C"/>
    <w:rsid w:val="00E74D69"/>
    <w:rsid w:val="00EA2784"/>
    <w:rsid w:val="00EF58EF"/>
    <w:rsid w:val="00F15A32"/>
    <w:rsid w:val="0228F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D2E"/>
    <w:rPr>
      <w:rFonts w:ascii="Tahoma" w:eastAsia="Calibri" w:hAnsi="Tahoma" w:cs="Tahoma"/>
      <w:kern w:val="0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B4E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Gislaine</cp:lastModifiedBy>
  <cp:revision>6</cp:revision>
  <dcterms:created xsi:type="dcterms:W3CDTF">2026-05-11T13:36:00Z</dcterms:created>
  <dcterms:modified xsi:type="dcterms:W3CDTF">2026-06-03T10:41:00Z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