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585C" w14:textId="2C2A29A6" w:rsidR="005A61AA" w:rsidRPr="003C6DFF" w:rsidRDefault="005A61AA" w:rsidP="009A26E8">
      <w:pPr>
        <w:tabs>
          <w:tab w:val="left" w:pos="0"/>
          <w:tab w:val="left" w:pos="851"/>
        </w:tabs>
        <w:spacing w:after="0" w:line="360" w:lineRule="auto"/>
        <w:jc w:val="both"/>
        <w:rPr>
          <w:rFonts w:ascii="Galliard BT" w:hAnsi="Galliard BT" w:cstheme="minorHAnsi"/>
          <w:b/>
        </w:rPr>
      </w:pPr>
    </w:p>
    <w:p w14:paraId="0C92AC47" w14:textId="6C68A736" w:rsidR="00955941" w:rsidRPr="003C6DFF" w:rsidRDefault="00DB4AD6"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PREFEITURA MUNICIPAL DE</w:t>
      </w:r>
      <w:r w:rsidR="00163362" w:rsidRPr="003C6DFF">
        <w:rPr>
          <w:rFonts w:ascii="Galliard BT" w:hAnsi="Galliard BT" w:cstheme="minorHAnsi"/>
          <w:b/>
        </w:rPr>
        <w:t xml:space="preserve"> </w:t>
      </w:r>
      <w:r w:rsidR="00240AF8" w:rsidRPr="003C6DFF">
        <w:rPr>
          <w:rFonts w:ascii="Galliard BT" w:hAnsi="Galliard BT" w:cstheme="minorHAnsi"/>
          <w:b/>
        </w:rPr>
        <w:t>LARANJAL PAULISTA</w:t>
      </w:r>
    </w:p>
    <w:p w14:paraId="27479ECF" w14:textId="64B32CAD" w:rsidR="00955941" w:rsidRPr="003C6DFF" w:rsidRDefault="00955941" w:rsidP="009A26E8">
      <w:pPr>
        <w:tabs>
          <w:tab w:val="left" w:pos="0"/>
          <w:tab w:val="left" w:pos="851"/>
        </w:tabs>
        <w:spacing w:after="0" w:line="360" w:lineRule="auto"/>
        <w:jc w:val="both"/>
        <w:rPr>
          <w:rFonts w:ascii="Galliard BT" w:hAnsi="Galliard BT" w:cstheme="minorHAnsi"/>
          <w:b/>
        </w:rPr>
      </w:pPr>
    </w:p>
    <w:p w14:paraId="48C5D9B0" w14:textId="26559AFC" w:rsidR="005A61AA" w:rsidRPr="003C6DFF" w:rsidRDefault="005A61AA" w:rsidP="009A26E8">
      <w:pPr>
        <w:tabs>
          <w:tab w:val="left" w:pos="0"/>
          <w:tab w:val="left" w:pos="851"/>
        </w:tabs>
        <w:spacing w:after="0" w:line="360" w:lineRule="auto"/>
        <w:jc w:val="both"/>
        <w:rPr>
          <w:rFonts w:ascii="Galliard BT" w:hAnsi="Galliard BT" w:cstheme="minorHAnsi"/>
          <w:b/>
        </w:rPr>
      </w:pPr>
    </w:p>
    <w:p w14:paraId="3D27734A" w14:textId="01BD0F6A" w:rsidR="005A61AA" w:rsidRPr="003C6DFF" w:rsidRDefault="005A61AA" w:rsidP="009A26E8">
      <w:pPr>
        <w:tabs>
          <w:tab w:val="left" w:pos="0"/>
          <w:tab w:val="left" w:pos="851"/>
        </w:tabs>
        <w:spacing w:after="0" w:line="360" w:lineRule="auto"/>
        <w:jc w:val="both"/>
        <w:rPr>
          <w:rFonts w:ascii="Galliard BT" w:hAnsi="Galliard BT" w:cstheme="minorHAnsi"/>
          <w:b/>
        </w:rPr>
      </w:pPr>
    </w:p>
    <w:p w14:paraId="568731DB" w14:textId="2657D5BF" w:rsidR="00041396" w:rsidRPr="003C6DFF" w:rsidRDefault="00955941"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EDITAL DE CONCORRÊNCIA PÚBLICA</w:t>
      </w:r>
    </w:p>
    <w:p w14:paraId="1B9093AD" w14:textId="51F71989" w:rsidR="00041396" w:rsidRPr="003C6DFF" w:rsidRDefault="00955941" w:rsidP="002237F2">
      <w:pPr>
        <w:tabs>
          <w:tab w:val="left" w:pos="0"/>
          <w:tab w:val="left" w:pos="851"/>
        </w:tabs>
        <w:spacing w:after="0" w:line="360" w:lineRule="auto"/>
        <w:jc w:val="center"/>
        <w:outlineLvl w:val="0"/>
        <w:rPr>
          <w:rFonts w:ascii="Galliard BT" w:hAnsi="Galliard BT" w:cstheme="minorHAnsi"/>
          <w:b/>
        </w:rPr>
      </w:pPr>
      <w:r w:rsidRPr="003C6DFF">
        <w:rPr>
          <w:rFonts w:ascii="Galliard BT" w:hAnsi="Galliard BT" w:cstheme="minorHAnsi"/>
          <w:b/>
        </w:rPr>
        <w:t xml:space="preserve">CONCORRÊNCIA Nº </w:t>
      </w:r>
      <w:r w:rsidR="00923F5B" w:rsidRPr="003C6DFF">
        <w:rPr>
          <w:rFonts w:ascii="Galliard BT" w:hAnsi="Galliard BT" w:cstheme="minorHAnsi"/>
          <w:b/>
        </w:rPr>
        <w:t>[-</w:t>
      </w:r>
      <w:proofErr w:type="gramStart"/>
      <w:r w:rsidR="00923F5B" w:rsidRPr="003C6DFF">
        <w:rPr>
          <w:rFonts w:ascii="Galliard BT" w:hAnsi="Galliard BT" w:cstheme="minorHAnsi"/>
          <w:b/>
        </w:rPr>
        <w:t>]</w:t>
      </w:r>
      <w:proofErr w:type="gramEnd"/>
      <w:r w:rsidRPr="003C6DFF">
        <w:rPr>
          <w:rFonts w:ascii="Galliard BT" w:hAnsi="Galliard BT" w:cstheme="minorHAnsi"/>
          <w:b/>
        </w:rPr>
        <w:t>/20</w:t>
      </w:r>
      <w:r w:rsidR="00923F5B" w:rsidRPr="003C6DFF">
        <w:rPr>
          <w:rFonts w:ascii="Galliard BT" w:hAnsi="Galliard BT" w:cstheme="minorHAnsi"/>
          <w:b/>
        </w:rPr>
        <w:t>[-]</w:t>
      </w:r>
    </w:p>
    <w:p w14:paraId="147E03A8" w14:textId="0F9B7D81" w:rsidR="00041396" w:rsidRPr="003C6DFF" w:rsidRDefault="00955941"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 xml:space="preserve">PROCESSO Nº </w:t>
      </w:r>
      <w:r w:rsidR="00923F5B" w:rsidRPr="003C6DFF">
        <w:rPr>
          <w:rFonts w:ascii="Galliard BT" w:hAnsi="Galliard BT" w:cstheme="minorHAnsi"/>
          <w:b/>
        </w:rPr>
        <w:t>[-</w:t>
      </w:r>
      <w:proofErr w:type="gramStart"/>
      <w:r w:rsidR="00923F5B" w:rsidRPr="003C6DFF">
        <w:rPr>
          <w:rFonts w:ascii="Galliard BT" w:hAnsi="Galliard BT" w:cstheme="minorHAnsi"/>
          <w:b/>
        </w:rPr>
        <w:t>]</w:t>
      </w:r>
      <w:proofErr w:type="gramEnd"/>
      <w:r w:rsidRPr="003C6DFF">
        <w:rPr>
          <w:rFonts w:ascii="Galliard BT" w:hAnsi="Galliard BT" w:cstheme="minorHAnsi"/>
          <w:b/>
        </w:rPr>
        <w:t>/20</w:t>
      </w:r>
      <w:r w:rsidR="00923F5B" w:rsidRPr="003C6DFF">
        <w:rPr>
          <w:rFonts w:ascii="Galliard BT" w:hAnsi="Galliard BT" w:cstheme="minorHAnsi"/>
          <w:b/>
        </w:rPr>
        <w:t>[-]</w:t>
      </w:r>
    </w:p>
    <w:p w14:paraId="7DBAA26E" w14:textId="32E18BC4" w:rsidR="004235B7" w:rsidRPr="003C6DFF" w:rsidRDefault="004235B7" w:rsidP="009A26E8">
      <w:pPr>
        <w:pStyle w:val="PargrafodaLista"/>
        <w:tabs>
          <w:tab w:val="left" w:pos="0"/>
          <w:tab w:val="left" w:pos="851"/>
        </w:tabs>
        <w:spacing w:after="0" w:line="360" w:lineRule="auto"/>
        <w:ind w:left="0"/>
        <w:jc w:val="both"/>
        <w:rPr>
          <w:rFonts w:ascii="Galliard BT" w:hAnsi="Galliard BT" w:cstheme="minorHAnsi"/>
        </w:rPr>
      </w:pPr>
    </w:p>
    <w:p w14:paraId="42534497" w14:textId="6CBEB296" w:rsidR="00AA7BD3" w:rsidRPr="003C6DFF" w:rsidRDefault="00AA7BD3" w:rsidP="009A26E8">
      <w:pPr>
        <w:pStyle w:val="PargrafodaLista"/>
        <w:tabs>
          <w:tab w:val="left" w:pos="0"/>
          <w:tab w:val="left" w:pos="851"/>
        </w:tabs>
        <w:spacing w:after="0" w:line="360" w:lineRule="auto"/>
        <w:ind w:left="0"/>
        <w:jc w:val="both"/>
        <w:rPr>
          <w:rFonts w:ascii="Galliard BT" w:hAnsi="Galliard BT"/>
        </w:rPr>
      </w:pPr>
      <w:r w:rsidRPr="003C6DFF">
        <w:rPr>
          <w:rFonts w:ascii="Galliard BT" w:hAnsi="Galliard BT"/>
        </w:rPr>
        <w:t xml:space="preserve">Encontram-se acostados ao Processo Administrativo nº </w:t>
      </w:r>
      <w:r w:rsidRPr="003C6DFF">
        <w:rPr>
          <w:rFonts w:ascii="Galliard BT" w:hAnsi="Galliard BT" w:cstheme="minorHAnsi"/>
        </w:rPr>
        <w:t>[-]</w:t>
      </w:r>
      <w:r w:rsidRPr="003C6DFF">
        <w:rPr>
          <w:rFonts w:ascii="Galliard BT" w:hAnsi="Galliard BT"/>
        </w:rPr>
        <w:t xml:space="preserve"> os documentos que comprovam o cumprimento dos requisitos prévios à realização do presente procedimento licitatório, notadamente os exigidos no art. 11 da</w:t>
      </w:r>
      <w:r w:rsidR="00F92B84" w:rsidRPr="003C6DFF">
        <w:rPr>
          <w:rFonts w:ascii="Galliard BT" w:hAnsi="Galliard BT"/>
        </w:rPr>
        <w:t xml:space="preserve"> Lei</w:t>
      </w:r>
      <w:r w:rsidRPr="003C6DFF">
        <w:rPr>
          <w:rFonts w:ascii="Galliard BT" w:hAnsi="Galliard BT"/>
        </w:rPr>
        <w:t xml:space="preserve"> Política Nacional de Saneamento Básico </w:t>
      </w:r>
      <w:r w:rsidR="00F92B84" w:rsidRPr="003C6DFF">
        <w:rPr>
          <w:rFonts w:ascii="Galliard BT" w:hAnsi="Galliard BT"/>
        </w:rPr>
        <w:t>(</w:t>
      </w:r>
      <w:r w:rsidRPr="003C6DFF">
        <w:rPr>
          <w:rFonts w:ascii="Galliard BT" w:hAnsi="Galliard BT"/>
        </w:rPr>
        <w:t>Lei Federal nº 11.445/2007</w:t>
      </w:r>
      <w:r w:rsidR="00F92B84" w:rsidRPr="003C6DFF">
        <w:rPr>
          <w:rFonts w:ascii="Galliard BT" w:hAnsi="Galliard BT"/>
        </w:rPr>
        <w:t>)</w:t>
      </w:r>
      <w:r w:rsidRPr="003C6DFF">
        <w:rPr>
          <w:rFonts w:ascii="Galliard BT" w:hAnsi="Galliard BT"/>
        </w:rPr>
        <w:t xml:space="preserve"> e no art. 18 da Lei Federal nº 8.987/1995. </w:t>
      </w:r>
    </w:p>
    <w:p w14:paraId="6174227D" w14:textId="77777777" w:rsidR="00AC0168" w:rsidRPr="003C6DFF" w:rsidRDefault="00AC0168" w:rsidP="009A26E8">
      <w:pPr>
        <w:pStyle w:val="PargrafodaLista"/>
        <w:tabs>
          <w:tab w:val="left" w:pos="0"/>
          <w:tab w:val="left" w:pos="851"/>
        </w:tabs>
        <w:spacing w:after="0" w:line="360" w:lineRule="auto"/>
        <w:ind w:left="0"/>
        <w:jc w:val="both"/>
        <w:rPr>
          <w:rFonts w:ascii="Galliard BT" w:hAnsi="Galliard BT"/>
        </w:rPr>
      </w:pPr>
    </w:p>
    <w:p w14:paraId="46FE8484" w14:textId="7C9633F3" w:rsidR="00AC0168" w:rsidRPr="003C6DFF" w:rsidRDefault="00AC0168" w:rsidP="009A26E8">
      <w:pPr>
        <w:pStyle w:val="PargrafodaLista"/>
        <w:tabs>
          <w:tab w:val="left" w:pos="0"/>
          <w:tab w:val="left" w:pos="851"/>
        </w:tabs>
        <w:spacing w:after="0" w:line="360" w:lineRule="auto"/>
        <w:ind w:left="0"/>
        <w:jc w:val="both"/>
        <w:rPr>
          <w:rFonts w:ascii="Galliard BT" w:hAnsi="Galliard BT"/>
        </w:rPr>
      </w:pPr>
      <w:r w:rsidRPr="003C6DFF">
        <w:rPr>
          <w:rFonts w:ascii="Galliard BT" w:hAnsi="Galliard BT" w:cstheme="minorHAnsi"/>
        </w:rPr>
        <w:t xml:space="preserve">A autorização desta Licitação está baseada na Lei Municipal n.º [-], a qual autoriza a Prefeitura Municipal delegar, à iniciativa privada, a </w:t>
      </w:r>
      <w:r w:rsidRPr="003C6DFF">
        <w:rPr>
          <w:rFonts w:ascii="Galliard BT" w:hAnsi="Galliard BT" w:cstheme="minorHAnsi"/>
          <w:b/>
          <w:bCs/>
        </w:rPr>
        <w:t>CONCESSÃO DOS</w:t>
      </w:r>
      <w:r w:rsidRPr="003C6DFF">
        <w:rPr>
          <w:rFonts w:ascii="Galliard BT" w:hAnsi="Galliard BT" w:cstheme="minorHAnsi"/>
        </w:rPr>
        <w:t xml:space="preserve"> </w:t>
      </w:r>
      <w:r w:rsidRPr="003C6DFF">
        <w:rPr>
          <w:rFonts w:ascii="Galliard BT" w:hAnsi="Galliard BT" w:cstheme="minorHAnsi"/>
          <w:b/>
          <w:bCs/>
          <w:caps/>
        </w:rPr>
        <w:t xml:space="preserve">serviços públicos de abastecimento de água e esgotamento sanitário </w:t>
      </w:r>
      <w:r w:rsidRPr="003C6DFF">
        <w:rPr>
          <w:rFonts w:ascii="Galliard BT" w:hAnsi="Galliard BT" w:cstheme="minorHAnsi"/>
        </w:rPr>
        <w:t xml:space="preserve">do Município de Laranjal Paulista/SP. </w:t>
      </w:r>
    </w:p>
    <w:p w14:paraId="041CEFF1" w14:textId="77777777" w:rsidR="00AA7BD3" w:rsidRPr="003C6DFF" w:rsidRDefault="00AA7BD3" w:rsidP="009A26E8">
      <w:pPr>
        <w:pStyle w:val="PargrafodaLista"/>
        <w:tabs>
          <w:tab w:val="left" w:pos="0"/>
          <w:tab w:val="left" w:pos="851"/>
        </w:tabs>
        <w:spacing w:after="0" w:line="360" w:lineRule="auto"/>
        <w:ind w:left="0"/>
        <w:jc w:val="both"/>
        <w:rPr>
          <w:rFonts w:ascii="Galliard BT" w:hAnsi="Galliard BT"/>
        </w:rPr>
      </w:pPr>
    </w:p>
    <w:p w14:paraId="5462E1EA" w14:textId="110BC8EA" w:rsidR="00AA7BD3" w:rsidRPr="003C6DFF" w:rsidRDefault="00AA7BD3" w:rsidP="009A26E8">
      <w:pPr>
        <w:pStyle w:val="PargrafodaLista"/>
        <w:tabs>
          <w:tab w:val="left" w:pos="0"/>
          <w:tab w:val="left" w:pos="851"/>
        </w:tabs>
        <w:spacing w:after="0" w:line="360" w:lineRule="auto"/>
        <w:ind w:left="0"/>
        <w:jc w:val="both"/>
        <w:rPr>
          <w:rFonts w:ascii="Galliard BT" w:hAnsi="Galliard BT"/>
        </w:rPr>
      </w:pPr>
      <w:r w:rsidRPr="003C6DFF">
        <w:rPr>
          <w:rFonts w:ascii="Galliard BT" w:hAnsi="Galliard BT"/>
        </w:rPr>
        <w:t xml:space="preserve">O EDITAL, a Minuta do CONTRATO e ANEXOS, foram postos em consulta pública, no período compreendido entre as datas de </w:t>
      </w:r>
      <w:r w:rsidRPr="003C6DFF">
        <w:rPr>
          <w:rFonts w:ascii="Galliard BT" w:hAnsi="Galliard BT" w:cstheme="minorHAnsi"/>
        </w:rPr>
        <w:t xml:space="preserve">[-] de [-] </w:t>
      </w:r>
      <w:r w:rsidRPr="003C6DFF">
        <w:rPr>
          <w:rFonts w:ascii="Galliard BT" w:hAnsi="Galliard BT"/>
        </w:rPr>
        <w:t>de 202</w:t>
      </w:r>
      <w:r w:rsidRPr="003C6DFF">
        <w:rPr>
          <w:rFonts w:ascii="Galliard BT" w:hAnsi="Galliard BT" w:cstheme="minorHAnsi"/>
        </w:rPr>
        <w:t>[-]</w:t>
      </w:r>
      <w:r w:rsidRPr="003C6DFF">
        <w:rPr>
          <w:rFonts w:ascii="Galliard BT" w:hAnsi="Galliard BT"/>
        </w:rPr>
        <w:t xml:space="preserve"> e </w:t>
      </w:r>
      <w:r w:rsidRPr="003C6DFF">
        <w:rPr>
          <w:rFonts w:ascii="Galliard BT" w:hAnsi="Galliard BT" w:cstheme="minorHAnsi"/>
        </w:rPr>
        <w:t xml:space="preserve">[-] </w:t>
      </w:r>
      <w:r w:rsidRPr="003C6DFF">
        <w:rPr>
          <w:rFonts w:ascii="Galliard BT" w:hAnsi="Galliard BT"/>
        </w:rPr>
        <w:t xml:space="preserve">de </w:t>
      </w:r>
      <w:r w:rsidRPr="003C6DFF">
        <w:rPr>
          <w:rFonts w:ascii="Galliard BT" w:hAnsi="Galliard BT" w:cstheme="minorHAnsi"/>
        </w:rPr>
        <w:t>[-]</w:t>
      </w:r>
      <w:r w:rsidRPr="003C6DFF">
        <w:rPr>
          <w:rFonts w:ascii="Galliard BT" w:hAnsi="Galliard BT"/>
        </w:rPr>
        <w:t xml:space="preserve"> de </w:t>
      </w:r>
      <w:proofErr w:type="gramStart"/>
      <w:r w:rsidRPr="003C6DFF">
        <w:rPr>
          <w:rFonts w:ascii="Galliard BT" w:hAnsi="Galliard BT"/>
        </w:rPr>
        <w:t>202</w:t>
      </w:r>
      <w:r w:rsidRPr="003C6DFF">
        <w:rPr>
          <w:rFonts w:ascii="Galliard BT" w:hAnsi="Galliard BT" w:cstheme="minorHAnsi"/>
        </w:rPr>
        <w:t>[-]</w:t>
      </w:r>
      <w:r w:rsidRPr="003C6DFF">
        <w:rPr>
          <w:rFonts w:ascii="Galliard BT" w:hAnsi="Galliard BT"/>
        </w:rPr>
        <w:t>, informada</w:t>
      </w:r>
      <w:proofErr w:type="gramEnd"/>
      <w:r w:rsidRPr="003C6DFF">
        <w:rPr>
          <w:rFonts w:ascii="Galliard BT" w:hAnsi="Galliard BT"/>
        </w:rPr>
        <w:t xml:space="preserve"> ao público por meio de publicação no Diário Oficial do Município de Laranjal Paulista/SP nº </w:t>
      </w:r>
      <w:r w:rsidRPr="003C6DFF">
        <w:rPr>
          <w:rFonts w:ascii="Galliard BT" w:hAnsi="Galliard BT" w:cstheme="minorHAnsi"/>
        </w:rPr>
        <w:t>[-]</w:t>
      </w:r>
      <w:r w:rsidRPr="003C6DFF">
        <w:rPr>
          <w:rFonts w:ascii="Galliard BT" w:hAnsi="Galliard BT"/>
        </w:rPr>
        <w:t xml:space="preserve"> de </w:t>
      </w:r>
      <w:r w:rsidRPr="003C6DFF">
        <w:rPr>
          <w:rFonts w:ascii="Galliard BT" w:hAnsi="Galliard BT" w:cstheme="minorHAnsi"/>
        </w:rPr>
        <w:t>[-]</w:t>
      </w:r>
      <w:r w:rsidRPr="003C6DFF">
        <w:rPr>
          <w:rFonts w:ascii="Galliard BT" w:hAnsi="Galliard BT"/>
        </w:rPr>
        <w:t xml:space="preserve"> de </w:t>
      </w:r>
      <w:r w:rsidRPr="003C6DFF">
        <w:rPr>
          <w:rFonts w:ascii="Galliard BT" w:hAnsi="Galliard BT" w:cstheme="minorHAnsi"/>
        </w:rPr>
        <w:t>[-]</w:t>
      </w:r>
      <w:r w:rsidRPr="003C6DFF">
        <w:rPr>
          <w:rFonts w:ascii="Galliard BT" w:hAnsi="Galliard BT"/>
        </w:rPr>
        <w:t xml:space="preserve"> de 202</w:t>
      </w:r>
      <w:r w:rsidRPr="003C6DFF">
        <w:rPr>
          <w:rFonts w:ascii="Galliard BT" w:hAnsi="Galliard BT" w:cstheme="minorHAnsi"/>
        </w:rPr>
        <w:t>[-]</w:t>
      </w:r>
      <w:r w:rsidRPr="003C6DFF">
        <w:rPr>
          <w:rFonts w:ascii="Galliard BT" w:hAnsi="Galliard BT"/>
        </w:rPr>
        <w:t xml:space="preserve"> e no sítio eletrônico </w:t>
      </w:r>
      <w:r w:rsidRPr="003C6DFF">
        <w:rPr>
          <w:rFonts w:ascii="Galliard BT" w:hAnsi="Galliard BT" w:cstheme="minorHAnsi"/>
        </w:rPr>
        <w:t>[-]</w:t>
      </w:r>
      <w:r w:rsidRPr="003C6DFF">
        <w:rPr>
          <w:rFonts w:ascii="Galliard BT" w:hAnsi="Galliard BT"/>
        </w:rPr>
        <w:t xml:space="preserve">, obedecendo ao disposto no inciso IV do art. 11 da Lei Federal nº 11.445/2007. </w:t>
      </w:r>
    </w:p>
    <w:p w14:paraId="3C301D8D" w14:textId="77777777" w:rsidR="00AA7BD3" w:rsidRPr="003C6DFF" w:rsidRDefault="00AA7BD3" w:rsidP="009A26E8">
      <w:pPr>
        <w:pStyle w:val="PargrafodaLista"/>
        <w:tabs>
          <w:tab w:val="left" w:pos="0"/>
          <w:tab w:val="left" w:pos="851"/>
        </w:tabs>
        <w:spacing w:after="0" w:line="360" w:lineRule="auto"/>
        <w:ind w:left="0"/>
        <w:jc w:val="both"/>
        <w:rPr>
          <w:rFonts w:ascii="Galliard BT" w:hAnsi="Galliard BT"/>
        </w:rPr>
      </w:pPr>
    </w:p>
    <w:p w14:paraId="0607716D" w14:textId="6B6B1998" w:rsidR="00AC0168" w:rsidRPr="003C6DFF" w:rsidRDefault="00AA7BD3" w:rsidP="009A26E8">
      <w:pPr>
        <w:pStyle w:val="PargrafodaLista"/>
        <w:tabs>
          <w:tab w:val="left" w:pos="0"/>
          <w:tab w:val="left" w:pos="851"/>
        </w:tabs>
        <w:spacing w:after="0" w:line="360" w:lineRule="auto"/>
        <w:ind w:left="0"/>
        <w:jc w:val="both"/>
        <w:rPr>
          <w:rFonts w:ascii="Galliard BT" w:hAnsi="Galliard BT"/>
        </w:rPr>
      </w:pPr>
      <w:r w:rsidRPr="003C6DFF">
        <w:rPr>
          <w:rFonts w:ascii="Galliard BT" w:hAnsi="Galliard BT"/>
        </w:rPr>
        <w:t xml:space="preserve">Realizou-se audiência pública no Município de Laranjal Paulista/SP, em </w:t>
      </w:r>
      <w:r w:rsidRPr="003C6DFF">
        <w:rPr>
          <w:rFonts w:ascii="Galliard BT" w:hAnsi="Galliard BT" w:cstheme="minorHAnsi"/>
        </w:rPr>
        <w:t>[-]</w:t>
      </w:r>
      <w:r w:rsidRPr="003C6DFF">
        <w:rPr>
          <w:rFonts w:ascii="Galliard BT" w:hAnsi="Galliard BT"/>
        </w:rPr>
        <w:t xml:space="preserve"> de </w:t>
      </w:r>
      <w:r w:rsidRPr="003C6DFF">
        <w:rPr>
          <w:rFonts w:ascii="Galliard BT" w:hAnsi="Galliard BT" w:cstheme="minorHAnsi"/>
        </w:rPr>
        <w:t>[-]</w:t>
      </w:r>
      <w:r w:rsidRPr="003C6DFF">
        <w:rPr>
          <w:rFonts w:ascii="Galliard BT" w:hAnsi="Galliard BT"/>
        </w:rPr>
        <w:t xml:space="preserve"> de 202</w:t>
      </w:r>
      <w:r w:rsidRPr="003C6DFF">
        <w:rPr>
          <w:rFonts w:ascii="Galliard BT" w:hAnsi="Galliard BT" w:cstheme="minorHAnsi"/>
        </w:rPr>
        <w:t>[-]</w:t>
      </w:r>
      <w:r w:rsidRPr="003C6DFF">
        <w:rPr>
          <w:rFonts w:ascii="Galliard BT" w:hAnsi="Galliard BT"/>
        </w:rPr>
        <w:t xml:space="preserve"> às </w:t>
      </w:r>
      <w:r w:rsidRPr="003C6DFF">
        <w:rPr>
          <w:rFonts w:ascii="Galliard BT" w:hAnsi="Galliard BT" w:cstheme="minorHAnsi"/>
        </w:rPr>
        <w:t>[-]</w:t>
      </w:r>
      <w:r w:rsidRPr="003C6DFF">
        <w:rPr>
          <w:rFonts w:ascii="Galliard BT" w:hAnsi="Galliard BT"/>
        </w:rPr>
        <w:t xml:space="preserve"> horas, informada ao público por meio de publicação no Diário Oficial do Município de </w:t>
      </w:r>
      <w:r w:rsidR="00F92B84" w:rsidRPr="003C6DFF">
        <w:rPr>
          <w:rFonts w:ascii="Galliard BT" w:hAnsi="Galliard BT"/>
        </w:rPr>
        <w:t xml:space="preserve">Laranjal Paulista </w:t>
      </w:r>
      <w:r w:rsidRPr="003C6DFF">
        <w:rPr>
          <w:rFonts w:ascii="Galliard BT" w:hAnsi="Galliard BT"/>
        </w:rPr>
        <w:t xml:space="preserve">de 2022 e no sítio eletrônico </w:t>
      </w:r>
      <w:r w:rsidRPr="003C6DFF">
        <w:rPr>
          <w:rFonts w:ascii="Galliard BT" w:hAnsi="Galliard BT" w:cstheme="minorHAnsi"/>
        </w:rPr>
        <w:t>[-]</w:t>
      </w:r>
      <w:r w:rsidR="00F92B84" w:rsidRPr="003C6DFF">
        <w:rPr>
          <w:rFonts w:ascii="Galliard BT" w:hAnsi="Galliard BT"/>
        </w:rPr>
        <w:t>.</w:t>
      </w:r>
    </w:p>
    <w:p w14:paraId="65A15093" w14:textId="77777777" w:rsidR="00AC0168" w:rsidRPr="003C6DFF" w:rsidRDefault="00AC0168" w:rsidP="009A26E8">
      <w:pPr>
        <w:pStyle w:val="PargrafodaLista"/>
        <w:tabs>
          <w:tab w:val="left" w:pos="0"/>
          <w:tab w:val="left" w:pos="851"/>
        </w:tabs>
        <w:spacing w:after="0" w:line="360" w:lineRule="auto"/>
        <w:ind w:left="0"/>
        <w:jc w:val="both"/>
        <w:rPr>
          <w:rFonts w:ascii="Galliard BT" w:hAnsi="Galliard BT"/>
        </w:rPr>
      </w:pPr>
    </w:p>
    <w:p w14:paraId="713DE4F0" w14:textId="77777777" w:rsidR="009E717D" w:rsidRPr="003C6DFF" w:rsidRDefault="00635978" w:rsidP="009A26E8">
      <w:pPr>
        <w:pStyle w:val="PargrafodaLista"/>
        <w:tabs>
          <w:tab w:val="left" w:pos="0"/>
          <w:tab w:val="left" w:pos="851"/>
        </w:tabs>
        <w:spacing w:after="0" w:line="360" w:lineRule="auto"/>
        <w:ind w:left="0"/>
        <w:jc w:val="both"/>
        <w:rPr>
          <w:rFonts w:ascii="Galliard BT" w:hAnsi="Galliard BT" w:cstheme="minorHAnsi"/>
        </w:rPr>
      </w:pPr>
      <w:r w:rsidRPr="003C6DFF">
        <w:rPr>
          <w:rFonts w:ascii="Galliard BT" w:hAnsi="Galliard BT" w:cstheme="minorHAnsi"/>
        </w:rPr>
        <w:t>O</w:t>
      </w:r>
      <w:r w:rsidR="00014269" w:rsidRPr="003C6DFF">
        <w:rPr>
          <w:rFonts w:ascii="Galliard BT" w:hAnsi="Galliard BT" w:cstheme="minorHAnsi"/>
        </w:rPr>
        <w:t xml:space="preserve">s envelopes serão recebidos até as </w:t>
      </w:r>
      <w:r w:rsidR="00923F5B" w:rsidRPr="003C6DFF">
        <w:rPr>
          <w:rFonts w:ascii="Galliard BT" w:hAnsi="Galliard BT" w:cstheme="minorHAnsi"/>
        </w:rPr>
        <w:t>[-]</w:t>
      </w:r>
      <w:r w:rsidR="00014269" w:rsidRPr="003C6DFF">
        <w:rPr>
          <w:rFonts w:ascii="Galliard BT" w:hAnsi="Galliard BT" w:cstheme="minorHAnsi"/>
        </w:rPr>
        <w:t xml:space="preserve"> horas do dia </w:t>
      </w:r>
      <w:r w:rsidR="00923F5B" w:rsidRPr="003C6DFF">
        <w:rPr>
          <w:rFonts w:ascii="Galliard BT" w:hAnsi="Galliard BT" w:cstheme="minorHAnsi"/>
        </w:rPr>
        <w:t>[-]</w:t>
      </w:r>
      <w:r w:rsidR="00014269" w:rsidRPr="003C6DFF">
        <w:rPr>
          <w:rFonts w:ascii="Galliard BT" w:hAnsi="Galliard BT" w:cstheme="minorHAnsi"/>
        </w:rPr>
        <w:t xml:space="preserve"> de </w:t>
      </w:r>
      <w:r w:rsidR="00923F5B" w:rsidRPr="003C6DFF">
        <w:rPr>
          <w:rFonts w:ascii="Galliard BT" w:hAnsi="Galliard BT" w:cstheme="minorHAnsi"/>
        </w:rPr>
        <w:t>[-]</w:t>
      </w:r>
      <w:r w:rsidR="00014269" w:rsidRPr="003C6DFF">
        <w:rPr>
          <w:rFonts w:ascii="Galliard BT" w:hAnsi="Galliard BT" w:cstheme="minorHAnsi"/>
        </w:rPr>
        <w:t xml:space="preserve"> de 20</w:t>
      </w:r>
      <w:r w:rsidR="00661445" w:rsidRPr="003C6DFF">
        <w:rPr>
          <w:rFonts w:ascii="Galliard BT" w:hAnsi="Galliard BT" w:cstheme="minorHAnsi"/>
        </w:rPr>
        <w:t>2</w:t>
      </w:r>
      <w:r w:rsidR="00CF6373" w:rsidRPr="003C6DFF">
        <w:rPr>
          <w:rFonts w:ascii="Galliard BT" w:hAnsi="Galliard BT" w:cstheme="minorHAnsi"/>
        </w:rPr>
        <w:t>[-]</w:t>
      </w:r>
      <w:r w:rsidR="00113282" w:rsidRPr="003C6DFF">
        <w:rPr>
          <w:rFonts w:ascii="Galliard BT" w:hAnsi="Galliard BT" w:cstheme="minorHAnsi"/>
        </w:rPr>
        <w:t>, no [-]</w:t>
      </w:r>
      <w:r w:rsidR="009E717D" w:rsidRPr="003C6DFF">
        <w:rPr>
          <w:rFonts w:ascii="Galliard BT" w:hAnsi="Galliard BT" w:cstheme="minorHAnsi"/>
        </w:rPr>
        <w:t>.</w:t>
      </w:r>
    </w:p>
    <w:p w14:paraId="7858E30A" w14:textId="77777777" w:rsidR="009E717D" w:rsidRPr="003C6DFF" w:rsidRDefault="009E717D" w:rsidP="009A26E8">
      <w:pPr>
        <w:pStyle w:val="PargrafodaLista"/>
        <w:tabs>
          <w:tab w:val="left" w:pos="0"/>
          <w:tab w:val="left" w:pos="851"/>
        </w:tabs>
        <w:spacing w:after="0" w:line="360" w:lineRule="auto"/>
        <w:ind w:left="0"/>
        <w:jc w:val="both"/>
        <w:rPr>
          <w:rFonts w:ascii="Galliard BT" w:hAnsi="Galliard BT" w:cstheme="minorHAnsi"/>
        </w:rPr>
      </w:pPr>
    </w:p>
    <w:p w14:paraId="382C661D" w14:textId="462B187A" w:rsidR="00C035B4" w:rsidRPr="003C6DFF" w:rsidRDefault="00014269" w:rsidP="009A26E8">
      <w:pPr>
        <w:pStyle w:val="PargrafodaLista"/>
        <w:tabs>
          <w:tab w:val="left" w:pos="0"/>
          <w:tab w:val="left" w:pos="851"/>
        </w:tabs>
        <w:spacing w:after="0" w:line="360" w:lineRule="auto"/>
        <w:ind w:left="0"/>
        <w:jc w:val="both"/>
        <w:rPr>
          <w:rFonts w:ascii="Galliard BT" w:hAnsi="Galliard BT" w:cstheme="minorHAnsi"/>
        </w:rPr>
      </w:pPr>
      <w:r w:rsidRPr="003C6DFF">
        <w:rPr>
          <w:rFonts w:ascii="Galliard BT" w:hAnsi="Galliard BT" w:cstheme="minorHAnsi"/>
        </w:rPr>
        <w:t xml:space="preserve">A abertura dos envelopes se iniciará às </w:t>
      </w:r>
      <w:r w:rsidR="00923F5B" w:rsidRPr="003C6DFF">
        <w:rPr>
          <w:rFonts w:ascii="Galliard BT" w:hAnsi="Galliard BT" w:cstheme="minorHAnsi"/>
        </w:rPr>
        <w:t>[-]</w:t>
      </w:r>
      <w:r w:rsidRPr="003C6DFF">
        <w:rPr>
          <w:rFonts w:ascii="Galliard BT" w:hAnsi="Galliard BT" w:cstheme="minorHAnsi"/>
        </w:rPr>
        <w:t xml:space="preserve"> horas do dia </w:t>
      </w:r>
      <w:r w:rsidR="00923F5B" w:rsidRPr="003C6DFF">
        <w:rPr>
          <w:rFonts w:ascii="Galliard BT" w:hAnsi="Galliard BT" w:cstheme="minorHAnsi"/>
        </w:rPr>
        <w:t>[-]</w:t>
      </w:r>
      <w:r w:rsidRPr="003C6DFF">
        <w:rPr>
          <w:rFonts w:ascii="Galliard BT" w:hAnsi="Galliard BT" w:cstheme="minorHAnsi"/>
        </w:rPr>
        <w:t xml:space="preserve"> de </w:t>
      </w:r>
      <w:r w:rsidR="00923F5B" w:rsidRPr="003C6DFF">
        <w:rPr>
          <w:rFonts w:ascii="Galliard BT" w:hAnsi="Galliard BT" w:cstheme="minorHAnsi"/>
        </w:rPr>
        <w:t>[-]</w:t>
      </w:r>
      <w:r w:rsidRPr="003C6DFF">
        <w:rPr>
          <w:rFonts w:ascii="Galliard BT" w:hAnsi="Galliard BT" w:cstheme="minorHAnsi"/>
        </w:rPr>
        <w:t xml:space="preserve"> de 20</w:t>
      </w:r>
      <w:r w:rsidR="00661445" w:rsidRPr="003C6DFF">
        <w:rPr>
          <w:rFonts w:ascii="Galliard BT" w:hAnsi="Galliard BT" w:cstheme="minorHAnsi"/>
        </w:rPr>
        <w:t>2</w:t>
      </w:r>
      <w:r w:rsidR="00CF6373" w:rsidRPr="003C6DFF">
        <w:rPr>
          <w:rFonts w:ascii="Galliard BT" w:hAnsi="Galliard BT" w:cstheme="minorHAnsi"/>
        </w:rPr>
        <w:t>[-],</w:t>
      </w:r>
      <w:r w:rsidRPr="003C6DFF">
        <w:rPr>
          <w:rFonts w:ascii="Galliard BT" w:hAnsi="Galliard BT" w:cstheme="minorHAnsi"/>
        </w:rPr>
        <w:t xml:space="preserve"> </w:t>
      </w:r>
      <w:r w:rsidR="00113282" w:rsidRPr="003C6DFF">
        <w:rPr>
          <w:rFonts w:ascii="Galliard BT" w:hAnsi="Galliard BT" w:cstheme="minorHAnsi"/>
        </w:rPr>
        <w:t>no [-]</w:t>
      </w:r>
      <w:r w:rsidR="009E717D" w:rsidRPr="003C6DFF">
        <w:rPr>
          <w:rFonts w:ascii="Galliard BT" w:hAnsi="Galliard BT" w:cstheme="minorHAnsi"/>
        </w:rPr>
        <w:t>.</w:t>
      </w:r>
    </w:p>
    <w:p w14:paraId="531890AD" w14:textId="77777777" w:rsidR="00F92B84" w:rsidRPr="003C6DFF" w:rsidRDefault="00F92B84" w:rsidP="009A26E8">
      <w:pPr>
        <w:pStyle w:val="PargrafodaLista"/>
        <w:tabs>
          <w:tab w:val="left" w:pos="0"/>
          <w:tab w:val="left" w:pos="851"/>
        </w:tabs>
        <w:spacing w:after="0" w:line="360" w:lineRule="auto"/>
        <w:ind w:left="0"/>
        <w:jc w:val="both"/>
        <w:rPr>
          <w:rFonts w:ascii="Galliard BT" w:hAnsi="Galliard BT" w:cstheme="minorHAnsi"/>
        </w:rPr>
      </w:pPr>
    </w:p>
    <w:p w14:paraId="6ED1B4F3" w14:textId="60DB10D8" w:rsidR="00C035B4" w:rsidRPr="003C6DFF" w:rsidRDefault="00BE2D6D" w:rsidP="001F4936">
      <w:pPr>
        <w:pStyle w:val="PargrafodaLista"/>
        <w:tabs>
          <w:tab w:val="left" w:pos="0"/>
          <w:tab w:val="left" w:pos="851"/>
        </w:tabs>
        <w:spacing w:after="0" w:line="360" w:lineRule="auto"/>
        <w:ind w:left="0"/>
        <w:jc w:val="center"/>
        <w:outlineLvl w:val="1"/>
        <w:rPr>
          <w:rFonts w:ascii="Galliard BT" w:eastAsiaTheme="majorEastAsia" w:hAnsi="Galliard BT" w:cstheme="minorHAnsi"/>
          <w:b/>
        </w:rPr>
      </w:pPr>
      <w:r w:rsidRPr="003C6DFF">
        <w:rPr>
          <w:rFonts w:ascii="Galliard BT" w:eastAsiaTheme="majorEastAsia" w:hAnsi="Galliard BT" w:cstheme="minorHAnsi"/>
          <w:b/>
        </w:rPr>
        <w:t>CAPÍTULO I – DISPOSIÇÕES GERAIS</w:t>
      </w:r>
    </w:p>
    <w:p w14:paraId="6852089C" w14:textId="77777777" w:rsidR="00BE2D6D" w:rsidRPr="003C6DFF" w:rsidRDefault="00BE2D6D" w:rsidP="009A26E8">
      <w:pPr>
        <w:pStyle w:val="PargrafodaLista"/>
        <w:tabs>
          <w:tab w:val="left" w:pos="0"/>
          <w:tab w:val="left" w:pos="851"/>
        </w:tabs>
        <w:spacing w:after="0" w:line="360" w:lineRule="auto"/>
        <w:ind w:left="0"/>
        <w:jc w:val="center"/>
        <w:rPr>
          <w:rFonts w:ascii="Galliard BT" w:hAnsi="Galliard BT" w:cstheme="minorHAnsi"/>
        </w:rPr>
      </w:pPr>
    </w:p>
    <w:p w14:paraId="67499160" w14:textId="5316CD33" w:rsidR="00BE2D6D" w:rsidRPr="003C6DFF" w:rsidRDefault="00BE2D6D" w:rsidP="001F4936">
      <w:pPr>
        <w:pStyle w:val="CLUSULA"/>
        <w:ind w:left="357" w:hanging="357"/>
        <w:outlineLvl w:val="2"/>
      </w:pPr>
      <w:bookmarkStart w:id="0" w:name="_Toc504130781"/>
      <w:bookmarkStart w:id="1" w:name="_Toc132136736"/>
      <w:r w:rsidRPr="003C6DFF">
        <w:lastRenderedPageBreak/>
        <w:t>DEFINIÇÕES</w:t>
      </w:r>
    </w:p>
    <w:p w14:paraId="7139B307" w14:textId="77777777" w:rsidR="00BE2D6D" w:rsidRPr="003C6DFF" w:rsidRDefault="00BE2D6D" w:rsidP="009A26E8">
      <w:pPr>
        <w:pStyle w:val="WW-Textosimples"/>
        <w:tabs>
          <w:tab w:val="left" w:pos="0"/>
          <w:tab w:val="left" w:pos="851"/>
        </w:tabs>
        <w:spacing w:line="360" w:lineRule="auto"/>
        <w:jc w:val="both"/>
        <w:rPr>
          <w:rFonts w:ascii="Galliard BT" w:hAnsi="Galliard BT" w:cstheme="minorHAnsi"/>
          <w:b/>
          <w:bCs/>
          <w:sz w:val="22"/>
          <w:szCs w:val="22"/>
        </w:rPr>
      </w:pPr>
    </w:p>
    <w:p w14:paraId="0842DD19" w14:textId="77777777" w:rsidR="002F0131" w:rsidRPr="003C6DFF" w:rsidRDefault="002F0131" w:rsidP="00CA7F1C">
      <w:pPr>
        <w:pStyle w:val="Nvel2"/>
      </w:pPr>
      <w:r w:rsidRPr="003C6DFF">
        <w:t>O presente EDITAL estabelece os procedimentos administrativos da LICITAÇÃO, bem como estipula as condições e o regime jurídico da contratação objeto deste EDITAL, definindo as normas que vigorarão durante todo o trâmite da LICITAÇÃO.</w:t>
      </w:r>
    </w:p>
    <w:p w14:paraId="1CB05A22" w14:textId="77777777" w:rsidR="002F0131" w:rsidRPr="003C6DFF" w:rsidRDefault="002F0131" w:rsidP="009A26E8">
      <w:pPr>
        <w:pStyle w:val="WW-Textosimples"/>
        <w:tabs>
          <w:tab w:val="left" w:pos="0"/>
          <w:tab w:val="left" w:pos="851"/>
        </w:tabs>
        <w:spacing w:line="360" w:lineRule="auto"/>
        <w:ind w:left="720"/>
        <w:jc w:val="both"/>
        <w:rPr>
          <w:rFonts w:ascii="Galliard BT" w:hAnsi="Galliard BT"/>
          <w:sz w:val="22"/>
          <w:szCs w:val="22"/>
        </w:rPr>
      </w:pPr>
    </w:p>
    <w:p w14:paraId="3C76D1ED" w14:textId="77777777" w:rsidR="00B4624F" w:rsidRPr="003C6DFF" w:rsidRDefault="002F0131" w:rsidP="00CA7F1C">
      <w:pPr>
        <w:pStyle w:val="Nvel2"/>
      </w:pPr>
      <w:r w:rsidRPr="003C6DFF">
        <w:t xml:space="preserve">Os termos a seguir indicados, sempre que grafados em letras maiúsculas, no singular ou no plural, terão o significado a seguir transcrito, salvo se do seu contexto resultar sentido claramente diverso: </w:t>
      </w:r>
    </w:p>
    <w:p w14:paraId="35604000" w14:textId="77777777" w:rsidR="00B4624F" w:rsidRPr="003C6DFF" w:rsidRDefault="00B4624F" w:rsidP="009A26E8">
      <w:pPr>
        <w:pStyle w:val="PargrafodaLista"/>
        <w:spacing w:after="0"/>
        <w:rPr>
          <w:rFonts w:ascii="Galliard BT" w:hAnsi="Galliard BT"/>
        </w:rPr>
      </w:pPr>
    </w:p>
    <w:p w14:paraId="52910621" w14:textId="77777777" w:rsidR="00B4624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ADJUDICATÁRIA: pessoa jurídica, fundos ou entidades, atuando isoladamente ou em CONSÓRCIO, nos termos deste EDITAL, à qual for </w:t>
      </w:r>
      <w:proofErr w:type="gramStart"/>
      <w:r w:rsidRPr="003C6DFF">
        <w:rPr>
          <w:rFonts w:ascii="Galliard BT" w:hAnsi="Galliard BT"/>
          <w:sz w:val="22"/>
          <w:szCs w:val="22"/>
        </w:rPr>
        <w:t>adjudicada o objeto da LICITAÇÃO</w:t>
      </w:r>
      <w:proofErr w:type="gramEnd"/>
      <w:r w:rsidRPr="003C6DFF">
        <w:rPr>
          <w:rFonts w:ascii="Galliard BT" w:hAnsi="Galliard BT"/>
          <w:sz w:val="22"/>
          <w:szCs w:val="22"/>
        </w:rPr>
        <w:t xml:space="preserve"> e que constituirá a SPE como condição para assinatura do CONTRATO; </w:t>
      </w:r>
    </w:p>
    <w:p w14:paraId="4780AC76" w14:textId="77777777" w:rsidR="000C4F7C" w:rsidRDefault="000C4F7C" w:rsidP="009A26E8">
      <w:pPr>
        <w:pStyle w:val="WW-Textosimples"/>
        <w:tabs>
          <w:tab w:val="left" w:pos="0"/>
          <w:tab w:val="left" w:pos="851"/>
        </w:tabs>
        <w:spacing w:line="360" w:lineRule="auto"/>
        <w:ind w:left="1531"/>
        <w:jc w:val="both"/>
        <w:rPr>
          <w:rFonts w:ascii="Galliard BT" w:hAnsi="Galliard BT"/>
          <w:sz w:val="22"/>
          <w:szCs w:val="22"/>
        </w:rPr>
      </w:pPr>
    </w:p>
    <w:p w14:paraId="1B9781BB" w14:textId="329E1BD4" w:rsidR="000C4F7C" w:rsidRPr="000C4F7C" w:rsidRDefault="000C4F7C"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0C4F7C">
        <w:rPr>
          <w:rFonts w:ascii="Galliard BT" w:hAnsi="Galliard BT"/>
          <w:sz w:val="22"/>
          <w:szCs w:val="22"/>
        </w:rPr>
        <w:t>ADMINISTRAÇÃO PÚBLICA: Órgãos ou entidades da Administração Pública direta e indireta, federal, estadual, do Distrito Federal e dos municípios.</w:t>
      </w:r>
    </w:p>
    <w:p w14:paraId="749B057A" w14:textId="77777777" w:rsidR="00B4624F" w:rsidRPr="003C6DFF" w:rsidRDefault="00B4624F" w:rsidP="009A26E8">
      <w:pPr>
        <w:pStyle w:val="WW-Textosimples"/>
        <w:tabs>
          <w:tab w:val="left" w:pos="0"/>
          <w:tab w:val="left" w:pos="851"/>
        </w:tabs>
        <w:spacing w:line="360" w:lineRule="auto"/>
        <w:ind w:left="1531" w:hanging="851"/>
        <w:jc w:val="both"/>
        <w:rPr>
          <w:rFonts w:ascii="Galliard BT" w:hAnsi="Galliard BT"/>
          <w:sz w:val="22"/>
          <w:szCs w:val="22"/>
        </w:rPr>
      </w:pPr>
    </w:p>
    <w:p w14:paraId="7CEEC43C" w14:textId="77777777" w:rsidR="00B4624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AFILIADA: pessoa jurídica relacionada, direta ou indiretamente, a outra pessoa jurídica como CONTROLADA, CONTROLADORA ou por se sujeitar ao CONTROLE comum de outra(s) pessoa(s) física(s) ou jurídica(s);</w:t>
      </w:r>
    </w:p>
    <w:p w14:paraId="6EEB3FEF" w14:textId="77777777" w:rsidR="00B4624F" w:rsidRPr="003C6DFF" w:rsidRDefault="00B4624F" w:rsidP="009A26E8">
      <w:pPr>
        <w:pStyle w:val="PargrafodaLista"/>
        <w:spacing w:after="0"/>
        <w:ind w:left="1531" w:hanging="851"/>
        <w:rPr>
          <w:rFonts w:ascii="Galliard BT" w:hAnsi="Galliard BT"/>
        </w:rPr>
      </w:pPr>
    </w:p>
    <w:p w14:paraId="6A1D4688" w14:textId="5EEF8034" w:rsidR="00B4624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AGÊNCIA REGULADORA: Agência Reguladora com competência para regular, controlar e fiscalizar a prestação dos serviços públicos de </w:t>
      </w:r>
      <w:r w:rsidR="007E5168" w:rsidRPr="003C6DFF">
        <w:rPr>
          <w:rFonts w:ascii="Galliard BT" w:hAnsi="Galliard BT"/>
          <w:sz w:val="22"/>
          <w:szCs w:val="22"/>
        </w:rPr>
        <w:t>abastecimento de água e esgotamento sanitário no Município de Laranjal Paulista – SP</w:t>
      </w:r>
      <w:r w:rsidRPr="003C6DFF">
        <w:rPr>
          <w:rFonts w:ascii="Galliard BT" w:hAnsi="Galliard BT"/>
          <w:sz w:val="22"/>
          <w:szCs w:val="22"/>
        </w:rPr>
        <w:t>;</w:t>
      </w:r>
    </w:p>
    <w:p w14:paraId="0027B16B" w14:textId="77777777" w:rsidR="00B4624F" w:rsidRPr="003C6DFF" w:rsidRDefault="00B4624F" w:rsidP="009A26E8">
      <w:pPr>
        <w:pStyle w:val="PargrafodaLista"/>
        <w:spacing w:after="0"/>
        <w:ind w:left="1531" w:hanging="851"/>
        <w:rPr>
          <w:rFonts w:ascii="Galliard BT" w:hAnsi="Galliard BT"/>
        </w:rPr>
      </w:pPr>
    </w:p>
    <w:p w14:paraId="50B051DE"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ANEXO: cada um dos documentos anexados a este EDITAL, numerados sequencialmente, e que dele fazem parte integrante; </w:t>
      </w:r>
    </w:p>
    <w:p w14:paraId="1741948E" w14:textId="77777777" w:rsidR="007E5168" w:rsidRPr="003C6DFF" w:rsidRDefault="007E5168" w:rsidP="009A26E8">
      <w:pPr>
        <w:pStyle w:val="PargrafodaLista"/>
        <w:spacing w:after="0"/>
        <w:ind w:left="1531" w:hanging="851"/>
        <w:rPr>
          <w:rFonts w:ascii="Galliard BT" w:hAnsi="Galliard BT"/>
        </w:rPr>
      </w:pPr>
    </w:p>
    <w:p w14:paraId="57F72E1B" w14:textId="1B9C6FF0" w:rsidR="007E5168" w:rsidRPr="006F394B"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6F394B">
        <w:rPr>
          <w:rFonts w:ascii="Galliard BT" w:hAnsi="Galliard BT"/>
          <w:sz w:val="22"/>
          <w:szCs w:val="22"/>
        </w:rPr>
        <w:t>ÁREA DE CONCESSÃO: área urbana das sedes d</w:t>
      </w:r>
      <w:r w:rsidR="006F394B" w:rsidRPr="006F394B">
        <w:rPr>
          <w:rFonts w:ascii="Galliard BT" w:hAnsi="Galliard BT"/>
          <w:sz w:val="22"/>
          <w:szCs w:val="22"/>
        </w:rPr>
        <w:t>o</w:t>
      </w:r>
      <w:r w:rsidRPr="006F394B">
        <w:rPr>
          <w:rFonts w:ascii="Galliard BT" w:hAnsi="Galliard BT"/>
          <w:sz w:val="22"/>
          <w:szCs w:val="22"/>
        </w:rPr>
        <w:t xml:space="preserve"> MUNICÍPIO</w:t>
      </w:r>
      <w:r w:rsidR="006F394B" w:rsidRPr="006F394B">
        <w:rPr>
          <w:rFonts w:ascii="Galliard BT" w:hAnsi="Galliard BT"/>
          <w:sz w:val="22"/>
          <w:szCs w:val="22"/>
        </w:rPr>
        <w:t xml:space="preserve"> de Laranjal Paulista </w:t>
      </w:r>
      <w:r w:rsidR="006F394B" w:rsidRPr="006F394B">
        <w:rPr>
          <w:rFonts w:ascii="Galliard BT" w:hAnsi="Galliard BT" w:cstheme="minorHAnsi"/>
          <w:sz w:val="22"/>
          <w:szCs w:val="22"/>
        </w:rPr>
        <w:t xml:space="preserve">e os Distritos de Maristela e </w:t>
      </w:r>
      <w:proofErr w:type="spellStart"/>
      <w:r w:rsidR="006F394B" w:rsidRPr="006F394B">
        <w:rPr>
          <w:rFonts w:ascii="Galliard BT" w:hAnsi="Galliard BT" w:cstheme="minorHAnsi"/>
          <w:sz w:val="22"/>
          <w:szCs w:val="22"/>
        </w:rPr>
        <w:t>Laras</w:t>
      </w:r>
      <w:proofErr w:type="spellEnd"/>
      <w:r w:rsidR="006F394B" w:rsidRPr="006F394B">
        <w:rPr>
          <w:rFonts w:ascii="Galliard BT" w:hAnsi="Galliard BT" w:cstheme="minorHAnsi"/>
          <w:sz w:val="22"/>
          <w:szCs w:val="22"/>
        </w:rPr>
        <w:t>, em Laranjal Paulista (SP);</w:t>
      </w:r>
    </w:p>
    <w:p w14:paraId="40B0A3BE" w14:textId="77777777" w:rsidR="007E5168" w:rsidRPr="003C6DFF" w:rsidRDefault="007E5168" w:rsidP="009A26E8">
      <w:pPr>
        <w:pStyle w:val="PargrafodaLista"/>
        <w:spacing w:after="0"/>
        <w:ind w:left="1531" w:hanging="851"/>
        <w:rPr>
          <w:rFonts w:ascii="Galliard BT" w:hAnsi="Galliard BT"/>
        </w:rPr>
      </w:pPr>
    </w:p>
    <w:p w14:paraId="7C87DE90"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BENS REVERSÍVEIS: conjunto de bens móveis e imóveis, englobando instalações, equipamentos, máquinas, aparelhos, edificações e acessórios </w:t>
      </w:r>
      <w:r w:rsidRPr="003C6DFF">
        <w:rPr>
          <w:rFonts w:ascii="Galliard BT" w:hAnsi="Galliard BT"/>
          <w:sz w:val="22"/>
          <w:szCs w:val="22"/>
        </w:rPr>
        <w:lastRenderedPageBreak/>
        <w:t xml:space="preserve">integrantes dos sistemas de água e esgoto existentes, objeto da CONCESSÃO, essenciais e indispensáveis à </w:t>
      </w:r>
      <w:r w:rsidR="007E5168" w:rsidRPr="003C6DFF">
        <w:rPr>
          <w:rFonts w:ascii="Galliard BT" w:hAnsi="Galliard BT"/>
          <w:sz w:val="22"/>
          <w:szCs w:val="22"/>
        </w:rPr>
        <w:t>prestação dos serviços</w:t>
      </w:r>
      <w:r w:rsidRPr="003C6DFF">
        <w:rPr>
          <w:rFonts w:ascii="Galliard BT" w:hAnsi="Galliard BT"/>
          <w:sz w:val="22"/>
          <w:szCs w:val="22"/>
        </w:rPr>
        <w:t xml:space="preserve">, que será transferido à CONCESSIONÁRIA, bem como os demais bens essenciais que vierem a ser adquiridos e/ou construídos pela CONCESSIONÁRIA, e que reverterão ao </w:t>
      </w:r>
      <w:r w:rsidR="007E5168" w:rsidRPr="003C6DFF">
        <w:rPr>
          <w:rFonts w:ascii="Galliard BT" w:hAnsi="Galliard BT"/>
          <w:sz w:val="22"/>
          <w:szCs w:val="22"/>
        </w:rPr>
        <w:t>MUNICÍPIO</w:t>
      </w:r>
      <w:r w:rsidRPr="003C6DFF">
        <w:rPr>
          <w:rFonts w:ascii="Galliard BT" w:hAnsi="Galliard BT"/>
          <w:sz w:val="22"/>
          <w:szCs w:val="22"/>
        </w:rPr>
        <w:t xml:space="preserve">, quando da extinção da CONCESSÃO; </w:t>
      </w:r>
    </w:p>
    <w:p w14:paraId="037232BA" w14:textId="77777777" w:rsidR="007E5168" w:rsidRPr="003C6DFF" w:rsidRDefault="007E5168" w:rsidP="009A26E8">
      <w:pPr>
        <w:pStyle w:val="PargrafodaLista"/>
        <w:spacing w:after="0"/>
        <w:ind w:left="1531" w:hanging="851"/>
        <w:rPr>
          <w:rFonts w:ascii="Galliard BT" w:hAnsi="Galliard BT"/>
        </w:rPr>
      </w:pPr>
    </w:p>
    <w:p w14:paraId="01611B7D"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BENS VINCULADOS: BENS PRIVADOS e BENS REVERSÍVEIS que, em conjunto, representam todos os bens utilizados pela CONCESSIONÁRIA na execução do CONTRATO; </w:t>
      </w:r>
    </w:p>
    <w:p w14:paraId="05683AD1" w14:textId="77777777" w:rsidR="007E5168" w:rsidRPr="003C6DFF" w:rsidRDefault="007E5168" w:rsidP="009A26E8">
      <w:pPr>
        <w:pStyle w:val="PargrafodaLista"/>
        <w:spacing w:after="0"/>
        <w:ind w:left="1531" w:hanging="851"/>
        <w:rPr>
          <w:rFonts w:ascii="Galliard BT" w:hAnsi="Galliard BT"/>
        </w:rPr>
      </w:pPr>
    </w:p>
    <w:p w14:paraId="62D928CA" w14:textId="06B00E74" w:rsidR="007E5168"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COMISSÃO DE LICITAÇÃO: Comissão Especial de Licitação designada para promover a LICITAÇÃO, incluindo a análise e julgamento de todos os documentos desta LICITAÇÃO;</w:t>
      </w:r>
    </w:p>
    <w:p w14:paraId="12053F11" w14:textId="77777777" w:rsidR="00375DDB" w:rsidRDefault="00375DDB" w:rsidP="00375DDB">
      <w:pPr>
        <w:pStyle w:val="PargrafodaLista"/>
        <w:rPr>
          <w:rFonts w:ascii="Galliard BT" w:hAnsi="Galliard BT"/>
        </w:rPr>
      </w:pPr>
    </w:p>
    <w:p w14:paraId="2B2734AF" w14:textId="25050E2D" w:rsidR="00375DDB" w:rsidRPr="00375DDB" w:rsidRDefault="00375DDB" w:rsidP="00375DDB">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B3: BRASIL, BOLSA, BALCÃO – B3, atual denominação da BM&amp;FBOVESPA S.A. – Bolsa de Valores, Mercadorias e Futuros, situada no Município de São Paulo, Estado de São Paulo, na Rua Quinze de Novembro, 275, Centro Histórico, assessora técnica da </w:t>
      </w:r>
      <w:r w:rsidR="008148EA">
        <w:rPr>
          <w:rFonts w:ascii="Galliard BT" w:hAnsi="Galliard BT"/>
          <w:sz w:val="22"/>
          <w:szCs w:val="22"/>
        </w:rPr>
        <w:t xml:space="preserve">COMISSÃO ESPECIAL DE LICITAÇÃO </w:t>
      </w:r>
      <w:r w:rsidRPr="003C6DFF">
        <w:rPr>
          <w:rFonts w:ascii="Galliard BT" w:hAnsi="Galliard BT"/>
          <w:sz w:val="22"/>
          <w:szCs w:val="22"/>
        </w:rPr>
        <w:t>para, dentre outras atividades, conduzir a Sessão Pública da Concorrência Pública Internacional [</w:t>
      </w:r>
      <w:r w:rsidRPr="003C6DFF">
        <w:rPr>
          <w:rFonts w:ascii="Times New Roman" w:hAnsi="Times New Roman"/>
          <w:sz w:val="22"/>
          <w:szCs w:val="22"/>
        </w:rPr>
        <w:t>●</w:t>
      </w:r>
      <w:proofErr w:type="gramStart"/>
      <w:r w:rsidRPr="003C6DFF">
        <w:rPr>
          <w:rFonts w:ascii="Galliard BT" w:hAnsi="Galliard BT"/>
          <w:sz w:val="22"/>
          <w:szCs w:val="22"/>
        </w:rPr>
        <w:t>]</w:t>
      </w:r>
      <w:proofErr w:type="gramEnd"/>
      <w:r w:rsidRPr="003C6DFF">
        <w:rPr>
          <w:rFonts w:ascii="Galliard BT" w:hAnsi="Galliard BT"/>
          <w:sz w:val="22"/>
          <w:szCs w:val="22"/>
        </w:rPr>
        <w:t>/202[</w:t>
      </w:r>
      <w:r w:rsidRPr="003C6DFF">
        <w:rPr>
          <w:rFonts w:ascii="Times New Roman" w:hAnsi="Times New Roman"/>
          <w:sz w:val="22"/>
          <w:szCs w:val="22"/>
        </w:rPr>
        <w:t>●</w:t>
      </w:r>
      <w:r w:rsidRPr="003C6DFF">
        <w:rPr>
          <w:rFonts w:ascii="Galliard BT" w:hAnsi="Galliard BT"/>
          <w:sz w:val="22"/>
          <w:szCs w:val="22"/>
        </w:rPr>
        <w:t>];</w:t>
      </w:r>
    </w:p>
    <w:p w14:paraId="3FFEBF20" w14:textId="77777777" w:rsidR="007E5168" w:rsidRPr="003C6DFF" w:rsidRDefault="007E5168" w:rsidP="009A26E8">
      <w:pPr>
        <w:pStyle w:val="PargrafodaLista"/>
        <w:spacing w:after="0"/>
        <w:ind w:left="1531" w:hanging="851"/>
        <w:rPr>
          <w:rFonts w:ascii="Galliard BT" w:hAnsi="Galliard BT"/>
        </w:rPr>
      </w:pPr>
    </w:p>
    <w:p w14:paraId="2F92922B"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CONCESSÃO: delegação da prestação dos SERVIÇOS no MUNICÍPIO, a qual será regida pela Lei Federal nº 8.987/1995, durante o prazo estabelecido no EDITAL e no CONTRATO; </w:t>
      </w:r>
    </w:p>
    <w:p w14:paraId="24FE4667" w14:textId="77777777" w:rsidR="007E5168" w:rsidRPr="003C6DFF" w:rsidRDefault="007E5168" w:rsidP="009A26E8">
      <w:pPr>
        <w:pStyle w:val="PargrafodaLista"/>
        <w:spacing w:after="0"/>
        <w:ind w:left="1531" w:hanging="851"/>
        <w:rPr>
          <w:rFonts w:ascii="Galliard BT" w:hAnsi="Galliard BT"/>
        </w:rPr>
      </w:pPr>
    </w:p>
    <w:p w14:paraId="2756E3F1"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CONCESSIONÁRIA: </w:t>
      </w:r>
      <w:proofErr w:type="gramStart"/>
      <w:r w:rsidRPr="003C6DFF">
        <w:rPr>
          <w:rFonts w:ascii="Galliard BT" w:hAnsi="Galliard BT"/>
          <w:sz w:val="22"/>
          <w:szCs w:val="22"/>
        </w:rPr>
        <w:t>sociedade de propósito específico constituída pelo adjudicatário vencedor da LICITAÇÃO para execução dos SERVIÇOS objeto deste CONTRATO</w:t>
      </w:r>
      <w:proofErr w:type="gramEnd"/>
      <w:r w:rsidR="00722B4B" w:rsidRPr="003C6DFF">
        <w:rPr>
          <w:rFonts w:ascii="Galliard BT" w:hAnsi="Galliard BT"/>
          <w:sz w:val="22"/>
          <w:szCs w:val="22"/>
        </w:rPr>
        <w:t xml:space="preserve">; </w:t>
      </w:r>
    </w:p>
    <w:p w14:paraId="4B734F5E" w14:textId="77777777" w:rsidR="007E5168" w:rsidRPr="003C6DFF" w:rsidRDefault="007E5168" w:rsidP="009A26E8">
      <w:pPr>
        <w:pStyle w:val="PargrafodaLista"/>
        <w:spacing w:after="0"/>
        <w:ind w:left="1531" w:hanging="851"/>
        <w:rPr>
          <w:rFonts w:ascii="Galliard BT" w:hAnsi="Galliard BT"/>
        </w:rPr>
      </w:pPr>
    </w:p>
    <w:p w14:paraId="031D6D2F" w14:textId="77777777" w:rsidR="007E5168"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CONSÓRCIO: associação de sociedades, fundos ou entidades com o objetivo de participar da LICITAÇÃO que, em sendo vencedor do certame, deverão constituir-se em SPE, segundo as leis da República Federativa do Brasil; </w:t>
      </w:r>
    </w:p>
    <w:p w14:paraId="1AF25C59" w14:textId="77777777" w:rsidR="007E5168" w:rsidRPr="003C6DFF" w:rsidRDefault="007E5168" w:rsidP="009A26E8">
      <w:pPr>
        <w:pStyle w:val="PargrafodaLista"/>
        <w:spacing w:after="0"/>
        <w:ind w:left="1531" w:hanging="851"/>
        <w:rPr>
          <w:rFonts w:ascii="Galliard BT" w:hAnsi="Galliard BT"/>
        </w:rPr>
      </w:pPr>
    </w:p>
    <w:p w14:paraId="331BA44D"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CONTRATO: instrumento jurídico e seus Anexos, a ser celebrado entre o </w:t>
      </w:r>
      <w:r w:rsidR="000C782D" w:rsidRPr="003C6DFF">
        <w:rPr>
          <w:rFonts w:ascii="Galliard BT" w:hAnsi="Galliard BT"/>
          <w:sz w:val="22"/>
          <w:szCs w:val="22"/>
        </w:rPr>
        <w:t xml:space="preserve">MUNICÍPIO titular da prestação dos SERVIÇOS </w:t>
      </w:r>
      <w:r w:rsidRPr="003C6DFF">
        <w:rPr>
          <w:rFonts w:ascii="Galliard BT" w:hAnsi="Galliard BT"/>
          <w:sz w:val="22"/>
          <w:szCs w:val="22"/>
        </w:rPr>
        <w:t xml:space="preserve">e a CONCESSIONÁRIA, com interveniência anuência da AGÊNCIA REGULADORA; </w:t>
      </w:r>
    </w:p>
    <w:p w14:paraId="467AE0F5" w14:textId="77777777" w:rsidR="000C782D" w:rsidRPr="003C6DFF" w:rsidRDefault="000C782D" w:rsidP="009A26E8">
      <w:pPr>
        <w:pStyle w:val="PargrafodaLista"/>
        <w:spacing w:after="0"/>
        <w:ind w:left="1531" w:hanging="851"/>
        <w:rPr>
          <w:rFonts w:ascii="Galliard BT" w:hAnsi="Galliard BT"/>
        </w:rPr>
      </w:pPr>
    </w:p>
    <w:p w14:paraId="07A1868A"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CONTROLADA: qualquer pessoa ou fundo de investimento cujo CONTROLE é exercido por outra pessoa ou fundo de investimento;</w:t>
      </w:r>
    </w:p>
    <w:p w14:paraId="5AB304D1" w14:textId="77777777" w:rsidR="000C782D" w:rsidRPr="003C6DFF" w:rsidRDefault="000C782D" w:rsidP="009A26E8">
      <w:pPr>
        <w:pStyle w:val="PargrafodaLista"/>
        <w:spacing w:after="0"/>
        <w:ind w:left="1531" w:hanging="851"/>
        <w:rPr>
          <w:rFonts w:ascii="Galliard BT" w:hAnsi="Galliard BT"/>
        </w:rPr>
      </w:pPr>
    </w:p>
    <w:p w14:paraId="531A55E6"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 CONTROLADORA: qualquer pessoa, fundo de investimento ou entidade de previdência complementar que exerça CONTROLE sobre outra pessoa ou fundo de investimento;</w:t>
      </w:r>
    </w:p>
    <w:p w14:paraId="345E383D" w14:textId="77777777" w:rsidR="000C782D" w:rsidRPr="003C6DFF" w:rsidRDefault="000C782D" w:rsidP="009A26E8">
      <w:pPr>
        <w:pStyle w:val="PargrafodaLista"/>
        <w:spacing w:after="0"/>
        <w:ind w:left="1531" w:hanging="851"/>
        <w:rPr>
          <w:rFonts w:ascii="Galliard BT" w:hAnsi="Galliard BT"/>
        </w:rPr>
      </w:pPr>
    </w:p>
    <w:p w14:paraId="7C617EE8"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CONTROLE: poder detido por pessoa ou o grupo de pessoas vinculadas por acordo de voto ou sob controle comum, de, direta ou indiretamente, isolada ou conjuntamente para: (i) exercer, de modo permanente, direitos que lhe assegurem a maioria dos votos nas deliberações sociais e eleger a maioria dos administradores ou gestores de outra pessoa, fundo de investimento ou entidades de previdência complementar, conforme o caso; ou (</w:t>
      </w:r>
      <w:proofErr w:type="spellStart"/>
      <w:proofErr w:type="gramStart"/>
      <w:r w:rsidRPr="003C6DFF">
        <w:rPr>
          <w:rFonts w:ascii="Galliard BT" w:hAnsi="Galliard BT"/>
          <w:sz w:val="22"/>
          <w:szCs w:val="22"/>
        </w:rPr>
        <w:t>ii</w:t>
      </w:r>
      <w:proofErr w:type="spellEnd"/>
      <w:proofErr w:type="gramEnd"/>
      <w:r w:rsidRPr="003C6DFF">
        <w:rPr>
          <w:rFonts w:ascii="Galliard BT" w:hAnsi="Galliard BT"/>
          <w:sz w:val="22"/>
          <w:szCs w:val="22"/>
        </w:rPr>
        <w:t>) efetivamente dirigir as atividades sociais e orientar o funcionamento de órgãos de outra pessoa, fundo de investimento ou entidade de previdência complementar;</w:t>
      </w:r>
    </w:p>
    <w:p w14:paraId="434E8DB5" w14:textId="77777777" w:rsidR="000C782D" w:rsidRPr="003C6DFF" w:rsidRDefault="000C782D" w:rsidP="009A26E8">
      <w:pPr>
        <w:pStyle w:val="PargrafodaLista"/>
        <w:spacing w:after="0"/>
        <w:ind w:left="1531" w:hanging="851"/>
        <w:rPr>
          <w:rFonts w:ascii="Galliard BT" w:hAnsi="Galliard BT"/>
        </w:rPr>
      </w:pPr>
    </w:p>
    <w:p w14:paraId="2A723F25" w14:textId="7AE24FE1" w:rsidR="00722B4B" w:rsidRPr="003C6DFF" w:rsidRDefault="00375DD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CREDENCIAMENTO: procedimento para cadastro de representantes legais das LICITANTES, nos termos do MANUAL DE PROCEDIMENTOS DA B3</w:t>
      </w:r>
      <w:r w:rsidR="00302F0D">
        <w:rPr>
          <w:rFonts w:ascii="Galliard BT" w:hAnsi="Galliard BT"/>
          <w:sz w:val="22"/>
          <w:szCs w:val="22"/>
        </w:rPr>
        <w:t>;</w:t>
      </w:r>
    </w:p>
    <w:p w14:paraId="61791C85" w14:textId="77777777" w:rsidR="000C782D" w:rsidRPr="003C6DFF" w:rsidRDefault="000C782D" w:rsidP="009A26E8">
      <w:pPr>
        <w:pStyle w:val="PargrafodaLista"/>
        <w:spacing w:after="0"/>
        <w:ind w:left="1531" w:hanging="851"/>
        <w:rPr>
          <w:rFonts w:ascii="Galliard BT" w:hAnsi="Galliard BT"/>
        </w:rPr>
      </w:pPr>
    </w:p>
    <w:p w14:paraId="081E103F"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DATA BASE DA PROPOSTA: data da apresentação da PROPOSTA COMERCIAL da LICITANTE VENCEDORA, que será utilizada como marco inicial para contagem dos prazos a serem aplicados para fins de reajuste e revisão das TARIFAS, nos termos deste EDITAL e seus ANEXOS;</w:t>
      </w:r>
    </w:p>
    <w:p w14:paraId="0461E682" w14:textId="77777777" w:rsidR="000C782D" w:rsidRPr="003C6DFF" w:rsidRDefault="000C782D" w:rsidP="009A26E8">
      <w:pPr>
        <w:pStyle w:val="PargrafodaLista"/>
        <w:spacing w:after="0"/>
        <w:ind w:left="1531" w:hanging="851"/>
        <w:rPr>
          <w:rFonts w:ascii="Galliard BT" w:hAnsi="Galliard BT"/>
        </w:rPr>
      </w:pPr>
    </w:p>
    <w:p w14:paraId="699D9691" w14:textId="168A6274" w:rsidR="000C782D" w:rsidRPr="003C6DFF" w:rsidRDefault="00375DD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DATA DE ENTREGA DOS VOLUMES: data definida no EDITAL, em que os VOLUMES deverão ser entregues pelas LICITANTES na B3</w:t>
      </w:r>
      <w:r w:rsidR="00302F0D">
        <w:rPr>
          <w:rFonts w:ascii="Galliard BT" w:hAnsi="Galliard BT"/>
          <w:sz w:val="22"/>
          <w:szCs w:val="22"/>
        </w:rPr>
        <w:t>.</w:t>
      </w:r>
    </w:p>
    <w:p w14:paraId="5DA61A02" w14:textId="77777777" w:rsidR="000C782D" w:rsidRPr="003C6DFF" w:rsidRDefault="000C782D" w:rsidP="009A26E8">
      <w:pPr>
        <w:pStyle w:val="PargrafodaLista"/>
        <w:spacing w:after="0"/>
        <w:ind w:left="1531" w:hanging="851"/>
        <w:rPr>
          <w:rFonts w:ascii="Galliard BT" w:hAnsi="Galliard BT"/>
        </w:rPr>
      </w:pPr>
    </w:p>
    <w:p w14:paraId="0889A70F"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DOCUMENTOS DE HABILITAÇÃO: documentos das LICITANTES relativos à sua habilitação jurídica, regularidade fiscal e trabalhista, qualificação técnica, qualificação econômico-financeira e de cumprimento ao disposto no inciso XXXIII, do artigo 7º, da Constituição Federal, de acordo com este EDITAL; </w:t>
      </w:r>
    </w:p>
    <w:p w14:paraId="23DAAABD" w14:textId="77777777" w:rsidR="000C782D" w:rsidRPr="003C6DFF" w:rsidRDefault="000C782D" w:rsidP="009A26E8">
      <w:pPr>
        <w:pStyle w:val="PargrafodaLista"/>
        <w:spacing w:after="0"/>
        <w:ind w:left="1531" w:hanging="851"/>
        <w:rPr>
          <w:rFonts w:ascii="Galliard BT" w:hAnsi="Galliard BT"/>
        </w:rPr>
      </w:pPr>
    </w:p>
    <w:p w14:paraId="71CA914B" w14:textId="2B812481"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EDITAL: instrumento convocatório e seus </w:t>
      </w:r>
      <w:r w:rsidR="006F394B">
        <w:rPr>
          <w:rFonts w:ascii="Galliard BT" w:hAnsi="Galliard BT"/>
          <w:sz w:val="22"/>
          <w:szCs w:val="22"/>
        </w:rPr>
        <w:t>ANEXOS</w:t>
      </w:r>
      <w:r w:rsidRPr="003C6DFF">
        <w:rPr>
          <w:rFonts w:ascii="Galliard BT" w:hAnsi="Galliard BT"/>
          <w:sz w:val="22"/>
          <w:szCs w:val="22"/>
        </w:rPr>
        <w:t xml:space="preserve"> (Edital de Concorrência Pública nº [</w:t>
      </w:r>
      <w:r w:rsidRPr="003C6DFF">
        <w:rPr>
          <w:rFonts w:ascii="Times New Roman" w:hAnsi="Times New Roman"/>
          <w:sz w:val="22"/>
          <w:szCs w:val="22"/>
        </w:rPr>
        <w:t>●</w:t>
      </w:r>
      <w:r w:rsidRPr="003C6DFF">
        <w:rPr>
          <w:rFonts w:ascii="Galliard BT" w:hAnsi="Galliard BT"/>
          <w:sz w:val="22"/>
          <w:szCs w:val="22"/>
        </w:rPr>
        <w:t>]) regulador dos termos e condi</w:t>
      </w:r>
      <w:r w:rsidRPr="003C6DFF">
        <w:rPr>
          <w:rFonts w:ascii="Galliard BT" w:hAnsi="Galliard BT" w:cs="Galliard BT"/>
          <w:sz w:val="22"/>
          <w:szCs w:val="22"/>
        </w:rPr>
        <w:t>çõ</w:t>
      </w:r>
      <w:r w:rsidRPr="003C6DFF">
        <w:rPr>
          <w:rFonts w:ascii="Galliard BT" w:hAnsi="Galliard BT"/>
          <w:sz w:val="22"/>
          <w:szCs w:val="22"/>
        </w:rPr>
        <w:t>es da LICITA</w:t>
      </w:r>
      <w:r w:rsidRPr="003C6DFF">
        <w:rPr>
          <w:rFonts w:ascii="Galliard BT" w:hAnsi="Galliard BT" w:cs="Galliard BT"/>
          <w:sz w:val="22"/>
          <w:szCs w:val="22"/>
        </w:rPr>
        <w:t>ÇÃ</w:t>
      </w:r>
      <w:r w:rsidRPr="003C6DFF">
        <w:rPr>
          <w:rFonts w:ascii="Galliard BT" w:hAnsi="Galliard BT"/>
          <w:sz w:val="22"/>
          <w:szCs w:val="22"/>
        </w:rPr>
        <w:t xml:space="preserve">O; </w:t>
      </w:r>
    </w:p>
    <w:p w14:paraId="0334E223" w14:textId="77777777" w:rsidR="000C782D" w:rsidRPr="003C6DFF" w:rsidRDefault="000C782D" w:rsidP="009A26E8">
      <w:pPr>
        <w:pStyle w:val="PargrafodaLista"/>
        <w:spacing w:after="0"/>
        <w:ind w:left="1531" w:hanging="851"/>
        <w:rPr>
          <w:rFonts w:ascii="Galliard BT" w:hAnsi="Galliard BT"/>
        </w:rPr>
      </w:pPr>
    </w:p>
    <w:p w14:paraId="4E37BE50"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GARANTIA DA PROPOSTA: garantia de cumprimento das obrigações assumidas pelas LICITANTES em razão de sua participação na LICITAÇÃO, nos termos do EDITAL;</w:t>
      </w:r>
    </w:p>
    <w:p w14:paraId="4B8CEF1C" w14:textId="77777777" w:rsidR="000C782D" w:rsidRPr="003C6DFF" w:rsidRDefault="000C782D" w:rsidP="009A26E8">
      <w:pPr>
        <w:pStyle w:val="PargrafodaLista"/>
        <w:spacing w:after="0"/>
        <w:ind w:left="1531" w:hanging="851"/>
        <w:rPr>
          <w:rFonts w:ascii="Galliard BT" w:hAnsi="Galliard BT"/>
        </w:rPr>
      </w:pPr>
    </w:p>
    <w:p w14:paraId="5C2BC132" w14:textId="77777777" w:rsidR="000C782D"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GARANTIA DE EXECUÇÃO DO CONTRATO: garantia fornecida pela CONCESSIONÁRIA, visando garantir o fiel cumprimento das obrigações constantes no CONTRATO; </w:t>
      </w:r>
    </w:p>
    <w:p w14:paraId="159F7E72" w14:textId="77777777" w:rsidR="000C782D" w:rsidRPr="003C6DFF" w:rsidRDefault="000C782D" w:rsidP="009A26E8">
      <w:pPr>
        <w:pStyle w:val="PargrafodaLista"/>
        <w:spacing w:after="0"/>
        <w:ind w:left="1531" w:hanging="851"/>
        <w:rPr>
          <w:rFonts w:ascii="Galliard BT" w:hAnsi="Galliard BT"/>
        </w:rPr>
      </w:pPr>
    </w:p>
    <w:p w14:paraId="3188E5A3" w14:textId="77777777"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LICITAÇÃO: Concorrência Pública nº [</w:t>
      </w:r>
      <w:r w:rsidRPr="003C6DFF">
        <w:rPr>
          <w:rFonts w:ascii="Times New Roman" w:hAnsi="Times New Roman"/>
          <w:sz w:val="22"/>
          <w:szCs w:val="22"/>
        </w:rPr>
        <w:t>●</w:t>
      </w:r>
      <w:r w:rsidRPr="003C6DFF">
        <w:rPr>
          <w:rFonts w:ascii="Galliard BT" w:hAnsi="Galliard BT"/>
          <w:sz w:val="22"/>
          <w:szCs w:val="22"/>
        </w:rPr>
        <w:t xml:space="preserve">], objeto deste EDITAL, que tem por objetivo selecionar a proposta mais vantajosa para CONCESSÃO dos serviços; </w:t>
      </w:r>
    </w:p>
    <w:p w14:paraId="6BDE5F66" w14:textId="77777777" w:rsidR="00146B5F" w:rsidRPr="003C6DFF" w:rsidRDefault="00146B5F" w:rsidP="009A26E8">
      <w:pPr>
        <w:pStyle w:val="PargrafodaLista"/>
        <w:spacing w:after="0"/>
        <w:ind w:left="1531" w:hanging="851"/>
        <w:rPr>
          <w:rFonts w:ascii="Galliard BT" w:hAnsi="Galliard BT"/>
        </w:rPr>
      </w:pPr>
    </w:p>
    <w:p w14:paraId="7E4FC880" w14:textId="77777777"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LICITANTE: pessoa jurídica, fundos ou entidades, atuando isoladamente ou em CONSÓRCIO, nos termos deste EDITAL, que participa da LICITAÇÃO;</w:t>
      </w:r>
    </w:p>
    <w:p w14:paraId="55CBE40A" w14:textId="77777777" w:rsidR="00146B5F" w:rsidRPr="003C6DFF" w:rsidRDefault="00146B5F" w:rsidP="009A26E8">
      <w:pPr>
        <w:pStyle w:val="PargrafodaLista"/>
        <w:spacing w:after="0"/>
        <w:ind w:left="1531" w:hanging="851"/>
        <w:rPr>
          <w:rFonts w:ascii="Galliard BT" w:hAnsi="Galliard BT"/>
        </w:rPr>
      </w:pPr>
    </w:p>
    <w:p w14:paraId="760E1CFC" w14:textId="2B6CB56D" w:rsidR="00146B5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LICITANTE VENCEDORA: pessoa jurídica, fundos ou entidades, atuando isoladamente ou em CONSÓRCIO, nos termos deste EDITAL, que vencer a LICITAÇÃO;</w:t>
      </w:r>
    </w:p>
    <w:p w14:paraId="697BB2E4" w14:textId="77777777" w:rsidR="00375DDB" w:rsidRDefault="00375DDB" w:rsidP="00375DDB">
      <w:pPr>
        <w:pStyle w:val="PargrafodaLista"/>
        <w:rPr>
          <w:rFonts w:ascii="Galliard BT" w:hAnsi="Galliard BT"/>
        </w:rPr>
      </w:pPr>
    </w:p>
    <w:p w14:paraId="0478DE9C" w14:textId="759D634B" w:rsidR="00375DDB" w:rsidRPr="003C6DFF" w:rsidRDefault="00375DD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MANUAL DE PROCEDIMENTOS: documento elaborado pela B3 e aprovado pelo MUNICÍPIO, que contém orientações, regras e modelos de documentos para os procedimentos de </w:t>
      </w:r>
      <w:proofErr w:type="gramStart"/>
      <w:r w:rsidRPr="003C6DFF">
        <w:rPr>
          <w:rFonts w:ascii="Galliard BT" w:hAnsi="Galliard BT"/>
          <w:sz w:val="22"/>
          <w:szCs w:val="22"/>
        </w:rPr>
        <w:t>LICITAÇÃO</w:t>
      </w:r>
      <w:proofErr w:type="gramEnd"/>
    </w:p>
    <w:p w14:paraId="167AE63C" w14:textId="77777777" w:rsidR="00146B5F" w:rsidRPr="003C6DFF" w:rsidRDefault="00146B5F" w:rsidP="009A26E8">
      <w:pPr>
        <w:pStyle w:val="PargrafodaLista"/>
        <w:spacing w:after="0"/>
        <w:ind w:left="1531" w:hanging="851"/>
        <w:rPr>
          <w:rFonts w:ascii="Galliard BT" w:hAnsi="Galliard BT"/>
        </w:rPr>
      </w:pPr>
    </w:p>
    <w:p w14:paraId="7E8D230F" w14:textId="49D400CC" w:rsidR="00146B5F" w:rsidRPr="003C6DFF" w:rsidRDefault="00146B5F"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MUNICÍPIO: é a Municipalidade de Laranjal Paulista;</w:t>
      </w:r>
    </w:p>
    <w:p w14:paraId="578175A6" w14:textId="77777777" w:rsidR="00146B5F" w:rsidRPr="003C6DFF" w:rsidRDefault="00146B5F" w:rsidP="009A26E8">
      <w:pPr>
        <w:pStyle w:val="PargrafodaLista"/>
        <w:spacing w:after="0"/>
        <w:ind w:left="1531" w:hanging="851"/>
        <w:rPr>
          <w:rFonts w:ascii="Galliard BT" w:hAnsi="Galliard BT"/>
        </w:rPr>
      </w:pPr>
    </w:p>
    <w:p w14:paraId="40C6F777" w14:textId="1B7CE195" w:rsidR="00CB23AB" w:rsidRPr="003C6DFF" w:rsidRDefault="00CB23A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Pr>
          <w:rFonts w:ascii="Galliard BT" w:hAnsi="Galliard BT"/>
          <w:sz w:val="22"/>
          <w:szCs w:val="22"/>
        </w:rPr>
        <w:t xml:space="preserve">PROPOSTA TÉCNICA: </w:t>
      </w:r>
      <w:r w:rsidRPr="00CB23AB">
        <w:rPr>
          <w:rFonts w:ascii="Galliard BT" w:hAnsi="Galliard BT"/>
          <w:sz w:val="22"/>
          <w:szCs w:val="22"/>
        </w:rPr>
        <w:t xml:space="preserve">é a proposta a ser apresentada pelas LICITANTES, relativa à metodologia para a implantação e a operação dos serviços públicos de abastecimento de água e de esgotamento sanitário na ÁREA DA CONCESSÃO e demais </w:t>
      </w:r>
      <w:proofErr w:type="gramStart"/>
      <w:r w:rsidRPr="00CB23AB">
        <w:rPr>
          <w:rFonts w:ascii="Galliard BT" w:hAnsi="Galliard BT"/>
          <w:sz w:val="22"/>
          <w:szCs w:val="22"/>
        </w:rPr>
        <w:t>informações, elaborada de ac</w:t>
      </w:r>
      <w:r w:rsidR="00BD2A19">
        <w:rPr>
          <w:rFonts w:ascii="Galliard BT" w:hAnsi="Galliard BT"/>
          <w:sz w:val="22"/>
          <w:szCs w:val="22"/>
        </w:rPr>
        <w:t xml:space="preserve">ordo com o estipulado no ANEXO </w:t>
      </w:r>
      <w:r w:rsidRPr="00CB23AB">
        <w:rPr>
          <w:rFonts w:ascii="Galliard BT" w:hAnsi="Galliard BT"/>
          <w:sz w:val="22"/>
          <w:szCs w:val="22"/>
        </w:rPr>
        <w:t>V</w:t>
      </w:r>
      <w:r w:rsidR="00BD2A19">
        <w:rPr>
          <w:rFonts w:ascii="Galliard BT" w:hAnsi="Galliard BT"/>
          <w:sz w:val="22"/>
          <w:szCs w:val="22"/>
        </w:rPr>
        <w:t>I</w:t>
      </w:r>
      <w:proofErr w:type="gramEnd"/>
      <w:r w:rsidRPr="00CB23AB">
        <w:rPr>
          <w:rFonts w:ascii="Galliard BT" w:hAnsi="Galliard BT"/>
          <w:sz w:val="22"/>
          <w:szCs w:val="22"/>
        </w:rPr>
        <w:t xml:space="preserve"> deste EDITAL;</w:t>
      </w:r>
    </w:p>
    <w:p w14:paraId="3534FACB" w14:textId="77777777" w:rsidR="00146B5F" w:rsidRPr="003C6DFF" w:rsidRDefault="00146B5F" w:rsidP="009A26E8">
      <w:pPr>
        <w:pStyle w:val="PargrafodaLista"/>
        <w:spacing w:after="0"/>
        <w:ind w:left="1531" w:hanging="851"/>
        <w:rPr>
          <w:rFonts w:ascii="Galliard BT" w:hAnsi="Galliard BT"/>
        </w:rPr>
      </w:pPr>
    </w:p>
    <w:p w14:paraId="13798C3C" w14:textId="4EF392C4" w:rsidR="00146B5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PROPOSTA COMERCIAL: proposta apresentada pelas LICITANTES, com a indicação do desconto sobre a TARIFA DE REFERÊNCIA, conforme disposta no </w:t>
      </w:r>
      <w:proofErr w:type="gramStart"/>
      <w:r w:rsidRPr="003C6DFF">
        <w:rPr>
          <w:rFonts w:ascii="Galliard BT" w:hAnsi="Galliard BT"/>
          <w:sz w:val="22"/>
          <w:szCs w:val="22"/>
        </w:rPr>
        <w:t xml:space="preserve">ANEXO </w:t>
      </w:r>
      <w:r w:rsidR="00EE769B">
        <w:rPr>
          <w:rFonts w:ascii="Galliard BT" w:hAnsi="Galliard BT"/>
          <w:sz w:val="22"/>
          <w:szCs w:val="22"/>
        </w:rPr>
        <w:t>VII</w:t>
      </w:r>
      <w:r w:rsidRPr="003C6DFF">
        <w:rPr>
          <w:rFonts w:ascii="Galliard BT" w:hAnsi="Galliard BT"/>
          <w:sz w:val="22"/>
          <w:szCs w:val="22"/>
        </w:rPr>
        <w:t xml:space="preserve"> - ESTRUTURA</w:t>
      </w:r>
      <w:proofErr w:type="gramEnd"/>
      <w:r w:rsidRPr="003C6DFF">
        <w:rPr>
          <w:rFonts w:ascii="Galliard BT" w:hAnsi="Galliard BT"/>
          <w:sz w:val="22"/>
          <w:szCs w:val="22"/>
        </w:rPr>
        <w:t xml:space="preserve"> TARIFÁRIA DE REFERÊNCIA, combinado com o valor da OUTORGA ofertada pela CONCESSÃO, baseando-se no ANEXO </w:t>
      </w:r>
      <w:r w:rsidR="00EE769B">
        <w:rPr>
          <w:rFonts w:ascii="Galliard BT" w:hAnsi="Galliard BT"/>
          <w:sz w:val="22"/>
          <w:szCs w:val="22"/>
        </w:rPr>
        <w:t>VI</w:t>
      </w:r>
      <w:r w:rsidRPr="003C6DFF">
        <w:rPr>
          <w:rFonts w:ascii="Galliard BT" w:hAnsi="Galliard BT"/>
          <w:sz w:val="22"/>
          <w:szCs w:val="22"/>
        </w:rPr>
        <w:t xml:space="preserve"> – MODELO DE PROPOSTA COMERCIAL; </w:t>
      </w:r>
    </w:p>
    <w:p w14:paraId="0E9A3B9C" w14:textId="77777777" w:rsidR="00375DDB" w:rsidRDefault="00375DDB" w:rsidP="00375DDB">
      <w:pPr>
        <w:pStyle w:val="PargrafodaLista"/>
        <w:rPr>
          <w:rFonts w:ascii="Galliard BT" w:hAnsi="Galliard BT"/>
        </w:rPr>
      </w:pPr>
    </w:p>
    <w:p w14:paraId="678FA9C2" w14:textId="1DFE7BAE" w:rsidR="00375DDB" w:rsidRDefault="00375DD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PARTICIPANTES CREDENCIADAS: pessoas jurídicas habilitadas e autorizada a operar na B3, contratadas pelas LICITANTES para representá-las em todos os atos relacionados à LICITAÇÃO junto à B3</w:t>
      </w:r>
      <w:r>
        <w:rPr>
          <w:rFonts w:ascii="Galliard BT" w:hAnsi="Galliard BT"/>
          <w:sz w:val="22"/>
          <w:szCs w:val="22"/>
        </w:rPr>
        <w:t>;</w:t>
      </w:r>
    </w:p>
    <w:p w14:paraId="6A83C452" w14:textId="77777777" w:rsidR="00CB23AB" w:rsidRDefault="00CB23AB" w:rsidP="00CB23AB">
      <w:pPr>
        <w:pStyle w:val="PargrafodaLista"/>
        <w:rPr>
          <w:rFonts w:ascii="Galliard BT" w:hAnsi="Galliard BT"/>
        </w:rPr>
      </w:pPr>
    </w:p>
    <w:p w14:paraId="2BB2195D" w14:textId="645E9881" w:rsidR="00CB23AB" w:rsidRPr="003C6DFF" w:rsidRDefault="00CB23AB"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CB23AB">
        <w:rPr>
          <w:rFonts w:ascii="Galliard BT" w:hAnsi="Galliard BT"/>
          <w:sz w:val="22"/>
          <w:szCs w:val="22"/>
        </w:rPr>
        <w:t>OUTORGA FIXA:</w:t>
      </w:r>
      <w:r>
        <w:rPr>
          <w:rFonts w:ascii="Galliard BT" w:hAnsi="Galliard BT"/>
          <w:sz w:val="22"/>
          <w:szCs w:val="22"/>
        </w:rPr>
        <w:t xml:space="preserve"> </w:t>
      </w:r>
      <w:r w:rsidRPr="00CB23AB">
        <w:rPr>
          <w:rFonts w:ascii="Galliard BT" w:hAnsi="Galliard BT"/>
          <w:sz w:val="22"/>
          <w:szCs w:val="22"/>
        </w:rPr>
        <w:t xml:space="preserve">pagamento realizado pela CONCESSIONÁRIA ao MUNICÍPIO, como condição à exploração da CONCESSÃO, nos termos do EDITAL, no valor de R$ </w:t>
      </w:r>
      <w:r>
        <w:rPr>
          <w:rFonts w:ascii="Galliard BT" w:hAnsi="Galliard BT"/>
          <w:sz w:val="22"/>
          <w:szCs w:val="22"/>
        </w:rPr>
        <w:t>5</w:t>
      </w:r>
      <w:r w:rsidRPr="00CB23AB">
        <w:rPr>
          <w:rFonts w:ascii="Galliard BT" w:hAnsi="Galliard BT"/>
          <w:sz w:val="22"/>
          <w:szCs w:val="22"/>
        </w:rPr>
        <w:t>.000.000,00 (</w:t>
      </w:r>
      <w:r>
        <w:rPr>
          <w:rFonts w:ascii="Galliard BT" w:hAnsi="Galliard BT"/>
          <w:sz w:val="22"/>
          <w:szCs w:val="22"/>
        </w:rPr>
        <w:t>cinco</w:t>
      </w:r>
      <w:r w:rsidRPr="00CB23AB">
        <w:rPr>
          <w:rFonts w:ascii="Galliard BT" w:hAnsi="Galliard BT"/>
          <w:sz w:val="22"/>
          <w:szCs w:val="22"/>
        </w:rPr>
        <w:t xml:space="preserve"> milhões de reais), pagos </w:t>
      </w:r>
      <w:r w:rsidR="00EC60AC">
        <w:rPr>
          <w:rFonts w:ascii="Galliard BT" w:hAnsi="Galliard BT"/>
          <w:sz w:val="22"/>
          <w:szCs w:val="22"/>
        </w:rPr>
        <w:t xml:space="preserve">no prazo de 30 (trinta) dias a contar da data da assunção do </w:t>
      </w:r>
      <w:r w:rsidR="00D56677">
        <w:rPr>
          <w:rFonts w:ascii="Galliard BT" w:hAnsi="Galliard BT"/>
          <w:sz w:val="22"/>
          <w:szCs w:val="22"/>
        </w:rPr>
        <w:t>SISTEMA</w:t>
      </w:r>
      <w:r w:rsidR="00EC60AC">
        <w:rPr>
          <w:rFonts w:ascii="Galliard BT" w:hAnsi="Galliard BT"/>
          <w:sz w:val="22"/>
          <w:szCs w:val="22"/>
        </w:rPr>
        <w:t xml:space="preserve"> pela CONCESSIONÁRIA</w:t>
      </w:r>
      <w:r w:rsidRPr="00CB23AB">
        <w:rPr>
          <w:rFonts w:ascii="Galliard BT" w:hAnsi="Galliard BT"/>
          <w:sz w:val="22"/>
          <w:szCs w:val="22"/>
        </w:rPr>
        <w:t>.</w:t>
      </w:r>
    </w:p>
    <w:p w14:paraId="3905851B" w14:textId="77777777" w:rsidR="00146B5F" w:rsidRPr="003C6DFF" w:rsidRDefault="00146B5F" w:rsidP="009A26E8">
      <w:pPr>
        <w:pStyle w:val="PargrafodaLista"/>
        <w:spacing w:after="0"/>
        <w:ind w:left="1531" w:hanging="851"/>
        <w:rPr>
          <w:rFonts w:ascii="Galliard BT" w:hAnsi="Galliard BT"/>
        </w:rPr>
      </w:pPr>
    </w:p>
    <w:p w14:paraId="06326690" w14:textId="040077A0" w:rsidR="00146B5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RECEITA </w:t>
      </w:r>
      <w:r w:rsidR="00146B5F" w:rsidRPr="003C6DFF">
        <w:rPr>
          <w:rFonts w:ascii="Galliard BT" w:hAnsi="Galliard BT"/>
          <w:sz w:val="22"/>
          <w:szCs w:val="22"/>
        </w:rPr>
        <w:t>EXTRAORDINÁRIA</w:t>
      </w:r>
      <w:r w:rsidRPr="003C6DFF">
        <w:rPr>
          <w:rFonts w:ascii="Galliard BT" w:hAnsi="Galliard BT"/>
          <w:sz w:val="22"/>
          <w:szCs w:val="22"/>
        </w:rPr>
        <w:t xml:space="preserve">: toda e qualquer receita alternativa, complementar e acessória que venha a ser auferida direta ou indiretamente pela CONCESSIONÁRIA decorrente da exploração de projeto associado ou da prestação de serviço adicional aos SERVIÇOS, na forma do artigo 11 da Lei federal nº 8.987/95, mediante prévia e expressa autorização do </w:t>
      </w:r>
      <w:r w:rsidR="00146B5F" w:rsidRPr="003C6DFF">
        <w:rPr>
          <w:rFonts w:ascii="Galliard BT" w:hAnsi="Galliard BT"/>
          <w:sz w:val="22"/>
          <w:szCs w:val="22"/>
        </w:rPr>
        <w:t>MUNICÍPIO</w:t>
      </w:r>
      <w:r w:rsidRPr="003C6DFF">
        <w:rPr>
          <w:rFonts w:ascii="Galliard BT" w:hAnsi="Galliard BT"/>
          <w:sz w:val="22"/>
          <w:szCs w:val="22"/>
        </w:rPr>
        <w:t xml:space="preserve">, observados os termos do CONTRATO e seus </w:t>
      </w:r>
      <w:r w:rsidR="006F394B">
        <w:rPr>
          <w:rFonts w:ascii="Galliard BT" w:hAnsi="Galliard BT"/>
          <w:sz w:val="22"/>
          <w:szCs w:val="22"/>
        </w:rPr>
        <w:t>ANEXOS</w:t>
      </w:r>
      <w:r w:rsidRPr="003C6DFF">
        <w:rPr>
          <w:rFonts w:ascii="Galliard BT" w:hAnsi="Galliard BT"/>
          <w:sz w:val="22"/>
          <w:szCs w:val="22"/>
        </w:rPr>
        <w:t>;</w:t>
      </w:r>
    </w:p>
    <w:p w14:paraId="3AA0C3E3" w14:textId="77777777" w:rsidR="0018757C" w:rsidRDefault="0018757C" w:rsidP="0018757C">
      <w:pPr>
        <w:pStyle w:val="PargrafodaLista"/>
        <w:rPr>
          <w:rFonts w:ascii="Galliard BT" w:hAnsi="Galliard BT"/>
        </w:rPr>
      </w:pPr>
    </w:p>
    <w:p w14:paraId="2283F027" w14:textId="4283E097" w:rsidR="0018757C" w:rsidRPr="003C6DFF" w:rsidRDefault="0018757C"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Pr>
          <w:rFonts w:ascii="Galliard BT" w:hAnsi="Galliard BT"/>
          <w:sz w:val="22"/>
          <w:szCs w:val="22"/>
        </w:rPr>
        <w:t xml:space="preserve">SERVIÇOS: Corresponde aos serviços públicos de abastecimento de água e esgotamento sanitário de Laranjal Paulista/SP. </w:t>
      </w:r>
    </w:p>
    <w:p w14:paraId="56954C0C" w14:textId="77777777" w:rsidR="00146B5F" w:rsidRPr="003C6DFF" w:rsidRDefault="00146B5F" w:rsidP="009A26E8">
      <w:pPr>
        <w:pStyle w:val="PargrafodaLista"/>
        <w:spacing w:after="0"/>
        <w:ind w:left="1531" w:hanging="851"/>
        <w:rPr>
          <w:rFonts w:ascii="Galliard BT" w:hAnsi="Galliard BT"/>
        </w:rPr>
      </w:pPr>
    </w:p>
    <w:p w14:paraId="7DAED3EA" w14:textId="77777777"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SERVIÇOS COMPLEMENTARES: serviços auxiliares, complementares e correlatos aos SERVIÇOS, a serem prestados pela CONCESSIONÁRIA e </w:t>
      </w:r>
      <w:proofErr w:type="gramStart"/>
      <w:r w:rsidRPr="003C6DFF">
        <w:rPr>
          <w:rFonts w:ascii="Galliard BT" w:hAnsi="Galliard BT"/>
          <w:sz w:val="22"/>
          <w:szCs w:val="22"/>
        </w:rPr>
        <w:t>sob regulação</w:t>
      </w:r>
      <w:proofErr w:type="gramEnd"/>
      <w:r w:rsidRPr="003C6DFF">
        <w:rPr>
          <w:rFonts w:ascii="Galliard BT" w:hAnsi="Galliard BT"/>
          <w:sz w:val="22"/>
          <w:szCs w:val="22"/>
        </w:rPr>
        <w:t xml:space="preserve"> da AGÊNCIA REGULADORA, nos termos do CONTRATO e seus Anexos;</w:t>
      </w:r>
    </w:p>
    <w:p w14:paraId="3704AD0D" w14:textId="77777777" w:rsidR="00146B5F" w:rsidRPr="003C6DFF" w:rsidRDefault="00146B5F" w:rsidP="009A26E8">
      <w:pPr>
        <w:pStyle w:val="PargrafodaLista"/>
        <w:spacing w:after="0"/>
        <w:ind w:left="1531" w:hanging="851"/>
        <w:rPr>
          <w:rFonts w:ascii="Galliard BT" w:hAnsi="Galliard BT"/>
        </w:rPr>
      </w:pPr>
    </w:p>
    <w:p w14:paraId="3F3F9141" w14:textId="77777777"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SPE: sociedade de propósito específico a ser constituída pela LICITANTE VENCEDORA, sob a forma de sociedade por ações, com a finalidade específica de prestar os serviços públicos objeto </w:t>
      </w:r>
      <w:proofErr w:type="gramStart"/>
      <w:r w:rsidRPr="003C6DFF">
        <w:rPr>
          <w:rFonts w:ascii="Galliard BT" w:hAnsi="Galliard BT"/>
          <w:sz w:val="22"/>
          <w:szCs w:val="22"/>
        </w:rPr>
        <w:t>da presente</w:t>
      </w:r>
      <w:proofErr w:type="gramEnd"/>
      <w:r w:rsidRPr="003C6DFF">
        <w:rPr>
          <w:rFonts w:ascii="Galliard BT" w:hAnsi="Galliard BT"/>
          <w:sz w:val="22"/>
          <w:szCs w:val="22"/>
        </w:rPr>
        <w:t xml:space="preserve"> CONCESSÃO;</w:t>
      </w:r>
    </w:p>
    <w:p w14:paraId="04B45397" w14:textId="77777777" w:rsidR="00146B5F" w:rsidRPr="003C6DFF" w:rsidRDefault="00146B5F" w:rsidP="009A26E8">
      <w:pPr>
        <w:pStyle w:val="PargrafodaLista"/>
        <w:spacing w:after="0"/>
        <w:ind w:left="1531" w:hanging="851"/>
        <w:rPr>
          <w:rFonts w:ascii="Galliard BT" w:hAnsi="Galliard BT"/>
        </w:rPr>
      </w:pPr>
    </w:p>
    <w:p w14:paraId="5D1E15D5" w14:textId="77777777"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SISTEMA: conjunto de infraestruturas ligadas à prestação dos SERVIÇOS, tais como redes, ligações, estações elevatórias de água, estações elevatórias de esgoto, estações de tratamento de água, estações de tratamento de esgoto, poços de visita, interceptores, emissários, coletores troncos, dentre outras estruturas necessárias à prestação dos SERVIÇOS</w:t>
      </w:r>
      <w:r w:rsidR="00146B5F" w:rsidRPr="003C6DFF">
        <w:rPr>
          <w:rFonts w:ascii="Galliard BT" w:hAnsi="Galliard BT"/>
          <w:sz w:val="22"/>
          <w:szCs w:val="22"/>
        </w:rPr>
        <w:t>;</w:t>
      </w:r>
    </w:p>
    <w:p w14:paraId="66388217" w14:textId="77777777" w:rsidR="00146B5F" w:rsidRPr="003C6DFF" w:rsidRDefault="00146B5F" w:rsidP="009A26E8">
      <w:pPr>
        <w:pStyle w:val="PargrafodaLista"/>
        <w:spacing w:after="0"/>
        <w:ind w:left="1531" w:hanging="851"/>
        <w:rPr>
          <w:rFonts w:ascii="Galliard BT" w:hAnsi="Galliard BT"/>
        </w:rPr>
      </w:pPr>
    </w:p>
    <w:p w14:paraId="0FA1BD2D" w14:textId="7C049811"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TARIFA(S): valores pecuniários devidos pelos USUÁRIOS à CONCESSIONÁRIA, em razão da prestação dos SERVIÇOS, em conformidade com a estrutura tarifária da CONCESSÃO, </w:t>
      </w:r>
      <w:r w:rsidR="0023633A">
        <w:rPr>
          <w:rFonts w:ascii="Galliard BT" w:hAnsi="Galliard BT"/>
          <w:sz w:val="22"/>
          <w:szCs w:val="22"/>
        </w:rPr>
        <w:t>ANEXO</w:t>
      </w:r>
      <w:r w:rsidRPr="003C6DFF">
        <w:rPr>
          <w:rFonts w:ascii="Galliard BT" w:hAnsi="Galliard BT"/>
          <w:sz w:val="22"/>
          <w:szCs w:val="22"/>
        </w:rPr>
        <w:t xml:space="preserve"> </w:t>
      </w:r>
      <w:r w:rsidR="004D2CE2">
        <w:rPr>
          <w:rFonts w:ascii="Galliard BT" w:hAnsi="Galliard BT"/>
          <w:sz w:val="22"/>
          <w:szCs w:val="22"/>
        </w:rPr>
        <w:t>V</w:t>
      </w:r>
      <w:r w:rsidR="0023633A">
        <w:rPr>
          <w:rFonts w:ascii="Galliard BT" w:hAnsi="Galliard BT"/>
          <w:sz w:val="22"/>
          <w:szCs w:val="22"/>
        </w:rPr>
        <w:t>I</w:t>
      </w:r>
      <w:r w:rsidRPr="003C6DFF">
        <w:rPr>
          <w:rFonts w:ascii="Galliard BT" w:hAnsi="Galliard BT"/>
          <w:sz w:val="22"/>
          <w:szCs w:val="22"/>
        </w:rPr>
        <w:t xml:space="preserve">I do, as quais serão anualmente reajustadas e eventualmente revistas conforme disciplinado no CONTRATO; </w:t>
      </w:r>
    </w:p>
    <w:p w14:paraId="4AE31F65" w14:textId="77777777" w:rsidR="00146B5F" w:rsidRPr="003C6DFF" w:rsidRDefault="00146B5F" w:rsidP="009A26E8">
      <w:pPr>
        <w:pStyle w:val="PargrafodaLista"/>
        <w:spacing w:after="0"/>
        <w:ind w:left="1531" w:hanging="851"/>
        <w:rPr>
          <w:rFonts w:ascii="Galliard BT" w:hAnsi="Galliard BT"/>
        </w:rPr>
      </w:pPr>
    </w:p>
    <w:p w14:paraId="0816AFA5" w14:textId="2E3FA24E" w:rsidR="00146B5F" w:rsidRPr="003C6DF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TARIFA DE REFERÊNCIA: é o valor referencial da tarifa prevista para o ano </w:t>
      </w:r>
      <w:proofErr w:type="gramStart"/>
      <w:r w:rsidRPr="003C6DFF">
        <w:rPr>
          <w:rFonts w:ascii="Galliard BT" w:hAnsi="Galliard BT"/>
          <w:sz w:val="22"/>
          <w:szCs w:val="22"/>
        </w:rPr>
        <w:t>1</w:t>
      </w:r>
      <w:proofErr w:type="gramEnd"/>
      <w:r w:rsidRPr="003C6DFF">
        <w:rPr>
          <w:rFonts w:ascii="Galliard BT" w:hAnsi="Galliard BT"/>
          <w:sz w:val="22"/>
          <w:szCs w:val="22"/>
        </w:rPr>
        <w:t xml:space="preserve"> da CONCESSÃO, nos termos do ANEXO </w:t>
      </w:r>
      <w:r w:rsidR="00BD2A19">
        <w:rPr>
          <w:rFonts w:ascii="Galliard BT" w:hAnsi="Galliard BT"/>
          <w:sz w:val="22"/>
          <w:szCs w:val="22"/>
        </w:rPr>
        <w:t>V</w:t>
      </w:r>
      <w:r w:rsidR="0023633A">
        <w:rPr>
          <w:rFonts w:ascii="Galliard BT" w:hAnsi="Galliard BT"/>
          <w:sz w:val="22"/>
          <w:szCs w:val="22"/>
        </w:rPr>
        <w:t>II</w:t>
      </w:r>
      <w:r w:rsidRPr="003C6DFF">
        <w:rPr>
          <w:rFonts w:ascii="Galliard BT" w:hAnsi="Galliard BT"/>
          <w:sz w:val="22"/>
          <w:szCs w:val="22"/>
        </w:rPr>
        <w:t xml:space="preserve"> – ESTRUTURA TARIFÁRIA DE REFERÊNCIA, sobre o qual deverá incidir o desconto dado pela LICITANTE em sua PROPOSTA COMERCIAL para fins de julgamento da LICITAÇÃO;</w:t>
      </w:r>
    </w:p>
    <w:p w14:paraId="695CF746" w14:textId="77777777" w:rsidR="00146B5F" w:rsidRPr="003C6DFF" w:rsidRDefault="00146B5F" w:rsidP="009A26E8">
      <w:pPr>
        <w:pStyle w:val="PargrafodaLista"/>
        <w:spacing w:after="0"/>
        <w:ind w:left="1531" w:hanging="851"/>
        <w:rPr>
          <w:rFonts w:ascii="Galliard BT" w:hAnsi="Galliard BT"/>
        </w:rPr>
      </w:pPr>
    </w:p>
    <w:p w14:paraId="7DF2E8B7" w14:textId="2643151B" w:rsidR="0018757C"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USUÁRIO: pessoas físicas e jurídicas</w:t>
      </w:r>
      <w:proofErr w:type="gramStart"/>
      <w:r w:rsidRPr="003C6DFF">
        <w:rPr>
          <w:rFonts w:ascii="Galliard BT" w:hAnsi="Galliard BT"/>
          <w:sz w:val="22"/>
          <w:szCs w:val="22"/>
        </w:rPr>
        <w:t>, enquadráveis</w:t>
      </w:r>
      <w:proofErr w:type="gramEnd"/>
      <w:r w:rsidRPr="003C6DFF">
        <w:rPr>
          <w:rFonts w:ascii="Galliard BT" w:hAnsi="Galliard BT"/>
          <w:sz w:val="22"/>
          <w:szCs w:val="22"/>
        </w:rPr>
        <w:t xml:space="preserve"> nas tipologias e categorias previstas no </w:t>
      </w:r>
      <w:r w:rsidRPr="0023633A">
        <w:rPr>
          <w:rFonts w:ascii="Galliard BT" w:hAnsi="Galliard BT"/>
          <w:caps/>
          <w:sz w:val="22"/>
          <w:szCs w:val="22"/>
        </w:rPr>
        <w:t>Anexo</w:t>
      </w:r>
      <w:r w:rsidRPr="003C6DFF">
        <w:rPr>
          <w:rFonts w:ascii="Galliard BT" w:hAnsi="Galliard BT"/>
          <w:sz w:val="22"/>
          <w:szCs w:val="22"/>
        </w:rPr>
        <w:t xml:space="preserve"> </w:t>
      </w:r>
      <w:r w:rsidR="00BD2A19">
        <w:rPr>
          <w:rFonts w:ascii="Galliard BT" w:hAnsi="Galliard BT"/>
          <w:sz w:val="22"/>
          <w:szCs w:val="22"/>
        </w:rPr>
        <w:t>V</w:t>
      </w:r>
      <w:r w:rsidR="0023633A">
        <w:rPr>
          <w:rFonts w:ascii="Galliard BT" w:hAnsi="Galliard BT"/>
          <w:sz w:val="22"/>
          <w:szCs w:val="22"/>
        </w:rPr>
        <w:t>II</w:t>
      </w:r>
      <w:r w:rsidRPr="003C6DFF">
        <w:rPr>
          <w:rFonts w:ascii="Galliard BT" w:hAnsi="Galliard BT"/>
          <w:sz w:val="22"/>
          <w:szCs w:val="22"/>
        </w:rPr>
        <w:t xml:space="preserve"> - ESTRUTURA TARIFÁRIA E SERVIÇOS COMPLEMENTARES, as quais serão as destinatárias dos SERVIÇOS prestados pela CONCESSIONÁRIA na respectiva região, mediante o pagamento de TARIFA;</w:t>
      </w:r>
    </w:p>
    <w:p w14:paraId="6AD6A565" w14:textId="77777777" w:rsidR="0018757C" w:rsidRPr="0018757C" w:rsidRDefault="0018757C" w:rsidP="0018757C">
      <w:pPr>
        <w:pStyle w:val="PargrafodaLista"/>
        <w:rPr>
          <w:rFonts w:ascii="Galliard BT" w:hAnsi="Galliard BT" w:cstheme="minorHAnsi"/>
        </w:rPr>
      </w:pPr>
    </w:p>
    <w:p w14:paraId="167CA687" w14:textId="2C93E37B" w:rsidR="0018757C" w:rsidRPr="0018757C" w:rsidRDefault="0018757C"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18757C">
        <w:rPr>
          <w:rFonts w:ascii="Galliard BT" w:hAnsi="Galliard BT" w:cstheme="minorHAnsi"/>
          <w:sz w:val="22"/>
          <w:szCs w:val="22"/>
        </w:rPr>
        <w:t>VALOR ESTIMADO DO CONTRATO: correspondente ao valo</w:t>
      </w:r>
      <w:r>
        <w:rPr>
          <w:rFonts w:ascii="Galliard BT" w:hAnsi="Galliard BT" w:cstheme="minorHAnsi"/>
          <w:sz w:val="22"/>
          <w:szCs w:val="22"/>
        </w:rPr>
        <w:t>r</w:t>
      </w:r>
      <w:r w:rsidRPr="0018757C">
        <w:rPr>
          <w:rFonts w:ascii="Galliard BT" w:hAnsi="Galliard BT" w:cstheme="minorHAnsi"/>
          <w:sz w:val="22"/>
          <w:szCs w:val="22"/>
        </w:rPr>
        <w:t xml:space="preserve"> estimado dos investimentos</w:t>
      </w:r>
      <w:r>
        <w:rPr>
          <w:rFonts w:ascii="Galliard BT" w:hAnsi="Galliard BT" w:cstheme="minorHAnsi"/>
          <w:sz w:val="22"/>
          <w:szCs w:val="22"/>
        </w:rPr>
        <w:t xml:space="preserve"> no SISTEMA de serviços públicos de </w:t>
      </w:r>
    </w:p>
    <w:p w14:paraId="231FFC9B" w14:textId="77777777" w:rsidR="00A527C1" w:rsidRPr="003C6DFF" w:rsidRDefault="00A527C1" w:rsidP="009A26E8">
      <w:pPr>
        <w:pStyle w:val="PargrafodaLista"/>
        <w:spacing w:after="0"/>
        <w:ind w:left="1531" w:hanging="851"/>
        <w:rPr>
          <w:rFonts w:ascii="Galliard BT" w:hAnsi="Galliard BT"/>
        </w:rPr>
      </w:pPr>
    </w:p>
    <w:p w14:paraId="528563B8" w14:textId="31B85818" w:rsidR="00EC786C" w:rsidRPr="00A2149F" w:rsidRDefault="002F0131" w:rsidP="00C05B6E">
      <w:pPr>
        <w:pStyle w:val="WW-Textosimples"/>
        <w:numPr>
          <w:ilvl w:val="2"/>
          <w:numId w:val="3"/>
        </w:numPr>
        <w:tabs>
          <w:tab w:val="left" w:pos="0"/>
          <w:tab w:val="left" w:pos="851"/>
        </w:tabs>
        <w:spacing w:line="360" w:lineRule="auto"/>
        <w:ind w:left="1531" w:hanging="851"/>
        <w:jc w:val="both"/>
        <w:rPr>
          <w:rFonts w:ascii="Galliard BT" w:hAnsi="Galliard BT"/>
          <w:sz w:val="22"/>
          <w:szCs w:val="22"/>
        </w:rPr>
      </w:pPr>
      <w:r w:rsidRPr="003C6DFF">
        <w:rPr>
          <w:rFonts w:ascii="Galliard BT" w:hAnsi="Galliard BT"/>
          <w:sz w:val="22"/>
          <w:szCs w:val="22"/>
        </w:rPr>
        <w:t xml:space="preserve">VOLUME: invólucro contendo conjunto de documentos necessários à participação nesta LICITAÇÃO, num total de </w:t>
      </w:r>
      <w:proofErr w:type="gramStart"/>
      <w:r w:rsidRPr="003C6DFF">
        <w:rPr>
          <w:rFonts w:ascii="Galliard BT" w:hAnsi="Galliard BT"/>
          <w:sz w:val="22"/>
          <w:szCs w:val="22"/>
        </w:rPr>
        <w:t>3</w:t>
      </w:r>
      <w:proofErr w:type="gramEnd"/>
      <w:r w:rsidRPr="003C6DFF">
        <w:rPr>
          <w:rFonts w:ascii="Galliard BT" w:hAnsi="Galliard BT"/>
          <w:sz w:val="22"/>
          <w:szCs w:val="22"/>
        </w:rPr>
        <w:t xml:space="preserve"> (três), sendo: o VOLUME 1, relativo à GARANTIA DE PROPOSTA; o VOLUME 2, relativo à PROPOSTA COMERCIAL; e o VOLUME 3, relativo aos DOCUMENTOS DE HABILITAÇÃO, nos termos deste EDITAL.</w:t>
      </w:r>
    </w:p>
    <w:p w14:paraId="4326EFC0" w14:textId="77777777" w:rsidR="00EC786C" w:rsidRPr="003C6DFF" w:rsidRDefault="00EC786C" w:rsidP="009A26E8">
      <w:pPr>
        <w:pStyle w:val="WW-Textosimples"/>
        <w:tabs>
          <w:tab w:val="left" w:pos="0"/>
          <w:tab w:val="left" w:pos="851"/>
        </w:tabs>
        <w:spacing w:line="360" w:lineRule="auto"/>
        <w:jc w:val="both"/>
        <w:rPr>
          <w:rFonts w:ascii="Galliard BT" w:hAnsi="Galliard BT"/>
          <w:sz w:val="22"/>
          <w:szCs w:val="22"/>
        </w:rPr>
      </w:pPr>
    </w:p>
    <w:bookmarkEnd w:id="0"/>
    <w:bookmarkEnd w:id="1"/>
    <w:p w14:paraId="4FB9D063" w14:textId="2393FED9" w:rsidR="00BE2D6D" w:rsidRPr="003C6DFF" w:rsidRDefault="00BE2D6D" w:rsidP="001F4936">
      <w:pPr>
        <w:pStyle w:val="CLUSULA"/>
        <w:ind w:left="357" w:hanging="357"/>
        <w:outlineLvl w:val="2"/>
      </w:pPr>
      <w:r w:rsidRPr="003C6DFF">
        <w:t>INTERPRETAÇÃO</w:t>
      </w:r>
    </w:p>
    <w:p w14:paraId="1CD86CE3" w14:textId="77777777" w:rsidR="00F92B84" w:rsidRPr="003C6DFF" w:rsidRDefault="00F92B84" w:rsidP="009A26E8">
      <w:pPr>
        <w:pStyle w:val="WW-Textosimples"/>
        <w:tabs>
          <w:tab w:val="left" w:pos="0"/>
          <w:tab w:val="left" w:pos="851"/>
        </w:tabs>
        <w:spacing w:line="360" w:lineRule="auto"/>
        <w:jc w:val="both"/>
        <w:rPr>
          <w:rFonts w:ascii="Galliard BT" w:hAnsi="Galliard BT" w:cstheme="minorHAnsi"/>
          <w:sz w:val="22"/>
          <w:szCs w:val="22"/>
        </w:rPr>
      </w:pPr>
    </w:p>
    <w:p w14:paraId="7E486BF5" w14:textId="77777777" w:rsidR="00F92B84" w:rsidRPr="003C6DFF" w:rsidRDefault="00BE2D6D" w:rsidP="00EE2423">
      <w:pPr>
        <w:pStyle w:val="Nvel2"/>
      </w:pPr>
      <w:r w:rsidRPr="003C6DFF">
        <w:t>Em caso de divergência entre as normas previstas na legislação, no EDITAL, no CONTRATO e seus ANEXOS, prevalecerá o seguinte:</w:t>
      </w:r>
    </w:p>
    <w:p w14:paraId="07687F61" w14:textId="77777777" w:rsidR="00F92B84" w:rsidRPr="003C6DFF" w:rsidRDefault="00F92B84" w:rsidP="009A26E8">
      <w:pPr>
        <w:pStyle w:val="WW-Textosimples"/>
        <w:tabs>
          <w:tab w:val="left" w:pos="0"/>
          <w:tab w:val="left" w:pos="851"/>
        </w:tabs>
        <w:spacing w:line="360" w:lineRule="auto"/>
        <w:jc w:val="both"/>
        <w:rPr>
          <w:rFonts w:ascii="Galliard BT" w:hAnsi="Galliard BT" w:cstheme="minorHAnsi"/>
          <w:sz w:val="22"/>
          <w:szCs w:val="22"/>
        </w:rPr>
      </w:pPr>
    </w:p>
    <w:p w14:paraId="43C2BA0A" w14:textId="6090A131" w:rsidR="00BE2D6D" w:rsidRPr="003C6DFF" w:rsidRDefault="00BE2D6D" w:rsidP="00CA7F1C">
      <w:pPr>
        <w:pStyle w:val="Nvel2"/>
      </w:pPr>
      <w:r w:rsidRPr="003C6DFF">
        <w:t>Em primeiro lugar, as disposições constantes das normas legais, regulamentares e técnicas vigentes, exceto as normas legais dispositivas de direito privado;</w:t>
      </w:r>
    </w:p>
    <w:p w14:paraId="62503DFE" w14:textId="77777777" w:rsidR="00BE2D6D" w:rsidRPr="003C6DFF" w:rsidRDefault="00BE2D6D" w:rsidP="009A26E8">
      <w:pPr>
        <w:pStyle w:val="WW-Textosimples"/>
        <w:tabs>
          <w:tab w:val="left" w:pos="0"/>
          <w:tab w:val="left" w:pos="851"/>
        </w:tabs>
        <w:spacing w:line="360" w:lineRule="auto"/>
        <w:jc w:val="both"/>
        <w:rPr>
          <w:rFonts w:ascii="Galliard BT" w:hAnsi="Galliard BT" w:cstheme="minorHAnsi"/>
          <w:sz w:val="22"/>
          <w:szCs w:val="22"/>
        </w:rPr>
      </w:pPr>
    </w:p>
    <w:p w14:paraId="7AD22DC4" w14:textId="692EB012" w:rsidR="00BE2D6D" w:rsidRPr="003C6DFF" w:rsidRDefault="00BE2D6D" w:rsidP="00EE2423">
      <w:pPr>
        <w:pStyle w:val="nvel3"/>
      </w:pPr>
      <w:r w:rsidRPr="003C6DFF">
        <w:lastRenderedPageBreak/>
        <w:t>Em segundo lugar, as disposições constantes do CONTRATO e seus ANEXOS que tenham maior relevância na matéria em questão, tendo prevalência as disposições do CONTRATO sobre as de seus ANEXOS;</w:t>
      </w:r>
    </w:p>
    <w:p w14:paraId="679AE28E" w14:textId="77777777" w:rsidR="00BE2D6D" w:rsidRPr="003C6DFF" w:rsidRDefault="00BE2D6D" w:rsidP="009A26E8">
      <w:pPr>
        <w:pStyle w:val="WW-Textosimples"/>
        <w:tabs>
          <w:tab w:val="left" w:pos="0"/>
          <w:tab w:val="left" w:pos="851"/>
        </w:tabs>
        <w:spacing w:line="360" w:lineRule="auto"/>
        <w:jc w:val="both"/>
        <w:rPr>
          <w:rFonts w:ascii="Galliard BT" w:hAnsi="Galliard BT" w:cstheme="minorHAnsi"/>
          <w:sz w:val="22"/>
          <w:szCs w:val="22"/>
        </w:rPr>
      </w:pPr>
    </w:p>
    <w:p w14:paraId="703C70B8" w14:textId="3BC5A2A4" w:rsidR="00F92B84" w:rsidRDefault="00BE2D6D" w:rsidP="00CA7F1C">
      <w:pPr>
        <w:pStyle w:val="Nvel2"/>
      </w:pPr>
      <w:r w:rsidRPr="003C6DFF">
        <w:t xml:space="preserve">Em terceiro lugar, as disposições constantes do EDITAL e de seus ANEXOS, tendo prevalência </w:t>
      </w:r>
      <w:proofErr w:type="gramStart"/>
      <w:r w:rsidRPr="003C6DFF">
        <w:t>as</w:t>
      </w:r>
      <w:proofErr w:type="gramEnd"/>
      <w:r w:rsidRPr="003C6DFF">
        <w:t xml:space="preserve"> disposições do EDITAL sobre as de seus ANEXOS;</w:t>
      </w:r>
    </w:p>
    <w:p w14:paraId="27FD4E3D" w14:textId="77777777" w:rsidR="00EE2423" w:rsidRPr="003C6DFF" w:rsidRDefault="00EE2423" w:rsidP="00EE2423">
      <w:pPr>
        <w:pStyle w:val="WW-Textosimples"/>
        <w:tabs>
          <w:tab w:val="left" w:pos="0"/>
          <w:tab w:val="left" w:pos="851"/>
        </w:tabs>
        <w:spacing w:line="360" w:lineRule="auto"/>
        <w:ind w:left="720"/>
        <w:jc w:val="both"/>
        <w:rPr>
          <w:rFonts w:ascii="Galliard BT" w:hAnsi="Galliard BT" w:cstheme="minorHAnsi"/>
          <w:sz w:val="22"/>
          <w:szCs w:val="22"/>
        </w:rPr>
      </w:pPr>
    </w:p>
    <w:p w14:paraId="7086610D" w14:textId="3AE1EC63" w:rsidR="00BE2D6D" w:rsidRPr="003C6DFF" w:rsidRDefault="00BE2D6D" w:rsidP="00995C56">
      <w:pPr>
        <w:pStyle w:val="CLUSULA"/>
        <w:ind w:left="357" w:hanging="357"/>
        <w:outlineLvl w:val="2"/>
      </w:pPr>
      <w:r w:rsidRPr="003C6DFF">
        <w:t>LEGISLAÇÃO APLICÁVEL</w:t>
      </w:r>
    </w:p>
    <w:p w14:paraId="3AF424A0" w14:textId="77777777" w:rsidR="00F92B84" w:rsidRPr="003C6DFF" w:rsidRDefault="00F92B84" w:rsidP="009A26E8">
      <w:pPr>
        <w:pStyle w:val="WW-Textosimples"/>
        <w:tabs>
          <w:tab w:val="left" w:pos="0"/>
          <w:tab w:val="left" w:pos="851"/>
        </w:tabs>
        <w:spacing w:line="360" w:lineRule="auto"/>
        <w:jc w:val="both"/>
        <w:rPr>
          <w:rFonts w:ascii="Galliard BT" w:hAnsi="Galliard BT" w:cstheme="minorHAnsi"/>
          <w:b/>
          <w:bCs/>
          <w:sz w:val="22"/>
          <w:szCs w:val="22"/>
        </w:rPr>
      </w:pPr>
    </w:p>
    <w:p w14:paraId="5BA1A3FD" w14:textId="77777777" w:rsidR="00F92B84" w:rsidRPr="00EE2423" w:rsidRDefault="00BE2D6D" w:rsidP="00CA7F1C">
      <w:pPr>
        <w:pStyle w:val="Nvel2"/>
      </w:pPr>
      <w:r w:rsidRPr="00EE2423">
        <w:t>O presente EDITAL rege-se por suas cláusulas, pelas normas específicas adiante nominadas e por normas gerais de Direito Público e, especialmente, pelo seguinte:</w:t>
      </w:r>
    </w:p>
    <w:p w14:paraId="5786221B" w14:textId="77777777" w:rsidR="00F92B84" w:rsidRPr="003C6DFF" w:rsidRDefault="00F92B84" w:rsidP="009A26E8">
      <w:pPr>
        <w:pStyle w:val="WW-Textosimples"/>
        <w:tabs>
          <w:tab w:val="left" w:pos="0"/>
          <w:tab w:val="left" w:pos="851"/>
        </w:tabs>
        <w:spacing w:line="360" w:lineRule="auto"/>
        <w:ind w:left="714" w:hanging="357"/>
        <w:jc w:val="both"/>
        <w:rPr>
          <w:rFonts w:ascii="Galliard BT" w:hAnsi="Galliard BT" w:cstheme="minorHAnsi"/>
          <w:sz w:val="22"/>
          <w:szCs w:val="22"/>
        </w:rPr>
      </w:pPr>
    </w:p>
    <w:p w14:paraId="72D59653" w14:textId="77777777" w:rsidR="00F92B84" w:rsidRPr="003C6DFF" w:rsidRDefault="00BE2D6D" w:rsidP="00CA7F1C">
      <w:pPr>
        <w:pStyle w:val="Letra2"/>
      </w:pPr>
      <w:r w:rsidRPr="003C6DFF">
        <w:t xml:space="preserve">Constituição Federal, em especial os </w:t>
      </w:r>
      <w:proofErr w:type="spellStart"/>
      <w:r w:rsidRPr="003C6DFF">
        <w:t>arts</w:t>
      </w:r>
      <w:proofErr w:type="spellEnd"/>
      <w:r w:rsidRPr="003C6DFF">
        <w:t xml:space="preserve">. 175 e 37, </w:t>
      </w:r>
      <w:proofErr w:type="gramStart"/>
      <w:r w:rsidRPr="003C6DFF">
        <w:t>inciso XXI</w:t>
      </w:r>
      <w:proofErr w:type="gramEnd"/>
      <w:r w:rsidRPr="003C6DFF">
        <w:t>;</w:t>
      </w:r>
    </w:p>
    <w:p w14:paraId="6F38BE1E" w14:textId="77777777" w:rsidR="00F92B84" w:rsidRPr="003C6DFF" w:rsidRDefault="00BE2D6D" w:rsidP="00CA7F1C">
      <w:pPr>
        <w:pStyle w:val="Letra2"/>
      </w:pPr>
      <w:r w:rsidRPr="003C6DFF">
        <w:t>Lei Federal nº 8.666/1993;</w:t>
      </w:r>
    </w:p>
    <w:p w14:paraId="4DCFC2A0" w14:textId="77777777" w:rsidR="00F92B84" w:rsidRPr="003C6DFF" w:rsidRDefault="00BE2D6D" w:rsidP="00CA7F1C">
      <w:pPr>
        <w:pStyle w:val="Letra2"/>
      </w:pPr>
      <w:r w:rsidRPr="003C6DFF">
        <w:t>Lei Federal nº 8.987/1995;</w:t>
      </w:r>
    </w:p>
    <w:p w14:paraId="70EF6058" w14:textId="77777777" w:rsidR="00F92B84" w:rsidRPr="003C6DFF" w:rsidRDefault="00BE2D6D" w:rsidP="00CA7F1C">
      <w:pPr>
        <w:pStyle w:val="Letra2"/>
      </w:pPr>
      <w:r w:rsidRPr="003C6DFF">
        <w:t>Lei Federal nº 11.445/2007;</w:t>
      </w:r>
    </w:p>
    <w:p w14:paraId="71635779" w14:textId="77777777" w:rsidR="00F92B84" w:rsidRPr="003C6DFF" w:rsidRDefault="00BE2D6D" w:rsidP="00CA7F1C">
      <w:pPr>
        <w:pStyle w:val="Letra2"/>
      </w:pPr>
      <w:r w:rsidRPr="003C6DFF">
        <w:t>Lei Orgânica Municipal de Laranjal Paulista/SP;</w:t>
      </w:r>
    </w:p>
    <w:p w14:paraId="778B7702" w14:textId="348D119D" w:rsidR="00F92B84" w:rsidRPr="003C6DFF" w:rsidRDefault="00BE2D6D" w:rsidP="00CA7F1C">
      <w:pPr>
        <w:pStyle w:val="Letra2"/>
      </w:pPr>
      <w:r w:rsidRPr="003C6DFF">
        <w:t>Condições previstas no EDITAL e nos seus ANEXOS, que fazem parte integrante deste;</w:t>
      </w:r>
    </w:p>
    <w:p w14:paraId="62191918" w14:textId="148E5D30" w:rsidR="00EC786C" w:rsidRPr="00A2149F" w:rsidRDefault="00BE2D6D" w:rsidP="00CA7F1C">
      <w:pPr>
        <w:pStyle w:val="Letra2"/>
      </w:pPr>
      <w:r w:rsidRPr="003C6DFF">
        <w:t>Demais disposições constitucionais, legais e regulamentares aplicáveis.</w:t>
      </w:r>
    </w:p>
    <w:p w14:paraId="19F6F3A9" w14:textId="77777777" w:rsidR="00EC786C" w:rsidRPr="003C6DFF" w:rsidRDefault="00EC786C" w:rsidP="009A26E8">
      <w:pPr>
        <w:pStyle w:val="WW-Textosimples"/>
        <w:tabs>
          <w:tab w:val="left" w:pos="0"/>
          <w:tab w:val="left" w:pos="851"/>
        </w:tabs>
        <w:spacing w:line="360" w:lineRule="auto"/>
        <w:jc w:val="both"/>
        <w:rPr>
          <w:rFonts w:ascii="Galliard BT" w:hAnsi="Galliard BT" w:cstheme="minorHAnsi"/>
          <w:sz w:val="22"/>
          <w:szCs w:val="22"/>
        </w:rPr>
      </w:pPr>
    </w:p>
    <w:p w14:paraId="29B12C34" w14:textId="23054923" w:rsidR="00BE2D6D" w:rsidRPr="003C6DFF" w:rsidRDefault="00BE2D6D" w:rsidP="00995C56">
      <w:pPr>
        <w:pStyle w:val="CLUSULA"/>
        <w:ind w:left="357" w:hanging="357"/>
        <w:outlineLvl w:val="2"/>
      </w:pPr>
      <w:r w:rsidRPr="003C6DFF">
        <w:t>OBJETO</w:t>
      </w:r>
    </w:p>
    <w:p w14:paraId="1F2D2F5A" w14:textId="77777777" w:rsidR="00BE2D6D" w:rsidRPr="003C6DFF" w:rsidRDefault="00BE2D6D" w:rsidP="009A26E8">
      <w:pPr>
        <w:pStyle w:val="WW-Textosimples"/>
        <w:tabs>
          <w:tab w:val="left" w:pos="0"/>
          <w:tab w:val="left" w:pos="851"/>
        </w:tabs>
        <w:spacing w:line="360" w:lineRule="auto"/>
        <w:jc w:val="both"/>
        <w:rPr>
          <w:rFonts w:ascii="Galliard BT" w:hAnsi="Galliard BT" w:cstheme="minorHAnsi"/>
          <w:b/>
          <w:bCs/>
          <w:sz w:val="22"/>
          <w:szCs w:val="22"/>
        </w:rPr>
      </w:pPr>
    </w:p>
    <w:p w14:paraId="08147FA4" w14:textId="6285728C" w:rsidR="008339F5" w:rsidRPr="003C6DFF" w:rsidRDefault="008339F5" w:rsidP="005B1A35">
      <w:pPr>
        <w:pStyle w:val="Nvel2"/>
      </w:pPr>
      <w:r w:rsidRPr="003C6DFF">
        <w:t xml:space="preserve">Constitui objeto do CONTRATO os serviços de implantação, operação e distribuição do sistema de abastecimento de água e esgotamento sanitário e gestão comercial dos serviços na ÁREA DA CONCESSÃO, compreendendo o fornecimento, requalificação, operação e manutenção (preventiva, preditiva e corretiva) e demais procedimentos necessários e suficientes para garantir a regularidade dos serviços, </w:t>
      </w:r>
      <w:proofErr w:type="gramStart"/>
      <w:r w:rsidRPr="003C6DFF">
        <w:t>sob regime</w:t>
      </w:r>
      <w:proofErr w:type="gramEnd"/>
      <w:r w:rsidRPr="003C6DFF">
        <w:t xml:space="preserve"> CONCESSÃO COMUM.</w:t>
      </w:r>
    </w:p>
    <w:p w14:paraId="6E3B84D8" w14:textId="77777777" w:rsidR="00F92B84" w:rsidRPr="003C6DFF" w:rsidRDefault="00F92B84" w:rsidP="009A26E8">
      <w:pPr>
        <w:pStyle w:val="WW-Textosimples"/>
        <w:tabs>
          <w:tab w:val="left" w:pos="0"/>
          <w:tab w:val="left" w:pos="851"/>
        </w:tabs>
        <w:spacing w:line="360" w:lineRule="auto"/>
        <w:ind w:left="720"/>
        <w:jc w:val="both"/>
        <w:rPr>
          <w:rFonts w:ascii="Galliard BT" w:hAnsi="Galliard BT" w:cstheme="minorHAnsi"/>
          <w:sz w:val="22"/>
          <w:szCs w:val="22"/>
        </w:rPr>
      </w:pPr>
    </w:p>
    <w:p w14:paraId="32CF347F" w14:textId="77777777" w:rsidR="00EC786C" w:rsidRDefault="00BE2D6D" w:rsidP="005B1A35">
      <w:pPr>
        <w:pStyle w:val="nvel3"/>
      </w:pPr>
      <w:r w:rsidRPr="003C6DFF">
        <w:t>A execução dos SERVIÇOS deverá respeitar, com rigor, todas as disposições,</w:t>
      </w:r>
      <w:r w:rsidR="00F92B84" w:rsidRPr="003C6DFF">
        <w:t xml:space="preserve"> </w:t>
      </w:r>
      <w:r w:rsidRPr="003C6DFF">
        <w:t xml:space="preserve">prazos, </w:t>
      </w:r>
      <w:proofErr w:type="gramStart"/>
      <w:r w:rsidRPr="003C6DFF">
        <w:t>diretrizes</w:t>
      </w:r>
      <w:proofErr w:type="gramEnd"/>
      <w:r w:rsidRPr="003C6DFF">
        <w:t xml:space="preserve"> técnicas e </w:t>
      </w:r>
      <w:r w:rsidRPr="00EE2423">
        <w:t>procedimentos</w:t>
      </w:r>
      <w:r w:rsidRPr="003C6DFF">
        <w:t xml:space="preserve"> constantes deste EDITAL, CONTRATO,</w:t>
      </w:r>
      <w:r w:rsidR="00254505" w:rsidRPr="003C6DFF">
        <w:t xml:space="preserve"> </w:t>
      </w:r>
      <w:r w:rsidRPr="005B1A35">
        <w:t>respectivos</w:t>
      </w:r>
      <w:r w:rsidRPr="003C6DFF">
        <w:t xml:space="preserve"> ANEXOS e na legislação aplicável.</w:t>
      </w:r>
    </w:p>
    <w:p w14:paraId="5C4C2D77" w14:textId="77777777" w:rsidR="00EC786C" w:rsidRDefault="00EC786C" w:rsidP="009A26E8">
      <w:pPr>
        <w:pStyle w:val="WW-Textosimples"/>
        <w:tabs>
          <w:tab w:val="left" w:pos="0"/>
          <w:tab w:val="left" w:pos="851"/>
        </w:tabs>
        <w:spacing w:line="360" w:lineRule="auto"/>
        <w:ind w:left="1531" w:hanging="851"/>
        <w:jc w:val="both"/>
        <w:rPr>
          <w:rFonts w:ascii="Galliard BT" w:hAnsi="Galliard BT" w:cstheme="minorHAnsi"/>
          <w:sz w:val="22"/>
          <w:szCs w:val="22"/>
        </w:rPr>
      </w:pPr>
    </w:p>
    <w:p w14:paraId="301B29C0" w14:textId="7723FBE4" w:rsidR="00AB6A76" w:rsidRDefault="00BE2D6D" w:rsidP="00EE2423">
      <w:pPr>
        <w:pStyle w:val="nvel3"/>
      </w:pPr>
      <w:r w:rsidRPr="00EC786C">
        <w:lastRenderedPageBreak/>
        <w:t>A CONCESSÃO pressupõe a adequada prestação dos SERVIÇOS, assim</w:t>
      </w:r>
      <w:r w:rsidR="00EE2423">
        <w:t xml:space="preserve"> </w:t>
      </w:r>
      <w:r w:rsidRPr="00EC786C">
        <w:t>considerados aqueles que satisfaçam as condições de regularidade, eficiência,</w:t>
      </w:r>
      <w:r w:rsidR="00254505" w:rsidRPr="00EC786C">
        <w:t xml:space="preserve"> </w:t>
      </w:r>
      <w:r w:rsidRPr="00EC786C">
        <w:t>segurança, atualidade, generalidade, cortesia, equidade, continuidade e modicidade</w:t>
      </w:r>
      <w:r w:rsidR="00254505" w:rsidRPr="00EC786C">
        <w:t xml:space="preserve"> </w:t>
      </w:r>
      <w:r w:rsidRPr="00EC786C">
        <w:t>das tarifas, observados os indicadores de desempenho e metas de atendimento</w:t>
      </w:r>
      <w:r w:rsidR="00254505" w:rsidRPr="00EC786C">
        <w:t xml:space="preserve"> </w:t>
      </w:r>
      <w:r w:rsidRPr="00EC786C">
        <w:t>previstas no CONTRATO, respectivos ANEXOS e na legislação aplicável.</w:t>
      </w:r>
    </w:p>
    <w:p w14:paraId="5B6C9EB9" w14:textId="77777777" w:rsidR="005B1A35" w:rsidRDefault="005B1A35" w:rsidP="005B1A35">
      <w:pPr>
        <w:pStyle w:val="PargrafodaLista"/>
      </w:pPr>
    </w:p>
    <w:p w14:paraId="6B010952" w14:textId="1FFAF296" w:rsidR="00BE2D6D" w:rsidRPr="003C6DFF" w:rsidRDefault="00BE2D6D" w:rsidP="00524F60">
      <w:pPr>
        <w:pStyle w:val="CLUSULA"/>
        <w:ind w:left="357" w:hanging="357"/>
        <w:outlineLvl w:val="2"/>
      </w:pPr>
      <w:r w:rsidRPr="003C6DFF">
        <w:t>PRAZO</w:t>
      </w:r>
    </w:p>
    <w:p w14:paraId="22556E63" w14:textId="77777777" w:rsidR="00227EBE" w:rsidRPr="003C6DFF" w:rsidRDefault="00227EBE" w:rsidP="009A26E8">
      <w:pPr>
        <w:pStyle w:val="WW-Textosimples"/>
        <w:tabs>
          <w:tab w:val="left" w:pos="0"/>
          <w:tab w:val="left" w:pos="851"/>
        </w:tabs>
        <w:spacing w:line="360" w:lineRule="auto"/>
        <w:jc w:val="both"/>
        <w:rPr>
          <w:rFonts w:ascii="Galliard BT" w:hAnsi="Galliard BT" w:cstheme="minorHAnsi"/>
          <w:b/>
          <w:bCs/>
          <w:sz w:val="22"/>
          <w:szCs w:val="22"/>
        </w:rPr>
      </w:pPr>
    </w:p>
    <w:p w14:paraId="3023D540" w14:textId="66EDF7A5" w:rsidR="00BE2D6D" w:rsidRPr="003C6DFF" w:rsidRDefault="00BE2D6D" w:rsidP="00EE2423">
      <w:pPr>
        <w:pStyle w:val="Nvel2"/>
      </w:pPr>
      <w:r w:rsidRPr="003C6DFF">
        <w:t>O prazo de vigência d</w:t>
      </w:r>
      <w:r w:rsidR="00E827BA" w:rsidRPr="003C6DFF">
        <w:t>a CONCESSÃO</w:t>
      </w:r>
      <w:r w:rsidRPr="003C6DFF">
        <w:t xml:space="preserve"> é de 35 (trinta e cinco) anos de</w:t>
      </w:r>
      <w:r w:rsidR="00AB6A76" w:rsidRPr="003C6DFF">
        <w:t xml:space="preserve"> </w:t>
      </w:r>
      <w:r w:rsidRPr="003C6DFF">
        <w:t>OPERAÇÃO DO SISTEMA, que se inicia a partir da emissão da ORDEM DE INÍCIO</w:t>
      </w:r>
      <w:r w:rsidR="008339F5" w:rsidRPr="003C6DFF">
        <w:t xml:space="preserve">. </w:t>
      </w:r>
    </w:p>
    <w:p w14:paraId="0B33E319" w14:textId="77777777" w:rsidR="00AB6A76" w:rsidRPr="003C6DFF" w:rsidRDefault="00AB6A76" w:rsidP="009A26E8">
      <w:pPr>
        <w:pStyle w:val="WW-Textosimples"/>
        <w:tabs>
          <w:tab w:val="left" w:pos="0"/>
          <w:tab w:val="left" w:pos="851"/>
        </w:tabs>
        <w:spacing w:line="360" w:lineRule="auto"/>
        <w:jc w:val="both"/>
        <w:rPr>
          <w:rFonts w:ascii="Galliard BT" w:hAnsi="Galliard BT" w:cstheme="minorHAnsi"/>
          <w:sz w:val="22"/>
          <w:szCs w:val="22"/>
        </w:rPr>
      </w:pPr>
    </w:p>
    <w:p w14:paraId="155E6CE1" w14:textId="589961E5" w:rsidR="00BE2D6D" w:rsidRPr="003C6DFF" w:rsidRDefault="00BE2D6D" w:rsidP="00072D18">
      <w:pPr>
        <w:pStyle w:val="CLUSULA"/>
        <w:ind w:left="357" w:hanging="357"/>
        <w:outlineLvl w:val="2"/>
      </w:pPr>
      <w:r w:rsidRPr="003C6DFF">
        <w:t>VALOR DO CONTRATO</w:t>
      </w:r>
    </w:p>
    <w:p w14:paraId="4B81A7FD" w14:textId="77777777" w:rsidR="00227EBE" w:rsidRPr="003C6DFF" w:rsidRDefault="00227EBE" w:rsidP="009A26E8">
      <w:pPr>
        <w:pStyle w:val="WW-Textosimples"/>
        <w:tabs>
          <w:tab w:val="left" w:pos="0"/>
          <w:tab w:val="left" w:pos="851"/>
        </w:tabs>
        <w:spacing w:line="360" w:lineRule="auto"/>
        <w:jc w:val="both"/>
        <w:rPr>
          <w:rFonts w:ascii="Galliard BT" w:hAnsi="Galliard BT" w:cstheme="minorHAnsi"/>
          <w:b/>
          <w:bCs/>
          <w:sz w:val="22"/>
          <w:szCs w:val="22"/>
        </w:rPr>
      </w:pPr>
    </w:p>
    <w:p w14:paraId="335FAD6A" w14:textId="6B40D456" w:rsidR="00CC1437" w:rsidRPr="003C6DFF" w:rsidRDefault="00CC1437" w:rsidP="005B1A35">
      <w:pPr>
        <w:pStyle w:val="Nvel2"/>
      </w:pPr>
      <w:r w:rsidRPr="003C6DFF">
        <w:t xml:space="preserve">O VALOR ESTIMADO DO CONTRATO é de R$ </w:t>
      </w:r>
      <w:r w:rsidR="0064441E" w:rsidRPr="003C6DFF">
        <w:t>46.886.648,04 (quarenta e seis milhões, oitocentos e oitenta e seis mil, seiscentos e quarento e oito reais e quatro centavos)</w:t>
      </w:r>
      <w:r w:rsidRPr="003C6DFF">
        <w:t xml:space="preserve">, na data-base de </w:t>
      </w:r>
      <w:r w:rsidR="0064441E" w:rsidRPr="003C6DFF">
        <w:t>maio 2023</w:t>
      </w:r>
      <w:r w:rsidR="00CE4D40" w:rsidRPr="003C6DFF">
        <w:t>, correspondente ao valor estimado dos investimentos</w:t>
      </w:r>
      <w:r w:rsidRPr="003C6DFF">
        <w:t xml:space="preserve">. </w:t>
      </w:r>
    </w:p>
    <w:p w14:paraId="439DD0C3" w14:textId="77777777" w:rsidR="00CC1437" w:rsidRPr="003C6DFF" w:rsidRDefault="00CC1437" w:rsidP="009A26E8">
      <w:pPr>
        <w:pStyle w:val="WW-Textosimples"/>
        <w:tabs>
          <w:tab w:val="left" w:pos="0"/>
          <w:tab w:val="left" w:pos="851"/>
        </w:tabs>
        <w:spacing w:line="360" w:lineRule="auto"/>
        <w:jc w:val="both"/>
        <w:rPr>
          <w:rFonts w:ascii="Galliard BT" w:hAnsi="Galliard BT" w:cstheme="minorHAnsi"/>
          <w:sz w:val="22"/>
          <w:szCs w:val="22"/>
        </w:rPr>
      </w:pPr>
    </w:p>
    <w:p w14:paraId="3FED13AE" w14:textId="00AFB6C5" w:rsidR="00BE2D6D" w:rsidRPr="003C6DFF" w:rsidRDefault="00CC1437" w:rsidP="005B1A35">
      <w:pPr>
        <w:pStyle w:val="Nvel2"/>
      </w:pPr>
      <w:r w:rsidRPr="003C6DFF">
        <w:t>O VALOR ESTIMADO DO CONTRATO é meramente referencial, não podendo ser invocado pela LICITANTE para quaisquer fins, tampouco pela CONCESSIONÁRIA para embasar pleitos de recomposição do equilíbrio econômico-financeiro.</w:t>
      </w:r>
    </w:p>
    <w:p w14:paraId="348F9881" w14:textId="77777777" w:rsidR="00CC1437" w:rsidRPr="003C6DFF" w:rsidRDefault="00CC1437" w:rsidP="009A26E8">
      <w:pPr>
        <w:pStyle w:val="WW-Textosimples"/>
        <w:tabs>
          <w:tab w:val="left" w:pos="0"/>
          <w:tab w:val="left" w:pos="851"/>
        </w:tabs>
        <w:spacing w:line="360" w:lineRule="auto"/>
        <w:jc w:val="both"/>
        <w:rPr>
          <w:rFonts w:ascii="Galliard BT" w:hAnsi="Galliard BT" w:cstheme="minorHAnsi"/>
          <w:sz w:val="22"/>
          <w:szCs w:val="22"/>
        </w:rPr>
      </w:pPr>
    </w:p>
    <w:p w14:paraId="35BD6247" w14:textId="4E5AFA6D" w:rsidR="00BE2D6D" w:rsidRPr="003C6DFF" w:rsidRDefault="00024E15" w:rsidP="00E6744A">
      <w:pPr>
        <w:pStyle w:val="CLUSULA"/>
        <w:ind w:left="357" w:hanging="357"/>
        <w:outlineLvl w:val="2"/>
      </w:pPr>
      <w:r w:rsidRPr="003C6DFF">
        <w:t>ESCLARECIMENTOS E IMPUGNAÇÃO</w:t>
      </w:r>
    </w:p>
    <w:p w14:paraId="2835F981" w14:textId="77777777" w:rsidR="00992C43" w:rsidRPr="003C6DFF" w:rsidRDefault="00992C43" w:rsidP="009A26E8">
      <w:pPr>
        <w:pStyle w:val="WW-Textosimples"/>
        <w:tabs>
          <w:tab w:val="left" w:pos="0"/>
          <w:tab w:val="left" w:pos="851"/>
        </w:tabs>
        <w:spacing w:line="360" w:lineRule="auto"/>
        <w:jc w:val="both"/>
        <w:rPr>
          <w:rFonts w:ascii="Galliard BT" w:hAnsi="Galliard BT" w:cstheme="minorHAnsi"/>
          <w:b/>
          <w:bCs/>
          <w:sz w:val="22"/>
          <w:szCs w:val="22"/>
        </w:rPr>
      </w:pPr>
    </w:p>
    <w:p w14:paraId="3CC97149" w14:textId="3333080C" w:rsidR="00AE6167" w:rsidRPr="003C6DFF" w:rsidRDefault="00AE6167" w:rsidP="005B1A35">
      <w:pPr>
        <w:pStyle w:val="Nvel2"/>
      </w:pPr>
      <w:r w:rsidRPr="003C6DFF">
        <w:t xml:space="preserve">Até 05 (cinco) dias antes da data de entrega da DOCUMENTAÇÃO, </w:t>
      </w:r>
      <w:r w:rsidR="00F979F0" w:rsidRPr="003C6DFF">
        <w:t>a</w:t>
      </w:r>
      <w:r w:rsidRPr="003C6DFF">
        <w:t xml:space="preserve">s </w:t>
      </w:r>
      <w:r w:rsidR="00F979F0" w:rsidRPr="003C6DFF">
        <w:t>LICITANTES</w:t>
      </w:r>
      <w:r w:rsidRPr="003C6DFF">
        <w:t xml:space="preserve"> poderão requerer esclarecimentos sobre o EDITAL e seus ANEXOS, endereçando-o ao presidente da COMISSÃO DE LICITAÇÃO, mediante comunicação escrita, que poderá ser protocolada, pessoal e diretamente na sede da Prefeitura Municipal de Laranjal Paulista/SP ou enviada por e-mail, no seguinte endereço eletrônico [-]. </w:t>
      </w:r>
    </w:p>
    <w:p w14:paraId="12F8B7FA" w14:textId="77777777" w:rsidR="00AE6167" w:rsidRPr="003C6DFF" w:rsidRDefault="00AE6167" w:rsidP="009A26E8">
      <w:pPr>
        <w:pStyle w:val="WW-Textosimples"/>
        <w:tabs>
          <w:tab w:val="left" w:pos="0"/>
          <w:tab w:val="left" w:pos="851"/>
        </w:tabs>
        <w:spacing w:line="360" w:lineRule="auto"/>
        <w:ind w:leftChars="680" w:left="2347" w:hanging="851"/>
        <w:jc w:val="both"/>
        <w:rPr>
          <w:rFonts w:ascii="Galliard BT" w:hAnsi="Galliard BT" w:cstheme="minorHAnsi"/>
          <w:sz w:val="22"/>
          <w:szCs w:val="22"/>
        </w:rPr>
      </w:pPr>
    </w:p>
    <w:p w14:paraId="69D006CE" w14:textId="149A745D" w:rsidR="00AE6167" w:rsidRPr="003C6DFF" w:rsidRDefault="00AE6167" w:rsidP="005B1A35">
      <w:pPr>
        <w:pStyle w:val="nvel3"/>
      </w:pPr>
      <w:r w:rsidRPr="003C6DFF">
        <w:t xml:space="preserve">Os pedidos de esclarecimentos deverão ser dirigidos à Presidente da COMISSÃO DE LICITAÇÃO, e protocoladas na sede da Prefeitura Municipal de Laranjal Paulista/SP, situada na [-], em dias úteis, de segunda-feira a sexta-feira, das 12 horas às 17 horas, ou enviada por e-mail até </w:t>
      </w:r>
      <w:proofErr w:type="gramStart"/>
      <w:r w:rsidRPr="003C6DFF">
        <w:t>23:59</w:t>
      </w:r>
      <w:proofErr w:type="gramEnd"/>
      <w:r w:rsidRPr="003C6DFF">
        <w:t xml:space="preserve">h (vinte e três horas e cinquenta e nove minutos) do último </w:t>
      </w:r>
      <w:r w:rsidRPr="003C6DFF">
        <w:lastRenderedPageBreak/>
        <w:t>dia do prazo, no seguinte endereço eletrônico [-], por escrito, contendo o arquivo em formato PDF.</w:t>
      </w:r>
    </w:p>
    <w:p w14:paraId="107BB95C" w14:textId="77777777" w:rsidR="00AE6167" w:rsidRPr="003C6DFF" w:rsidRDefault="00AE6167" w:rsidP="009A26E8">
      <w:pPr>
        <w:pStyle w:val="WW-Textosimples"/>
        <w:tabs>
          <w:tab w:val="left" w:pos="0"/>
          <w:tab w:val="left" w:pos="851"/>
        </w:tabs>
        <w:spacing w:line="360" w:lineRule="auto"/>
        <w:jc w:val="both"/>
        <w:rPr>
          <w:rFonts w:ascii="Galliard BT" w:hAnsi="Galliard BT" w:cstheme="minorHAnsi"/>
          <w:sz w:val="22"/>
          <w:szCs w:val="22"/>
        </w:rPr>
      </w:pPr>
    </w:p>
    <w:p w14:paraId="1EB283BE" w14:textId="14616388" w:rsidR="00AE6167" w:rsidRPr="003C6DFF" w:rsidRDefault="00AE6167" w:rsidP="005B1A35">
      <w:pPr>
        <w:pStyle w:val="Nvel2"/>
      </w:pPr>
      <w:r w:rsidRPr="003C6DFF">
        <w:t xml:space="preserve">A </w:t>
      </w:r>
      <w:r w:rsidR="008148EA">
        <w:t xml:space="preserve">COMISSÃO ESPECIAL DE LICITAÇÃO </w:t>
      </w:r>
      <w:r w:rsidRPr="003C6DFF">
        <w:t xml:space="preserve">publicará as respostas aos pedidos de esclarecimentos, a todas as </w:t>
      </w:r>
      <w:r w:rsidR="00F979F0" w:rsidRPr="003C6DFF">
        <w:t>LICITANTES</w:t>
      </w:r>
      <w:r w:rsidRPr="003C6DFF">
        <w:t xml:space="preserve">, até </w:t>
      </w:r>
      <w:proofErr w:type="gramStart"/>
      <w:r w:rsidRPr="003C6DFF">
        <w:t>3</w:t>
      </w:r>
      <w:proofErr w:type="gramEnd"/>
      <w:r w:rsidRPr="003C6DFF">
        <w:t xml:space="preserve"> (três) dias antes da data de entrega da DOCUMENTAÇÃO, no sítio eletrônico [-].</w:t>
      </w:r>
    </w:p>
    <w:p w14:paraId="4612B210" w14:textId="77777777" w:rsidR="0064441E" w:rsidRPr="003C6DFF" w:rsidRDefault="0064441E" w:rsidP="009A26E8">
      <w:pPr>
        <w:pStyle w:val="WW-Textosimples"/>
        <w:tabs>
          <w:tab w:val="left" w:pos="0"/>
          <w:tab w:val="left" w:pos="851"/>
        </w:tabs>
        <w:spacing w:line="360" w:lineRule="auto"/>
        <w:jc w:val="both"/>
        <w:rPr>
          <w:rFonts w:ascii="Galliard BT" w:hAnsi="Galliard BT" w:cstheme="minorHAnsi"/>
          <w:sz w:val="22"/>
          <w:szCs w:val="22"/>
        </w:rPr>
      </w:pPr>
    </w:p>
    <w:p w14:paraId="1FD4DF24" w14:textId="24006008" w:rsidR="00A224B6" w:rsidRPr="003C6DFF" w:rsidRDefault="00A224B6" w:rsidP="005B1A35">
      <w:pPr>
        <w:pStyle w:val="Nvel2"/>
      </w:pPr>
      <w:r w:rsidRPr="003C6DFF">
        <w:t xml:space="preserve">Até 05 (cinco) dias antes da data de entrega da DOCUMENTAÇÃO, qualquer cidadão poderá IMPUGNAR o EDITAL e seus ANEXOS, endereçando-o ao presidente da COMISSÃO DE LICITAÇÃO, conforme dispõe o art. 41, § 1º, da Lei nº 8.666/1993, devendo a </w:t>
      </w:r>
      <w:r w:rsidR="008148EA">
        <w:t xml:space="preserve">COMISSÃO ESPECIAL DE LICITAÇÃO </w:t>
      </w:r>
      <w:r w:rsidRPr="003C6DFF">
        <w:t xml:space="preserve">julgar e responder à impugnação em até </w:t>
      </w:r>
      <w:proofErr w:type="gramStart"/>
      <w:r w:rsidRPr="003C6DFF">
        <w:t>3</w:t>
      </w:r>
      <w:proofErr w:type="gramEnd"/>
      <w:r w:rsidRPr="003C6DFF">
        <w:t xml:space="preserve"> (três) dias úteis.</w:t>
      </w:r>
    </w:p>
    <w:p w14:paraId="2BD17079" w14:textId="77777777" w:rsidR="00A224B6" w:rsidRPr="003C6DFF" w:rsidRDefault="00A224B6" w:rsidP="005B1A35">
      <w:pPr>
        <w:pStyle w:val="Nvel2"/>
        <w:numPr>
          <w:ilvl w:val="0"/>
          <w:numId w:val="0"/>
        </w:numPr>
        <w:ind w:left="720"/>
      </w:pPr>
    </w:p>
    <w:p w14:paraId="52EC5EEB" w14:textId="4D889AA7" w:rsidR="00A224B6" w:rsidRPr="003C6DFF" w:rsidRDefault="00A224B6" w:rsidP="005B1A35">
      <w:pPr>
        <w:pStyle w:val="Nvel2"/>
      </w:pPr>
      <w:r w:rsidRPr="003C6DFF">
        <w:t xml:space="preserve">Decairá do direito de impugnar o EDITAL a </w:t>
      </w:r>
      <w:r w:rsidR="00F979F0" w:rsidRPr="003C6DFF">
        <w:t xml:space="preserve">LICITANTE </w:t>
      </w:r>
      <w:r w:rsidRPr="003C6DFF">
        <w:t>que não o fizer até o 2º (segundo) dia útil que anteceder a data de entrega da DOCUMENTAÇÃO, conforme dispõe o art. 41, § 2º, da Lei Federal nº 8.666/1993.</w:t>
      </w:r>
    </w:p>
    <w:p w14:paraId="215DD225" w14:textId="77777777" w:rsidR="00227EBE" w:rsidRPr="003C6DFF" w:rsidRDefault="00227EBE" w:rsidP="005B1A35">
      <w:pPr>
        <w:pStyle w:val="Nvel2"/>
        <w:numPr>
          <w:ilvl w:val="0"/>
          <w:numId w:val="0"/>
        </w:numPr>
        <w:ind w:left="720"/>
      </w:pPr>
    </w:p>
    <w:p w14:paraId="0391663B" w14:textId="02C22B87" w:rsidR="00A224B6" w:rsidRPr="003C6DFF" w:rsidRDefault="00A224B6" w:rsidP="005B1A35">
      <w:pPr>
        <w:pStyle w:val="Nvel2"/>
      </w:pPr>
      <w:r w:rsidRPr="003C6DFF">
        <w:t xml:space="preserve">As impugnações ao EDITAL deverão ser dirigidas à Presidente da COMISSÃO DE LICITAÇÃO, e protocoladas na sede da Prefeitura Municipal de </w:t>
      </w:r>
      <w:r w:rsidR="00E94863" w:rsidRPr="003C6DFF">
        <w:t>Laranjal Paulista</w:t>
      </w:r>
      <w:r w:rsidRPr="003C6DFF">
        <w:t xml:space="preserve">/SP, situada na </w:t>
      </w:r>
      <w:r w:rsidR="0064441E" w:rsidRPr="003C6DFF">
        <w:t>Praça Armando de Salles Oliveira, 200, Centro</w:t>
      </w:r>
      <w:r w:rsidRPr="003C6DFF">
        <w:t xml:space="preserve">, em dias úteis, de segunda-feira a sexta-feira, das 12 horas às 17 horas, ou enviada por e-mail até </w:t>
      </w:r>
      <w:proofErr w:type="gramStart"/>
      <w:r w:rsidRPr="003C6DFF">
        <w:t>23:59</w:t>
      </w:r>
      <w:proofErr w:type="gramEnd"/>
      <w:r w:rsidRPr="003C6DFF">
        <w:t>h (vinte e três horas e cinquenta e nove minutos) do último dia do prazo, no seguinte endereço eletrônico [-], por escrito, contendo o arquivo em formato PDF, devendo ser instruídas:</w:t>
      </w:r>
    </w:p>
    <w:p w14:paraId="073CF381" w14:textId="77777777" w:rsidR="00A224B6" w:rsidRPr="003C6DFF" w:rsidRDefault="00A224B6" w:rsidP="005B1A35">
      <w:pPr>
        <w:pStyle w:val="Nvel2"/>
        <w:numPr>
          <w:ilvl w:val="0"/>
          <w:numId w:val="0"/>
        </w:numPr>
        <w:ind w:left="720"/>
      </w:pPr>
    </w:p>
    <w:p w14:paraId="665E895E" w14:textId="77777777" w:rsidR="0064441E" w:rsidRPr="003C6DFF" w:rsidRDefault="00A224B6" w:rsidP="00CA7F1C">
      <w:pPr>
        <w:pStyle w:val="Letra2"/>
      </w:pPr>
      <w:proofErr w:type="gramStart"/>
      <w:r w:rsidRPr="00CA7F1C">
        <w:t>com</w:t>
      </w:r>
      <w:proofErr w:type="gramEnd"/>
      <w:r w:rsidRPr="003C6DFF">
        <w:t xml:space="preserve"> cópia do documento de identidade do seu signatário, quando este for pessoa física; ou</w:t>
      </w:r>
    </w:p>
    <w:p w14:paraId="65D86326" w14:textId="2541BF8F" w:rsidR="00A224B6" w:rsidRPr="003C6DFF" w:rsidRDefault="00A224B6" w:rsidP="00DC3DCB">
      <w:pPr>
        <w:pStyle w:val="Letra2"/>
      </w:pPr>
      <w:proofErr w:type="gramStart"/>
      <w:r w:rsidRPr="003C6DFF">
        <w:t>com</w:t>
      </w:r>
      <w:proofErr w:type="gramEnd"/>
      <w:r w:rsidRPr="003C6DFF">
        <w:t xml:space="preserve"> cópia do contrato ou estatuto social, acompanhada de outros documentos necessários à comprovação dos poderes de representação legal do signatário, quando apresentada por pessoa jurídica.</w:t>
      </w:r>
    </w:p>
    <w:p w14:paraId="37ECF221" w14:textId="77777777" w:rsidR="00AE6167" w:rsidRPr="003C6DFF" w:rsidRDefault="00AE6167" w:rsidP="009A26E8">
      <w:pPr>
        <w:pStyle w:val="WW-Textosimples"/>
        <w:tabs>
          <w:tab w:val="left" w:pos="0"/>
          <w:tab w:val="left" w:pos="851"/>
        </w:tabs>
        <w:spacing w:line="360" w:lineRule="auto"/>
        <w:jc w:val="both"/>
        <w:rPr>
          <w:rFonts w:ascii="Galliard BT" w:hAnsi="Galliard BT" w:cstheme="minorHAnsi"/>
          <w:sz w:val="22"/>
          <w:szCs w:val="22"/>
        </w:rPr>
      </w:pPr>
    </w:p>
    <w:p w14:paraId="43F20385" w14:textId="70194245" w:rsidR="00C035B4" w:rsidRPr="003C6DFF" w:rsidRDefault="00A224B6" w:rsidP="00896894">
      <w:pPr>
        <w:pStyle w:val="CLUSULA"/>
        <w:ind w:left="357" w:hanging="357"/>
        <w:outlineLvl w:val="2"/>
      </w:pPr>
      <w:r w:rsidRPr="003C6DFF">
        <w:t xml:space="preserve">VISITA TÉCNICA </w:t>
      </w:r>
    </w:p>
    <w:p w14:paraId="601F3A94" w14:textId="77777777" w:rsidR="00C035B4" w:rsidRPr="003C6DFF" w:rsidRDefault="00C035B4" w:rsidP="009A26E8">
      <w:pPr>
        <w:tabs>
          <w:tab w:val="left" w:pos="0"/>
          <w:tab w:val="left" w:pos="851"/>
        </w:tabs>
        <w:autoSpaceDE w:val="0"/>
        <w:autoSpaceDN w:val="0"/>
        <w:adjustRightInd w:val="0"/>
        <w:spacing w:after="0" w:line="360" w:lineRule="auto"/>
        <w:jc w:val="both"/>
        <w:rPr>
          <w:rFonts w:ascii="Galliard BT" w:hAnsi="Galliard BT" w:cstheme="minorHAnsi"/>
          <w:color w:val="000000"/>
          <w:lang w:eastAsia="pt-BR"/>
        </w:rPr>
      </w:pPr>
    </w:p>
    <w:p w14:paraId="67D761A2" w14:textId="6DCBA47E" w:rsidR="00C035B4" w:rsidRPr="003C6DFF" w:rsidRDefault="00356210" w:rsidP="005B1A35">
      <w:pPr>
        <w:pStyle w:val="Nvel2"/>
      </w:pPr>
      <w:r w:rsidRPr="003C6DFF">
        <w:t xml:space="preserve">A visita técnica é facultativa </w:t>
      </w:r>
      <w:r w:rsidR="001309B0" w:rsidRPr="003C6DFF">
        <w:t>aos interessados</w:t>
      </w:r>
      <w:r w:rsidRPr="003C6DFF">
        <w:t xml:space="preserve">, sendo certo que cabe a cada licitante realizar os levantamentos, pesquisas e estudos técnicos necessários à formulação de suas propostas e para a compreensão da natureza e do escopo dos serviços, </w:t>
      </w:r>
      <w:r w:rsidRPr="003C6DFF">
        <w:lastRenderedPageBreak/>
        <w:t>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14:paraId="6B3D51D4" w14:textId="77777777" w:rsidR="00A52778" w:rsidRPr="003C6DFF" w:rsidRDefault="00A52778"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color w:val="000000"/>
          <w:lang w:eastAsia="pt-BR"/>
        </w:rPr>
      </w:pPr>
    </w:p>
    <w:p w14:paraId="0C05AF5C" w14:textId="39EBF7C6" w:rsidR="00A52778" w:rsidRPr="003C6DFF" w:rsidRDefault="00A52778" w:rsidP="005B1A35">
      <w:pPr>
        <w:pStyle w:val="Nvel2"/>
      </w:pPr>
      <w:r w:rsidRPr="003C6DFF">
        <w:t>A visita às instalações do atual sistema de abastecimento de água e esgotamento sanitário e demais instalações existentes será feita até o [-] de [-] de 202[-], das [-] às [-] horas</w:t>
      </w:r>
      <w:r w:rsidR="0064441E" w:rsidRPr="003C6DFF">
        <w:t>,</w:t>
      </w:r>
      <w:r w:rsidRPr="003C6DFF">
        <w:t xml:space="preserve"> devendo ser previamente agendada </w:t>
      </w:r>
      <w:r w:rsidR="001309B0" w:rsidRPr="003C6DFF">
        <w:t>pelo interessado</w:t>
      </w:r>
      <w:r w:rsidRPr="003C6DFF">
        <w:t xml:space="preserve"> junto ao Município, através do telefone [-], com o </w:t>
      </w:r>
      <w:proofErr w:type="gramStart"/>
      <w:r w:rsidRPr="003C6DFF">
        <w:t>Sr.</w:t>
      </w:r>
      <w:proofErr w:type="gramEnd"/>
      <w:r w:rsidRPr="003C6DFF">
        <w:t>/Sra. [-].</w:t>
      </w:r>
    </w:p>
    <w:p w14:paraId="17020F2B" w14:textId="77777777" w:rsidR="00A52778" w:rsidRPr="003C6DFF" w:rsidRDefault="00A52778"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20C1C7BB" w14:textId="3587D23F" w:rsidR="00FA7876" w:rsidRPr="003C6DFF" w:rsidRDefault="00A52778" w:rsidP="005B1A35">
      <w:pPr>
        <w:pStyle w:val="Nvel2"/>
      </w:pPr>
      <w:r w:rsidRPr="003C6DFF">
        <w:t xml:space="preserve">Para todos os efeitos, considera-se que </w:t>
      </w:r>
      <w:r w:rsidR="001309B0" w:rsidRPr="003C6DFF">
        <w:t>interessados aqueles</w:t>
      </w:r>
      <w:r w:rsidRPr="003C6DFF">
        <w:t xml:space="preserve"> têm pleno conhecimento da natureza e do escopo das obras, serviços, fornecimentos, condições hidrológicas e climáticas que possam afetar sua execução e dos materiais necessários para que sejam utilizados durante a operação e dos acessos ao local onde serão realizados os SERVIÇOS, não podendo, ressalvadas as hipóteses previstas no CONTRATO, alegar posteriormente a insuficiência e/ou imprecisão de dados e informações sobre os locais e condições pertinentes ao objeto da CONCESSÃO. </w:t>
      </w:r>
    </w:p>
    <w:p w14:paraId="24EE9604" w14:textId="77777777" w:rsidR="00227EBE" w:rsidRPr="003C6DFF" w:rsidRDefault="00227EBE"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4D91A766" w14:textId="788D876F" w:rsidR="00FA7876" w:rsidRPr="003C6DFF" w:rsidRDefault="00A52778" w:rsidP="005B1A35">
      <w:pPr>
        <w:pStyle w:val="Nvel2"/>
      </w:pPr>
      <w:r w:rsidRPr="003C6DFF">
        <w:t xml:space="preserve">Considerando os aspectos técnicos envolvidos, as visitas às instalações existentes serão realizadas em conjunto com representante </w:t>
      </w:r>
      <w:proofErr w:type="gramStart"/>
      <w:r w:rsidRPr="003C6DFF">
        <w:t>do CONCEDENTE</w:t>
      </w:r>
      <w:proofErr w:type="gramEnd"/>
      <w:r w:rsidRPr="003C6DFF">
        <w:t xml:space="preserve">, devendo cada uma das </w:t>
      </w:r>
      <w:r w:rsidR="00F979F0" w:rsidRPr="003C6DFF">
        <w:t>LICITANTES</w:t>
      </w:r>
      <w:r w:rsidRPr="003C6DFF">
        <w:t xml:space="preserve"> estar representada por seu responsável técnico, devidamente identificado por meio de documento comprobatório de sua condição.</w:t>
      </w:r>
    </w:p>
    <w:p w14:paraId="2AAA5566" w14:textId="77777777" w:rsidR="00FA7876" w:rsidRPr="003C6DFF" w:rsidRDefault="00FA7876"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246EBB55" w14:textId="3E9DED06" w:rsidR="00FA7876" w:rsidRPr="003C6DFF" w:rsidRDefault="00A52778" w:rsidP="005B1A35">
      <w:pPr>
        <w:pStyle w:val="Nvel2"/>
      </w:pPr>
      <w:r w:rsidRPr="003C6DFF">
        <w:t xml:space="preserve">Ao término da visita, será entregue à </w:t>
      </w:r>
      <w:r w:rsidR="00F979F0" w:rsidRPr="003C6DFF">
        <w:t>visitante</w:t>
      </w:r>
      <w:r w:rsidRPr="003C6DFF">
        <w:t xml:space="preserve">, pelo representante </w:t>
      </w:r>
      <w:proofErr w:type="gramStart"/>
      <w:r w:rsidRPr="003C6DFF">
        <w:t>do CONCEDENTE</w:t>
      </w:r>
      <w:proofErr w:type="gramEnd"/>
      <w:r w:rsidRPr="003C6DFF">
        <w:t>, o respectivo Atestado de Visita Técnica, que deverá ser anexado ao envelope referente aos DOCUMENTOS DE HABILITAÇÃO.</w:t>
      </w:r>
    </w:p>
    <w:p w14:paraId="1F365B56" w14:textId="77777777" w:rsidR="00FA7876" w:rsidRPr="003C6DFF" w:rsidRDefault="00FA7876"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0241DD46" w14:textId="5521CD90" w:rsidR="00FA7876" w:rsidRPr="003C6DFF" w:rsidRDefault="00A52778" w:rsidP="005B1A35">
      <w:pPr>
        <w:pStyle w:val="Nvel2"/>
      </w:pPr>
      <w:r w:rsidRPr="003C6DFF">
        <w:t>No caso d</w:t>
      </w:r>
      <w:r w:rsidR="00FA7876" w:rsidRPr="003C6DFF">
        <w:t>e o interessado</w:t>
      </w:r>
      <w:r w:rsidRPr="003C6DFF">
        <w:t xml:space="preserve"> reunir-se em CONSÓRCIO, a visita técnica ao local da prestação dos SERVIÇOS deverá ser feita por, pelo menos, uma das empresas integrante do CONSÓRCIO. </w:t>
      </w:r>
    </w:p>
    <w:p w14:paraId="2B315B41" w14:textId="77777777" w:rsidR="00FA7876" w:rsidRPr="003C6DFF" w:rsidRDefault="00FA7876"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041B7C07" w14:textId="20E6D05F" w:rsidR="00A52778" w:rsidRPr="003C6DFF" w:rsidRDefault="00A52778" w:rsidP="005B1A35">
      <w:pPr>
        <w:pStyle w:val="Nvel2"/>
      </w:pPr>
      <w:r w:rsidRPr="003C6DFF">
        <w:t xml:space="preserve">O Atestado de Visita Técnica poderá ser substituído por Declaração de Conhecimento do Objeto, das Condições e das Peculiaridades Inerentes à Natureza dos Trabalhos, conforme modelo no ANEXO </w:t>
      </w:r>
      <w:r w:rsidR="00BD2A19">
        <w:t>VII</w:t>
      </w:r>
      <w:r w:rsidR="00931F33" w:rsidRPr="003C6DFF">
        <w:t>I</w:t>
      </w:r>
      <w:r w:rsidRPr="003C6DFF">
        <w:t xml:space="preserve"> </w:t>
      </w:r>
      <w:r w:rsidR="001C016D" w:rsidRPr="003C6DFF">
        <w:t xml:space="preserve">– </w:t>
      </w:r>
      <w:r w:rsidRPr="003C6DFF">
        <w:t xml:space="preserve">MODELO DE CARTAS E DECLARAÇÕES, </w:t>
      </w:r>
      <w:r w:rsidRPr="003C6DFF">
        <w:lastRenderedPageBreak/>
        <w:t>que deverá ser anexado ao envelope referente aos DOCUMENTOS DE HABILITAÇÃO.</w:t>
      </w:r>
    </w:p>
    <w:p w14:paraId="1B830372" w14:textId="77777777" w:rsidR="00FA7876" w:rsidRPr="003C6DFF" w:rsidRDefault="00FA7876" w:rsidP="009A26E8">
      <w:pPr>
        <w:pStyle w:val="PargrafodaLista"/>
        <w:tabs>
          <w:tab w:val="left" w:pos="0"/>
          <w:tab w:val="left" w:pos="851"/>
        </w:tabs>
        <w:autoSpaceDE w:val="0"/>
        <w:autoSpaceDN w:val="0"/>
        <w:adjustRightInd w:val="0"/>
        <w:spacing w:after="0" w:line="360" w:lineRule="auto"/>
        <w:ind w:left="0"/>
        <w:jc w:val="both"/>
        <w:rPr>
          <w:rFonts w:ascii="Galliard BT" w:hAnsi="Galliard BT"/>
        </w:rPr>
      </w:pPr>
    </w:p>
    <w:p w14:paraId="3E6AB0FC" w14:textId="291E2F64" w:rsidR="00FA7876" w:rsidRPr="003C6DFF" w:rsidRDefault="00CE4D40" w:rsidP="00896894">
      <w:pPr>
        <w:pStyle w:val="CLUSULA"/>
        <w:ind w:left="357" w:hanging="357"/>
        <w:outlineLvl w:val="2"/>
      </w:pPr>
      <w:r w:rsidRPr="003C6DFF">
        <w:t>CRITÉRIO DE JULGAMENTO</w:t>
      </w:r>
    </w:p>
    <w:p w14:paraId="7C76D445" w14:textId="77777777" w:rsidR="00CE4D40" w:rsidRPr="003C6DFF" w:rsidRDefault="00CE4D40" w:rsidP="009A26E8">
      <w:pPr>
        <w:pStyle w:val="WW-Textosimples"/>
        <w:tabs>
          <w:tab w:val="left" w:pos="0"/>
          <w:tab w:val="left" w:pos="851"/>
        </w:tabs>
        <w:spacing w:line="360" w:lineRule="auto"/>
        <w:jc w:val="both"/>
        <w:rPr>
          <w:rFonts w:ascii="Galliard BT" w:hAnsi="Galliard BT" w:cstheme="minorHAnsi"/>
          <w:b/>
          <w:bCs/>
          <w:sz w:val="22"/>
          <w:szCs w:val="22"/>
        </w:rPr>
      </w:pPr>
    </w:p>
    <w:p w14:paraId="37394499" w14:textId="1677E2F0" w:rsidR="002D5742" w:rsidRPr="00057B48" w:rsidRDefault="00345B40" w:rsidP="005B1A35">
      <w:pPr>
        <w:pStyle w:val="Nvel2"/>
      </w:pPr>
      <w:r>
        <w:t>E</w:t>
      </w:r>
      <w:r w:rsidR="00057B48" w:rsidRPr="00057B48">
        <w:t>sta LICITAÇÃO será julgada em razão da combinação dos critérios de MENOR VALOR DA TARIFA com o de MELHOR TÉCNICA, nos termos do artigo 15, inciso V, da Lei n. 8.987/1995, com o intuito de buscar a melhor técnica para prestação dos serviços públicos de abastecimento de água e de esgotamento sanitário e, ao mesmo tempo, o menor valor de TARIFA que deverá ser pago pelo USUÁRIO.</w:t>
      </w:r>
    </w:p>
    <w:p w14:paraId="56D58EAB" w14:textId="77777777" w:rsidR="002D5742" w:rsidRPr="003C6DFF" w:rsidRDefault="002D5742" w:rsidP="009A26E8">
      <w:pPr>
        <w:pStyle w:val="WW-Textosimples"/>
        <w:tabs>
          <w:tab w:val="left" w:pos="0"/>
          <w:tab w:val="left" w:pos="851"/>
        </w:tabs>
        <w:spacing w:line="360" w:lineRule="auto"/>
        <w:jc w:val="both"/>
        <w:rPr>
          <w:rFonts w:ascii="Galliard BT" w:hAnsi="Galliard BT" w:cstheme="minorHAnsi"/>
          <w:sz w:val="22"/>
          <w:szCs w:val="22"/>
        </w:rPr>
      </w:pPr>
    </w:p>
    <w:p w14:paraId="08D3C65A" w14:textId="008E1BBD" w:rsidR="00EC1263" w:rsidRDefault="00EC1263" w:rsidP="00896894">
      <w:pPr>
        <w:pStyle w:val="PargrafodaLista"/>
        <w:tabs>
          <w:tab w:val="left" w:pos="0"/>
          <w:tab w:val="left" w:pos="851"/>
        </w:tabs>
        <w:spacing w:after="0" w:line="360" w:lineRule="auto"/>
        <w:ind w:left="0"/>
        <w:jc w:val="center"/>
        <w:outlineLvl w:val="1"/>
        <w:rPr>
          <w:rFonts w:ascii="Galliard BT" w:eastAsiaTheme="majorEastAsia" w:hAnsi="Galliard BT" w:cstheme="minorHAnsi"/>
          <w:b/>
        </w:rPr>
      </w:pPr>
      <w:r w:rsidRPr="003C6DFF">
        <w:rPr>
          <w:rFonts w:ascii="Galliard BT" w:eastAsiaTheme="majorEastAsia" w:hAnsi="Galliard BT" w:cstheme="minorHAnsi"/>
          <w:b/>
        </w:rPr>
        <w:t>CAPÍTULO II – REGULAMENTO DA LICITAÇÃO</w:t>
      </w:r>
    </w:p>
    <w:p w14:paraId="5B952D25" w14:textId="77777777" w:rsidR="000C4F7C" w:rsidRPr="003C6DFF" w:rsidRDefault="000C4F7C" w:rsidP="009A26E8">
      <w:pPr>
        <w:pStyle w:val="PargrafodaLista"/>
        <w:tabs>
          <w:tab w:val="left" w:pos="0"/>
          <w:tab w:val="left" w:pos="851"/>
        </w:tabs>
        <w:spacing w:after="0" w:line="360" w:lineRule="auto"/>
        <w:ind w:left="0"/>
        <w:jc w:val="center"/>
        <w:rPr>
          <w:rFonts w:ascii="Galliard BT" w:eastAsiaTheme="majorEastAsia" w:hAnsi="Galliard BT" w:cstheme="minorHAnsi"/>
          <w:b/>
        </w:rPr>
      </w:pPr>
    </w:p>
    <w:p w14:paraId="567C230E" w14:textId="69F44E2B" w:rsidR="00EC1263" w:rsidRPr="00B64008" w:rsidRDefault="003E679B" w:rsidP="00B64008">
      <w:pPr>
        <w:pStyle w:val="CLUSULA"/>
        <w:ind w:left="357" w:hanging="357"/>
        <w:outlineLvl w:val="2"/>
      </w:pPr>
      <w:r w:rsidRPr="00B64008">
        <w:t>CONDIÇÕES DE PARTICIPAÇÃO</w:t>
      </w:r>
    </w:p>
    <w:p w14:paraId="675B262C" w14:textId="77777777" w:rsidR="003E679B" w:rsidRPr="003C6DFF" w:rsidRDefault="003E679B" w:rsidP="009A26E8">
      <w:pPr>
        <w:pStyle w:val="PargrafodaLista"/>
        <w:tabs>
          <w:tab w:val="left" w:pos="0"/>
          <w:tab w:val="left" w:pos="851"/>
        </w:tabs>
        <w:spacing w:after="0" w:line="360" w:lineRule="auto"/>
        <w:ind w:left="0"/>
        <w:rPr>
          <w:rFonts w:ascii="Galliard BT" w:eastAsiaTheme="majorEastAsia" w:hAnsi="Galliard BT" w:cstheme="minorHAnsi"/>
          <w:b/>
        </w:rPr>
      </w:pPr>
    </w:p>
    <w:p w14:paraId="219E128E" w14:textId="1AAA3B02" w:rsidR="003E679B" w:rsidRPr="003C6DFF" w:rsidRDefault="003E679B" w:rsidP="005B1A35">
      <w:pPr>
        <w:pStyle w:val="Nvel2"/>
      </w:pPr>
      <w:r w:rsidRPr="003C6DFF">
        <w:t xml:space="preserve">Poderão participar da LICITAÇÃO sociedades e pessoas jurídicas, entidades brasileiras ou estrangeiras, isoladamente ou reunidas em CONSÓRCIO, cuja natureza e objeto sejam compatíveis com sua participação na LICITAÇÃO, desde que satisfaçam plenamente todos os termos e condições deste EDITAL. </w:t>
      </w:r>
    </w:p>
    <w:p w14:paraId="0B9BDF9F"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2BD194D9" w14:textId="5FED2241" w:rsidR="000B4975" w:rsidRPr="003C6DFF" w:rsidRDefault="003E679B" w:rsidP="005B1A35">
      <w:pPr>
        <w:pStyle w:val="Nvel2"/>
      </w:pPr>
      <w:r w:rsidRPr="003C6DFF">
        <w:t>Não poderá participar da LICITAÇÃO, isoladamente ou em CONSÓRCIO, interessado:</w:t>
      </w:r>
    </w:p>
    <w:p w14:paraId="22481DBA" w14:textId="77777777" w:rsidR="000B4975" w:rsidRPr="003C6DFF" w:rsidRDefault="000B4975" w:rsidP="009A26E8">
      <w:pPr>
        <w:pStyle w:val="PargrafodaLista"/>
        <w:spacing w:after="0"/>
        <w:rPr>
          <w:rFonts w:ascii="Galliard BT" w:hAnsi="Galliard BT"/>
        </w:rPr>
      </w:pPr>
    </w:p>
    <w:p w14:paraId="25B22153" w14:textId="7D0A1066" w:rsidR="000C4F7C" w:rsidRDefault="003E679B" w:rsidP="005B1A35">
      <w:pPr>
        <w:pStyle w:val="nvel3"/>
      </w:pPr>
      <w:proofErr w:type="gramStart"/>
      <w:r w:rsidRPr="003C6DFF">
        <w:t>que</w:t>
      </w:r>
      <w:proofErr w:type="gramEnd"/>
      <w:r w:rsidRPr="003C6DFF">
        <w:t xml:space="preserve"> se encontre em cumprimento de pena de suspensão temporária de participação em licitação e impedimento de contratar com a Administração</w:t>
      </w:r>
      <w:r w:rsidR="00345B40">
        <w:t xml:space="preserve"> direta ou indireta do Município de Laranjal Paulista</w:t>
      </w:r>
      <w:r w:rsidRPr="003C6DFF">
        <w:t xml:space="preserve"> decorrente do artigo 87, inciso III, e artigo 88, da Lei Federal n.º 8.666/1993, do artigo 7º da Lei Federal n.º 10.520/2002, ou do artigo 47 da Lei Federal nº 12.462/2011;</w:t>
      </w:r>
    </w:p>
    <w:p w14:paraId="78CBB89A" w14:textId="77777777" w:rsidR="005B1A35" w:rsidRDefault="005B1A35" w:rsidP="005B1A35">
      <w:pPr>
        <w:pStyle w:val="nvel3"/>
        <w:numPr>
          <w:ilvl w:val="0"/>
          <w:numId w:val="0"/>
        </w:numPr>
        <w:ind w:left="720"/>
      </w:pPr>
    </w:p>
    <w:p w14:paraId="3F0FF1A2" w14:textId="3A75F37E" w:rsidR="000C4F7C" w:rsidRDefault="003E679B" w:rsidP="005B1A35">
      <w:pPr>
        <w:pStyle w:val="nvel3"/>
      </w:pPr>
      <w:proofErr w:type="gramStart"/>
      <w:r w:rsidRPr="000C4F7C">
        <w:t>que</w:t>
      </w:r>
      <w:proofErr w:type="gramEnd"/>
      <w:r w:rsidRPr="000C4F7C">
        <w:t xml:space="preserve"> tenha sido declarado inidôneo para licitar ou contratar com a ADMINISTRAÇÃO PÚBLICA de qualquer ente federativo, conforme previsto no artigo 87, inciso IV, da Lei Federal n.º 8.666/1993;</w:t>
      </w:r>
    </w:p>
    <w:p w14:paraId="5A0AF2E0" w14:textId="77777777" w:rsidR="005B1A35" w:rsidRDefault="005B1A35" w:rsidP="005B1A35">
      <w:pPr>
        <w:pStyle w:val="nvel3"/>
        <w:numPr>
          <w:ilvl w:val="0"/>
          <w:numId w:val="0"/>
        </w:numPr>
        <w:ind w:left="720"/>
      </w:pPr>
    </w:p>
    <w:p w14:paraId="553A79EC" w14:textId="37C7A61B" w:rsidR="000C4F7C" w:rsidRDefault="003E679B" w:rsidP="005B1A35">
      <w:pPr>
        <w:pStyle w:val="nvel3"/>
      </w:pPr>
      <w:proofErr w:type="gramStart"/>
      <w:r w:rsidRPr="000C4F7C">
        <w:t>que</w:t>
      </w:r>
      <w:proofErr w:type="gramEnd"/>
      <w:r w:rsidRPr="000C4F7C">
        <w:t xml:space="preserve"> tenha sido condenado, por sentença transitada em julgado, à pena de interdição de direitos devido à prática de crimes ambientais, conforme disciplinado no artigo 10 da Lei nº 9.605/1998;</w:t>
      </w:r>
    </w:p>
    <w:p w14:paraId="013C262A" w14:textId="77777777" w:rsidR="005B1A35" w:rsidRDefault="005B1A35" w:rsidP="005B1A35">
      <w:pPr>
        <w:pStyle w:val="nvel3"/>
        <w:numPr>
          <w:ilvl w:val="0"/>
          <w:numId w:val="0"/>
        </w:numPr>
        <w:ind w:left="720"/>
      </w:pPr>
    </w:p>
    <w:p w14:paraId="66DEC088" w14:textId="0D9CD8EB" w:rsidR="003E679B" w:rsidRPr="000C4F7C" w:rsidRDefault="003E679B" w:rsidP="005B1A35">
      <w:pPr>
        <w:pStyle w:val="nvel3"/>
      </w:pPr>
      <w:proofErr w:type="gramStart"/>
      <w:r w:rsidRPr="000C4F7C">
        <w:t>cuja</w:t>
      </w:r>
      <w:proofErr w:type="gramEnd"/>
      <w:r w:rsidRPr="000C4F7C">
        <w:t xml:space="preserve"> falência haja sido decretada;</w:t>
      </w:r>
    </w:p>
    <w:p w14:paraId="5F587CFF"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2984721B" w14:textId="52C299C1" w:rsidR="003E679B" w:rsidRPr="000C4F7C" w:rsidRDefault="003E679B" w:rsidP="005B1A35">
      <w:pPr>
        <w:pStyle w:val="nvel3"/>
      </w:pPr>
      <w:r w:rsidRPr="000C4F7C">
        <w:t>No caso de pessoa jurídica que esteja em regime de recuperação judicial ou extrajudicial, sua participação na LICITAÇÃO será admitida, desde que demonstrada, na fase de habilitação, a sua capacidade econômica.</w:t>
      </w:r>
    </w:p>
    <w:p w14:paraId="56810912"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38E20F3C" w14:textId="77777777" w:rsidR="000C4F7C" w:rsidRDefault="003E679B" w:rsidP="005B1A35">
      <w:pPr>
        <w:pStyle w:val="nvel3"/>
      </w:pPr>
      <w:proofErr w:type="gramStart"/>
      <w:r w:rsidRPr="003C6DFF">
        <w:t>que</w:t>
      </w:r>
      <w:proofErr w:type="gramEnd"/>
      <w:r w:rsidRPr="003C6DFF">
        <w:t xml:space="preserve"> tenha sido proibido pelo Plenário do CADE de participar de licitações </w:t>
      </w:r>
      <w:r w:rsidRPr="005B1A35">
        <w:rPr>
          <w:rStyle w:val="nvel3Char"/>
        </w:rPr>
        <w:t>promovidas pela ADMINISTRAÇÃO PÚBLICA, em virtude de prática de infração à ordem econômica, nos termos do artigo 38, inciso II, da Lei Federal</w:t>
      </w:r>
      <w:r w:rsidRPr="003C6DFF">
        <w:t xml:space="preserve"> n° 12.529/2011;</w:t>
      </w:r>
    </w:p>
    <w:p w14:paraId="5053A461" w14:textId="77777777" w:rsidR="000C4F7C" w:rsidRDefault="000C4F7C" w:rsidP="009A26E8">
      <w:pPr>
        <w:pStyle w:val="PargrafodaLista"/>
        <w:tabs>
          <w:tab w:val="left" w:pos="0"/>
          <w:tab w:val="left" w:pos="851"/>
        </w:tabs>
        <w:spacing w:after="0" w:line="360" w:lineRule="auto"/>
        <w:ind w:left="2160"/>
        <w:jc w:val="both"/>
        <w:rPr>
          <w:rFonts w:ascii="Galliard BT" w:hAnsi="Galliard BT"/>
        </w:rPr>
      </w:pPr>
    </w:p>
    <w:p w14:paraId="139A479F" w14:textId="77777777" w:rsidR="000C4F7C" w:rsidRDefault="003E679B" w:rsidP="005B1A35">
      <w:pPr>
        <w:pStyle w:val="nvel3"/>
      </w:pPr>
      <w:proofErr w:type="gramStart"/>
      <w:r w:rsidRPr="000C4F7C">
        <w:t>que</w:t>
      </w:r>
      <w:proofErr w:type="gramEnd"/>
      <w:r w:rsidRPr="000C4F7C">
        <w:t xml:space="preserve"> esteja proibido de contratar com a ADMINISTRAÇÃO PÚBLICA em virtude de sanção restritiva de direito decorrente de infração administrativa ambiental, nos termos do artigo 72, § 8°, inciso V, da Lei Federal n° 9.605/1998;</w:t>
      </w:r>
    </w:p>
    <w:p w14:paraId="20BA4D72" w14:textId="77777777" w:rsidR="000C4F7C" w:rsidRPr="000C4F7C" w:rsidRDefault="000C4F7C" w:rsidP="009A26E8">
      <w:pPr>
        <w:pStyle w:val="PargrafodaLista"/>
        <w:spacing w:after="0"/>
        <w:rPr>
          <w:rFonts w:ascii="Galliard BT" w:hAnsi="Galliard BT"/>
        </w:rPr>
      </w:pPr>
    </w:p>
    <w:p w14:paraId="6C5748AE" w14:textId="26653476" w:rsidR="003E679B" w:rsidRPr="000C4F7C" w:rsidRDefault="003E679B" w:rsidP="005B1A35">
      <w:pPr>
        <w:pStyle w:val="nvel3"/>
      </w:pPr>
      <w:proofErr w:type="gramStart"/>
      <w:r w:rsidRPr="000C4F7C">
        <w:t>que</w:t>
      </w:r>
      <w:proofErr w:type="gramEnd"/>
      <w:r w:rsidRPr="000C4F7C">
        <w:t xml:space="preserve"> tenha sido proibido de contratar com o Poder Público em razão de condenação por ato de improbidade administrativa, nos termos do artigo 12 da Lei Federal nº 8.429/1992</w:t>
      </w:r>
      <w:r w:rsidRPr="000C4F7C">
        <w:rPr>
          <w:rFonts w:ascii="Cambria" w:hAnsi="Cambria" w:cs="Cambria"/>
        </w:rPr>
        <w:t>;</w:t>
      </w:r>
    </w:p>
    <w:p w14:paraId="7D6E67A6"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144C7BC5" w14:textId="771ED462" w:rsidR="000B4975" w:rsidRPr="0046556A" w:rsidRDefault="000B4975" w:rsidP="001D356D">
      <w:pPr>
        <w:pStyle w:val="nvel3"/>
      </w:pPr>
      <w:r w:rsidRPr="003C6DFF">
        <w:t xml:space="preserve"> </w:t>
      </w:r>
      <w:proofErr w:type="gramStart"/>
      <w:r w:rsidR="003E679B" w:rsidRPr="003C6DFF">
        <w:t>que</w:t>
      </w:r>
      <w:proofErr w:type="gramEnd"/>
      <w:r w:rsidR="003E679B" w:rsidRPr="003C6DFF">
        <w:t xml:space="preserve"> tenha sido declarado inidôneo para contratar com a ADMINISTRAÇÃO PÚBLICA pelo Plenário do Tribunal de Contas do Estado de São Paulo, nos termos do artigo 108, da Lei Complementar Estadual nº 709/1993; </w:t>
      </w:r>
    </w:p>
    <w:p w14:paraId="3062DE76"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19A276B0" w14:textId="213E473E" w:rsidR="003E679B" w:rsidRPr="003C6DFF" w:rsidRDefault="003E679B" w:rsidP="005B1A35">
      <w:pPr>
        <w:pStyle w:val="Nvel2"/>
      </w:pPr>
      <w:r w:rsidRPr="003C6DFF">
        <w:t xml:space="preserve">Não poderá participar, direta ou indiretamente, da LICITAÇÃO, pessoa que tenha sido nos últimos </w:t>
      </w:r>
      <w:proofErr w:type="gramStart"/>
      <w:r w:rsidRPr="003C6DFF">
        <w:t>6</w:t>
      </w:r>
      <w:proofErr w:type="gramEnd"/>
      <w:r w:rsidRPr="003C6DFF">
        <w:t xml:space="preserve"> (seis) meses contados da data da publicação do EDITAL, servidor ou dirigente do órgão/entidade contratante/responsável pela LICITAÇÃO, e não poderá participar, direta ou indiretamente, da execução do CONTRATO, pela CONCESSIONÁRIA, servidor ou dirigente do órgão/entidade responsável pela gestão ou acompanhamento do CONTRATO, que tenha, nos 06 (seis) meses anteriores, atuado de qualquer forma em atos de gestão, execução ou tomada de decisões no CONTRATO, nos termos do artigo 9º, inciso III, e §</w:t>
      </w:r>
      <w:r w:rsidR="000B4975" w:rsidRPr="003C6DFF">
        <w:t xml:space="preserve"> </w:t>
      </w:r>
      <w:r w:rsidRPr="003C6DFF">
        <w:t>3º, da Lei Federal n.º 8.666/1993.</w:t>
      </w:r>
    </w:p>
    <w:p w14:paraId="04D59A57" w14:textId="77777777" w:rsidR="003E679B" w:rsidRPr="003C6DFF" w:rsidRDefault="003E679B" w:rsidP="009A26E8">
      <w:pPr>
        <w:pStyle w:val="PargrafodaLista"/>
        <w:tabs>
          <w:tab w:val="left" w:pos="0"/>
          <w:tab w:val="left" w:pos="851"/>
        </w:tabs>
        <w:spacing w:after="0" w:line="360" w:lineRule="auto"/>
        <w:ind w:left="0"/>
        <w:jc w:val="both"/>
        <w:rPr>
          <w:rFonts w:ascii="Galliard BT" w:hAnsi="Galliard BT"/>
        </w:rPr>
      </w:pPr>
    </w:p>
    <w:p w14:paraId="286F9ADB" w14:textId="2F7E743E" w:rsidR="003E679B" w:rsidRPr="003C6DFF" w:rsidRDefault="003E679B" w:rsidP="005B1A35">
      <w:pPr>
        <w:pStyle w:val="Nvel2"/>
      </w:pPr>
      <w:r w:rsidRPr="003C6DFF">
        <w:t xml:space="preserve">As sociedades ou entidades estrangeiras que não funcionam no Brasil deverão atender, tanto quanto possível, às CONDIÇÕES DE HABILITAÇÃO, mediante documentos equivalentes, autenticados pelo Consulado Geral do Brasil do País de origem e </w:t>
      </w:r>
      <w:r w:rsidRPr="003C6DFF">
        <w:lastRenderedPageBreak/>
        <w:t>traduzidos por tradutor juramentado, e deverão ter representação legal no Brasil, com poderes expressos para receber citação e responder administrativa e judicialmente.</w:t>
      </w:r>
    </w:p>
    <w:p w14:paraId="759D4C8C" w14:textId="77777777" w:rsidR="009A7599" w:rsidRPr="003C6DFF" w:rsidRDefault="009A7599" w:rsidP="009A26E8">
      <w:pPr>
        <w:pStyle w:val="PargrafodaLista"/>
        <w:tabs>
          <w:tab w:val="left" w:pos="0"/>
          <w:tab w:val="left" w:pos="851"/>
        </w:tabs>
        <w:spacing w:after="0" w:line="360" w:lineRule="auto"/>
        <w:ind w:left="0"/>
        <w:jc w:val="both"/>
        <w:rPr>
          <w:rFonts w:ascii="Galliard BT" w:hAnsi="Galliard BT"/>
        </w:rPr>
      </w:pPr>
    </w:p>
    <w:p w14:paraId="23BF1869" w14:textId="72D257F5" w:rsidR="009A7599" w:rsidRPr="003C6DFF" w:rsidRDefault="009A7599" w:rsidP="005B1A35">
      <w:pPr>
        <w:pStyle w:val="Nvel2"/>
      </w:pPr>
      <w:r w:rsidRPr="003C6DFF">
        <w:t xml:space="preserve">As LICITANTES são responsáveis pela análise das condições do respectivo objeto da LICITAÇÃO e de todos os dados e informações sobre a CONCESSÃO, bem como pelo exame de todas as instruções, condições, exigências, leis, decretos, normas, especificações e regulamentações aplicáveis à concorrência e à CONCESSÃO, devendo arcar com seus respectivos custos e despesas. </w:t>
      </w:r>
    </w:p>
    <w:p w14:paraId="3F3E1C30" w14:textId="77777777" w:rsidR="009A7599" w:rsidRPr="003C6DFF" w:rsidRDefault="009A7599" w:rsidP="009A26E8">
      <w:pPr>
        <w:pStyle w:val="PargrafodaLista"/>
        <w:tabs>
          <w:tab w:val="left" w:pos="0"/>
          <w:tab w:val="left" w:pos="851"/>
        </w:tabs>
        <w:spacing w:after="0" w:line="360" w:lineRule="auto"/>
        <w:ind w:left="0"/>
        <w:jc w:val="both"/>
        <w:rPr>
          <w:rFonts w:ascii="Galliard BT" w:hAnsi="Galliard BT"/>
        </w:rPr>
      </w:pPr>
    </w:p>
    <w:p w14:paraId="2FE58857" w14:textId="77777777" w:rsidR="000C4F7C" w:rsidRDefault="009A7599" w:rsidP="005B1A35">
      <w:pPr>
        <w:pStyle w:val="Nvel2"/>
      </w:pPr>
      <w:r w:rsidRPr="003C6DFF">
        <w:t xml:space="preserve">Não será permitida a participação de sociedade e/ou entidade em mais de um CONSÓRCIO, ou isoladamente e como integrante de CONSÓRCIO. </w:t>
      </w:r>
    </w:p>
    <w:p w14:paraId="13AC33D8" w14:textId="77777777" w:rsidR="000C4F7C" w:rsidRPr="000C4F7C" w:rsidRDefault="000C4F7C" w:rsidP="009A26E8">
      <w:pPr>
        <w:pStyle w:val="PargrafodaLista"/>
        <w:spacing w:after="0"/>
        <w:rPr>
          <w:rFonts w:ascii="Galliard BT" w:hAnsi="Galliard BT"/>
        </w:rPr>
      </w:pPr>
    </w:p>
    <w:p w14:paraId="1E0F549C" w14:textId="73CD8572" w:rsidR="009A7599" w:rsidRPr="000C4F7C" w:rsidRDefault="009A7599" w:rsidP="005B1A35">
      <w:pPr>
        <w:pStyle w:val="nvel3"/>
      </w:pPr>
      <w:r w:rsidRPr="000C4F7C">
        <w:t>A restrição prevista neste item 10.6 se aplica também às pessoas jurídicas integrantes do mesmo GRUPO ECONÔMICO da LICITANTE</w:t>
      </w:r>
      <w:r w:rsidR="00162D08">
        <w:t>, de tal forma que empresas de um mesmo GRUPO ECONÔMICO somente poderão participar em um único CONSÓRCIO</w:t>
      </w:r>
      <w:r w:rsidRPr="000C4F7C">
        <w:t>.</w:t>
      </w:r>
    </w:p>
    <w:p w14:paraId="6E01041F" w14:textId="77777777" w:rsidR="009A7599" w:rsidRPr="003C6DFF" w:rsidRDefault="009A7599" w:rsidP="009A26E8">
      <w:pPr>
        <w:pStyle w:val="PargrafodaLista"/>
        <w:tabs>
          <w:tab w:val="left" w:pos="0"/>
          <w:tab w:val="left" w:pos="851"/>
        </w:tabs>
        <w:spacing w:after="0" w:line="360" w:lineRule="auto"/>
        <w:ind w:left="0"/>
        <w:jc w:val="both"/>
        <w:rPr>
          <w:rFonts w:ascii="Galliard BT" w:hAnsi="Galliard BT"/>
        </w:rPr>
      </w:pPr>
    </w:p>
    <w:p w14:paraId="7303F8B2" w14:textId="6B59C886" w:rsidR="009A7599" w:rsidRPr="003C6DFF" w:rsidRDefault="009A7599" w:rsidP="005B1A35">
      <w:pPr>
        <w:pStyle w:val="Nvel2"/>
      </w:pPr>
      <w:r w:rsidRPr="003C6DFF">
        <w:t xml:space="preserve">Em se tratando de CONSÓRCIO, as seguintes regras deverão ser observadas, sem prejuízo de outras existentes no EDITAL e na legislação aplicável: </w:t>
      </w:r>
    </w:p>
    <w:p w14:paraId="213B400D" w14:textId="77777777" w:rsidR="009A7599" w:rsidRPr="003C6DFF" w:rsidRDefault="009A7599" w:rsidP="009A26E8">
      <w:pPr>
        <w:pStyle w:val="PargrafodaLista"/>
        <w:tabs>
          <w:tab w:val="left" w:pos="0"/>
          <w:tab w:val="left" w:pos="851"/>
        </w:tabs>
        <w:spacing w:after="0" w:line="360" w:lineRule="auto"/>
        <w:ind w:left="1531" w:hanging="851"/>
        <w:jc w:val="both"/>
        <w:rPr>
          <w:rFonts w:ascii="Galliard BT" w:hAnsi="Galliard BT"/>
        </w:rPr>
      </w:pPr>
    </w:p>
    <w:p w14:paraId="1005172C" w14:textId="42617745" w:rsidR="009A7599" w:rsidRPr="003C6DFF" w:rsidRDefault="000B4975" w:rsidP="005B1A35">
      <w:pPr>
        <w:pStyle w:val="nvel3"/>
      </w:pPr>
      <w:r w:rsidRPr="003C6DFF">
        <w:t xml:space="preserve"> </w:t>
      </w:r>
      <w:r w:rsidR="009A7599" w:rsidRPr="003C6DFF">
        <w:t xml:space="preserve">A desclassificação ou inabilitação de qualquer consorciado acarretará a automática desclassificação ou inabilitação do CONSÓRCIO. </w:t>
      </w:r>
    </w:p>
    <w:p w14:paraId="4C7F1713" w14:textId="77777777" w:rsidR="009A7599" w:rsidRPr="003C6DFF" w:rsidRDefault="009A7599" w:rsidP="009A26E8">
      <w:pPr>
        <w:pStyle w:val="PargrafodaLista"/>
        <w:tabs>
          <w:tab w:val="left" w:pos="0"/>
          <w:tab w:val="left" w:pos="851"/>
        </w:tabs>
        <w:spacing w:after="0" w:line="360" w:lineRule="auto"/>
        <w:ind w:left="1531" w:hanging="851"/>
        <w:jc w:val="both"/>
        <w:rPr>
          <w:rFonts w:ascii="Galliard BT" w:hAnsi="Galliard BT"/>
        </w:rPr>
      </w:pPr>
    </w:p>
    <w:p w14:paraId="5F6CF9C0" w14:textId="5E71B465" w:rsidR="009A7599" w:rsidRPr="003C6DFF" w:rsidRDefault="000B4975" w:rsidP="005B1A35">
      <w:pPr>
        <w:pStyle w:val="nvel3"/>
      </w:pPr>
      <w:r w:rsidRPr="003C6DFF">
        <w:t xml:space="preserve"> </w:t>
      </w:r>
      <w:r w:rsidR="009A7599" w:rsidRPr="003C6DFF">
        <w:t xml:space="preserve">Não será admitida a inclusão, substituição, retirada ou exclusão de qualquer consorciado, tampouco a alteração na proporção de participação das consorciadas, ou, ainda, a substituição da empresa líder, até a assinatura do CONTRATO, momento a partir do qual deverão ser observadas as regras contratuais para qualquer alteração na composição </w:t>
      </w:r>
      <w:proofErr w:type="gramStart"/>
      <w:r w:rsidR="009A7599" w:rsidRPr="003C6DFF">
        <w:t>societária</w:t>
      </w:r>
      <w:proofErr w:type="gramEnd"/>
      <w:r w:rsidR="009A7599" w:rsidRPr="003C6DFF">
        <w:t xml:space="preserve"> </w:t>
      </w:r>
    </w:p>
    <w:p w14:paraId="50519EBB" w14:textId="77777777" w:rsidR="009A7599" w:rsidRPr="003C6DFF" w:rsidRDefault="009A7599" w:rsidP="009A26E8">
      <w:pPr>
        <w:pStyle w:val="PargrafodaLista"/>
        <w:tabs>
          <w:tab w:val="left" w:pos="0"/>
          <w:tab w:val="left" w:pos="851"/>
        </w:tabs>
        <w:spacing w:after="0" w:line="360" w:lineRule="auto"/>
        <w:ind w:left="1531" w:hanging="851"/>
        <w:jc w:val="both"/>
        <w:rPr>
          <w:rFonts w:ascii="Galliard BT" w:hAnsi="Galliard BT"/>
        </w:rPr>
      </w:pPr>
    </w:p>
    <w:p w14:paraId="3E379611" w14:textId="37AA67FE" w:rsidR="0056521C" w:rsidRPr="003C6DFF" w:rsidRDefault="009A7599" w:rsidP="005B1A35">
      <w:pPr>
        <w:pStyle w:val="nvel3"/>
      </w:pPr>
      <w:r w:rsidRPr="003C6DFF">
        <w:t>Os consorciados serão solidariamente responsáveis pelos atos praticados pelo CONSÓRCIO nesta LICITAÇÃO até a assinatura do CONTRATO.</w:t>
      </w:r>
    </w:p>
    <w:p w14:paraId="04F8ACF7" w14:textId="77777777" w:rsidR="0056521C" w:rsidRPr="003C6DFF" w:rsidRDefault="0056521C" w:rsidP="009A26E8">
      <w:pPr>
        <w:pStyle w:val="PargrafodaLista"/>
        <w:tabs>
          <w:tab w:val="left" w:pos="0"/>
          <w:tab w:val="left" w:pos="851"/>
        </w:tabs>
        <w:spacing w:after="0" w:line="360" w:lineRule="auto"/>
        <w:ind w:left="1531" w:hanging="851"/>
        <w:jc w:val="both"/>
        <w:rPr>
          <w:rFonts w:ascii="Galliard BT" w:hAnsi="Galliard BT"/>
        </w:rPr>
      </w:pPr>
    </w:p>
    <w:p w14:paraId="303E6A68" w14:textId="2A62EB18" w:rsidR="0056521C" w:rsidRPr="003C6DFF" w:rsidRDefault="000B4975" w:rsidP="005B1A35">
      <w:pPr>
        <w:pStyle w:val="nvel3"/>
      </w:pPr>
      <w:r w:rsidRPr="003C6DFF">
        <w:t xml:space="preserve"> </w:t>
      </w:r>
      <w:r w:rsidR="009A7599" w:rsidRPr="003C6DFF">
        <w:t>No</w:t>
      </w:r>
      <w:r w:rsidR="000C4F7C">
        <w:t xml:space="preserve"> caso de</w:t>
      </w:r>
      <w:r w:rsidR="009A7599" w:rsidRPr="003C6DFF">
        <w:t xml:space="preserve"> CONSÓRCIO de empresas e/ou outras entidades, brasileiras e estrangeiras, a liderança caberá, obrigatoriamente, à empresa ou entidade brasileira, nos termos do artigo 33, §1º, da Lei Federal n.º 8.666/1993.</w:t>
      </w:r>
    </w:p>
    <w:p w14:paraId="36F440EB" w14:textId="77777777" w:rsidR="0056521C" w:rsidRPr="003C6DFF" w:rsidRDefault="0056521C" w:rsidP="009A26E8">
      <w:pPr>
        <w:pStyle w:val="PargrafodaLista"/>
        <w:tabs>
          <w:tab w:val="left" w:pos="0"/>
          <w:tab w:val="left" w:pos="851"/>
        </w:tabs>
        <w:spacing w:after="0" w:line="360" w:lineRule="auto"/>
        <w:ind w:left="0"/>
        <w:jc w:val="both"/>
        <w:rPr>
          <w:rFonts w:ascii="Galliard BT" w:hAnsi="Galliard BT"/>
        </w:rPr>
      </w:pPr>
    </w:p>
    <w:p w14:paraId="2E3FA950" w14:textId="77777777" w:rsidR="000C4F7C" w:rsidRDefault="009A7599" w:rsidP="005B1A35">
      <w:pPr>
        <w:pStyle w:val="Nvel2"/>
      </w:pPr>
      <w:r w:rsidRPr="000C4F7C">
        <w:t xml:space="preserve">A participação nesta LICITAÇÃO implicará a integral e incondicional aceitação de todos os termos, condições e disposições deste EDITAL, assim como da minuta do CONTRATO, seus ANEXOS e demais disposições aplicáveis à LICITAÇÃO, não podendo a LICITANTE ou CONCESSIONÁRIA invocar qualquer desconhecimento como elemento impeditivo da correta formulação da </w:t>
      </w:r>
      <w:r w:rsidR="0056521C" w:rsidRPr="000C4F7C">
        <w:t>proposta</w:t>
      </w:r>
      <w:r w:rsidRPr="000C4F7C">
        <w:t xml:space="preserve"> ou do integral cumprimento do CONTRATO.</w:t>
      </w:r>
    </w:p>
    <w:p w14:paraId="08B44A5D" w14:textId="77777777" w:rsidR="000C4F7C" w:rsidRDefault="000C4F7C" w:rsidP="009A26E8">
      <w:pPr>
        <w:pStyle w:val="PargrafodaLista"/>
        <w:tabs>
          <w:tab w:val="left" w:pos="0"/>
          <w:tab w:val="left" w:pos="851"/>
        </w:tabs>
        <w:spacing w:after="0" w:line="360" w:lineRule="auto"/>
        <w:ind w:left="1260"/>
        <w:jc w:val="both"/>
        <w:rPr>
          <w:rFonts w:ascii="Galliard BT" w:hAnsi="Galliard BT"/>
        </w:rPr>
      </w:pPr>
    </w:p>
    <w:p w14:paraId="3062A5D5" w14:textId="4A07F49B" w:rsidR="009A7599" w:rsidRPr="000C4F7C" w:rsidRDefault="009A7599" w:rsidP="005B1A35">
      <w:pPr>
        <w:pStyle w:val="Nvel2"/>
      </w:pPr>
      <w:r w:rsidRPr="000C4F7C">
        <w:t xml:space="preserve">As LICITANTES arcarão com todos os custos relacionados à preparação e à apresentação das </w:t>
      </w:r>
      <w:r w:rsidR="0056521C" w:rsidRPr="000C4F7C">
        <w:t>propostas</w:t>
      </w:r>
      <w:r w:rsidRPr="000C4F7C">
        <w:t xml:space="preserve"> e à participação na LICITAÇÃO, não sendo </w:t>
      </w:r>
      <w:proofErr w:type="gramStart"/>
      <w:r w:rsidRPr="000C4F7C">
        <w:t>o CONCEDENTE</w:t>
      </w:r>
      <w:proofErr w:type="gramEnd"/>
      <w:r w:rsidRPr="000C4F7C">
        <w:t xml:space="preserve"> responsável, em nenhuma hipótese, por tais custos, quaisquer que sejam os procedimentos seguidos na LICITAÇÃO ou seus resultados.</w:t>
      </w:r>
    </w:p>
    <w:p w14:paraId="43865D89" w14:textId="77777777" w:rsidR="0056521C" w:rsidRPr="003C6DFF" w:rsidRDefault="0056521C" w:rsidP="009A26E8">
      <w:pPr>
        <w:pStyle w:val="PargrafodaLista"/>
        <w:tabs>
          <w:tab w:val="left" w:pos="0"/>
          <w:tab w:val="left" w:pos="851"/>
        </w:tabs>
        <w:spacing w:after="0" w:line="360" w:lineRule="auto"/>
        <w:ind w:left="0"/>
        <w:jc w:val="both"/>
        <w:rPr>
          <w:rFonts w:ascii="Galliard BT" w:hAnsi="Galliard BT"/>
        </w:rPr>
      </w:pPr>
    </w:p>
    <w:p w14:paraId="02938E37" w14:textId="0CF08C2C" w:rsidR="0056521C" w:rsidRPr="003C6DFF" w:rsidRDefault="0056521C" w:rsidP="00320E53">
      <w:pPr>
        <w:pStyle w:val="CLUSULA"/>
        <w:ind w:left="357" w:hanging="357"/>
        <w:outlineLvl w:val="2"/>
      </w:pPr>
      <w:r w:rsidRPr="003C6DFF">
        <w:t xml:space="preserve">PROCEDIMENTO GERAL </w:t>
      </w:r>
    </w:p>
    <w:p w14:paraId="691DA7F7" w14:textId="77777777" w:rsidR="0056521C" w:rsidRPr="003C6DFF" w:rsidRDefault="0056521C" w:rsidP="009A26E8">
      <w:pPr>
        <w:pStyle w:val="PargrafodaLista"/>
        <w:tabs>
          <w:tab w:val="left" w:pos="0"/>
          <w:tab w:val="left" w:pos="851"/>
        </w:tabs>
        <w:spacing w:after="0" w:line="360" w:lineRule="auto"/>
        <w:ind w:left="0"/>
        <w:jc w:val="both"/>
        <w:rPr>
          <w:rFonts w:ascii="Galliard BT" w:hAnsi="Galliard BT"/>
        </w:rPr>
      </w:pPr>
    </w:p>
    <w:p w14:paraId="45798CE0" w14:textId="0E3BB544" w:rsidR="0056521C" w:rsidRPr="009A26E8" w:rsidRDefault="0056521C" w:rsidP="005B1A35">
      <w:pPr>
        <w:pStyle w:val="Nvel2"/>
      </w:pPr>
      <w:r w:rsidRPr="009A26E8">
        <w:t xml:space="preserve">A concorrência será processada e julgada pela COMISSÃO ESPECIAL DE LICITAÇÃO, observado o previsto neste EDITAL. </w:t>
      </w:r>
    </w:p>
    <w:p w14:paraId="135D7E1B" w14:textId="77777777" w:rsidR="00B3369D" w:rsidRPr="003C6DFF" w:rsidRDefault="00B3369D" w:rsidP="009A26E8">
      <w:pPr>
        <w:pStyle w:val="PargrafodaLista"/>
        <w:tabs>
          <w:tab w:val="left" w:pos="0"/>
          <w:tab w:val="left" w:pos="851"/>
        </w:tabs>
        <w:spacing w:after="0" w:line="360" w:lineRule="auto"/>
        <w:ind w:left="0"/>
        <w:jc w:val="both"/>
        <w:rPr>
          <w:rFonts w:ascii="Galliard BT" w:hAnsi="Galliard BT"/>
        </w:rPr>
      </w:pPr>
    </w:p>
    <w:p w14:paraId="29E68854" w14:textId="1013D9DF" w:rsidR="00B3369D" w:rsidRPr="003C6DFF" w:rsidRDefault="00B3369D" w:rsidP="005B1A35">
      <w:pPr>
        <w:pStyle w:val="Nvel2"/>
      </w:pPr>
      <w:r w:rsidRPr="003C6DFF">
        <w:t>A COMISSÃO DE LICITAC</w:t>
      </w:r>
      <w:r w:rsidRPr="003C6DFF">
        <w:rPr>
          <w:rFonts w:ascii="Times New Roman" w:hAnsi="Times New Roman"/>
        </w:rPr>
        <w:t>̧</w:t>
      </w:r>
      <w:r w:rsidRPr="003C6DFF">
        <w:t xml:space="preserve">ÃO </w:t>
      </w:r>
      <w:r w:rsidR="00320E53" w:rsidRPr="003C6DFF">
        <w:t>poderá</w:t>
      </w:r>
      <w:r w:rsidRPr="003C6DFF">
        <w:t xml:space="preserve">́ solicitar </w:t>
      </w:r>
      <w:r w:rsidR="00320E53" w:rsidRPr="003C6DFF">
        <w:t>auxílio</w:t>
      </w:r>
      <w:r w:rsidRPr="003C6DFF">
        <w:t xml:space="preserve"> da empresa autorizada para elaboração dos estudos que embasaram a licitação, bem como de outros membros da </w:t>
      </w:r>
      <w:r w:rsidR="00320E53" w:rsidRPr="003C6DFF">
        <w:t>Administração</w:t>
      </w:r>
      <w:r w:rsidRPr="003C6DFF">
        <w:t xml:space="preserve"> </w:t>
      </w:r>
      <w:r w:rsidR="00320E53" w:rsidRPr="003C6DFF">
        <w:t>Pública</w:t>
      </w:r>
      <w:r w:rsidRPr="003C6DFF">
        <w:t xml:space="preserve"> Municipal que </w:t>
      </w:r>
      <w:r w:rsidR="00320E53" w:rsidRPr="003C6DFF">
        <w:t>não</w:t>
      </w:r>
      <w:r w:rsidRPr="003C6DFF">
        <w:t xml:space="preserve"> integrem a COMISSÃO DE LICITAÇÃO e de terceiros, inclusive prestadores de </w:t>
      </w:r>
      <w:r w:rsidR="00320E53" w:rsidRPr="003C6DFF">
        <w:t>serviç</w:t>
      </w:r>
      <w:r w:rsidR="00320E53" w:rsidRPr="003C6DFF">
        <w:rPr>
          <w:rFonts w:ascii="Times New Roman" w:hAnsi="Times New Roman"/>
        </w:rPr>
        <w:t>o</w:t>
      </w:r>
      <w:r w:rsidR="00320E53" w:rsidRPr="003C6DFF">
        <w:t>s</w:t>
      </w:r>
      <w:r w:rsidRPr="003C6DFF">
        <w:t xml:space="preserve"> </w:t>
      </w:r>
      <w:proofErr w:type="spellStart"/>
      <w:r w:rsidRPr="003C6DFF">
        <w:t>técnicos</w:t>
      </w:r>
      <w:proofErr w:type="spellEnd"/>
      <w:r w:rsidRPr="003C6DFF">
        <w:t xml:space="preserve"> especializados.</w:t>
      </w:r>
    </w:p>
    <w:p w14:paraId="3461F832" w14:textId="77777777" w:rsidR="00B3369D" w:rsidRPr="003C6DFF" w:rsidRDefault="00B3369D" w:rsidP="009A26E8">
      <w:pPr>
        <w:pStyle w:val="PargrafodaLista"/>
        <w:tabs>
          <w:tab w:val="left" w:pos="0"/>
          <w:tab w:val="left" w:pos="851"/>
        </w:tabs>
        <w:spacing w:after="0" w:line="360" w:lineRule="auto"/>
        <w:ind w:left="0"/>
        <w:jc w:val="both"/>
        <w:rPr>
          <w:rFonts w:ascii="Galliard BT" w:hAnsi="Galliard BT"/>
        </w:rPr>
      </w:pPr>
    </w:p>
    <w:p w14:paraId="760E100D" w14:textId="383F64A2" w:rsidR="00B3369D" w:rsidRPr="003C6DFF" w:rsidRDefault="00B3369D" w:rsidP="005B1A35">
      <w:pPr>
        <w:pStyle w:val="Nvel2"/>
      </w:pPr>
      <w:proofErr w:type="spellStart"/>
      <w:r w:rsidRPr="003C6DFF">
        <w:t>Além</w:t>
      </w:r>
      <w:proofErr w:type="spellEnd"/>
      <w:r w:rsidRPr="003C6DFF">
        <w:t xml:space="preserve"> das prerrogativas que decorrem implicitamente da sua </w:t>
      </w:r>
      <w:proofErr w:type="spellStart"/>
      <w:r w:rsidRPr="003C6DFF">
        <w:t>func</w:t>
      </w:r>
      <w:r w:rsidRPr="003C6DFF">
        <w:rPr>
          <w:rFonts w:ascii="Times New Roman" w:hAnsi="Times New Roman"/>
        </w:rPr>
        <w:t>̧</w:t>
      </w:r>
      <w:r w:rsidRPr="003C6DFF">
        <w:t>ão</w:t>
      </w:r>
      <w:proofErr w:type="spellEnd"/>
      <w:r w:rsidRPr="003C6DFF">
        <w:t xml:space="preserve"> legal, a COMISSÃO DE LICITAC</w:t>
      </w:r>
      <w:r w:rsidRPr="003C6DFF">
        <w:rPr>
          <w:rFonts w:ascii="Times New Roman" w:hAnsi="Times New Roman"/>
        </w:rPr>
        <w:t>̧</w:t>
      </w:r>
      <w:r w:rsidRPr="003C6DFF">
        <w:t xml:space="preserve">ÃO </w:t>
      </w:r>
      <w:proofErr w:type="spellStart"/>
      <w:r w:rsidRPr="003C6DFF">
        <w:t>podera</w:t>
      </w:r>
      <w:proofErr w:type="spellEnd"/>
      <w:r w:rsidRPr="003C6DFF">
        <w:t xml:space="preserve">́: </w:t>
      </w:r>
    </w:p>
    <w:p w14:paraId="2981B9FD" w14:textId="77777777" w:rsidR="00B3369D" w:rsidRPr="009A26E8" w:rsidRDefault="00B3369D" w:rsidP="009A26E8">
      <w:pPr>
        <w:pStyle w:val="PargrafodaLista"/>
        <w:tabs>
          <w:tab w:val="left" w:pos="0"/>
          <w:tab w:val="left" w:pos="851"/>
        </w:tabs>
        <w:spacing w:after="0" w:line="360" w:lineRule="auto"/>
        <w:ind w:left="1531" w:hanging="851"/>
        <w:jc w:val="both"/>
        <w:rPr>
          <w:rFonts w:ascii="Galliard BT" w:hAnsi="Galliard BT"/>
        </w:rPr>
      </w:pPr>
    </w:p>
    <w:p w14:paraId="672240F7" w14:textId="087F29AD" w:rsidR="00B3369D" w:rsidRPr="009A26E8" w:rsidRDefault="00B3369D" w:rsidP="005B1A35">
      <w:pPr>
        <w:pStyle w:val="nvel3"/>
      </w:pPr>
      <w:r w:rsidRPr="009A26E8">
        <w:t xml:space="preserve">Solicitar </w:t>
      </w:r>
      <w:proofErr w:type="spellStart"/>
      <w:r w:rsidRPr="009A26E8">
        <w:t>às</w:t>
      </w:r>
      <w:proofErr w:type="spellEnd"/>
      <w:r w:rsidRPr="009A26E8">
        <w:t xml:space="preserve"> </w:t>
      </w:r>
      <w:r w:rsidR="00F979F0" w:rsidRPr="009A26E8">
        <w:t>LICITANTES</w:t>
      </w:r>
      <w:r w:rsidRPr="009A26E8">
        <w:t>, a qualquer momento, esclarecimentos sobre os documentos por elas apresentados;</w:t>
      </w:r>
    </w:p>
    <w:p w14:paraId="6715517E" w14:textId="77777777" w:rsidR="00B3369D" w:rsidRPr="009A26E8" w:rsidRDefault="00B3369D" w:rsidP="009A26E8">
      <w:pPr>
        <w:pStyle w:val="PargrafodaLista"/>
        <w:tabs>
          <w:tab w:val="left" w:pos="0"/>
          <w:tab w:val="left" w:pos="851"/>
        </w:tabs>
        <w:spacing w:after="0" w:line="360" w:lineRule="auto"/>
        <w:ind w:left="1531" w:hanging="851"/>
        <w:jc w:val="both"/>
        <w:rPr>
          <w:rFonts w:ascii="Galliard BT" w:hAnsi="Galliard BT"/>
        </w:rPr>
      </w:pPr>
    </w:p>
    <w:p w14:paraId="4F88D7B4" w14:textId="5008C5C3" w:rsidR="00B3369D" w:rsidRPr="009A26E8" w:rsidRDefault="00B3369D" w:rsidP="005B1A35">
      <w:pPr>
        <w:pStyle w:val="nvel3"/>
      </w:pPr>
      <w:r w:rsidRPr="009A26E8">
        <w:t xml:space="preserve">Promover, a seu </w:t>
      </w:r>
      <w:proofErr w:type="spellStart"/>
      <w:r w:rsidRPr="009A26E8">
        <w:t>critério</w:t>
      </w:r>
      <w:proofErr w:type="spellEnd"/>
      <w:r w:rsidRPr="009A26E8">
        <w:t>, em qualquer fase da LICITAC</w:t>
      </w:r>
      <w:r w:rsidRPr="009A26E8">
        <w:rPr>
          <w:rFonts w:ascii="Times New Roman" w:hAnsi="Times New Roman"/>
        </w:rPr>
        <w:t>̧</w:t>
      </w:r>
      <w:r w:rsidRPr="009A26E8">
        <w:t xml:space="preserve">ÃO, </w:t>
      </w:r>
      <w:proofErr w:type="spellStart"/>
      <w:r w:rsidRPr="009A26E8">
        <w:t>dilige</w:t>
      </w:r>
      <w:r w:rsidRPr="009A26E8">
        <w:rPr>
          <w:rFonts w:ascii="Times New Roman" w:hAnsi="Times New Roman"/>
        </w:rPr>
        <w:t>̂</w:t>
      </w:r>
      <w:r w:rsidRPr="009A26E8">
        <w:t>ncia</w:t>
      </w:r>
      <w:proofErr w:type="spellEnd"/>
      <w:r w:rsidRPr="009A26E8">
        <w:t xml:space="preserve"> destinada a esclarecer ou a complementar a </w:t>
      </w:r>
      <w:proofErr w:type="spellStart"/>
      <w:r w:rsidRPr="009A26E8">
        <w:t>instruc</w:t>
      </w:r>
      <w:r w:rsidRPr="009A26E8">
        <w:rPr>
          <w:rFonts w:ascii="Times New Roman" w:hAnsi="Times New Roman"/>
        </w:rPr>
        <w:t>̧</w:t>
      </w:r>
      <w:r w:rsidRPr="009A26E8">
        <w:t>ão</w:t>
      </w:r>
      <w:proofErr w:type="spellEnd"/>
      <w:r w:rsidRPr="009A26E8">
        <w:t xml:space="preserve"> da LICITAC</w:t>
      </w:r>
      <w:r w:rsidRPr="009A26E8">
        <w:rPr>
          <w:rFonts w:ascii="Times New Roman" w:hAnsi="Times New Roman"/>
        </w:rPr>
        <w:t>̧</w:t>
      </w:r>
      <w:r w:rsidRPr="009A26E8">
        <w:t xml:space="preserve">ÃO, vedada a </w:t>
      </w:r>
      <w:proofErr w:type="spellStart"/>
      <w:r w:rsidRPr="009A26E8">
        <w:t>inclusão</w:t>
      </w:r>
      <w:proofErr w:type="spellEnd"/>
      <w:r w:rsidRPr="009A26E8">
        <w:t xml:space="preserve"> posterior de documento ou </w:t>
      </w:r>
      <w:proofErr w:type="spellStart"/>
      <w:r w:rsidRPr="009A26E8">
        <w:t>informac</w:t>
      </w:r>
      <w:r w:rsidRPr="009A26E8">
        <w:rPr>
          <w:rFonts w:ascii="Times New Roman" w:hAnsi="Times New Roman"/>
        </w:rPr>
        <w:t>̧</w:t>
      </w:r>
      <w:r w:rsidRPr="009A26E8">
        <w:t>ão</w:t>
      </w:r>
      <w:proofErr w:type="spellEnd"/>
      <w:r w:rsidRPr="009A26E8">
        <w:t xml:space="preserve"> que deveria constar originariamente nos documentos apresentados pela </w:t>
      </w:r>
      <w:r w:rsidR="00F979F0" w:rsidRPr="009A26E8">
        <w:t>LICITANTE</w:t>
      </w:r>
      <w:r w:rsidRPr="009A26E8">
        <w:t>;</w:t>
      </w:r>
    </w:p>
    <w:p w14:paraId="47807746" w14:textId="77777777" w:rsidR="00B3369D" w:rsidRPr="009A26E8" w:rsidRDefault="00B3369D" w:rsidP="009A26E8">
      <w:pPr>
        <w:pStyle w:val="PargrafodaLista"/>
        <w:tabs>
          <w:tab w:val="left" w:pos="0"/>
          <w:tab w:val="left" w:pos="851"/>
        </w:tabs>
        <w:spacing w:after="0" w:line="360" w:lineRule="auto"/>
        <w:ind w:left="1531" w:hanging="851"/>
        <w:jc w:val="both"/>
        <w:rPr>
          <w:rFonts w:ascii="Galliard BT" w:hAnsi="Galliard BT"/>
        </w:rPr>
      </w:pPr>
    </w:p>
    <w:p w14:paraId="2697F7CD" w14:textId="04995219" w:rsidR="00B3369D" w:rsidRPr="009A26E8" w:rsidRDefault="00B3369D" w:rsidP="005B1A35">
      <w:pPr>
        <w:pStyle w:val="nvel3"/>
      </w:pPr>
      <w:r w:rsidRPr="009A26E8">
        <w:lastRenderedPageBreak/>
        <w:t xml:space="preserve">Prorrogar ou antecipar, respeitados os limites legais, os prazos de que trata o EDITAL, em caso de interesse </w:t>
      </w:r>
      <w:proofErr w:type="spellStart"/>
      <w:r w:rsidRPr="009A26E8">
        <w:t>público</w:t>
      </w:r>
      <w:proofErr w:type="spellEnd"/>
      <w:r w:rsidRPr="009A26E8">
        <w:t xml:space="preserve">, caso fortuito ou </w:t>
      </w:r>
      <w:proofErr w:type="spellStart"/>
      <w:r w:rsidRPr="009A26E8">
        <w:t>forc</w:t>
      </w:r>
      <w:r w:rsidRPr="009A26E8">
        <w:rPr>
          <w:rFonts w:ascii="Times New Roman" w:hAnsi="Times New Roman"/>
        </w:rPr>
        <w:t>̧</w:t>
      </w:r>
      <w:r w:rsidRPr="009A26E8">
        <w:t>a</w:t>
      </w:r>
      <w:proofErr w:type="spellEnd"/>
      <w:r w:rsidRPr="009A26E8">
        <w:t xml:space="preserve"> maior;</w:t>
      </w:r>
    </w:p>
    <w:p w14:paraId="353FB609" w14:textId="77777777" w:rsidR="00B3369D" w:rsidRPr="009A26E8" w:rsidRDefault="00B3369D" w:rsidP="009A26E8">
      <w:pPr>
        <w:pStyle w:val="PargrafodaLista"/>
        <w:tabs>
          <w:tab w:val="left" w:pos="0"/>
          <w:tab w:val="left" w:pos="851"/>
        </w:tabs>
        <w:spacing w:after="0" w:line="360" w:lineRule="auto"/>
        <w:ind w:left="1531" w:hanging="851"/>
        <w:jc w:val="both"/>
        <w:rPr>
          <w:rFonts w:ascii="Galliard BT" w:hAnsi="Galliard BT"/>
        </w:rPr>
      </w:pPr>
    </w:p>
    <w:p w14:paraId="6E30DDC3" w14:textId="0F6A3360" w:rsidR="00B3369D" w:rsidRPr="009A26E8" w:rsidRDefault="00B3369D" w:rsidP="005B1A35">
      <w:pPr>
        <w:pStyle w:val="nvel3"/>
      </w:pPr>
      <w:r w:rsidRPr="009A26E8">
        <w:t xml:space="preserve">Adotar </w:t>
      </w:r>
      <w:proofErr w:type="spellStart"/>
      <w:r w:rsidRPr="009A26E8">
        <w:t>critérios</w:t>
      </w:r>
      <w:proofErr w:type="spellEnd"/>
      <w:r w:rsidRPr="009A26E8">
        <w:t xml:space="preserve"> de saneamento de falha formal e </w:t>
      </w:r>
      <w:proofErr w:type="spellStart"/>
      <w:r w:rsidRPr="009A26E8">
        <w:t>complementac</w:t>
      </w:r>
      <w:r w:rsidRPr="009A26E8">
        <w:rPr>
          <w:rFonts w:ascii="Times New Roman" w:hAnsi="Times New Roman"/>
        </w:rPr>
        <w:t>̧</w:t>
      </w:r>
      <w:r w:rsidRPr="009A26E8">
        <w:t>ão</w:t>
      </w:r>
      <w:proofErr w:type="spellEnd"/>
      <w:r w:rsidRPr="009A26E8">
        <w:t xml:space="preserve"> de </w:t>
      </w:r>
      <w:proofErr w:type="spellStart"/>
      <w:r w:rsidRPr="009A26E8">
        <w:t>insuficie</w:t>
      </w:r>
      <w:r w:rsidRPr="009A26E8">
        <w:rPr>
          <w:rFonts w:ascii="Times New Roman" w:hAnsi="Times New Roman"/>
        </w:rPr>
        <w:t>̂</w:t>
      </w:r>
      <w:r w:rsidRPr="009A26E8">
        <w:t>ncias</w:t>
      </w:r>
      <w:proofErr w:type="spellEnd"/>
      <w:r w:rsidRPr="009A26E8">
        <w:t xml:space="preserve"> no envelope, ou ainda de </w:t>
      </w:r>
      <w:proofErr w:type="spellStart"/>
      <w:r w:rsidRPr="009A26E8">
        <w:t>correc</w:t>
      </w:r>
      <w:r w:rsidRPr="009A26E8">
        <w:rPr>
          <w:rFonts w:ascii="Times New Roman" w:hAnsi="Times New Roman"/>
        </w:rPr>
        <w:t>̧</w:t>
      </w:r>
      <w:r w:rsidRPr="009A26E8">
        <w:t>õ</w:t>
      </w:r>
      <w:proofErr w:type="gramStart"/>
      <w:r w:rsidRPr="009A26E8">
        <w:t>es</w:t>
      </w:r>
      <w:proofErr w:type="spellEnd"/>
      <w:proofErr w:type="gramEnd"/>
      <w:r w:rsidRPr="009A26E8">
        <w:t xml:space="preserve"> de </w:t>
      </w:r>
      <w:proofErr w:type="spellStart"/>
      <w:r w:rsidRPr="009A26E8">
        <w:t>caráter</w:t>
      </w:r>
      <w:proofErr w:type="spellEnd"/>
      <w:r w:rsidRPr="009A26E8">
        <w:t xml:space="preserve"> formal no curso da LICITAC</w:t>
      </w:r>
      <w:r w:rsidRPr="009A26E8">
        <w:rPr>
          <w:rFonts w:ascii="Times New Roman" w:hAnsi="Times New Roman"/>
        </w:rPr>
        <w:t>̧</w:t>
      </w:r>
      <w:r w:rsidRPr="009A26E8">
        <w:t>ÃO, obedecidos os limites legais;</w:t>
      </w:r>
    </w:p>
    <w:p w14:paraId="33A78844" w14:textId="77777777" w:rsidR="00B3369D" w:rsidRPr="009A26E8" w:rsidRDefault="00B3369D" w:rsidP="009A26E8">
      <w:pPr>
        <w:pStyle w:val="PargrafodaLista"/>
        <w:tabs>
          <w:tab w:val="left" w:pos="0"/>
          <w:tab w:val="left" w:pos="851"/>
        </w:tabs>
        <w:spacing w:after="0" w:line="360" w:lineRule="auto"/>
        <w:ind w:left="1531" w:hanging="851"/>
        <w:jc w:val="both"/>
        <w:rPr>
          <w:rFonts w:ascii="Galliard BT" w:hAnsi="Galliard BT"/>
        </w:rPr>
      </w:pPr>
    </w:p>
    <w:p w14:paraId="4DE4301B" w14:textId="641783EB" w:rsidR="00B3369D" w:rsidRPr="009A26E8" w:rsidRDefault="00B3369D" w:rsidP="005B1A35">
      <w:pPr>
        <w:pStyle w:val="nvel3"/>
      </w:pPr>
      <w:r w:rsidRPr="009A26E8">
        <w:t xml:space="preserve">Suspender as SESSÕES PÚBLICAS, caso </w:t>
      </w:r>
      <w:proofErr w:type="spellStart"/>
      <w:r w:rsidRPr="009A26E8">
        <w:t>não</w:t>
      </w:r>
      <w:proofErr w:type="spellEnd"/>
      <w:r w:rsidRPr="009A26E8">
        <w:t xml:space="preserve"> se ache em </w:t>
      </w:r>
      <w:proofErr w:type="spellStart"/>
      <w:r w:rsidRPr="009A26E8">
        <w:t>condic</w:t>
      </w:r>
      <w:r w:rsidRPr="009A26E8">
        <w:rPr>
          <w:rFonts w:ascii="Times New Roman" w:hAnsi="Times New Roman"/>
        </w:rPr>
        <w:t>̧</w:t>
      </w:r>
      <w:r w:rsidRPr="009A26E8">
        <w:t>õ</w:t>
      </w:r>
      <w:proofErr w:type="gramStart"/>
      <w:r w:rsidRPr="009A26E8">
        <w:t>es</w:t>
      </w:r>
      <w:proofErr w:type="spellEnd"/>
      <w:proofErr w:type="gramEnd"/>
      <w:r w:rsidRPr="009A26E8">
        <w:t xml:space="preserve"> de proferir sua </w:t>
      </w:r>
      <w:proofErr w:type="spellStart"/>
      <w:r w:rsidRPr="009A26E8">
        <w:t>decisão</w:t>
      </w:r>
      <w:proofErr w:type="spellEnd"/>
      <w:r w:rsidRPr="009A26E8">
        <w:t xml:space="preserve"> de imediato;</w:t>
      </w:r>
    </w:p>
    <w:p w14:paraId="3ECBC88A" w14:textId="77777777" w:rsidR="00FF5802" w:rsidRPr="009A26E8" w:rsidRDefault="00FF5802" w:rsidP="009A26E8">
      <w:pPr>
        <w:pStyle w:val="PargrafodaLista"/>
        <w:tabs>
          <w:tab w:val="left" w:pos="0"/>
          <w:tab w:val="left" w:pos="851"/>
        </w:tabs>
        <w:spacing w:after="0" w:line="360" w:lineRule="auto"/>
        <w:ind w:left="1531" w:hanging="851"/>
        <w:jc w:val="both"/>
        <w:rPr>
          <w:rFonts w:ascii="Galliard BT" w:hAnsi="Galliard BT"/>
        </w:rPr>
      </w:pPr>
    </w:p>
    <w:p w14:paraId="76587761" w14:textId="0837E9F8" w:rsidR="00B3369D" w:rsidRPr="009A26E8" w:rsidRDefault="00001378" w:rsidP="005B1A35">
      <w:pPr>
        <w:pStyle w:val="nvel3"/>
      </w:pPr>
      <w:r w:rsidRPr="009A26E8">
        <w:t xml:space="preserve"> </w:t>
      </w:r>
      <w:r w:rsidR="00B3369D" w:rsidRPr="009A26E8">
        <w:t>Publicar comunicados sobre a LICITAC</w:t>
      </w:r>
      <w:r w:rsidR="00B3369D" w:rsidRPr="009A26E8">
        <w:rPr>
          <w:rFonts w:ascii="Times New Roman" w:hAnsi="Times New Roman"/>
        </w:rPr>
        <w:t>̧</w:t>
      </w:r>
      <w:r w:rsidR="00B3369D" w:rsidRPr="009A26E8">
        <w:t>ÃO.</w:t>
      </w:r>
    </w:p>
    <w:p w14:paraId="0EC7D499" w14:textId="77777777" w:rsidR="00B3369D" w:rsidRPr="003C6DFF" w:rsidRDefault="00B3369D" w:rsidP="009A26E8">
      <w:pPr>
        <w:pStyle w:val="PargrafodaLista"/>
        <w:tabs>
          <w:tab w:val="left" w:pos="0"/>
          <w:tab w:val="left" w:pos="851"/>
        </w:tabs>
        <w:spacing w:after="0" w:line="360" w:lineRule="auto"/>
        <w:ind w:left="0"/>
        <w:jc w:val="both"/>
        <w:rPr>
          <w:rFonts w:ascii="Galliard BT" w:hAnsi="Galliard BT"/>
        </w:rPr>
      </w:pPr>
    </w:p>
    <w:p w14:paraId="21F3C770" w14:textId="6B3ED201" w:rsidR="00B3369D" w:rsidRPr="009A26E8" w:rsidRDefault="00B3369D" w:rsidP="005B1A35">
      <w:pPr>
        <w:pStyle w:val="Nvel2"/>
      </w:pPr>
      <w:r w:rsidRPr="009A26E8">
        <w:t xml:space="preserve">A recusa da </w:t>
      </w:r>
      <w:r w:rsidR="00F979F0" w:rsidRPr="009A26E8">
        <w:t>LICITANTE</w:t>
      </w:r>
      <w:r w:rsidRPr="009A26E8">
        <w:t xml:space="preserve"> em fornecer esclarecimentos e documentos ou em cumprir as </w:t>
      </w:r>
      <w:proofErr w:type="spellStart"/>
      <w:r w:rsidRPr="009A26E8">
        <w:t>exige</w:t>
      </w:r>
      <w:r w:rsidRPr="009A26E8">
        <w:rPr>
          <w:rFonts w:ascii="Times New Roman" w:hAnsi="Times New Roman"/>
        </w:rPr>
        <w:t>̂</w:t>
      </w:r>
      <w:r w:rsidRPr="009A26E8">
        <w:t>ncias</w:t>
      </w:r>
      <w:proofErr w:type="spellEnd"/>
      <w:r w:rsidRPr="009A26E8">
        <w:t xml:space="preserve"> solicitadas pela COMISSÃO DE LICITAC</w:t>
      </w:r>
      <w:r w:rsidRPr="009A26E8">
        <w:rPr>
          <w:rFonts w:ascii="Times New Roman" w:hAnsi="Times New Roman"/>
        </w:rPr>
        <w:t>̧</w:t>
      </w:r>
      <w:r w:rsidRPr="009A26E8">
        <w:t xml:space="preserve">ÃO, nos prazos por ela determinados e de acordo com os termos deste EDITAL, </w:t>
      </w:r>
      <w:proofErr w:type="spellStart"/>
      <w:r w:rsidRPr="009A26E8">
        <w:t>podera</w:t>
      </w:r>
      <w:proofErr w:type="spellEnd"/>
      <w:r w:rsidRPr="009A26E8">
        <w:t xml:space="preserve">́ ensejar a </w:t>
      </w:r>
      <w:proofErr w:type="spellStart"/>
      <w:r w:rsidRPr="009A26E8">
        <w:t>desclassificac</w:t>
      </w:r>
      <w:r w:rsidRPr="009A26E8">
        <w:rPr>
          <w:rFonts w:ascii="Times New Roman" w:hAnsi="Times New Roman"/>
        </w:rPr>
        <w:t>̧</w:t>
      </w:r>
      <w:r w:rsidRPr="009A26E8">
        <w:t>ão</w:t>
      </w:r>
      <w:proofErr w:type="spellEnd"/>
      <w:r w:rsidRPr="009A26E8">
        <w:t xml:space="preserve"> ou a </w:t>
      </w:r>
      <w:proofErr w:type="spellStart"/>
      <w:r w:rsidRPr="009A26E8">
        <w:t>inabilitac</w:t>
      </w:r>
      <w:r w:rsidRPr="009A26E8">
        <w:rPr>
          <w:rFonts w:ascii="Times New Roman" w:hAnsi="Times New Roman"/>
        </w:rPr>
        <w:t>̧</w:t>
      </w:r>
      <w:r w:rsidRPr="009A26E8">
        <w:t>ão</w:t>
      </w:r>
      <w:proofErr w:type="spellEnd"/>
      <w:r w:rsidRPr="009A26E8">
        <w:t xml:space="preserve"> da </w:t>
      </w:r>
      <w:r w:rsidR="00F979F0" w:rsidRPr="009A26E8">
        <w:t>LICITANTE</w:t>
      </w:r>
      <w:r w:rsidRPr="009A26E8">
        <w:t xml:space="preserve"> e a </w:t>
      </w:r>
      <w:proofErr w:type="spellStart"/>
      <w:r w:rsidRPr="009A26E8">
        <w:t>execuc</w:t>
      </w:r>
      <w:r w:rsidRPr="009A26E8">
        <w:rPr>
          <w:rFonts w:ascii="Times New Roman" w:hAnsi="Times New Roman"/>
        </w:rPr>
        <w:t>̧</w:t>
      </w:r>
      <w:r w:rsidRPr="009A26E8">
        <w:t>ão</w:t>
      </w:r>
      <w:proofErr w:type="spellEnd"/>
      <w:r w:rsidRPr="009A26E8">
        <w:t xml:space="preserve"> da GARANTIA DA PROPOSTA.</w:t>
      </w:r>
    </w:p>
    <w:p w14:paraId="72D38D49" w14:textId="77777777" w:rsidR="00B3369D" w:rsidRPr="003C6DFF" w:rsidRDefault="00B3369D" w:rsidP="009A26E8">
      <w:pPr>
        <w:pStyle w:val="PargrafodaLista"/>
        <w:tabs>
          <w:tab w:val="left" w:pos="0"/>
          <w:tab w:val="left" w:pos="851"/>
        </w:tabs>
        <w:spacing w:after="0" w:line="360" w:lineRule="auto"/>
        <w:ind w:left="0"/>
        <w:jc w:val="both"/>
        <w:rPr>
          <w:rFonts w:ascii="Galliard BT" w:hAnsi="Galliard BT"/>
        </w:rPr>
      </w:pPr>
    </w:p>
    <w:p w14:paraId="2EF08DCD" w14:textId="3D5819A2" w:rsidR="00B3369D" w:rsidRPr="003C6DFF" w:rsidRDefault="00B3369D" w:rsidP="005B1A35">
      <w:pPr>
        <w:pStyle w:val="Nvel2"/>
      </w:pPr>
      <w:r w:rsidRPr="003C6DFF">
        <w:t xml:space="preserve">Os esclarecimentos e as </w:t>
      </w:r>
      <w:proofErr w:type="spellStart"/>
      <w:r w:rsidRPr="003C6DFF">
        <w:t>informac</w:t>
      </w:r>
      <w:r w:rsidRPr="003C6DFF">
        <w:rPr>
          <w:rFonts w:ascii="Times New Roman" w:hAnsi="Times New Roman"/>
        </w:rPr>
        <w:t>̧</w:t>
      </w:r>
      <w:r w:rsidRPr="003C6DFF">
        <w:t>õ</w:t>
      </w:r>
      <w:proofErr w:type="gramStart"/>
      <w:r w:rsidRPr="003C6DFF">
        <w:t>es</w:t>
      </w:r>
      <w:proofErr w:type="spellEnd"/>
      <w:proofErr w:type="gramEnd"/>
      <w:r w:rsidRPr="003C6DFF">
        <w:t xml:space="preserve"> prestadas pela COMISSÃO DE LICITAC</w:t>
      </w:r>
      <w:r w:rsidRPr="003C6DFF">
        <w:rPr>
          <w:rFonts w:ascii="Times New Roman" w:hAnsi="Times New Roman"/>
        </w:rPr>
        <w:t>̧</w:t>
      </w:r>
      <w:r w:rsidRPr="003C6DFF">
        <w:t xml:space="preserve">ÃO ou por qualquer dos interessados </w:t>
      </w:r>
      <w:proofErr w:type="spellStart"/>
      <w:r w:rsidRPr="003C6DFF">
        <w:t>terão</w:t>
      </w:r>
      <w:proofErr w:type="spellEnd"/>
      <w:r w:rsidRPr="003C6DFF">
        <w:t xml:space="preserve"> sempre a forma escrita, e </w:t>
      </w:r>
      <w:proofErr w:type="spellStart"/>
      <w:r w:rsidRPr="003C6DFF">
        <w:t>estarão</w:t>
      </w:r>
      <w:proofErr w:type="spellEnd"/>
      <w:r w:rsidRPr="003C6DFF">
        <w:t xml:space="preserve"> </w:t>
      </w:r>
      <w:proofErr w:type="spellStart"/>
      <w:r w:rsidRPr="003C6DFF">
        <w:t>disponíveis</w:t>
      </w:r>
      <w:proofErr w:type="spellEnd"/>
      <w:r w:rsidRPr="003C6DFF">
        <w:t xml:space="preserve"> a qualquer tempo nos autos do processo administrativo da LICITAC</w:t>
      </w:r>
      <w:r w:rsidRPr="003C6DFF">
        <w:rPr>
          <w:rFonts w:ascii="Times New Roman" w:hAnsi="Times New Roman"/>
        </w:rPr>
        <w:t>̧</w:t>
      </w:r>
      <w:r w:rsidRPr="003C6DFF">
        <w:t>ÃO e no s</w:t>
      </w:r>
      <w:r w:rsidRPr="003C6DFF">
        <w:rPr>
          <w:rFonts w:cs="Galliard BT"/>
        </w:rPr>
        <w:t>í</w:t>
      </w:r>
      <w:r w:rsidRPr="003C6DFF">
        <w:t>tio eletr</w:t>
      </w:r>
      <w:r w:rsidRPr="003C6DFF">
        <w:rPr>
          <w:rFonts w:cs="Galliard BT"/>
        </w:rPr>
        <w:t>ô</w:t>
      </w:r>
      <w:r w:rsidRPr="003C6DFF">
        <w:t xml:space="preserve">nico </w:t>
      </w:r>
      <w:r w:rsidR="00E2215E" w:rsidRPr="003C6DFF">
        <w:t>[-]</w:t>
      </w:r>
      <w:r w:rsidRPr="003C6DFF">
        <w:t>.</w:t>
      </w:r>
    </w:p>
    <w:p w14:paraId="1B87DBB1" w14:textId="77777777" w:rsidR="0056521C" w:rsidRPr="003C6DFF" w:rsidRDefault="0056521C" w:rsidP="009A26E8">
      <w:pPr>
        <w:pStyle w:val="PargrafodaLista"/>
        <w:tabs>
          <w:tab w:val="left" w:pos="0"/>
          <w:tab w:val="left" w:pos="851"/>
        </w:tabs>
        <w:spacing w:after="0" w:line="360" w:lineRule="auto"/>
        <w:ind w:left="0"/>
        <w:jc w:val="both"/>
        <w:rPr>
          <w:rFonts w:ascii="Galliard BT" w:hAnsi="Galliard BT"/>
        </w:rPr>
      </w:pPr>
    </w:p>
    <w:p w14:paraId="1997B100" w14:textId="708EEE51" w:rsidR="0056521C" w:rsidRPr="003C6DFF" w:rsidRDefault="0056521C" w:rsidP="005B1A35">
      <w:pPr>
        <w:pStyle w:val="Nvel2"/>
      </w:pPr>
      <w:r w:rsidRPr="003C6DFF">
        <w:t xml:space="preserve">Caberá a cada LICITANTE realizar, por sua própria conta e risco, levantamentos e estudos, bem como desenvolver projetos para embasar a apresentação da sua proposta. </w:t>
      </w:r>
    </w:p>
    <w:p w14:paraId="755D2244" w14:textId="77777777" w:rsidR="0056521C" w:rsidRPr="003C6DFF" w:rsidRDefault="0056521C" w:rsidP="009A26E8">
      <w:pPr>
        <w:pStyle w:val="PargrafodaLista"/>
        <w:tabs>
          <w:tab w:val="left" w:pos="0"/>
          <w:tab w:val="left" w:pos="851"/>
        </w:tabs>
        <w:spacing w:after="0" w:line="360" w:lineRule="auto"/>
        <w:ind w:left="0"/>
        <w:jc w:val="both"/>
        <w:rPr>
          <w:rFonts w:ascii="Galliard BT" w:hAnsi="Galliard BT"/>
        </w:rPr>
      </w:pPr>
    </w:p>
    <w:p w14:paraId="181BFBD3" w14:textId="19EFC3E9" w:rsidR="00B3369D" w:rsidRPr="003C6DFF" w:rsidRDefault="0056521C" w:rsidP="005B1A35">
      <w:pPr>
        <w:pStyle w:val="Nvel2"/>
      </w:pPr>
      <w:r w:rsidRPr="003C6DFF">
        <w:t xml:space="preserve">As divergências que venham a existir relativamente à aplicação do EDITAL, para fins da interpretação de normas pertinentes ao procedimento da LICITAÇÃO, resolver-se-ão de acordo com as disposições contidas nos documentos mencionados abaixo, na seguinte ordem de prevalência: </w:t>
      </w:r>
    </w:p>
    <w:p w14:paraId="2F1F09DE" w14:textId="77777777" w:rsidR="00B3369D" w:rsidRPr="003C6DFF" w:rsidRDefault="00B3369D" w:rsidP="009A26E8">
      <w:pPr>
        <w:pStyle w:val="PargrafodaLista"/>
        <w:tabs>
          <w:tab w:val="left" w:pos="0"/>
          <w:tab w:val="left" w:pos="851"/>
        </w:tabs>
        <w:spacing w:after="0" w:line="360" w:lineRule="auto"/>
        <w:ind w:left="714" w:hanging="357"/>
        <w:jc w:val="both"/>
        <w:rPr>
          <w:rFonts w:ascii="Galliard BT" w:hAnsi="Galliard BT"/>
        </w:rPr>
      </w:pPr>
    </w:p>
    <w:p w14:paraId="152EBE2D" w14:textId="77777777" w:rsidR="00001378" w:rsidRPr="00DC3DCB" w:rsidRDefault="00DD6B39" w:rsidP="00CA7F1C">
      <w:pPr>
        <w:pStyle w:val="Letra2"/>
      </w:pPr>
      <w:proofErr w:type="gramStart"/>
      <w:r w:rsidRPr="00DC3DCB">
        <w:t>o</w:t>
      </w:r>
      <w:proofErr w:type="gramEnd"/>
      <w:r w:rsidR="0056521C" w:rsidRPr="00DC3DCB">
        <w:t xml:space="preserve"> EDITAL;</w:t>
      </w:r>
    </w:p>
    <w:p w14:paraId="067C2656" w14:textId="77777777" w:rsidR="00001378" w:rsidRPr="00DC3DCB" w:rsidRDefault="0056521C" w:rsidP="00CA7F1C">
      <w:pPr>
        <w:pStyle w:val="Letra2"/>
      </w:pPr>
      <w:r w:rsidRPr="00DC3DCB">
        <w:t>CONTRATO DE CONCESSÃO</w:t>
      </w:r>
      <w:r w:rsidR="00B3369D" w:rsidRPr="00DC3DCB">
        <w:t>;</w:t>
      </w:r>
    </w:p>
    <w:p w14:paraId="104081A0" w14:textId="77777777" w:rsidR="00001378" w:rsidRPr="003C6DFF" w:rsidRDefault="0056521C" w:rsidP="00CA7F1C">
      <w:pPr>
        <w:pStyle w:val="Letra2"/>
      </w:pPr>
      <w:proofErr w:type="gramStart"/>
      <w:r w:rsidRPr="003C6DFF">
        <w:t>os</w:t>
      </w:r>
      <w:proofErr w:type="gramEnd"/>
      <w:r w:rsidRPr="003C6DFF">
        <w:t xml:space="preserve"> ANEXOS</w:t>
      </w:r>
      <w:r w:rsidR="00B3369D" w:rsidRPr="003C6DFF">
        <w:t>;</w:t>
      </w:r>
    </w:p>
    <w:p w14:paraId="1C164880" w14:textId="72D1E14D" w:rsidR="00475DC9" w:rsidRPr="00DC3DCB" w:rsidRDefault="0056521C" w:rsidP="00CA7F1C">
      <w:pPr>
        <w:pStyle w:val="Letra2"/>
      </w:pPr>
      <w:proofErr w:type="gramStart"/>
      <w:r w:rsidRPr="00DC3DCB">
        <w:t>os</w:t>
      </w:r>
      <w:proofErr w:type="gramEnd"/>
      <w:r w:rsidRPr="00DC3DCB">
        <w:t xml:space="preserve"> documentos apresentados pela CONCESSIONÁRIA ao longo da LICITAÇÃO.</w:t>
      </w:r>
    </w:p>
    <w:p w14:paraId="62B253C0" w14:textId="77777777" w:rsidR="00DD6B39" w:rsidRPr="003C6DFF" w:rsidRDefault="00DD6B39" w:rsidP="009A26E8">
      <w:pPr>
        <w:tabs>
          <w:tab w:val="left" w:pos="0"/>
          <w:tab w:val="left" w:pos="851"/>
        </w:tabs>
        <w:spacing w:after="0" w:line="360" w:lineRule="auto"/>
        <w:jc w:val="both"/>
        <w:rPr>
          <w:rFonts w:ascii="Galliard BT" w:hAnsi="Galliard BT"/>
        </w:rPr>
      </w:pPr>
    </w:p>
    <w:p w14:paraId="731B4144" w14:textId="20A9FACE" w:rsidR="003D5D48" w:rsidRPr="003C6DFF" w:rsidRDefault="00E2215E" w:rsidP="003D5D48">
      <w:pPr>
        <w:pStyle w:val="CLUSULA"/>
        <w:ind w:left="357" w:hanging="357"/>
        <w:outlineLvl w:val="2"/>
      </w:pPr>
      <w:r w:rsidRPr="003C6DFF">
        <w:t xml:space="preserve">REPRESENTANTES CREDENCIADOS </w:t>
      </w:r>
    </w:p>
    <w:p w14:paraId="122F851C" w14:textId="77777777" w:rsidR="00E2215E" w:rsidRPr="003C6DFF" w:rsidRDefault="00E2215E" w:rsidP="009A26E8">
      <w:pPr>
        <w:tabs>
          <w:tab w:val="left" w:pos="0"/>
          <w:tab w:val="left" w:pos="851"/>
        </w:tabs>
        <w:spacing w:after="0" w:line="360" w:lineRule="auto"/>
        <w:jc w:val="both"/>
        <w:rPr>
          <w:rFonts w:ascii="Galliard BT" w:hAnsi="Galliard BT" w:cstheme="minorHAnsi"/>
          <w:b/>
          <w:bCs/>
        </w:rPr>
      </w:pPr>
    </w:p>
    <w:p w14:paraId="6AEF6152" w14:textId="7F786B6E" w:rsidR="00E2215E" w:rsidRPr="003C6DFF" w:rsidRDefault="00E2215E" w:rsidP="00DC3DCB">
      <w:pPr>
        <w:pStyle w:val="Nvel2"/>
      </w:pPr>
      <w:r w:rsidRPr="003C6DFF">
        <w:t xml:space="preserve">Cada </w:t>
      </w:r>
      <w:r w:rsidR="00F979F0" w:rsidRPr="003C6DFF">
        <w:t>LICITANTE</w:t>
      </w:r>
      <w:r w:rsidRPr="003C6DFF">
        <w:t xml:space="preserve"> poderá ter até </w:t>
      </w:r>
      <w:proofErr w:type="gramStart"/>
      <w:r w:rsidRPr="003C6DFF">
        <w:t>2</w:t>
      </w:r>
      <w:proofErr w:type="gramEnd"/>
      <w:r w:rsidRPr="003C6DFF">
        <w:t xml:space="preserve"> (dois) REPRESENTANTES CREDENCIADOS. </w:t>
      </w:r>
    </w:p>
    <w:p w14:paraId="42B49C70" w14:textId="77777777" w:rsidR="00E2215E" w:rsidRPr="003C6DFF" w:rsidRDefault="00E2215E" w:rsidP="009A26E8">
      <w:pPr>
        <w:tabs>
          <w:tab w:val="left" w:pos="0"/>
          <w:tab w:val="left" w:pos="851"/>
        </w:tabs>
        <w:spacing w:after="0" w:line="360" w:lineRule="auto"/>
        <w:jc w:val="both"/>
        <w:rPr>
          <w:rFonts w:ascii="Galliard BT" w:hAnsi="Galliard BT"/>
        </w:rPr>
      </w:pPr>
    </w:p>
    <w:p w14:paraId="34C38ADC" w14:textId="7E1AACE3" w:rsidR="00E2215E" w:rsidRPr="003C6DFF" w:rsidRDefault="00E2215E" w:rsidP="00DC3DCB">
      <w:pPr>
        <w:pStyle w:val="nvel3"/>
      </w:pPr>
      <w:r w:rsidRPr="003C6DFF">
        <w:t xml:space="preserve">A comprovação dos poderes de representação dos REPRESENTANTES CREDENCIADOS </w:t>
      </w:r>
      <w:r w:rsidR="003109B2" w:rsidRPr="003C6DFF">
        <w:t xml:space="preserve">será feita mediante </w:t>
      </w:r>
      <w:r w:rsidRPr="003C6DFF">
        <w:t>a apresentação dos seguintes documentos:</w:t>
      </w:r>
    </w:p>
    <w:p w14:paraId="3D9CBD52" w14:textId="7D7E0D26" w:rsidR="00001378" w:rsidRPr="003C6DFF" w:rsidRDefault="00E2215E" w:rsidP="00CA7F1C">
      <w:pPr>
        <w:pStyle w:val="Letra2"/>
      </w:pPr>
      <w:r w:rsidRPr="003C6DFF">
        <w:t xml:space="preserve">Instrumento de procuração que comprove poderes para praticar, em nome do </w:t>
      </w:r>
      <w:r w:rsidR="00F979F0" w:rsidRPr="003C6DFF">
        <w:t>LICITANTE</w:t>
      </w:r>
      <w:r w:rsidRPr="003C6DFF">
        <w:t xml:space="preserve">, todos os atos referentes à LICITAÇÃO, nos moldes do modelo constante do ANEXO </w:t>
      </w:r>
      <w:r w:rsidR="00866C1A">
        <w:t>VII</w:t>
      </w:r>
      <w:r w:rsidR="00001378" w:rsidRPr="003C6DFF">
        <w:t>I</w:t>
      </w:r>
      <w:r w:rsidR="001C016D" w:rsidRPr="003C6DFF">
        <w:t xml:space="preserve"> – </w:t>
      </w:r>
      <w:r w:rsidRPr="003C6DFF">
        <w:t>MODELO DE CARTAS E DECLARAÇÕES;</w:t>
      </w:r>
    </w:p>
    <w:p w14:paraId="417C1436" w14:textId="27501FA7" w:rsidR="00001378" w:rsidRPr="003C6DFF" w:rsidRDefault="00E2215E" w:rsidP="00CA7F1C">
      <w:pPr>
        <w:pStyle w:val="Letra2"/>
      </w:pPr>
      <w:r w:rsidRPr="003C6DFF">
        <w:t xml:space="preserve">No caso de CONSÓRCIO, o instrumento de procuração mencionado acima deverá ser outorgado pela empresa líder e será acompanhado do Termo de Compromisso de Constituição de </w:t>
      </w:r>
      <w:r w:rsidR="00C47879">
        <w:t>Consórcio</w:t>
      </w:r>
      <w:r w:rsidRPr="003C6DFF">
        <w:t>;</w:t>
      </w:r>
    </w:p>
    <w:p w14:paraId="3BAA9A41" w14:textId="6E947619" w:rsidR="00001378" w:rsidRPr="003C6DFF" w:rsidRDefault="00E2215E" w:rsidP="00CA7F1C">
      <w:pPr>
        <w:pStyle w:val="Letra2"/>
      </w:pPr>
      <w:r w:rsidRPr="003C6DFF">
        <w:t xml:space="preserve">Documentos societários, para comprovação dos poderes do signatário da procuração, admitida Certidão simplificada expedida pela Junta Comercial da sede da </w:t>
      </w:r>
      <w:r w:rsidR="00F979F0" w:rsidRPr="003C6DFF">
        <w:t>LICITANTE</w:t>
      </w:r>
      <w:r w:rsidRPr="003C6DFF">
        <w:t xml:space="preserve"> ou Certidão de Breve Relato do Cartório de Registro Civil das Pessoas Jurídicas</w:t>
      </w:r>
      <w:r w:rsidR="003109B2" w:rsidRPr="003C6DFF">
        <w:t>;</w:t>
      </w:r>
    </w:p>
    <w:p w14:paraId="48A1F297" w14:textId="64235CC3" w:rsidR="00925122" w:rsidRPr="003C6DFF" w:rsidRDefault="00E2215E" w:rsidP="00CA7F1C">
      <w:pPr>
        <w:pStyle w:val="Letra2"/>
      </w:pPr>
      <w:r w:rsidRPr="003C6DFF">
        <w:t xml:space="preserve">No caso de CONSÓRCIO, apresentar a certidão simplificada de cada empresa membro do CONSÓRCIO. </w:t>
      </w:r>
    </w:p>
    <w:p w14:paraId="24FC461F" w14:textId="77777777" w:rsidR="00925122" w:rsidRPr="003C6DFF" w:rsidRDefault="00925122" w:rsidP="009A26E8">
      <w:pPr>
        <w:pStyle w:val="PargrafodaLista"/>
        <w:tabs>
          <w:tab w:val="left" w:pos="0"/>
          <w:tab w:val="left" w:pos="851"/>
        </w:tabs>
        <w:spacing w:after="0" w:line="360" w:lineRule="auto"/>
        <w:jc w:val="both"/>
        <w:rPr>
          <w:rFonts w:ascii="Galliard BT" w:hAnsi="Galliard BT"/>
        </w:rPr>
      </w:pPr>
    </w:p>
    <w:p w14:paraId="6387B82D" w14:textId="0296EF9F" w:rsidR="00925122" w:rsidRPr="003C6DFF" w:rsidRDefault="00E2215E" w:rsidP="00DC3DCB">
      <w:pPr>
        <w:pStyle w:val="Nvel2"/>
      </w:pPr>
      <w:r w:rsidRPr="003C6DFF">
        <w:t>Aos REPRESENTANTES CREDENCIADOS é garantida a possibilidade de intervir e praticar atos durante as SESSÕES PÚBLICAS da LICITAÇÃO.</w:t>
      </w:r>
    </w:p>
    <w:p w14:paraId="7A54D12B" w14:textId="77777777" w:rsidR="00925122" w:rsidRPr="003C6DFF" w:rsidRDefault="00925122" w:rsidP="009A26E8">
      <w:pPr>
        <w:tabs>
          <w:tab w:val="left" w:pos="0"/>
          <w:tab w:val="left" w:pos="851"/>
        </w:tabs>
        <w:spacing w:after="0" w:line="360" w:lineRule="auto"/>
        <w:jc w:val="both"/>
        <w:rPr>
          <w:rFonts w:ascii="Galliard BT" w:hAnsi="Galliard BT"/>
        </w:rPr>
      </w:pPr>
    </w:p>
    <w:p w14:paraId="103260F5" w14:textId="22F1AAEC" w:rsidR="00925122" w:rsidRPr="003C6DFF" w:rsidRDefault="00E2215E" w:rsidP="00DC3DCB">
      <w:pPr>
        <w:pStyle w:val="Nvel2"/>
      </w:pPr>
      <w:r w:rsidRPr="003C6DFF">
        <w:t xml:space="preserve">A </w:t>
      </w:r>
      <w:r w:rsidR="00F979F0" w:rsidRPr="003C6DFF">
        <w:t>LICITANTE</w:t>
      </w:r>
      <w:r w:rsidRPr="003C6DFF">
        <w:t xml:space="preserve"> estará proibida de consignar em ata suas observações, de rubricar ou tomar ciência de documentos, bem como de praticar quaisquer outros atos nas SESSÕES PÚBLICAS da concorrência que não seja por meio de seu REPRESENTANTE CREDENCIADO. </w:t>
      </w:r>
    </w:p>
    <w:p w14:paraId="5AFF998F" w14:textId="77777777" w:rsidR="00925122" w:rsidRPr="003C6DFF" w:rsidRDefault="00925122" w:rsidP="009A26E8">
      <w:pPr>
        <w:tabs>
          <w:tab w:val="left" w:pos="0"/>
          <w:tab w:val="left" w:pos="851"/>
        </w:tabs>
        <w:spacing w:after="0" w:line="360" w:lineRule="auto"/>
        <w:jc w:val="both"/>
        <w:rPr>
          <w:rFonts w:ascii="Galliard BT" w:hAnsi="Galliard BT"/>
        </w:rPr>
      </w:pPr>
    </w:p>
    <w:p w14:paraId="26CCA2FE" w14:textId="63402A8E" w:rsidR="00925122" w:rsidRPr="003C6DFF" w:rsidRDefault="00E2215E" w:rsidP="00DC3DCB">
      <w:pPr>
        <w:pStyle w:val="nvel3"/>
      </w:pPr>
      <w:r w:rsidRPr="003C6DFF">
        <w:t xml:space="preserve">A proibição mencionada no Subitem acima não impede a participação da </w:t>
      </w:r>
      <w:r w:rsidR="00F979F0" w:rsidRPr="003C6DFF">
        <w:t>LICITANTE</w:t>
      </w:r>
      <w:r w:rsidRPr="003C6DFF">
        <w:t xml:space="preserve"> na concorrência.</w:t>
      </w:r>
    </w:p>
    <w:p w14:paraId="6E97F77F" w14:textId="77777777" w:rsidR="00925122" w:rsidRPr="003C6DFF" w:rsidRDefault="00925122" w:rsidP="009A26E8">
      <w:pPr>
        <w:tabs>
          <w:tab w:val="left" w:pos="0"/>
          <w:tab w:val="left" w:pos="851"/>
        </w:tabs>
        <w:spacing w:after="0" w:line="360" w:lineRule="auto"/>
        <w:jc w:val="both"/>
        <w:rPr>
          <w:rFonts w:ascii="Galliard BT" w:hAnsi="Galliard BT"/>
        </w:rPr>
      </w:pPr>
    </w:p>
    <w:p w14:paraId="4D8BDB0F" w14:textId="61855420" w:rsidR="00925122" w:rsidRPr="003C6DFF" w:rsidRDefault="00001378" w:rsidP="00DC3DCB">
      <w:pPr>
        <w:pStyle w:val="nvel3"/>
      </w:pPr>
      <w:r w:rsidRPr="003C6DFF">
        <w:t xml:space="preserve"> </w:t>
      </w:r>
      <w:r w:rsidR="00E2215E" w:rsidRPr="003C6DFF">
        <w:t>Os REPRESENTANTES CREDENCIADOS deverão firmar todas as declarações e documentos referidos neste EDITAL.</w:t>
      </w:r>
    </w:p>
    <w:p w14:paraId="35D3700A" w14:textId="77777777" w:rsidR="00925122" w:rsidRPr="003C6DFF" w:rsidRDefault="00925122" w:rsidP="009A26E8">
      <w:pPr>
        <w:tabs>
          <w:tab w:val="left" w:pos="0"/>
          <w:tab w:val="left" w:pos="851"/>
        </w:tabs>
        <w:spacing w:after="0" w:line="360" w:lineRule="auto"/>
        <w:jc w:val="both"/>
        <w:rPr>
          <w:rFonts w:ascii="Galliard BT" w:hAnsi="Galliard BT"/>
        </w:rPr>
      </w:pPr>
    </w:p>
    <w:p w14:paraId="3D3FCEEE" w14:textId="1FB71383" w:rsidR="00925122" w:rsidRPr="003C6DFF" w:rsidRDefault="00E2215E" w:rsidP="00DC3DCB">
      <w:pPr>
        <w:pStyle w:val="Nvel2"/>
      </w:pPr>
      <w:r w:rsidRPr="003C6DFF">
        <w:t xml:space="preserve">Cada REPRESENTANTE CREDENCIADO somente poderá exercer a representação de uma única </w:t>
      </w:r>
      <w:r w:rsidR="00F979F0" w:rsidRPr="003C6DFF">
        <w:t>LICITANTE</w:t>
      </w:r>
      <w:r w:rsidRPr="003C6DFF">
        <w:t xml:space="preserve">. </w:t>
      </w:r>
    </w:p>
    <w:p w14:paraId="13C9CA49" w14:textId="77777777" w:rsidR="00925122" w:rsidRPr="003C6DFF" w:rsidRDefault="00925122" w:rsidP="009A26E8">
      <w:pPr>
        <w:tabs>
          <w:tab w:val="left" w:pos="0"/>
          <w:tab w:val="left" w:pos="851"/>
        </w:tabs>
        <w:spacing w:after="0" w:line="360" w:lineRule="auto"/>
        <w:jc w:val="both"/>
        <w:rPr>
          <w:rFonts w:ascii="Galliard BT" w:hAnsi="Galliard BT"/>
        </w:rPr>
      </w:pPr>
    </w:p>
    <w:p w14:paraId="7FFAE227" w14:textId="2F615834" w:rsidR="00925122" w:rsidRPr="003C6DFF" w:rsidRDefault="00E2215E" w:rsidP="00DC3DCB">
      <w:pPr>
        <w:pStyle w:val="Nvel2"/>
      </w:pPr>
      <w:r w:rsidRPr="003C6DFF">
        <w:t>O REPRESENTANTE CEDENCIADO deve estar munido de documento hábil de identificação na SESSÃO PÚBLICA da concorrência.</w:t>
      </w:r>
    </w:p>
    <w:p w14:paraId="0DF8EDC9" w14:textId="77777777" w:rsidR="00925122" w:rsidRPr="003C6DFF" w:rsidRDefault="00925122" w:rsidP="009A26E8">
      <w:pPr>
        <w:tabs>
          <w:tab w:val="left" w:pos="0"/>
          <w:tab w:val="left" w:pos="851"/>
        </w:tabs>
        <w:spacing w:after="0" w:line="360" w:lineRule="auto"/>
        <w:jc w:val="both"/>
        <w:rPr>
          <w:rFonts w:ascii="Galliard BT" w:hAnsi="Galliard BT"/>
        </w:rPr>
      </w:pPr>
    </w:p>
    <w:p w14:paraId="100271FD" w14:textId="3E9C6E23" w:rsidR="00925122" w:rsidRPr="003C6DFF" w:rsidRDefault="00E2215E" w:rsidP="00DC3DCB">
      <w:pPr>
        <w:pStyle w:val="Nvel2"/>
      </w:pPr>
      <w:r w:rsidRPr="003C6DFF">
        <w:t>Os documentos que comprovem os poderes dos outorgantes da procuração do REPRESENTANTE CREDENCIADO ou dos atos societários necessários à verificação dos termos de exercício dos poderes dos outorgantes, deverão ser apresentados na forma do subitem 1</w:t>
      </w:r>
      <w:r w:rsidR="00925122" w:rsidRPr="003C6DFF">
        <w:t>2</w:t>
      </w:r>
      <w:r w:rsidRPr="003C6DFF">
        <w:t xml:space="preserve">.1.1 e subitens deste EDITAL. </w:t>
      </w:r>
    </w:p>
    <w:p w14:paraId="30BC6BC3" w14:textId="77777777" w:rsidR="00925122" w:rsidRPr="003C6DFF" w:rsidRDefault="00925122" w:rsidP="009A26E8">
      <w:pPr>
        <w:tabs>
          <w:tab w:val="left" w:pos="0"/>
          <w:tab w:val="left" w:pos="851"/>
        </w:tabs>
        <w:spacing w:after="0" w:line="360" w:lineRule="auto"/>
        <w:jc w:val="both"/>
        <w:rPr>
          <w:rFonts w:ascii="Galliard BT" w:hAnsi="Galliard BT"/>
        </w:rPr>
      </w:pPr>
    </w:p>
    <w:p w14:paraId="0CB58E3A" w14:textId="4E602F6E" w:rsidR="00E2215E" w:rsidRDefault="00E2215E" w:rsidP="00DC3DCB">
      <w:pPr>
        <w:pStyle w:val="Nvel2"/>
      </w:pPr>
      <w:r w:rsidRPr="003C6DFF">
        <w:t xml:space="preserve">A qualquer momento, no curso do processo licitatório, a </w:t>
      </w:r>
      <w:r w:rsidR="00F979F0" w:rsidRPr="003C6DFF">
        <w:t>LICITANTE</w:t>
      </w:r>
      <w:r w:rsidRPr="003C6DFF">
        <w:t xml:space="preserve"> poderá constituir ou substituir seu(s) REPRESENTANTE(S) CREDENCIADO(S) mediante apresentação dos documentos listados no item 1</w:t>
      </w:r>
      <w:r w:rsidR="00925122" w:rsidRPr="003C6DFF">
        <w:t>2</w:t>
      </w:r>
      <w:r w:rsidRPr="003C6DFF">
        <w:t>.1.1 e subitens deste EDITAL.</w:t>
      </w:r>
    </w:p>
    <w:p w14:paraId="60BEDA3F" w14:textId="77777777" w:rsidR="003D5D48" w:rsidRDefault="003D5D48" w:rsidP="003D5D48">
      <w:pPr>
        <w:pStyle w:val="PargrafodaLista"/>
      </w:pPr>
    </w:p>
    <w:p w14:paraId="7FBE8904" w14:textId="77777777" w:rsidR="003D5D48" w:rsidRPr="003C6DFF" w:rsidRDefault="003D5D48" w:rsidP="003D5D48">
      <w:pPr>
        <w:tabs>
          <w:tab w:val="left" w:pos="0"/>
          <w:tab w:val="left" w:pos="851"/>
        </w:tabs>
        <w:spacing w:after="0" w:line="360" w:lineRule="auto"/>
        <w:jc w:val="both"/>
        <w:rPr>
          <w:rFonts w:ascii="Galliard BT" w:hAnsi="Galliard BT"/>
          <w:b/>
          <w:bCs/>
        </w:rPr>
      </w:pPr>
      <w:r w:rsidRPr="003C6DFF">
        <w:rPr>
          <w:rFonts w:ascii="Galliard BT" w:hAnsi="Galliard BT"/>
          <w:b/>
          <w:bCs/>
        </w:rPr>
        <w:t>PARTICIPANTES CREDENCIADAS</w:t>
      </w:r>
    </w:p>
    <w:p w14:paraId="4B9B634D" w14:textId="77777777" w:rsidR="003D5D48" w:rsidRPr="003C6DFF" w:rsidRDefault="003D5D48" w:rsidP="003D5D48">
      <w:pPr>
        <w:tabs>
          <w:tab w:val="left" w:pos="0"/>
          <w:tab w:val="left" w:pos="851"/>
        </w:tabs>
        <w:spacing w:after="0" w:line="360" w:lineRule="auto"/>
        <w:jc w:val="both"/>
        <w:rPr>
          <w:rFonts w:ascii="Galliard BT" w:hAnsi="Galliard BT"/>
          <w:b/>
          <w:bCs/>
        </w:rPr>
      </w:pPr>
    </w:p>
    <w:p w14:paraId="233D5CC3" w14:textId="77777777" w:rsidR="003D5D48" w:rsidRPr="003C6DFF" w:rsidRDefault="003D5D48" w:rsidP="003D5D48">
      <w:pPr>
        <w:pStyle w:val="Nvel2"/>
      </w:pPr>
      <w:r w:rsidRPr="003C6DFF">
        <w:t>Será obrigatória a representação das licitantes por PARTICIPANTES CREDENCIADAS, observado o disposto neste item.</w:t>
      </w:r>
    </w:p>
    <w:p w14:paraId="041C6BE0" w14:textId="77777777" w:rsidR="003D5D48" w:rsidRPr="003C6DFF" w:rsidRDefault="003D5D48" w:rsidP="003D5D48">
      <w:pPr>
        <w:pStyle w:val="PargrafodaLista"/>
        <w:tabs>
          <w:tab w:val="left" w:pos="0"/>
          <w:tab w:val="left" w:pos="851"/>
        </w:tabs>
        <w:spacing w:after="0" w:line="360" w:lineRule="auto"/>
        <w:jc w:val="both"/>
        <w:rPr>
          <w:rFonts w:ascii="Galliard BT" w:hAnsi="Galliard BT"/>
        </w:rPr>
      </w:pPr>
    </w:p>
    <w:p w14:paraId="51632B58" w14:textId="0EE032E6" w:rsidR="003D5D48" w:rsidRPr="003C6DFF" w:rsidRDefault="003D5D48" w:rsidP="003D5D48">
      <w:pPr>
        <w:pStyle w:val="Nvel2"/>
      </w:pPr>
      <w:r w:rsidRPr="003C6DFF">
        <w:t>O contrato de intermediação entre a PARTICIPANTE CREDENCIADA e a LICITANTE, que terá o conteúd</w:t>
      </w:r>
      <w:r w:rsidR="00395E66">
        <w:t xml:space="preserve">o mínimo especificado no </w:t>
      </w:r>
      <w:bookmarkStart w:id="2" w:name="_GoBack"/>
      <w:r w:rsidR="00AC5356">
        <w:t>ANEXO X</w:t>
      </w:r>
      <w:bookmarkEnd w:id="2"/>
      <w:r w:rsidRPr="003C6DFF">
        <w:t xml:space="preserve"> – MANUAL DE PROCEDIMENTOS DA B3, deverá ser apresentado juntamente com os documentos referidos no item 13 deste EDITAL, observado o regramento do </w:t>
      </w:r>
      <w:r w:rsidR="00AC5356">
        <w:t>ANEXO X</w:t>
      </w:r>
      <w:r w:rsidR="00E14D89">
        <w:t xml:space="preserve"> </w:t>
      </w:r>
      <w:r w:rsidRPr="003C6DFF">
        <w:t>– MANUAL DE PROCEDIMENTOS DA B3.</w:t>
      </w:r>
    </w:p>
    <w:p w14:paraId="6482A6EF" w14:textId="77777777" w:rsidR="003D5D48" w:rsidRPr="003C6DFF" w:rsidRDefault="003D5D48" w:rsidP="003D5D48">
      <w:pPr>
        <w:pStyle w:val="PargrafodaLista"/>
        <w:spacing w:after="0"/>
        <w:rPr>
          <w:rFonts w:ascii="Galliard BT" w:hAnsi="Galliard BT"/>
        </w:rPr>
      </w:pPr>
    </w:p>
    <w:p w14:paraId="034B021C" w14:textId="77777777" w:rsidR="003D5D48" w:rsidRPr="003C6DFF" w:rsidRDefault="003D5D48" w:rsidP="003D5D48">
      <w:pPr>
        <w:pStyle w:val="Nvel2"/>
      </w:pPr>
      <w:r w:rsidRPr="003C6DFF">
        <w:t xml:space="preserve"> As PARTICIPANTES CREDENCIADAS deverão representar as LICITANTES, junto à B3, na entrega de todos os documentos requeridos neste EDITAL, observado o conteúdo de cada VOLUME. </w:t>
      </w:r>
    </w:p>
    <w:p w14:paraId="6F9C9322" w14:textId="77777777" w:rsidR="003D5D48" w:rsidRPr="003C6DFF" w:rsidRDefault="003D5D48" w:rsidP="003D5D48">
      <w:pPr>
        <w:pStyle w:val="PargrafodaLista"/>
        <w:spacing w:after="0"/>
        <w:rPr>
          <w:rFonts w:ascii="Galliard BT" w:hAnsi="Galliard BT"/>
        </w:rPr>
      </w:pPr>
    </w:p>
    <w:p w14:paraId="64C56A93" w14:textId="77777777" w:rsidR="003D5D48" w:rsidRPr="003C6DFF" w:rsidRDefault="003D5D48" w:rsidP="003D5D48">
      <w:pPr>
        <w:pStyle w:val="Nvel2"/>
      </w:pPr>
      <w:r w:rsidRPr="003C6DFF">
        <w:t>Cada PARTICIPANTE CREDENCIADA somente poderá exercer a representação de uma única LICITANTE, e cada LICITANTE somente poderá estar representada e participar da LICITAÇÃO por meio de uma única PARTICIPANTE CREDENCIADA.</w:t>
      </w:r>
    </w:p>
    <w:p w14:paraId="5B085B29" w14:textId="77777777" w:rsidR="003D5D48" w:rsidRPr="003C6DFF" w:rsidRDefault="003D5D48" w:rsidP="003D5D48">
      <w:pPr>
        <w:pStyle w:val="Nvel2"/>
        <w:numPr>
          <w:ilvl w:val="0"/>
          <w:numId w:val="0"/>
        </w:numPr>
        <w:ind w:left="720"/>
      </w:pPr>
    </w:p>
    <w:p w14:paraId="07A78B72" w14:textId="77777777" w:rsidR="00475DC9" w:rsidRPr="003C6DFF" w:rsidRDefault="00475DC9" w:rsidP="009A26E8">
      <w:pPr>
        <w:pStyle w:val="PargrafodaLista"/>
        <w:spacing w:after="0"/>
        <w:rPr>
          <w:rFonts w:ascii="Galliard BT" w:hAnsi="Galliard BT"/>
        </w:rPr>
      </w:pPr>
    </w:p>
    <w:p w14:paraId="4C4B5285" w14:textId="20CB07E4" w:rsidR="00533CD7" w:rsidRPr="003C6DFF" w:rsidRDefault="006E2AF0" w:rsidP="00164FE5">
      <w:pPr>
        <w:pStyle w:val="CLUSULA"/>
        <w:ind w:left="357" w:hanging="357"/>
        <w:outlineLvl w:val="2"/>
      </w:pPr>
      <w:r w:rsidRPr="003C6DFF">
        <w:t>APRESENTAÇÃO DA DOCUMENTAÇÃO</w:t>
      </w:r>
    </w:p>
    <w:p w14:paraId="1C79D5F9" w14:textId="77777777" w:rsidR="006E2AF0" w:rsidRPr="003C6DFF" w:rsidRDefault="006E2AF0" w:rsidP="009A26E8">
      <w:pPr>
        <w:tabs>
          <w:tab w:val="left" w:pos="0"/>
          <w:tab w:val="left" w:pos="851"/>
        </w:tabs>
        <w:spacing w:after="0" w:line="360" w:lineRule="auto"/>
        <w:jc w:val="both"/>
        <w:rPr>
          <w:rFonts w:ascii="Galliard BT" w:hAnsi="Galliard BT" w:cstheme="minorHAnsi"/>
          <w:b/>
        </w:rPr>
      </w:pPr>
    </w:p>
    <w:p w14:paraId="61087F1C" w14:textId="77777777" w:rsidR="003D5D48" w:rsidRPr="003C6DFF" w:rsidRDefault="003D5D48" w:rsidP="003D5D48">
      <w:pPr>
        <w:pStyle w:val="Nvel2"/>
      </w:pPr>
      <w:r w:rsidRPr="003C6DFF">
        <w:t>Os VOLUMES deverão ser apresentados conforme detalhamento a seguir.</w:t>
      </w:r>
    </w:p>
    <w:p w14:paraId="1E014D82" w14:textId="77777777" w:rsidR="003D5D48" w:rsidRPr="003C6DFF" w:rsidRDefault="003D5D48" w:rsidP="003D5D48">
      <w:pPr>
        <w:tabs>
          <w:tab w:val="left" w:pos="0"/>
          <w:tab w:val="left" w:pos="851"/>
        </w:tabs>
        <w:spacing w:after="0" w:line="360" w:lineRule="auto"/>
        <w:jc w:val="both"/>
        <w:rPr>
          <w:rFonts w:ascii="Galliard BT" w:hAnsi="Galliard BT" w:cstheme="minorHAnsi"/>
        </w:rPr>
      </w:pPr>
    </w:p>
    <w:p w14:paraId="33074321" w14:textId="77777777" w:rsidR="003D5D48" w:rsidRPr="003C6DFF" w:rsidRDefault="003D5D48" w:rsidP="003D5D48">
      <w:pPr>
        <w:pStyle w:val="Nvel2"/>
      </w:pPr>
      <w:r w:rsidRPr="003C6DFF">
        <w:t>Dentro de cada VOLUME, deverá constar uma mídia digital (pen drive) contendo a cópia fiel de toda a documentação apresentada no respectivo invólucro físico, em arquivo no formato PDF não editável.</w:t>
      </w:r>
    </w:p>
    <w:p w14:paraId="38A706BB" w14:textId="77777777" w:rsidR="003D5D48" w:rsidRPr="003C6DFF" w:rsidRDefault="003D5D48" w:rsidP="003D5D48">
      <w:pPr>
        <w:tabs>
          <w:tab w:val="left" w:pos="0"/>
          <w:tab w:val="left" w:pos="851"/>
        </w:tabs>
        <w:spacing w:after="0" w:line="360" w:lineRule="auto"/>
        <w:jc w:val="both"/>
        <w:rPr>
          <w:rFonts w:ascii="Galliard BT" w:hAnsi="Galliard BT" w:cstheme="minorHAnsi"/>
        </w:rPr>
      </w:pPr>
    </w:p>
    <w:p w14:paraId="7ABA012E" w14:textId="77777777" w:rsidR="003D5D48" w:rsidRPr="003C6DFF" w:rsidRDefault="003D5D48" w:rsidP="003D5D48">
      <w:pPr>
        <w:pStyle w:val="Nvel2"/>
      </w:pPr>
      <w:r w:rsidRPr="003C6DFF">
        <w:t>A documentação de cada VOLUME deverá ser apresentada em (i) uma via original ou autenticada, salvo a GARANTIA de PROPOSTA, que deverá ser apresentada em sua forma original, assim considerados os seguros-garantia ou fiança bancária com certificação digital; e (</w:t>
      </w:r>
      <w:proofErr w:type="spellStart"/>
      <w:proofErr w:type="gramStart"/>
      <w:r w:rsidRPr="003C6DFF">
        <w:t>ii</w:t>
      </w:r>
      <w:proofErr w:type="spellEnd"/>
      <w:proofErr w:type="gramEnd"/>
      <w:r w:rsidRPr="003C6DFF">
        <w:t>) uma segunda via, em cópia simples, sendo que cada via deverá ser encadernada separadamente, rubricada e numerada sequencialmente e ainda conter, no início, um índice das matérias e das páginas correspondentes e ao final, um termo de encerramento, de modo a refletir o número exato de páginas, não sendo permitidas emendas, rasuras, entrelinhas, ressalvas ou qualquer conteúdo manuscrito, ressalvados documentos oficiais e públicos que sejam apresentados desta forma.</w:t>
      </w:r>
    </w:p>
    <w:p w14:paraId="4CCC4C54" w14:textId="77777777" w:rsidR="003D5D48" w:rsidRPr="003C6DFF" w:rsidRDefault="003D5D48" w:rsidP="003D5D48">
      <w:pPr>
        <w:pStyle w:val="PargrafodaLista"/>
        <w:spacing w:after="0"/>
        <w:rPr>
          <w:rFonts w:ascii="Galliard BT" w:hAnsi="Galliard BT" w:cstheme="minorHAnsi"/>
        </w:rPr>
      </w:pPr>
    </w:p>
    <w:p w14:paraId="54990DDA" w14:textId="77777777" w:rsidR="003D5D48" w:rsidRPr="003C6DFF" w:rsidRDefault="003D5D48" w:rsidP="003D5D48">
      <w:pPr>
        <w:pStyle w:val="Nvel2"/>
      </w:pPr>
      <w:r w:rsidRPr="003C6DFF">
        <w:t xml:space="preserve">Sem prejuízo das assinaturas que deverão constar nos campos específicos, conforme modelos apresentados neste EDITAL, todas as folhas dos VOLUMES deverão estar rubricadas, sempre pelo representante legal da LICITANTE: </w:t>
      </w:r>
      <w:proofErr w:type="gramStart"/>
      <w:r w:rsidRPr="003C6DFF">
        <w:t>13.4.1</w:t>
      </w:r>
      <w:proofErr w:type="gramEnd"/>
      <w:r w:rsidRPr="003C6DFF">
        <w:t xml:space="preserve"> </w:t>
      </w:r>
    </w:p>
    <w:p w14:paraId="0EB54E26" w14:textId="77777777" w:rsidR="003D5D48" w:rsidRPr="003C6DFF" w:rsidRDefault="003D5D48" w:rsidP="003D5D48">
      <w:pPr>
        <w:pStyle w:val="PargrafodaLista"/>
        <w:spacing w:after="0"/>
        <w:rPr>
          <w:rFonts w:ascii="Galliard BT" w:hAnsi="Galliard BT"/>
        </w:rPr>
      </w:pPr>
    </w:p>
    <w:p w14:paraId="5C83B523" w14:textId="77777777" w:rsidR="003D5D48" w:rsidRPr="003C6DFF" w:rsidRDefault="003D5D48" w:rsidP="003D5D48">
      <w:pPr>
        <w:pStyle w:val="nvel3"/>
      </w:pPr>
      <w:r w:rsidRPr="003C6DFF">
        <w:t>Todos os documentos que forem subscritos poderão ser assinados fisicamente ou</w:t>
      </w:r>
      <w:proofErr w:type="gramStart"/>
      <w:r w:rsidRPr="003C6DFF">
        <w:t xml:space="preserve">  </w:t>
      </w:r>
      <w:proofErr w:type="gramEnd"/>
      <w:r w:rsidRPr="003C6DFF">
        <w:t xml:space="preserve">digitalmente com certificação digital no padrão da Infraestrutura de Chaves Públicas Brasileiras – ICP-Brasil desde que, no documento apresentado, constem meios hábeis para a verificação de sua autenticidade, incluindo, mas não se limitando, a QR </w:t>
      </w:r>
      <w:proofErr w:type="spellStart"/>
      <w:r w:rsidRPr="003C6DFF">
        <w:t>codes</w:t>
      </w:r>
      <w:proofErr w:type="spellEnd"/>
      <w:r w:rsidRPr="003C6DFF">
        <w:t xml:space="preserve"> e códigos de validação em links de sites expressamente indicados no documento em questão.</w:t>
      </w:r>
    </w:p>
    <w:p w14:paraId="43C8D56F" w14:textId="77777777" w:rsidR="003D5D48" w:rsidRPr="003C6DFF" w:rsidRDefault="003D5D48" w:rsidP="003D5D48">
      <w:pPr>
        <w:pStyle w:val="PargrafodaLista"/>
        <w:tabs>
          <w:tab w:val="left" w:pos="0"/>
          <w:tab w:val="left" w:pos="851"/>
        </w:tabs>
        <w:spacing w:after="0" w:line="360" w:lineRule="auto"/>
        <w:ind w:left="1080"/>
        <w:jc w:val="both"/>
        <w:rPr>
          <w:rFonts w:ascii="Galliard BT" w:hAnsi="Galliard BT" w:cstheme="minorHAnsi"/>
        </w:rPr>
      </w:pPr>
    </w:p>
    <w:p w14:paraId="0AB0D560" w14:textId="77777777" w:rsidR="003D5D48" w:rsidRPr="009A26E8" w:rsidRDefault="003D5D48" w:rsidP="003D5D48">
      <w:pPr>
        <w:pStyle w:val="Nvel2"/>
      </w:pPr>
      <w:r w:rsidRPr="003C6DFF">
        <w:t xml:space="preserve">Todos os documentos apresentados </w:t>
      </w:r>
      <w:proofErr w:type="gramStart"/>
      <w:r w:rsidRPr="003C6DFF">
        <w:t>na presente</w:t>
      </w:r>
      <w:proofErr w:type="gramEnd"/>
      <w:r w:rsidRPr="003C6DFF">
        <w:t xml:space="preserve"> LICITAÇÃO deverão ser entregues em língua portuguesa, salvo quanto a expressões técnicas de uso corrente, digitados e impressos de forma legível. </w:t>
      </w:r>
    </w:p>
    <w:p w14:paraId="3CF67361" w14:textId="77777777" w:rsidR="003D5D48" w:rsidRPr="009A26E8" w:rsidRDefault="003D5D48" w:rsidP="003D5D48">
      <w:pPr>
        <w:pStyle w:val="PargrafodaLista"/>
        <w:tabs>
          <w:tab w:val="left" w:pos="0"/>
          <w:tab w:val="left" w:pos="851"/>
        </w:tabs>
        <w:spacing w:after="0" w:line="360" w:lineRule="auto"/>
        <w:ind w:left="1260"/>
        <w:jc w:val="both"/>
        <w:rPr>
          <w:rFonts w:ascii="Galliard BT" w:hAnsi="Galliard BT" w:cstheme="minorHAnsi"/>
        </w:rPr>
      </w:pPr>
    </w:p>
    <w:p w14:paraId="55B53038" w14:textId="77777777" w:rsidR="003D5D48" w:rsidRPr="009A26E8" w:rsidRDefault="003D5D48" w:rsidP="003D5D48">
      <w:pPr>
        <w:pStyle w:val="nvel3"/>
      </w:pPr>
      <w:r w:rsidRPr="009A26E8">
        <w:t>Todos os documentos que possuam conteúdo manuscrito, ressalvados documentos</w:t>
      </w:r>
      <w:proofErr w:type="gramStart"/>
      <w:r w:rsidRPr="009A26E8">
        <w:t xml:space="preserve">   </w:t>
      </w:r>
      <w:proofErr w:type="gramEnd"/>
      <w:r w:rsidRPr="009A26E8">
        <w:t>oficiais e públicos que sejam apresentados desta forma, serão considerados rasurados.</w:t>
      </w:r>
    </w:p>
    <w:p w14:paraId="2307C856" w14:textId="77777777" w:rsidR="003D5D48" w:rsidRPr="009A26E8" w:rsidRDefault="003D5D48" w:rsidP="003D5D48">
      <w:pPr>
        <w:pStyle w:val="PargrafodaLista"/>
        <w:tabs>
          <w:tab w:val="left" w:pos="0"/>
          <w:tab w:val="left" w:pos="851"/>
        </w:tabs>
        <w:spacing w:after="0" w:line="360" w:lineRule="auto"/>
        <w:ind w:left="2160"/>
        <w:jc w:val="both"/>
        <w:rPr>
          <w:rFonts w:ascii="Galliard BT" w:hAnsi="Galliard BT" w:cstheme="minorHAnsi"/>
        </w:rPr>
      </w:pPr>
    </w:p>
    <w:p w14:paraId="7C9D459C" w14:textId="77777777" w:rsidR="003D5D48" w:rsidRPr="009A26E8" w:rsidRDefault="003D5D48" w:rsidP="003D5D48">
      <w:pPr>
        <w:pStyle w:val="nvel3"/>
      </w:pPr>
      <w:r w:rsidRPr="009A26E8">
        <w:t xml:space="preserve">Os documentos de origem estrangeira apresentados em outras línguas deverão ser certificados pelo notário público do País de origem, certificados pelo Consulado Geral do Brasil do País de origem e acompanhados da respectiva tradução juramentada para a </w:t>
      </w:r>
      <w:r w:rsidRPr="009A26E8">
        <w:lastRenderedPageBreak/>
        <w:t>língua portuguesa realizada por tradutor juramentado matriculado em qualquer uma das Juntas Comerciais do Brasil, observado o quanto disposto no Decreto Federal nº 8.660, de 29 de janeiro de 2016, que promulga a Convenção sobre a Eliminação da Exigência de Legalização de Documentos Públicos Estrangeiros, conforme o caso. As procurações de origem estrangeira, acompanhadas das respectivas traduções juramentadas, deverão ser registradas no Cartório de Títulos e Documentos.</w:t>
      </w:r>
    </w:p>
    <w:p w14:paraId="38845E9E" w14:textId="77777777" w:rsidR="003D5D48" w:rsidRPr="003C6DFF" w:rsidRDefault="003D5D48" w:rsidP="003D5D48">
      <w:pPr>
        <w:tabs>
          <w:tab w:val="left" w:pos="0"/>
          <w:tab w:val="left" w:pos="851"/>
        </w:tabs>
        <w:spacing w:after="0" w:line="360" w:lineRule="auto"/>
        <w:jc w:val="both"/>
        <w:rPr>
          <w:rFonts w:ascii="Galliard BT" w:hAnsi="Galliard BT"/>
        </w:rPr>
      </w:pPr>
    </w:p>
    <w:p w14:paraId="492EB16F" w14:textId="77777777" w:rsidR="003D5D48" w:rsidRDefault="003D5D48" w:rsidP="003D5D48">
      <w:pPr>
        <w:pStyle w:val="Nvel2"/>
      </w:pPr>
      <w:r w:rsidRPr="003C6DFF">
        <w:t>Devem ser apresentados única e exclusivamente os documentos exigidos neste EDITAL, evitando-se duplicidade ou inclusão de documentos dispensáveis ou não solicitados.</w:t>
      </w:r>
    </w:p>
    <w:p w14:paraId="1F59C798" w14:textId="77777777" w:rsidR="003D5D48" w:rsidRPr="003C6DFF" w:rsidRDefault="003D5D48" w:rsidP="003D5D48">
      <w:pPr>
        <w:pStyle w:val="PargrafodaLista"/>
        <w:tabs>
          <w:tab w:val="left" w:pos="0"/>
          <w:tab w:val="left" w:pos="851"/>
        </w:tabs>
        <w:spacing w:after="0" w:line="360" w:lineRule="auto"/>
        <w:ind w:left="1260"/>
        <w:jc w:val="both"/>
        <w:rPr>
          <w:rFonts w:ascii="Galliard BT" w:hAnsi="Galliard BT"/>
        </w:rPr>
      </w:pPr>
    </w:p>
    <w:p w14:paraId="524AC4A5" w14:textId="2EBBBE22" w:rsidR="003D5D48" w:rsidRPr="003C6DFF" w:rsidRDefault="003D5D48" w:rsidP="003D5D48">
      <w:pPr>
        <w:pStyle w:val="Nvel2"/>
      </w:pPr>
      <w:r w:rsidRPr="003C6DFF">
        <w:t xml:space="preserve">É vedada a inclusão posterior de documento ou informação que deveria constar originariamente dos VOLUMES, salvo tratar-se de defeitos puramente formais ou de documento que visa esclarecer dúvida acerca de outro já apresentado, casos em que a </w:t>
      </w:r>
      <w:r w:rsidR="008148EA">
        <w:t xml:space="preserve">COMISSÃO ESPECIAL DE LICITAÇÃO </w:t>
      </w:r>
      <w:r w:rsidRPr="003C6DFF">
        <w:t>deverá, motivadamente, exercer a prerrogativa legal de promover diligência destinada a esclarecer ou a complementar a instrução do processo, nos termos do art. 43, § 3º, da Lei federal nº 8.666/1993.</w:t>
      </w:r>
    </w:p>
    <w:p w14:paraId="1966D126" w14:textId="77777777" w:rsidR="003D5D48" w:rsidRPr="003C6DFF" w:rsidRDefault="003D5D48" w:rsidP="003D5D48">
      <w:pPr>
        <w:pStyle w:val="PargrafodaLista"/>
        <w:tabs>
          <w:tab w:val="left" w:pos="0"/>
          <w:tab w:val="left" w:pos="851"/>
        </w:tabs>
        <w:spacing w:after="0" w:line="360" w:lineRule="auto"/>
        <w:jc w:val="both"/>
        <w:rPr>
          <w:rFonts w:ascii="Galliard BT" w:hAnsi="Galliard BT"/>
        </w:rPr>
      </w:pPr>
    </w:p>
    <w:p w14:paraId="1872652A" w14:textId="7C6FC67B" w:rsidR="003D5D48" w:rsidRPr="003C6DFF" w:rsidRDefault="003D5D48" w:rsidP="003D5D48">
      <w:pPr>
        <w:pStyle w:val="Nvel2"/>
      </w:pPr>
      <w:r w:rsidRPr="003C6DFF">
        <w:t xml:space="preserve">O VOLUME </w:t>
      </w:r>
      <w:proofErr w:type="gramStart"/>
      <w:r w:rsidRPr="003C6DFF">
        <w:t>1</w:t>
      </w:r>
      <w:proofErr w:type="gramEnd"/>
      <w:r w:rsidRPr="003C6DFF">
        <w:t xml:space="preserve">, o VOLUME 2 e o VOLUME 3 deverão ser entregues na DATA DE ENTREGA DOS VOLUMES, na B3, situada na Rua Quinze de Novembro, número 275, São Paulo - SP, 01010-901, por representante das PARTICIPANTES CREDENCIADAS, conforme disposto no </w:t>
      </w:r>
      <w:r w:rsidR="00AC5356">
        <w:t>ANEXO X</w:t>
      </w:r>
      <w:r w:rsidRPr="003C6DFF">
        <w:t xml:space="preserve"> – MANUAL DE PROCEDIMENTOS DA B3.</w:t>
      </w:r>
    </w:p>
    <w:p w14:paraId="779FC53C" w14:textId="77777777" w:rsidR="003D5D48" w:rsidRPr="003C6DFF" w:rsidRDefault="003D5D48" w:rsidP="003D5D48">
      <w:pPr>
        <w:pStyle w:val="PargrafodaLista"/>
        <w:spacing w:after="0"/>
        <w:rPr>
          <w:rFonts w:ascii="Galliard BT" w:hAnsi="Galliard BT"/>
        </w:rPr>
      </w:pPr>
    </w:p>
    <w:p w14:paraId="475E8BDA" w14:textId="77777777" w:rsidR="003D5D48" w:rsidRPr="003C6DFF" w:rsidRDefault="003D5D48" w:rsidP="003D5D48">
      <w:pPr>
        <w:pStyle w:val="Nvel2"/>
      </w:pPr>
      <w:r w:rsidRPr="003C6DFF">
        <w:t xml:space="preserve">A LICITANTE deverá entregar os </w:t>
      </w:r>
      <w:proofErr w:type="gramStart"/>
      <w:r w:rsidRPr="003C6DFF">
        <w:t>3</w:t>
      </w:r>
      <w:proofErr w:type="gramEnd"/>
      <w:r w:rsidRPr="003C6DFF">
        <w:t xml:space="preserve"> (três) VOLUMES em envelopes distintos, opacos, fechados e rubricados sobre o fecho, contendo, cada envelope, em sua parte externa fronteira, o seguinte:</w:t>
      </w:r>
    </w:p>
    <w:p w14:paraId="5679D233" w14:textId="77777777" w:rsidR="00001378" w:rsidRPr="003C6DFF" w:rsidRDefault="00001378" w:rsidP="009A26E8">
      <w:pPr>
        <w:pStyle w:val="PargrafodaLista"/>
        <w:tabs>
          <w:tab w:val="left" w:pos="0"/>
          <w:tab w:val="left" w:pos="851"/>
        </w:tabs>
        <w:spacing w:after="0" w:line="360" w:lineRule="auto"/>
        <w:ind w:left="0"/>
        <w:jc w:val="both"/>
        <w:rPr>
          <w:rFonts w:ascii="Galliard BT" w:hAnsi="Galliard BT" w:cstheme="minorHAnsi"/>
        </w:rPr>
      </w:pPr>
    </w:p>
    <w:p w14:paraId="56A4E2B2" w14:textId="7E3A9892" w:rsidR="0074447A" w:rsidRPr="003C6DFF" w:rsidRDefault="0074447A"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CONCORRÊNCIA N° [-</w:t>
      </w:r>
      <w:proofErr w:type="gramStart"/>
      <w:r w:rsidRPr="003C6DFF">
        <w:rPr>
          <w:rFonts w:ascii="Galliard BT" w:hAnsi="Galliard BT" w:cstheme="minorHAnsi"/>
          <w:b/>
        </w:rPr>
        <w:t>]</w:t>
      </w:r>
      <w:proofErr w:type="gramEnd"/>
      <w:r w:rsidRPr="003C6DFF">
        <w:rPr>
          <w:rFonts w:ascii="Galliard BT" w:hAnsi="Galliard BT" w:cstheme="minorHAnsi"/>
          <w:b/>
        </w:rPr>
        <w:t>/20</w:t>
      </w:r>
      <w:r w:rsidR="006307B4" w:rsidRPr="003C6DFF">
        <w:rPr>
          <w:rFonts w:ascii="Galliard BT" w:hAnsi="Galliard BT" w:cstheme="minorHAnsi"/>
          <w:b/>
        </w:rPr>
        <w:t>2</w:t>
      </w:r>
      <w:r w:rsidRPr="003C6DFF">
        <w:rPr>
          <w:rFonts w:ascii="Galliard BT" w:hAnsi="Galliard BT" w:cstheme="minorHAnsi"/>
          <w:b/>
        </w:rPr>
        <w:t>[-]</w:t>
      </w:r>
    </w:p>
    <w:p w14:paraId="3C6AB2DD" w14:textId="6446F43D" w:rsidR="00EF12CF" w:rsidRPr="003C6DFF"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 xml:space="preserve">DATA DE ABERTURA: </w:t>
      </w:r>
      <w:r w:rsidR="00923F5B" w:rsidRPr="003C6DFF">
        <w:rPr>
          <w:rFonts w:ascii="Galliard BT" w:hAnsi="Galliard BT" w:cstheme="minorHAnsi"/>
          <w:b/>
        </w:rPr>
        <w:t>[-]</w:t>
      </w:r>
    </w:p>
    <w:p w14:paraId="645C8CEB" w14:textId="619D1464"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HORÁRIO DE ABERTURA: </w:t>
      </w:r>
      <w:r w:rsidR="00923F5B" w:rsidRPr="004309FA">
        <w:rPr>
          <w:rFonts w:ascii="Galliard BT" w:hAnsi="Galliard BT" w:cstheme="minorHAnsi"/>
          <w:b/>
        </w:rPr>
        <w:t>[-]</w:t>
      </w:r>
    </w:p>
    <w:p w14:paraId="4D96FBE5" w14:textId="45E36B5F"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rPr>
      </w:pPr>
      <w:r w:rsidRPr="004309FA">
        <w:rPr>
          <w:rFonts w:ascii="Galliard BT" w:hAnsi="Galliard BT" w:cstheme="minorHAnsi"/>
          <w:b/>
        </w:rPr>
        <w:t xml:space="preserve">ENVELOPE N.º 01 – </w:t>
      </w:r>
      <w:r w:rsidR="005A3140" w:rsidRPr="004309FA">
        <w:rPr>
          <w:rFonts w:ascii="Galliard BT" w:hAnsi="Galliard BT" w:cstheme="minorHAnsi"/>
          <w:b/>
        </w:rPr>
        <w:t>PROPOSTA TÉCNICA</w:t>
      </w:r>
    </w:p>
    <w:p w14:paraId="344A68F1" w14:textId="414860B5" w:rsidR="00EF12CF" w:rsidRPr="004309FA" w:rsidRDefault="00F772DD"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PREFEITURA MUNICIPAL DE </w:t>
      </w:r>
      <w:r w:rsidR="00E94863" w:rsidRPr="004309FA">
        <w:rPr>
          <w:rFonts w:ascii="Galliard BT" w:hAnsi="Galliard BT" w:cstheme="minorHAnsi"/>
          <w:b/>
        </w:rPr>
        <w:t>LARANJAL PAULISTA-SP</w:t>
      </w:r>
    </w:p>
    <w:p w14:paraId="25A8BCD8" w14:textId="21CCCA1A"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RAZÃO SOCIAL: </w:t>
      </w:r>
      <w:r w:rsidR="00923F5B" w:rsidRPr="004309FA">
        <w:rPr>
          <w:rFonts w:ascii="Galliard BT" w:hAnsi="Galliard BT" w:cstheme="minorHAnsi"/>
          <w:b/>
        </w:rPr>
        <w:t>[-]</w:t>
      </w:r>
    </w:p>
    <w:p w14:paraId="01F43C2D" w14:textId="5854FA2A"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ENDEREÇO: </w:t>
      </w:r>
      <w:r w:rsidR="00923F5B" w:rsidRPr="004309FA">
        <w:rPr>
          <w:rFonts w:ascii="Galliard BT" w:hAnsi="Galliard BT" w:cstheme="minorHAnsi"/>
          <w:b/>
        </w:rPr>
        <w:t>[-]</w:t>
      </w:r>
    </w:p>
    <w:p w14:paraId="565F0588" w14:textId="77777777" w:rsidR="001C49C8" w:rsidRPr="00C47879" w:rsidRDefault="001C49C8" w:rsidP="009A26E8">
      <w:pPr>
        <w:pStyle w:val="PargrafodaLista"/>
        <w:tabs>
          <w:tab w:val="left" w:pos="0"/>
          <w:tab w:val="left" w:pos="851"/>
        </w:tabs>
        <w:spacing w:after="0" w:line="360" w:lineRule="auto"/>
        <w:ind w:left="0"/>
        <w:jc w:val="both"/>
        <w:rPr>
          <w:rFonts w:ascii="Galliard BT" w:hAnsi="Galliard BT" w:cstheme="minorHAnsi"/>
          <w:highlight w:val="yellow"/>
        </w:rPr>
      </w:pPr>
    </w:p>
    <w:p w14:paraId="2EF1E7F3" w14:textId="75846D36"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CONCORRÊNCIA N° </w:t>
      </w:r>
      <w:r w:rsidR="00923F5B" w:rsidRPr="004309FA">
        <w:rPr>
          <w:rFonts w:ascii="Galliard BT" w:hAnsi="Galliard BT" w:cstheme="minorHAnsi"/>
          <w:b/>
        </w:rPr>
        <w:t>[-</w:t>
      </w:r>
      <w:proofErr w:type="gramStart"/>
      <w:r w:rsidR="00923F5B" w:rsidRPr="004309FA">
        <w:rPr>
          <w:rFonts w:ascii="Galliard BT" w:hAnsi="Galliard BT" w:cstheme="minorHAnsi"/>
          <w:b/>
        </w:rPr>
        <w:t>]</w:t>
      </w:r>
      <w:proofErr w:type="gramEnd"/>
      <w:r w:rsidRPr="004309FA">
        <w:rPr>
          <w:rFonts w:ascii="Galliard BT" w:hAnsi="Galliard BT" w:cstheme="minorHAnsi"/>
          <w:b/>
        </w:rPr>
        <w:t>/20</w:t>
      </w:r>
      <w:r w:rsidR="00923F5B" w:rsidRPr="004309FA">
        <w:rPr>
          <w:rFonts w:ascii="Galliard BT" w:hAnsi="Galliard BT" w:cstheme="minorHAnsi"/>
          <w:b/>
        </w:rPr>
        <w:t>[-]</w:t>
      </w:r>
    </w:p>
    <w:p w14:paraId="115C338A" w14:textId="25266A89"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DATA DE ABERTURA: </w:t>
      </w:r>
      <w:r w:rsidR="00923F5B" w:rsidRPr="004309FA">
        <w:rPr>
          <w:rFonts w:ascii="Galliard BT" w:hAnsi="Galliard BT" w:cstheme="minorHAnsi"/>
          <w:b/>
        </w:rPr>
        <w:t>[-]</w:t>
      </w:r>
    </w:p>
    <w:p w14:paraId="1931FBF1" w14:textId="06411E6D"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HORÁRIO DE ABERTURA: </w:t>
      </w:r>
      <w:r w:rsidR="00923F5B" w:rsidRPr="004309FA">
        <w:rPr>
          <w:rFonts w:ascii="Galliard BT" w:hAnsi="Galliard BT" w:cstheme="minorHAnsi"/>
          <w:b/>
        </w:rPr>
        <w:t>[-]</w:t>
      </w:r>
    </w:p>
    <w:p w14:paraId="2D9B18FB" w14:textId="4B8CC00D" w:rsidR="00EF12CF" w:rsidRPr="004309FA" w:rsidRDefault="00353D46"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rPr>
      </w:pPr>
      <w:r w:rsidRPr="004309FA">
        <w:rPr>
          <w:rFonts w:ascii="Galliard BT" w:hAnsi="Galliard BT" w:cstheme="minorHAnsi"/>
          <w:b/>
        </w:rPr>
        <w:t xml:space="preserve">ENVELOPE N.º 02 – </w:t>
      </w:r>
      <w:r w:rsidR="001769AF" w:rsidRPr="004309FA">
        <w:rPr>
          <w:rFonts w:ascii="Galliard BT" w:hAnsi="Galliard BT" w:cstheme="minorHAnsi"/>
          <w:b/>
        </w:rPr>
        <w:t>PROPOSTA COMERCIAL</w:t>
      </w:r>
    </w:p>
    <w:p w14:paraId="321A1327" w14:textId="3204BA0D"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PREFEITURA </w:t>
      </w:r>
      <w:r w:rsidR="0005442A" w:rsidRPr="004309FA">
        <w:rPr>
          <w:rFonts w:ascii="Galliard BT" w:hAnsi="Galliard BT" w:cstheme="minorHAnsi"/>
          <w:b/>
        </w:rPr>
        <w:t>MUNICIP</w:t>
      </w:r>
      <w:r w:rsidR="00F772DD" w:rsidRPr="004309FA">
        <w:rPr>
          <w:rFonts w:ascii="Galliard BT" w:hAnsi="Galliard BT" w:cstheme="minorHAnsi"/>
          <w:b/>
        </w:rPr>
        <w:t xml:space="preserve">AL DE </w:t>
      </w:r>
      <w:r w:rsidR="00E94863" w:rsidRPr="004309FA">
        <w:rPr>
          <w:rFonts w:ascii="Galliard BT" w:hAnsi="Galliard BT" w:cstheme="minorHAnsi"/>
          <w:b/>
        </w:rPr>
        <w:t>LARANJAL PAULISTA-SP</w:t>
      </w:r>
    </w:p>
    <w:p w14:paraId="2D5D7AF6" w14:textId="25157C99"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RAZÃO SOCIAL: </w:t>
      </w:r>
      <w:r w:rsidR="00923F5B" w:rsidRPr="004309FA">
        <w:rPr>
          <w:rFonts w:ascii="Galliard BT" w:hAnsi="Galliard BT" w:cstheme="minorHAnsi"/>
          <w:b/>
        </w:rPr>
        <w:t>[-]</w:t>
      </w:r>
    </w:p>
    <w:p w14:paraId="76430741" w14:textId="42BDA2AD"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ENDEREÇO: </w:t>
      </w:r>
      <w:r w:rsidR="00923F5B" w:rsidRPr="004309FA">
        <w:rPr>
          <w:rFonts w:ascii="Galliard BT" w:hAnsi="Galliard BT" w:cstheme="minorHAnsi"/>
          <w:b/>
        </w:rPr>
        <w:t>[-]</w:t>
      </w:r>
    </w:p>
    <w:p w14:paraId="40984AB7" w14:textId="77777777" w:rsidR="00226148" w:rsidRPr="004309FA" w:rsidRDefault="00226148" w:rsidP="009A26E8">
      <w:pPr>
        <w:pStyle w:val="PargrafodaLista"/>
        <w:tabs>
          <w:tab w:val="left" w:pos="0"/>
          <w:tab w:val="left" w:pos="851"/>
        </w:tabs>
        <w:spacing w:after="0" w:line="360" w:lineRule="auto"/>
        <w:ind w:left="0"/>
        <w:jc w:val="both"/>
        <w:rPr>
          <w:rFonts w:ascii="Galliard BT" w:hAnsi="Galliard BT" w:cstheme="minorHAnsi"/>
        </w:rPr>
      </w:pPr>
    </w:p>
    <w:p w14:paraId="7AF7F7F8" w14:textId="71ED2CCD"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CONCORRÊNCIA N° </w:t>
      </w:r>
      <w:r w:rsidR="00923F5B" w:rsidRPr="004309FA">
        <w:rPr>
          <w:rFonts w:ascii="Galliard BT" w:hAnsi="Galliard BT" w:cstheme="minorHAnsi"/>
          <w:b/>
        </w:rPr>
        <w:t>[-</w:t>
      </w:r>
      <w:proofErr w:type="gramStart"/>
      <w:r w:rsidR="00923F5B" w:rsidRPr="004309FA">
        <w:rPr>
          <w:rFonts w:ascii="Galliard BT" w:hAnsi="Galliard BT" w:cstheme="minorHAnsi"/>
          <w:b/>
        </w:rPr>
        <w:t>]</w:t>
      </w:r>
      <w:proofErr w:type="gramEnd"/>
      <w:r w:rsidRPr="004309FA">
        <w:rPr>
          <w:rFonts w:ascii="Galliard BT" w:hAnsi="Galliard BT" w:cstheme="minorHAnsi"/>
          <w:b/>
        </w:rPr>
        <w:t>/20</w:t>
      </w:r>
      <w:r w:rsidR="00923F5B" w:rsidRPr="004309FA">
        <w:rPr>
          <w:rFonts w:ascii="Galliard BT" w:hAnsi="Galliard BT" w:cstheme="minorHAnsi"/>
          <w:b/>
        </w:rPr>
        <w:t>[-]</w:t>
      </w:r>
    </w:p>
    <w:p w14:paraId="15F0D710" w14:textId="7F12F5B3"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DATA DE ABERTURA: </w:t>
      </w:r>
      <w:r w:rsidR="00923F5B" w:rsidRPr="004309FA">
        <w:rPr>
          <w:rFonts w:ascii="Galliard BT" w:hAnsi="Galliard BT" w:cstheme="minorHAnsi"/>
          <w:b/>
        </w:rPr>
        <w:t>[-]</w:t>
      </w:r>
    </w:p>
    <w:p w14:paraId="53773EED" w14:textId="7146B151"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HORÁRIO DE ABERTURA: </w:t>
      </w:r>
      <w:r w:rsidR="00923F5B" w:rsidRPr="004309FA">
        <w:rPr>
          <w:rFonts w:ascii="Galliard BT" w:hAnsi="Galliard BT" w:cstheme="minorHAnsi"/>
          <w:b/>
        </w:rPr>
        <w:t>[-]</w:t>
      </w:r>
    </w:p>
    <w:p w14:paraId="20B5FA31" w14:textId="2C8DAA69"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rPr>
      </w:pPr>
      <w:r w:rsidRPr="004309FA">
        <w:rPr>
          <w:rFonts w:ascii="Galliard BT" w:hAnsi="Galliard BT" w:cstheme="minorHAnsi"/>
          <w:b/>
        </w:rPr>
        <w:t xml:space="preserve">ENVELOPE N.º 03 – </w:t>
      </w:r>
      <w:r w:rsidR="001769AF" w:rsidRPr="004309FA">
        <w:rPr>
          <w:rFonts w:ascii="Galliard BT" w:hAnsi="Galliard BT" w:cstheme="minorHAnsi"/>
          <w:b/>
        </w:rPr>
        <w:t>DOCUMENTOS DE HABILITAÇÃO</w:t>
      </w:r>
    </w:p>
    <w:p w14:paraId="004BF974" w14:textId="10BD7D15"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PREFEITURA </w:t>
      </w:r>
      <w:r w:rsidR="00F772DD" w:rsidRPr="004309FA">
        <w:rPr>
          <w:rFonts w:ascii="Galliard BT" w:hAnsi="Galliard BT" w:cstheme="minorHAnsi"/>
          <w:b/>
        </w:rPr>
        <w:t xml:space="preserve">MUNICIPAL DE </w:t>
      </w:r>
      <w:r w:rsidR="00E94863" w:rsidRPr="004309FA">
        <w:rPr>
          <w:rFonts w:ascii="Galliard BT" w:hAnsi="Galliard BT" w:cstheme="minorHAnsi"/>
          <w:b/>
        </w:rPr>
        <w:t>LARANJAL PAULISTA-SP</w:t>
      </w:r>
    </w:p>
    <w:p w14:paraId="7DAD8DD6" w14:textId="5C64DC4E" w:rsidR="00EF12CF" w:rsidRPr="004309FA"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RAZÃO SOCIAL: </w:t>
      </w:r>
      <w:r w:rsidR="00923F5B" w:rsidRPr="004309FA">
        <w:rPr>
          <w:rFonts w:ascii="Galliard BT" w:hAnsi="Galliard BT" w:cstheme="minorHAnsi"/>
          <w:b/>
        </w:rPr>
        <w:t>[-]</w:t>
      </w:r>
    </w:p>
    <w:p w14:paraId="06273B84" w14:textId="3CC311C5" w:rsidR="00EF12CF" w:rsidRPr="003C6DFF" w:rsidRDefault="00EF12CF" w:rsidP="009A26E8">
      <w:pPr>
        <w:pBdr>
          <w:top w:val="single" w:sz="4" w:space="1" w:color="auto"/>
          <w:left w:val="single" w:sz="4" w:space="4" w:color="auto"/>
          <w:bottom w:val="single" w:sz="4" w:space="1" w:color="auto"/>
          <w:right w:val="single" w:sz="4" w:space="4" w:color="auto"/>
        </w:pBdr>
        <w:tabs>
          <w:tab w:val="left" w:pos="0"/>
          <w:tab w:val="left" w:pos="851"/>
        </w:tabs>
        <w:spacing w:after="0" w:line="360" w:lineRule="auto"/>
        <w:jc w:val="center"/>
        <w:rPr>
          <w:rFonts w:ascii="Galliard BT" w:hAnsi="Galliard BT" w:cstheme="minorHAnsi"/>
          <w:b/>
        </w:rPr>
      </w:pPr>
      <w:r w:rsidRPr="004309FA">
        <w:rPr>
          <w:rFonts w:ascii="Galliard BT" w:hAnsi="Galliard BT" w:cstheme="minorHAnsi"/>
          <w:b/>
        </w:rPr>
        <w:t xml:space="preserve">ENDEREÇO: </w:t>
      </w:r>
      <w:r w:rsidR="00923F5B" w:rsidRPr="004309FA">
        <w:rPr>
          <w:rFonts w:ascii="Galliard BT" w:hAnsi="Galliard BT" w:cstheme="minorHAnsi"/>
          <w:b/>
        </w:rPr>
        <w:t>[-]</w:t>
      </w:r>
    </w:p>
    <w:p w14:paraId="1CAE4526" w14:textId="77777777" w:rsidR="00EA4E9C" w:rsidRPr="003C6DFF" w:rsidRDefault="00EA4E9C" w:rsidP="009A26E8">
      <w:pPr>
        <w:pStyle w:val="PargrafodaLista"/>
        <w:tabs>
          <w:tab w:val="left" w:pos="0"/>
          <w:tab w:val="left" w:pos="851"/>
        </w:tabs>
        <w:spacing w:after="0" w:line="360" w:lineRule="auto"/>
        <w:ind w:left="0"/>
        <w:jc w:val="both"/>
        <w:rPr>
          <w:rFonts w:ascii="Galliard BT" w:hAnsi="Galliard BT" w:cstheme="minorHAnsi"/>
        </w:rPr>
      </w:pPr>
    </w:p>
    <w:p w14:paraId="2B97ED77" w14:textId="19854FDE" w:rsidR="00001378" w:rsidRPr="003C6DFF" w:rsidRDefault="00EA4E9C" w:rsidP="00DC3DCB">
      <w:pPr>
        <w:pStyle w:val="Nvel2"/>
      </w:pPr>
      <w:r w:rsidRPr="003C6DFF">
        <w:t xml:space="preserve">Quando da apresentação da documentação, as </w:t>
      </w:r>
      <w:r w:rsidR="001769AF" w:rsidRPr="003C6DFF">
        <w:t>LICITANTES</w:t>
      </w:r>
      <w:r w:rsidRPr="003C6DFF">
        <w:t xml:space="preserve"> expressam pleno conhecimento de que:</w:t>
      </w:r>
    </w:p>
    <w:p w14:paraId="7E7DBDCD" w14:textId="77777777" w:rsidR="00001378" w:rsidRPr="003C6DFF" w:rsidRDefault="00001378" w:rsidP="009A26E8">
      <w:pPr>
        <w:pStyle w:val="PargrafodaLista"/>
        <w:spacing w:after="0"/>
        <w:rPr>
          <w:rFonts w:ascii="Galliard BT" w:hAnsi="Galliard BT" w:cstheme="minorHAnsi"/>
        </w:rPr>
      </w:pPr>
    </w:p>
    <w:p w14:paraId="0892B735" w14:textId="77777777" w:rsidR="00001378" w:rsidRPr="003C6DFF" w:rsidRDefault="00EA4E9C" w:rsidP="00CA7F1C">
      <w:pPr>
        <w:pStyle w:val="Letra2"/>
      </w:pPr>
      <w:r w:rsidRPr="003C6DFF">
        <w:t>Respondem pela veracidade e autenticidade das informações constantes dos documentos que apresentarem;</w:t>
      </w:r>
    </w:p>
    <w:p w14:paraId="216D2DCB" w14:textId="246AB891" w:rsidR="00001378" w:rsidRPr="003C6DFF" w:rsidRDefault="00EA4E9C" w:rsidP="00CA7F1C">
      <w:pPr>
        <w:pStyle w:val="Letra2"/>
      </w:pPr>
      <w:r w:rsidRPr="003C6DFF">
        <w:t xml:space="preserve">Autorizam a </w:t>
      </w:r>
      <w:r w:rsidR="008148EA">
        <w:t xml:space="preserve">COMISSÃO ESPECIAL DE LICITAÇÃO </w:t>
      </w:r>
      <w:r w:rsidRPr="003C6DFF">
        <w:t>a proceder, em qualquer fase da LICITAÇÃO, às diligências que entender necessárias destinadas a esclarecer ou a complementar a instrução do processo, sendo vedada a inclusão posterior de documento ou informação que deveria constar originariamente dos envelopes;</w:t>
      </w:r>
    </w:p>
    <w:p w14:paraId="6399A0AB" w14:textId="77777777" w:rsidR="00001378" w:rsidRPr="003C6DFF" w:rsidRDefault="00EA4E9C" w:rsidP="00CA7F1C">
      <w:pPr>
        <w:pStyle w:val="Letra2"/>
      </w:pPr>
      <w:r w:rsidRPr="003C6DFF">
        <w:t xml:space="preserve">Os serviços objeto </w:t>
      </w:r>
      <w:proofErr w:type="gramStart"/>
      <w:r w:rsidRPr="003C6DFF">
        <w:t>da presente</w:t>
      </w:r>
      <w:proofErr w:type="gramEnd"/>
      <w:r w:rsidRPr="003C6DFF">
        <w:t xml:space="preserve"> LICITAÇÃO estão perfeitamente caracterizados e definidos neste EDITAL e nos seus ANEXOS, sendo suficientes para sua total e exata compreensão;</w:t>
      </w:r>
    </w:p>
    <w:p w14:paraId="2D9B271F" w14:textId="00F89944" w:rsidR="00642DE5" w:rsidRDefault="00EA4E9C" w:rsidP="00CA7F1C">
      <w:pPr>
        <w:pStyle w:val="Letra2"/>
      </w:pPr>
      <w:r w:rsidRPr="003C6DFF">
        <w:t xml:space="preserve">Conhecem as condições dos locais de instalação e operação do </w:t>
      </w:r>
      <w:r w:rsidRPr="009A26E8">
        <w:rPr>
          <w:caps/>
        </w:rPr>
        <w:t>Sistema</w:t>
      </w:r>
      <w:r w:rsidRPr="003C6DFF">
        <w:t xml:space="preserve"> de Abastecimento de Água e Esgotamento Sanitário e demais instalações existentes, relacionadas aos SERVIÇOS.</w:t>
      </w:r>
    </w:p>
    <w:p w14:paraId="05A4CA82" w14:textId="115FF37D" w:rsidR="003D5D48" w:rsidRPr="003C6DFF" w:rsidRDefault="003D5D48" w:rsidP="003D5D48">
      <w:pPr>
        <w:pStyle w:val="Nvel2"/>
      </w:pPr>
      <w:r w:rsidRPr="003C6DFF">
        <w:t xml:space="preserve">No caso de divergência entre as regras constantes no </w:t>
      </w:r>
      <w:r w:rsidR="00AC5356">
        <w:t>ANEXO X</w:t>
      </w:r>
      <w:r w:rsidRPr="003C6DFF">
        <w:t xml:space="preserve"> – MANUAL DE PROCEDIMENTOS DA B3 e neste EDITAL, prevalecem </w:t>
      </w:r>
      <w:proofErr w:type="gramStart"/>
      <w:r w:rsidRPr="003C6DFF">
        <w:t>as</w:t>
      </w:r>
      <w:proofErr w:type="gramEnd"/>
      <w:r w:rsidRPr="003C6DFF">
        <w:t xml:space="preserve"> regras constantes no presente EDITAL.</w:t>
      </w:r>
    </w:p>
    <w:p w14:paraId="1DF98D09" w14:textId="77777777" w:rsidR="003D5D48" w:rsidRPr="003C6DFF" w:rsidRDefault="003D5D48" w:rsidP="003D5D48">
      <w:pPr>
        <w:pStyle w:val="PargrafodaLista"/>
        <w:tabs>
          <w:tab w:val="left" w:pos="0"/>
          <w:tab w:val="left" w:pos="851"/>
        </w:tabs>
        <w:spacing w:after="0" w:line="360" w:lineRule="auto"/>
        <w:jc w:val="both"/>
        <w:rPr>
          <w:rFonts w:ascii="Galliard BT" w:hAnsi="Galliard BT" w:cstheme="minorHAnsi"/>
        </w:rPr>
      </w:pPr>
    </w:p>
    <w:p w14:paraId="5C1C6BFD" w14:textId="688A3AB9" w:rsidR="003D5D48" w:rsidRPr="003D5D48" w:rsidRDefault="003D5D48" w:rsidP="003D5D48">
      <w:pPr>
        <w:pStyle w:val="Nvel2"/>
      </w:pPr>
      <w:r w:rsidRPr="003C6DFF">
        <w:t xml:space="preserve">Além dos documentos de GARANTIA DA PROPOSTA, a LICITANTE deverá apresentar, no interior do VOLUME </w:t>
      </w:r>
      <w:proofErr w:type="gramStart"/>
      <w:r w:rsidRPr="003C6DFF">
        <w:t>1</w:t>
      </w:r>
      <w:proofErr w:type="gramEnd"/>
      <w:r w:rsidRPr="003C6DFF">
        <w:t xml:space="preserve">, as declarações a seguir indicadas, na forma do modelo constante no ANEXO </w:t>
      </w:r>
      <w:r w:rsidR="00866C1A">
        <w:t>VII</w:t>
      </w:r>
      <w:r w:rsidRPr="003C6DFF">
        <w:t>I – MODELO DE CARTAS E DECLARAÇÕES deste EDITAL: 19.12.1. Declaração de elaboração independente de proposta; e 19.12.2. Declaração de conhecimento dos critérios de desempate previstos no art. 45, §2º e art. 3º, §2º da Lei nº 8.666/93. 19.13. Caso a LICITANTE se sagre vencedora a partir da aplicação das prerrogativas legais a que se refere o item 19.12.2, deverá comprovar seu atendimento mediante entrega de documentos em via única para análise da COMISSÃO DE LICITAÇÃO, em prazo a ser por ela estabelecido</w:t>
      </w:r>
      <w:r>
        <w:t>.</w:t>
      </w:r>
    </w:p>
    <w:p w14:paraId="3E899B4E" w14:textId="0B16D2F1" w:rsidR="00642DE5" w:rsidRPr="003C6DFF" w:rsidRDefault="00642DE5" w:rsidP="009A26E8">
      <w:pPr>
        <w:pStyle w:val="PargrafodaLista"/>
        <w:tabs>
          <w:tab w:val="left" w:pos="0"/>
          <w:tab w:val="left" w:pos="851"/>
        </w:tabs>
        <w:spacing w:after="0" w:line="360" w:lineRule="auto"/>
        <w:ind w:left="1080"/>
        <w:jc w:val="both"/>
        <w:rPr>
          <w:rFonts w:ascii="Galliard BT" w:hAnsi="Galliard BT" w:cstheme="minorHAnsi"/>
        </w:rPr>
      </w:pPr>
    </w:p>
    <w:p w14:paraId="53CA13DB" w14:textId="029C37FC" w:rsidR="001B249A" w:rsidRPr="003C6DFF" w:rsidRDefault="001769AF" w:rsidP="001B249A">
      <w:pPr>
        <w:pStyle w:val="CLUSULA"/>
        <w:ind w:left="357" w:hanging="357"/>
        <w:outlineLvl w:val="2"/>
      </w:pPr>
      <w:bookmarkStart w:id="3" w:name="_Toc504130793"/>
      <w:bookmarkStart w:id="4" w:name="_Toc132136748"/>
      <w:r w:rsidRPr="003C6DFF">
        <w:t xml:space="preserve"> </w:t>
      </w:r>
      <w:r w:rsidR="005F51D9">
        <w:t>GARANTIA DA PROPOSTA</w:t>
      </w:r>
      <w:r w:rsidRPr="003C6DFF">
        <w:t xml:space="preserve"> </w:t>
      </w:r>
    </w:p>
    <w:p w14:paraId="4B640FB1" w14:textId="77777777" w:rsidR="001769AF" w:rsidRPr="003C6DFF" w:rsidRDefault="001769AF" w:rsidP="009A26E8">
      <w:pPr>
        <w:spacing w:after="0"/>
        <w:rPr>
          <w:rFonts w:ascii="Galliard BT" w:hAnsi="Galliard BT"/>
        </w:rPr>
      </w:pPr>
    </w:p>
    <w:p w14:paraId="666F1777" w14:textId="79BDE43B" w:rsidR="001B249A" w:rsidRPr="00C56246" w:rsidRDefault="001B249A" w:rsidP="00C56246">
      <w:pPr>
        <w:pStyle w:val="PargrafodaLista"/>
        <w:numPr>
          <w:ilvl w:val="0"/>
          <w:numId w:val="16"/>
        </w:numPr>
        <w:tabs>
          <w:tab w:val="left" w:pos="0"/>
          <w:tab w:val="left" w:pos="851"/>
        </w:tabs>
        <w:autoSpaceDE w:val="0"/>
        <w:autoSpaceDN w:val="0"/>
        <w:adjustRightInd w:val="0"/>
        <w:spacing w:after="0" w:line="360" w:lineRule="auto"/>
        <w:ind w:left="709" w:hanging="709"/>
        <w:jc w:val="both"/>
        <w:rPr>
          <w:rFonts w:ascii="Galliard BT" w:hAnsi="Galliard BT" w:cstheme="minorHAnsi"/>
        </w:rPr>
      </w:pPr>
      <w:r w:rsidRPr="00C56246">
        <w:rPr>
          <w:rFonts w:ascii="Galliard BT" w:hAnsi="Galliard BT" w:cstheme="minorHAnsi"/>
        </w:rPr>
        <w:t>Cada LICITANTE deverá, para cobertura das obrigações previstas no presente EDITAL, e nos termos do artigo 31, inc. III, da Lei federal nº 8.666/1993, prestar GARANTIA DE PROPOSTA, no valor de R$ 468.866,48 (quatrocentos e sessenta e oito mil, oitocentos e sessenta e seis reais e quarenta e oito centavos).</w:t>
      </w:r>
    </w:p>
    <w:p w14:paraId="4EE411DD" w14:textId="77777777" w:rsidR="001B249A" w:rsidRPr="003C6DFF" w:rsidRDefault="001B249A" w:rsidP="001B249A">
      <w:pPr>
        <w:tabs>
          <w:tab w:val="left" w:pos="0"/>
          <w:tab w:val="left" w:pos="851"/>
        </w:tabs>
        <w:autoSpaceDE w:val="0"/>
        <w:autoSpaceDN w:val="0"/>
        <w:adjustRightInd w:val="0"/>
        <w:spacing w:after="0" w:line="360" w:lineRule="auto"/>
        <w:jc w:val="both"/>
        <w:rPr>
          <w:rFonts w:ascii="Galliard BT" w:hAnsi="Galliard BT" w:cstheme="minorHAnsi"/>
        </w:rPr>
      </w:pPr>
    </w:p>
    <w:p w14:paraId="1E8E18C3" w14:textId="2418747A" w:rsidR="001B249A" w:rsidRPr="00282705" w:rsidRDefault="001B249A" w:rsidP="00282705">
      <w:pPr>
        <w:pStyle w:val="Nvel2"/>
        <w:numPr>
          <w:ilvl w:val="1"/>
          <w:numId w:val="17"/>
        </w:numPr>
      </w:pPr>
      <w:r w:rsidRPr="00282705">
        <w:t>A GARANTIA DA PROPOSTA poderá ser prestada em qualquer uma das seguintes modalidades:</w:t>
      </w:r>
    </w:p>
    <w:p w14:paraId="4C58C3A3" w14:textId="77777777" w:rsidR="001B249A" w:rsidRPr="009A26E8" w:rsidRDefault="001B249A" w:rsidP="001B249A">
      <w:pPr>
        <w:pStyle w:val="PargrafodaLista"/>
        <w:spacing w:after="0"/>
        <w:rPr>
          <w:rFonts w:ascii="Galliard BT" w:hAnsi="Galliard BT"/>
        </w:rPr>
      </w:pPr>
    </w:p>
    <w:p w14:paraId="0456130B" w14:textId="6300C05B" w:rsidR="001B249A" w:rsidRPr="00282705" w:rsidRDefault="001B249A" w:rsidP="00282705">
      <w:pPr>
        <w:pStyle w:val="PargrafodaLista"/>
        <w:numPr>
          <w:ilvl w:val="2"/>
          <w:numId w:val="18"/>
        </w:numPr>
        <w:tabs>
          <w:tab w:val="left" w:pos="0"/>
          <w:tab w:val="left" w:pos="851"/>
        </w:tabs>
        <w:autoSpaceDE w:val="0"/>
        <w:autoSpaceDN w:val="0"/>
        <w:adjustRightInd w:val="0"/>
        <w:spacing w:after="0" w:line="360" w:lineRule="auto"/>
        <w:jc w:val="both"/>
        <w:rPr>
          <w:rFonts w:ascii="Galliard BT" w:hAnsi="Galliard BT" w:cstheme="minorHAnsi"/>
        </w:rPr>
      </w:pPr>
      <w:r w:rsidRPr="00282705">
        <w:rPr>
          <w:rFonts w:ascii="Galliard BT" w:hAnsi="Galliard BT"/>
        </w:rPr>
        <w:t>Caução em dinheiro, na moeda corrente do País;</w:t>
      </w:r>
    </w:p>
    <w:p w14:paraId="752543C4" w14:textId="77777777" w:rsidR="001B249A" w:rsidRPr="009A26E8" w:rsidRDefault="001B249A" w:rsidP="001B249A">
      <w:pPr>
        <w:pStyle w:val="PargrafodaLista"/>
        <w:tabs>
          <w:tab w:val="left" w:pos="0"/>
          <w:tab w:val="left" w:pos="851"/>
        </w:tabs>
        <w:autoSpaceDE w:val="0"/>
        <w:autoSpaceDN w:val="0"/>
        <w:adjustRightInd w:val="0"/>
        <w:spacing w:after="0" w:line="360" w:lineRule="auto"/>
        <w:ind w:left="1531" w:hanging="851"/>
        <w:jc w:val="both"/>
        <w:rPr>
          <w:rFonts w:ascii="Galliard BT" w:hAnsi="Galliard BT" w:cstheme="minorHAnsi"/>
        </w:rPr>
      </w:pPr>
      <w:r w:rsidRPr="009A26E8">
        <w:rPr>
          <w:rFonts w:ascii="Galliard BT" w:hAnsi="Galliard BT"/>
        </w:rPr>
        <w:t xml:space="preserve"> </w:t>
      </w:r>
    </w:p>
    <w:p w14:paraId="31A5ADF1" w14:textId="78AC83D0" w:rsidR="001B249A" w:rsidRPr="00282705" w:rsidRDefault="001B249A" w:rsidP="00282705">
      <w:pPr>
        <w:pStyle w:val="PargrafodaLista"/>
        <w:numPr>
          <w:ilvl w:val="2"/>
          <w:numId w:val="18"/>
        </w:numPr>
        <w:tabs>
          <w:tab w:val="left" w:pos="0"/>
          <w:tab w:val="left" w:pos="851"/>
        </w:tabs>
        <w:autoSpaceDE w:val="0"/>
        <w:autoSpaceDN w:val="0"/>
        <w:adjustRightInd w:val="0"/>
        <w:spacing w:after="0" w:line="360" w:lineRule="auto"/>
        <w:jc w:val="both"/>
        <w:rPr>
          <w:rFonts w:ascii="Galliard BT" w:hAnsi="Galliard BT" w:cstheme="minorHAnsi"/>
        </w:rPr>
      </w:pPr>
      <w:r w:rsidRPr="00282705">
        <w:rPr>
          <w:rFonts w:ascii="Galliard BT" w:hAnsi="Galliard BT"/>
        </w:rPr>
        <w:t>Caução em títulos da dívida pública, nos termos do item 14.5;</w:t>
      </w:r>
    </w:p>
    <w:p w14:paraId="3C0EB438" w14:textId="77777777" w:rsidR="001B249A" w:rsidRPr="009A26E8" w:rsidRDefault="001B249A" w:rsidP="001B249A">
      <w:pPr>
        <w:pStyle w:val="PargrafodaLista"/>
        <w:spacing w:after="0"/>
        <w:ind w:left="1531" w:hanging="851"/>
        <w:rPr>
          <w:rFonts w:ascii="Galliard BT" w:hAnsi="Galliard BT" w:cstheme="minorHAnsi"/>
        </w:rPr>
      </w:pPr>
    </w:p>
    <w:p w14:paraId="1B248EA1" w14:textId="64850EBB" w:rsidR="001B249A" w:rsidRPr="00282705" w:rsidRDefault="00282705" w:rsidP="00282705">
      <w:pPr>
        <w:pStyle w:val="PargrafodaLista"/>
        <w:numPr>
          <w:ilvl w:val="2"/>
          <w:numId w:val="18"/>
        </w:numPr>
        <w:tabs>
          <w:tab w:val="left" w:pos="0"/>
          <w:tab w:val="left" w:pos="851"/>
        </w:tabs>
        <w:autoSpaceDE w:val="0"/>
        <w:autoSpaceDN w:val="0"/>
        <w:adjustRightInd w:val="0"/>
        <w:spacing w:after="0" w:line="360" w:lineRule="auto"/>
        <w:jc w:val="both"/>
        <w:rPr>
          <w:rFonts w:ascii="Galliard BT" w:hAnsi="Galliard BT" w:cstheme="minorHAnsi"/>
        </w:rPr>
      </w:pPr>
      <w:r w:rsidRPr="00282705">
        <w:rPr>
          <w:rFonts w:ascii="Galliard BT" w:hAnsi="Galliard BT"/>
        </w:rPr>
        <w:t xml:space="preserve"> </w:t>
      </w:r>
      <w:r w:rsidR="001B249A" w:rsidRPr="00282705">
        <w:rPr>
          <w:rFonts w:ascii="Galliard BT" w:hAnsi="Galliard BT"/>
        </w:rPr>
        <w:t>Seguro-garantia, nos termos do item 14.6 ou;</w:t>
      </w:r>
    </w:p>
    <w:p w14:paraId="64807880" w14:textId="77777777" w:rsidR="001B249A" w:rsidRPr="009A26E8" w:rsidRDefault="001B249A" w:rsidP="001B249A">
      <w:pPr>
        <w:tabs>
          <w:tab w:val="left" w:pos="0"/>
          <w:tab w:val="left" w:pos="851"/>
        </w:tabs>
        <w:autoSpaceDE w:val="0"/>
        <w:autoSpaceDN w:val="0"/>
        <w:adjustRightInd w:val="0"/>
        <w:spacing w:after="0" w:line="360" w:lineRule="auto"/>
        <w:ind w:left="1531" w:hanging="851"/>
        <w:jc w:val="both"/>
        <w:rPr>
          <w:rFonts w:ascii="Galliard BT" w:hAnsi="Galliard BT" w:cstheme="minorHAnsi"/>
        </w:rPr>
      </w:pPr>
    </w:p>
    <w:p w14:paraId="2F9BA150" w14:textId="02F1F904" w:rsidR="001B249A" w:rsidRPr="00282705" w:rsidRDefault="00282705" w:rsidP="00282705">
      <w:pPr>
        <w:tabs>
          <w:tab w:val="left" w:pos="0"/>
          <w:tab w:val="left" w:pos="851"/>
        </w:tabs>
        <w:autoSpaceDE w:val="0"/>
        <w:autoSpaceDN w:val="0"/>
        <w:adjustRightInd w:val="0"/>
        <w:spacing w:after="0" w:line="360" w:lineRule="auto"/>
        <w:ind w:left="1080"/>
        <w:jc w:val="both"/>
        <w:rPr>
          <w:rFonts w:ascii="Galliard BT" w:hAnsi="Galliard BT" w:cstheme="minorHAnsi"/>
        </w:rPr>
      </w:pPr>
      <w:r>
        <w:rPr>
          <w:rFonts w:ascii="Galliard BT" w:hAnsi="Galliard BT"/>
        </w:rPr>
        <w:t xml:space="preserve">14.2.4 </w:t>
      </w:r>
      <w:r w:rsidR="001B249A" w:rsidRPr="00282705">
        <w:rPr>
          <w:rFonts w:ascii="Galliard BT" w:hAnsi="Galliard BT"/>
        </w:rPr>
        <w:t xml:space="preserve">Fiança bancária, nos termos do item 14.7. </w:t>
      </w:r>
    </w:p>
    <w:p w14:paraId="0088599A" w14:textId="77777777" w:rsidR="001B249A" w:rsidRPr="003C6DFF" w:rsidRDefault="001B249A" w:rsidP="001B249A">
      <w:pPr>
        <w:tabs>
          <w:tab w:val="left" w:pos="0"/>
          <w:tab w:val="left" w:pos="851"/>
        </w:tabs>
        <w:autoSpaceDE w:val="0"/>
        <w:autoSpaceDN w:val="0"/>
        <w:adjustRightInd w:val="0"/>
        <w:spacing w:after="0" w:line="360" w:lineRule="auto"/>
        <w:jc w:val="both"/>
        <w:rPr>
          <w:rFonts w:ascii="Galliard BT" w:hAnsi="Galliard BT"/>
        </w:rPr>
      </w:pPr>
    </w:p>
    <w:p w14:paraId="09E20CC4" w14:textId="40DAE62E" w:rsidR="001B249A" w:rsidRPr="00282705" w:rsidRDefault="00282705" w:rsidP="00282705">
      <w:pPr>
        <w:pStyle w:val="PargrafodaLista"/>
        <w:tabs>
          <w:tab w:val="left" w:pos="0"/>
          <w:tab w:val="left" w:pos="851"/>
        </w:tabs>
        <w:autoSpaceDE w:val="0"/>
        <w:autoSpaceDN w:val="0"/>
        <w:adjustRightInd w:val="0"/>
        <w:spacing w:after="0" w:line="360" w:lineRule="auto"/>
        <w:jc w:val="both"/>
        <w:rPr>
          <w:rFonts w:ascii="Galliard BT" w:hAnsi="Galliard BT"/>
        </w:rPr>
      </w:pPr>
      <w:r>
        <w:rPr>
          <w:rFonts w:ascii="Galliard BT" w:hAnsi="Galliard BT"/>
        </w:rPr>
        <w:t xml:space="preserve">14.3 </w:t>
      </w:r>
      <w:r w:rsidR="001B249A" w:rsidRPr="00282705">
        <w:rPr>
          <w:rFonts w:ascii="Galliard BT" w:hAnsi="Galliard BT"/>
        </w:rPr>
        <w:t xml:space="preserve">A GARANTIA DE PROPOSTA, na modalidade escolhida pela LICITANTE, deverá obrigatoriamente ser apresentada em sua via física original ou eletrônica com certificação digital e ser entregue à </w:t>
      </w:r>
      <w:r w:rsidR="008148EA">
        <w:rPr>
          <w:rFonts w:ascii="Galliard BT" w:hAnsi="Galliard BT"/>
        </w:rPr>
        <w:t xml:space="preserve">COMISSÃO ESPECIAL DE LICITAÇÃO </w:t>
      </w:r>
      <w:r w:rsidR="001B249A" w:rsidRPr="00282705">
        <w:rPr>
          <w:rFonts w:ascii="Galliard BT" w:hAnsi="Galliard BT"/>
        </w:rPr>
        <w:t xml:space="preserve">no VOLUME </w:t>
      </w:r>
      <w:proofErr w:type="gramStart"/>
      <w:r w:rsidR="001B249A" w:rsidRPr="00282705">
        <w:rPr>
          <w:rFonts w:ascii="Galliard BT" w:hAnsi="Galliard BT"/>
        </w:rPr>
        <w:t>1</w:t>
      </w:r>
      <w:proofErr w:type="gramEnd"/>
      <w:r w:rsidR="001B249A" w:rsidRPr="00282705">
        <w:rPr>
          <w:rFonts w:ascii="Galliard BT" w:hAnsi="Galliard BT"/>
        </w:rPr>
        <w:t>, na DATA DE ENTREGA DOS VOLUMES.</w:t>
      </w:r>
    </w:p>
    <w:p w14:paraId="401067F0" w14:textId="77777777" w:rsidR="001B249A" w:rsidRPr="003C6DFF" w:rsidRDefault="001B249A" w:rsidP="001B249A">
      <w:pPr>
        <w:pStyle w:val="PargrafodaLista"/>
        <w:tabs>
          <w:tab w:val="left" w:pos="0"/>
          <w:tab w:val="left" w:pos="851"/>
        </w:tabs>
        <w:autoSpaceDE w:val="0"/>
        <w:autoSpaceDN w:val="0"/>
        <w:adjustRightInd w:val="0"/>
        <w:spacing w:after="0" w:line="360" w:lineRule="auto"/>
        <w:jc w:val="both"/>
        <w:rPr>
          <w:rFonts w:ascii="Galliard BT" w:hAnsi="Galliard BT" w:cstheme="minorHAnsi"/>
        </w:rPr>
      </w:pPr>
    </w:p>
    <w:p w14:paraId="50703206" w14:textId="754B2BB7" w:rsidR="001B249A" w:rsidRPr="003C6DFF" w:rsidRDefault="00282705" w:rsidP="00282705">
      <w:pPr>
        <w:pStyle w:val="PargrafodaLista"/>
        <w:tabs>
          <w:tab w:val="left" w:pos="0"/>
          <w:tab w:val="left" w:pos="851"/>
        </w:tabs>
        <w:autoSpaceDE w:val="0"/>
        <w:autoSpaceDN w:val="0"/>
        <w:adjustRightInd w:val="0"/>
        <w:spacing w:after="0" w:line="360" w:lineRule="auto"/>
        <w:jc w:val="both"/>
        <w:rPr>
          <w:rFonts w:ascii="Galliard BT" w:hAnsi="Galliard BT" w:cstheme="minorHAnsi"/>
        </w:rPr>
      </w:pPr>
      <w:r>
        <w:rPr>
          <w:rFonts w:ascii="Galliard BT" w:hAnsi="Galliard BT"/>
        </w:rPr>
        <w:t xml:space="preserve">14.4 </w:t>
      </w:r>
      <w:r w:rsidR="001B249A" w:rsidRPr="003C6DFF">
        <w:rPr>
          <w:rFonts w:ascii="Galliard BT" w:hAnsi="Galliard BT"/>
        </w:rPr>
        <w:t>Somente serão admitidos os instrumentos, ativos e recursos disponíveis na DATA DE ENTREGA DOS VOLUMES.</w:t>
      </w:r>
    </w:p>
    <w:p w14:paraId="7B3BEB70" w14:textId="77777777" w:rsidR="001B249A" w:rsidRPr="003C6DFF" w:rsidRDefault="001B249A" w:rsidP="001B249A">
      <w:pPr>
        <w:pStyle w:val="PargrafodaLista"/>
        <w:spacing w:after="0"/>
        <w:rPr>
          <w:rFonts w:ascii="Galliard BT" w:hAnsi="Galliard BT"/>
        </w:rPr>
      </w:pPr>
    </w:p>
    <w:p w14:paraId="44C43108" w14:textId="03F1CA8D" w:rsidR="001B249A" w:rsidRPr="00282705" w:rsidRDefault="00282705" w:rsidP="00282705">
      <w:pPr>
        <w:pStyle w:val="PargrafodaLista"/>
        <w:numPr>
          <w:ilvl w:val="1"/>
          <w:numId w:val="19"/>
        </w:numPr>
        <w:tabs>
          <w:tab w:val="left" w:pos="0"/>
          <w:tab w:val="left" w:pos="851"/>
        </w:tabs>
        <w:autoSpaceDE w:val="0"/>
        <w:autoSpaceDN w:val="0"/>
        <w:adjustRightInd w:val="0"/>
        <w:spacing w:after="0" w:line="360" w:lineRule="auto"/>
        <w:jc w:val="both"/>
        <w:rPr>
          <w:rFonts w:ascii="Galliard BT" w:hAnsi="Galliard BT" w:cstheme="minorHAnsi"/>
        </w:rPr>
      </w:pPr>
      <w:r>
        <w:rPr>
          <w:rFonts w:ascii="Galliard BT" w:hAnsi="Galliard BT"/>
        </w:rPr>
        <w:t xml:space="preserve"> </w:t>
      </w:r>
      <w:r w:rsidR="001B249A" w:rsidRPr="00282705">
        <w:rPr>
          <w:rFonts w:ascii="Galliard BT" w:hAnsi="Galliard BT"/>
        </w:rPr>
        <w:t xml:space="preserve">Quando a GARANTIA DE PROPOSTA for prestada na forma de títulos da dívida pública, </w:t>
      </w:r>
      <w:proofErr w:type="spellStart"/>
      <w:r w:rsidR="001B249A" w:rsidRPr="00282705">
        <w:rPr>
          <w:rFonts w:ascii="Galliard BT" w:hAnsi="Galliard BT"/>
        </w:rPr>
        <w:t>aceitarse-á</w:t>
      </w:r>
      <w:proofErr w:type="spellEnd"/>
      <w:r w:rsidR="001B249A" w:rsidRPr="00282705">
        <w:rPr>
          <w:rFonts w:ascii="Galliard BT" w:hAnsi="Galliard BT"/>
        </w:rPr>
        <w:t xml:space="preserve"> apenas Tesouro Prefixado (LTN), Tesouro Selic (LFT), Tesouro IPCA+ (NTN-B Principal), Tesouro IPCA+ com Juros Semestrais (NTN-B), Notas do Tesouro Nacional – série C – NTN-C ou Tesouro Prefixado com Juros Semestrais (NTN-F), devendo estes </w:t>
      </w:r>
      <w:proofErr w:type="gramStart"/>
      <w:r w:rsidR="001B249A" w:rsidRPr="00282705">
        <w:rPr>
          <w:rFonts w:ascii="Galliard BT" w:hAnsi="Galliard BT"/>
        </w:rPr>
        <w:t>serem</w:t>
      </w:r>
      <w:proofErr w:type="gramEnd"/>
      <w:r w:rsidR="001B249A" w:rsidRPr="00282705">
        <w:rPr>
          <w:rFonts w:ascii="Galliard BT" w:hAnsi="Galliard BT"/>
        </w:rPr>
        <w:t xml:space="preserve"> emitidos sob a forma escritural, mediante registro em sistema centralizado de liquidação e custódia autorizado pelo Banco Central do Brasil e avaliados pelos seus valores econômicos, conforme definido pelo Ministério da Economia. </w:t>
      </w:r>
    </w:p>
    <w:p w14:paraId="3599D7CC" w14:textId="77777777" w:rsidR="001B249A" w:rsidRPr="003C6DFF" w:rsidRDefault="001B249A" w:rsidP="001B249A">
      <w:pPr>
        <w:pStyle w:val="PargrafodaLista"/>
        <w:spacing w:after="0"/>
        <w:rPr>
          <w:rFonts w:ascii="Galliard BT" w:hAnsi="Galliard BT"/>
        </w:rPr>
      </w:pPr>
    </w:p>
    <w:p w14:paraId="69F8896B" w14:textId="6B568CD8"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jc w:val="both"/>
        <w:rPr>
          <w:rFonts w:ascii="Galliard BT" w:hAnsi="Galliard BT" w:cstheme="minorHAnsi"/>
        </w:rPr>
      </w:pPr>
      <w:r w:rsidRPr="003C6DFF">
        <w:rPr>
          <w:rFonts w:ascii="Galliard BT" w:hAnsi="Galliard BT"/>
        </w:rPr>
        <w:t xml:space="preserve">O bloqueio dos títulos em garantia deverá ser realizado de acordo com as rotinas operacionais previstas no </w:t>
      </w:r>
      <w:r w:rsidR="00AC5356">
        <w:rPr>
          <w:rFonts w:ascii="Galliard BT" w:hAnsi="Galliard BT"/>
        </w:rPr>
        <w:t>ANEXO X</w:t>
      </w:r>
      <w:r w:rsidRPr="003C6DFF">
        <w:rPr>
          <w:rFonts w:ascii="Galliard BT" w:hAnsi="Galliard BT"/>
        </w:rPr>
        <w:t xml:space="preserve"> – MANUAL DE PROCEDIMENTOS DA B3. </w:t>
      </w:r>
    </w:p>
    <w:p w14:paraId="7EBCC5AE" w14:textId="77777777" w:rsidR="001B249A" w:rsidRPr="003C6DFF" w:rsidRDefault="001B249A" w:rsidP="001B249A">
      <w:pPr>
        <w:tabs>
          <w:tab w:val="left" w:pos="0"/>
          <w:tab w:val="left" w:pos="851"/>
        </w:tabs>
        <w:autoSpaceDE w:val="0"/>
        <w:autoSpaceDN w:val="0"/>
        <w:adjustRightInd w:val="0"/>
        <w:spacing w:after="0" w:line="360" w:lineRule="auto"/>
        <w:ind w:left="720"/>
        <w:jc w:val="both"/>
        <w:rPr>
          <w:rFonts w:ascii="Galliard BT" w:hAnsi="Galliard BT" w:cstheme="minorHAnsi"/>
        </w:rPr>
      </w:pPr>
    </w:p>
    <w:p w14:paraId="2AF88F0F" w14:textId="6AA8BCF5"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 xml:space="preserve"> Quando a GARANTIA DE PROPOSTA for prestada na forma de seguro-garantia, deverá ser emitida por companhia seguradora registrada junto à Superintendência de Seguros Privados – SUSEP, iniciar sua vigência </w:t>
      </w:r>
      <w:proofErr w:type="gramStart"/>
      <w:r w:rsidRPr="003C6DFF">
        <w:rPr>
          <w:rFonts w:ascii="Galliard BT" w:hAnsi="Galliard BT"/>
        </w:rPr>
        <w:t>1</w:t>
      </w:r>
      <w:proofErr w:type="gramEnd"/>
      <w:r w:rsidRPr="003C6DFF">
        <w:rPr>
          <w:rFonts w:ascii="Galliard BT" w:hAnsi="Galliard BT"/>
        </w:rPr>
        <w:t xml:space="preserve"> (um) dia antes da DATA DE ENTREGA DOS VOLUMES, a fim de contemplar as 24h desta data e atender ao item 19.2 do Capítulo I da Circular SUSEP nº 477/13, bem como observar as condições do ANEXO </w:t>
      </w:r>
      <w:r w:rsidR="00866C1A">
        <w:rPr>
          <w:rFonts w:ascii="Galliard BT" w:hAnsi="Galliard BT"/>
        </w:rPr>
        <w:t>VII</w:t>
      </w:r>
      <w:r w:rsidRPr="003C6DFF">
        <w:rPr>
          <w:rFonts w:ascii="Galliard BT" w:hAnsi="Galliard BT"/>
        </w:rPr>
        <w:t>I – MODELO DE CARTAS E DECLARAÇÕES deste EDITAL.</w:t>
      </w:r>
    </w:p>
    <w:p w14:paraId="1C950D31" w14:textId="77777777" w:rsidR="001B249A" w:rsidRPr="003C6DFF" w:rsidRDefault="001B249A" w:rsidP="001B249A">
      <w:pPr>
        <w:pStyle w:val="PargrafodaLista"/>
        <w:tabs>
          <w:tab w:val="left" w:pos="0"/>
          <w:tab w:val="left" w:pos="851"/>
        </w:tabs>
        <w:autoSpaceDE w:val="0"/>
        <w:autoSpaceDN w:val="0"/>
        <w:adjustRightInd w:val="0"/>
        <w:spacing w:after="0" w:line="360" w:lineRule="auto"/>
        <w:jc w:val="both"/>
        <w:rPr>
          <w:rFonts w:ascii="Galliard BT" w:hAnsi="Galliard BT" w:cstheme="minorHAnsi"/>
        </w:rPr>
      </w:pPr>
    </w:p>
    <w:p w14:paraId="1D27C301" w14:textId="72C3D7DB"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 xml:space="preserve">No caso de fiança bancária, nos termos do exato modelo constante do ANEXO </w:t>
      </w:r>
      <w:r w:rsidR="00866C1A">
        <w:rPr>
          <w:rFonts w:ascii="Galliard BT" w:hAnsi="Galliard BT"/>
        </w:rPr>
        <w:t>VII</w:t>
      </w:r>
      <w:r w:rsidRPr="003C6DFF">
        <w:rPr>
          <w:rFonts w:ascii="Galliard BT" w:hAnsi="Galliard BT"/>
        </w:rPr>
        <w:t xml:space="preserve">I – MODELO DE CARTAS E DECLARAÇÕES deste EDITAL, esta deverá conter cláusula específica de renúncia, pelo fiador, ao benefício de ordem a que se refere o artigo 827 do Código Civil, e que lhe obrigue de forma solidária com a LICITANTE, devendo ser observado o disposto nos artigos 835 e 838 do Código Civil, devendo ser apresentada no exato modelo constante do ANEXO </w:t>
      </w:r>
      <w:r w:rsidR="00866C1A">
        <w:rPr>
          <w:rFonts w:ascii="Galliard BT" w:hAnsi="Galliard BT"/>
        </w:rPr>
        <w:t>VII</w:t>
      </w:r>
      <w:r w:rsidRPr="003C6DFF">
        <w:rPr>
          <w:rFonts w:ascii="Galliard BT" w:hAnsi="Galliard BT"/>
        </w:rPr>
        <w:t xml:space="preserve">I – MODELO DE CARTAS E DECLARAÇÕES deste EDITAL, além de ser </w:t>
      </w:r>
      <w:proofErr w:type="gramStart"/>
      <w:r w:rsidRPr="003C6DFF">
        <w:rPr>
          <w:rFonts w:ascii="Galliard BT" w:hAnsi="Galliard BT"/>
        </w:rPr>
        <w:t>emitida por banco classificado entre o primeiro e o segundo piso</w:t>
      </w:r>
      <w:proofErr w:type="gramEnd"/>
      <w:r w:rsidRPr="003C6DFF">
        <w:rPr>
          <w:rFonts w:ascii="Galliard BT" w:hAnsi="Galliard BT"/>
        </w:rPr>
        <w:t xml:space="preserve">, ou seja, entre A e B na escala de rating de longo prazo de ao menos uma das agências de classificação de risco, Fitch Ratings, Moody’s ou Standard &amp; </w:t>
      </w:r>
      <w:proofErr w:type="spellStart"/>
      <w:r w:rsidRPr="003C6DFF">
        <w:rPr>
          <w:rFonts w:ascii="Galliard BT" w:hAnsi="Galliard BT"/>
        </w:rPr>
        <w:t>Poors</w:t>
      </w:r>
      <w:proofErr w:type="spellEnd"/>
      <w:r w:rsidRPr="003C6DFF">
        <w:rPr>
          <w:rFonts w:ascii="Galliard BT" w:hAnsi="Galliard BT"/>
        </w:rPr>
        <w:t>.</w:t>
      </w:r>
    </w:p>
    <w:p w14:paraId="1970CBAB" w14:textId="77777777" w:rsidR="001B249A" w:rsidRPr="003C6DFF" w:rsidRDefault="001B249A" w:rsidP="001B249A">
      <w:pPr>
        <w:pStyle w:val="PargrafodaLista"/>
        <w:spacing w:after="0"/>
        <w:rPr>
          <w:rFonts w:ascii="Galliard BT" w:hAnsi="Galliard BT"/>
        </w:rPr>
      </w:pPr>
    </w:p>
    <w:p w14:paraId="17420B7B" w14:textId="77777777"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 xml:space="preserve">A GARANTIA DE PROPOSTA deverá ter validade mínima de 180 (cento e oitenta) dias contados da DATA DE ENTREGA DOS VOLUMES, cabendo à LICITANTE comprovar, quando necessário e conforme o EDITAL, sua renovação, por igual </w:t>
      </w:r>
      <w:r w:rsidRPr="003C6DFF">
        <w:rPr>
          <w:rFonts w:ascii="Galliard BT" w:hAnsi="Galliard BT"/>
        </w:rPr>
        <w:lastRenderedPageBreak/>
        <w:t>período, à COMISSÃO DE LICITAÇÃO, até 10 (dez) dias úteis antes do vencimento deste prazo.</w:t>
      </w:r>
    </w:p>
    <w:p w14:paraId="5BBF358A" w14:textId="77777777" w:rsidR="001B249A" w:rsidRPr="003C6DFF" w:rsidRDefault="001B249A" w:rsidP="001B249A">
      <w:pPr>
        <w:pStyle w:val="PargrafodaLista"/>
        <w:spacing w:after="0"/>
        <w:rPr>
          <w:rFonts w:ascii="Galliard BT" w:hAnsi="Galliard BT"/>
        </w:rPr>
      </w:pPr>
    </w:p>
    <w:p w14:paraId="5175D064" w14:textId="18C2E2CB"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jc w:val="both"/>
        <w:rPr>
          <w:rFonts w:ascii="Galliard BT" w:hAnsi="Galliard BT" w:cstheme="minorHAnsi"/>
        </w:rPr>
      </w:pPr>
      <w:r w:rsidRPr="003C6DFF">
        <w:rPr>
          <w:rFonts w:ascii="Galliard BT" w:hAnsi="Galliard BT"/>
        </w:rPr>
        <w:t xml:space="preserve">Se a LICITANTE não comprovar a renovação da GARANTIA DE PROPOSTA no prazo fixado no item </w:t>
      </w:r>
      <w:r>
        <w:rPr>
          <w:rFonts w:ascii="Galliard BT" w:hAnsi="Galliard BT"/>
        </w:rPr>
        <w:t>14</w:t>
      </w:r>
      <w:r w:rsidRPr="003C6DFF">
        <w:rPr>
          <w:rFonts w:ascii="Galliard BT" w:hAnsi="Galliard BT"/>
        </w:rPr>
        <w:t xml:space="preserve">.8, será notificada pela </w:t>
      </w:r>
      <w:r w:rsidR="008148EA">
        <w:rPr>
          <w:rFonts w:ascii="Galliard BT" w:hAnsi="Galliard BT"/>
        </w:rPr>
        <w:t xml:space="preserve">COMISSÃO ESPECIAL DE LICITAÇÃO </w:t>
      </w:r>
      <w:r w:rsidRPr="003C6DFF">
        <w:rPr>
          <w:rFonts w:ascii="Galliard BT" w:hAnsi="Galliard BT"/>
        </w:rPr>
        <w:t xml:space="preserve">para fazê-lo no prazo de 05 (cinco) dias a partir do recebimento da notificação, </w:t>
      </w:r>
      <w:proofErr w:type="gramStart"/>
      <w:r w:rsidRPr="003C6DFF">
        <w:rPr>
          <w:rFonts w:ascii="Galliard BT" w:hAnsi="Galliard BT"/>
        </w:rPr>
        <w:t>sob pena</w:t>
      </w:r>
      <w:proofErr w:type="gramEnd"/>
      <w:r w:rsidRPr="003C6DFF">
        <w:rPr>
          <w:rFonts w:ascii="Galliard BT" w:hAnsi="Galliard BT"/>
        </w:rPr>
        <w:t xml:space="preserve"> de ser inabilitada na LICITAÇÃO e impedida de prorrogar a validade de sua PROPOSTA COMERCIAL.</w:t>
      </w:r>
    </w:p>
    <w:p w14:paraId="2FC85D54" w14:textId="77777777" w:rsidR="001B249A" w:rsidRPr="003C6DFF" w:rsidRDefault="001B249A" w:rsidP="001B249A">
      <w:pPr>
        <w:pStyle w:val="PargrafodaLista"/>
        <w:tabs>
          <w:tab w:val="left" w:pos="0"/>
          <w:tab w:val="left" w:pos="851"/>
        </w:tabs>
        <w:autoSpaceDE w:val="0"/>
        <w:autoSpaceDN w:val="0"/>
        <w:adjustRightInd w:val="0"/>
        <w:spacing w:after="0" w:line="360" w:lineRule="auto"/>
        <w:ind w:left="1800"/>
        <w:jc w:val="both"/>
        <w:rPr>
          <w:rFonts w:ascii="Galliard BT" w:hAnsi="Galliard BT" w:cstheme="minorHAnsi"/>
        </w:rPr>
      </w:pPr>
    </w:p>
    <w:p w14:paraId="34B1208E"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jc w:val="both"/>
        <w:rPr>
          <w:rFonts w:ascii="Galliard BT" w:hAnsi="Galliard BT" w:cstheme="minorHAnsi"/>
        </w:rPr>
      </w:pPr>
      <w:r w:rsidRPr="003C6DFF">
        <w:rPr>
          <w:rFonts w:ascii="Galliard BT" w:hAnsi="Galliard BT"/>
        </w:rPr>
        <w:t xml:space="preserve">Caso a renovação ocorra em período superior a </w:t>
      </w:r>
      <w:proofErr w:type="gramStart"/>
      <w:r w:rsidRPr="003C6DFF">
        <w:rPr>
          <w:rFonts w:ascii="Galliard BT" w:hAnsi="Galliard BT"/>
        </w:rPr>
        <w:t>1</w:t>
      </w:r>
      <w:proofErr w:type="gramEnd"/>
      <w:r w:rsidRPr="003C6DFF">
        <w:rPr>
          <w:rFonts w:ascii="Galliard BT" w:hAnsi="Galliard BT"/>
        </w:rPr>
        <w:t xml:space="preserve"> (um) ano da sua emissão original, a GARANTIA DA PROPOSTA será reajustada pela variação do IPCA – Índice de Preços ao Consumidor Amplo, divulgado pelo Instituto Brasileiro de Geografia e Estatística – IBGE, entre o mês anterior à DATA DE ENTREGA DOS VOLUMES e o mês imediatamente anterior à renovação.</w:t>
      </w:r>
    </w:p>
    <w:p w14:paraId="0A3AB48A" w14:textId="77777777" w:rsidR="001B249A" w:rsidRPr="003C6DFF" w:rsidRDefault="001B249A" w:rsidP="001B249A">
      <w:pPr>
        <w:pStyle w:val="PargrafodaLista"/>
        <w:spacing w:after="0"/>
        <w:rPr>
          <w:rFonts w:ascii="Galliard BT" w:hAnsi="Galliard BT"/>
        </w:rPr>
      </w:pPr>
    </w:p>
    <w:p w14:paraId="092CDA84" w14:textId="77777777" w:rsidR="001B249A" w:rsidRPr="00A2149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Se a LICITANTE participar isoladamente, a GARANTIA DE PROPOSTA deverá ser prestada em nome próprio. Em caso de CONSÓRCIO, a GARANTIA DE PROPOSTA poderá ser prestada por uma ou mais CONSORCIADAS, em modalidades distintas, desde que a soma atinja o valor estabelecido e que conste a denominação do CONSÓRCIO, a indicação das CONSORCIADAS e da líder (razão social e Cadastro Nacional da Pessoa Jurídica), com suas porcentagens de participação.</w:t>
      </w:r>
    </w:p>
    <w:p w14:paraId="18C7BF44" w14:textId="77777777" w:rsidR="001B249A" w:rsidRPr="00A2149F" w:rsidRDefault="001B249A" w:rsidP="001B249A">
      <w:pPr>
        <w:pStyle w:val="PargrafodaLista"/>
        <w:tabs>
          <w:tab w:val="left" w:pos="0"/>
          <w:tab w:val="left" w:pos="851"/>
        </w:tabs>
        <w:autoSpaceDE w:val="0"/>
        <w:autoSpaceDN w:val="0"/>
        <w:adjustRightInd w:val="0"/>
        <w:spacing w:after="0" w:line="360" w:lineRule="auto"/>
        <w:jc w:val="both"/>
        <w:rPr>
          <w:rFonts w:ascii="Galliard BT" w:hAnsi="Galliard BT" w:cstheme="minorHAnsi"/>
        </w:rPr>
      </w:pPr>
    </w:p>
    <w:p w14:paraId="420147DA" w14:textId="77777777" w:rsidR="001B249A" w:rsidRPr="00A2149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A2149F">
        <w:rPr>
          <w:rFonts w:ascii="Galliard BT" w:hAnsi="Galliard BT"/>
        </w:rPr>
        <w:t xml:space="preserve">Ressalvado o disposto nos itens 11.3.1, 11.3.1 e 11.3.3 do EDITAL e as hipóteses de atuação de boa-fé da LICITANTE, na ocorrência de uma das hipóteses abaixo previstas, a LICITANTE sofrerá multa correspondente ao valor integral da GARANTIA DE PROPOSTA, a qual será executada em seu valor integral: </w:t>
      </w:r>
    </w:p>
    <w:p w14:paraId="462E6038" w14:textId="77777777" w:rsidR="001B249A" w:rsidRPr="003C6DFF" w:rsidRDefault="001B249A" w:rsidP="001B249A">
      <w:pPr>
        <w:pStyle w:val="PargrafodaLista"/>
        <w:spacing w:after="0"/>
        <w:rPr>
          <w:rFonts w:ascii="Galliard BT" w:hAnsi="Galliard BT"/>
        </w:rPr>
      </w:pPr>
    </w:p>
    <w:p w14:paraId="7C2E1F01"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ind w:left="1531" w:hanging="851"/>
        <w:jc w:val="both"/>
        <w:rPr>
          <w:rFonts w:ascii="Galliard BT" w:hAnsi="Galliard BT" w:cstheme="minorHAnsi"/>
        </w:rPr>
      </w:pPr>
      <w:proofErr w:type="gramStart"/>
      <w:r w:rsidRPr="003C6DFF">
        <w:rPr>
          <w:rFonts w:ascii="Galliard BT" w:hAnsi="Galliard BT"/>
        </w:rPr>
        <w:t>se</w:t>
      </w:r>
      <w:proofErr w:type="gramEnd"/>
      <w:r w:rsidRPr="003C6DFF">
        <w:rPr>
          <w:rFonts w:ascii="Galliard BT" w:hAnsi="Galliard BT"/>
        </w:rPr>
        <w:t xml:space="preserve"> a LICITANTE retirar sua PROPOSTA COMERCIAL, durante seu período de validade;</w:t>
      </w:r>
    </w:p>
    <w:p w14:paraId="10686154" w14:textId="77777777" w:rsidR="001B249A" w:rsidRPr="003C6DFF" w:rsidRDefault="001B249A" w:rsidP="001B249A">
      <w:pPr>
        <w:pStyle w:val="PargrafodaLista"/>
        <w:tabs>
          <w:tab w:val="left" w:pos="0"/>
          <w:tab w:val="left" w:pos="851"/>
        </w:tabs>
        <w:autoSpaceDE w:val="0"/>
        <w:autoSpaceDN w:val="0"/>
        <w:adjustRightInd w:val="0"/>
        <w:spacing w:after="0" w:line="360" w:lineRule="auto"/>
        <w:ind w:left="1531" w:hanging="851"/>
        <w:jc w:val="both"/>
        <w:rPr>
          <w:rFonts w:ascii="Galliard BT" w:hAnsi="Galliard BT" w:cstheme="minorHAnsi"/>
        </w:rPr>
      </w:pPr>
    </w:p>
    <w:p w14:paraId="0F6A7FA7"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ind w:left="1531" w:hanging="851"/>
        <w:jc w:val="both"/>
        <w:rPr>
          <w:rFonts w:ascii="Galliard BT" w:hAnsi="Galliard BT" w:cstheme="minorHAnsi"/>
        </w:rPr>
      </w:pPr>
      <w:proofErr w:type="gramStart"/>
      <w:r w:rsidRPr="003C6DFF">
        <w:rPr>
          <w:rFonts w:ascii="Galliard BT" w:hAnsi="Galliard BT"/>
        </w:rPr>
        <w:t>se</w:t>
      </w:r>
      <w:proofErr w:type="gramEnd"/>
      <w:r w:rsidRPr="003C6DFF">
        <w:rPr>
          <w:rFonts w:ascii="Galliard BT" w:hAnsi="Galliard BT"/>
        </w:rPr>
        <w:t xml:space="preserve"> a LICITANTE descumprir quaisquer de suas obrigações decorrentes de lei ou desta EDITAL, incluindo a recusa em assinar o CONTRATO, se for a LICITANTE VENCEDORA;</w:t>
      </w:r>
    </w:p>
    <w:p w14:paraId="03AFDCA0" w14:textId="77777777" w:rsidR="001B249A" w:rsidRPr="003C6DFF" w:rsidRDefault="001B249A" w:rsidP="001B249A">
      <w:pPr>
        <w:pStyle w:val="PargrafodaLista"/>
        <w:spacing w:after="0"/>
        <w:ind w:left="1531" w:hanging="851"/>
        <w:rPr>
          <w:rFonts w:ascii="Galliard BT" w:hAnsi="Galliard BT"/>
        </w:rPr>
      </w:pPr>
    </w:p>
    <w:p w14:paraId="0CAF8706"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ind w:left="1531" w:hanging="851"/>
        <w:jc w:val="both"/>
        <w:rPr>
          <w:rFonts w:ascii="Galliard BT" w:hAnsi="Galliard BT" w:cstheme="minorHAnsi"/>
        </w:rPr>
      </w:pPr>
      <w:proofErr w:type="gramStart"/>
      <w:r w:rsidRPr="003C6DFF">
        <w:rPr>
          <w:rFonts w:ascii="Galliard BT" w:hAnsi="Galliard BT"/>
        </w:rPr>
        <w:lastRenderedPageBreak/>
        <w:t>se</w:t>
      </w:r>
      <w:proofErr w:type="gramEnd"/>
      <w:r w:rsidRPr="003C6DFF">
        <w:rPr>
          <w:rFonts w:ascii="Galliard BT" w:hAnsi="Galliard BT"/>
        </w:rPr>
        <w:t xml:space="preserve"> a LICITANTE declarada vencedora não atender às exigências para assinatura do CONTRATO, nos prazos fixados neste EDITAL, salvo motivo justificado e aceito pela COMISSÃO DE LICITAÇÃO;</w:t>
      </w:r>
    </w:p>
    <w:p w14:paraId="44DB9AB1" w14:textId="77777777" w:rsidR="001B249A" w:rsidRPr="003C6DFF" w:rsidRDefault="001B249A" w:rsidP="001B249A">
      <w:pPr>
        <w:pStyle w:val="PargrafodaLista"/>
        <w:spacing w:after="0"/>
        <w:ind w:left="1531" w:hanging="851"/>
        <w:rPr>
          <w:rFonts w:ascii="Galliard BT" w:hAnsi="Galliard BT"/>
        </w:rPr>
      </w:pPr>
    </w:p>
    <w:p w14:paraId="37CA43E7"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ind w:left="1531" w:hanging="851"/>
        <w:jc w:val="both"/>
        <w:rPr>
          <w:rFonts w:ascii="Galliard BT" w:hAnsi="Galliard BT" w:cstheme="minorHAnsi"/>
        </w:rPr>
      </w:pPr>
      <w:proofErr w:type="gramStart"/>
      <w:r w:rsidRPr="003C6DFF">
        <w:rPr>
          <w:rFonts w:ascii="Galliard BT" w:hAnsi="Galliard BT"/>
        </w:rPr>
        <w:t>se</w:t>
      </w:r>
      <w:proofErr w:type="gramEnd"/>
      <w:r w:rsidRPr="003C6DFF">
        <w:rPr>
          <w:rFonts w:ascii="Galliard BT" w:hAnsi="Galliard BT"/>
        </w:rPr>
        <w:t xml:space="preserve"> a LICITANTE VENCEDORA praticar atos que visem a frustrar os objetivos do certame; e</w:t>
      </w:r>
    </w:p>
    <w:p w14:paraId="659BD952" w14:textId="77777777" w:rsidR="001B249A" w:rsidRPr="003C6DFF" w:rsidRDefault="001B249A" w:rsidP="001B249A">
      <w:pPr>
        <w:pStyle w:val="PargrafodaLista"/>
        <w:spacing w:after="0"/>
        <w:ind w:left="1531" w:hanging="851"/>
        <w:rPr>
          <w:rFonts w:ascii="Galliard BT" w:hAnsi="Galliard BT"/>
        </w:rPr>
      </w:pPr>
    </w:p>
    <w:p w14:paraId="26ED07EA" w14:textId="77777777"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ind w:left="1531" w:hanging="851"/>
        <w:jc w:val="both"/>
        <w:rPr>
          <w:rFonts w:ascii="Galliard BT" w:hAnsi="Galliard BT" w:cstheme="minorHAnsi"/>
        </w:rPr>
      </w:pPr>
      <w:proofErr w:type="gramStart"/>
      <w:r w:rsidRPr="003C6DFF">
        <w:rPr>
          <w:rFonts w:ascii="Galliard BT" w:hAnsi="Galliard BT"/>
        </w:rPr>
        <w:t>se</w:t>
      </w:r>
      <w:proofErr w:type="gramEnd"/>
      <w:r w:rsidRPr="003C6DFF">
        <w:rPr>
          <w:rFonts w:ascii="Galliard BT" w:hAnsi="Galliard BT"/>
        </w:rPr>
        <w:t xml:space="preserve"> a LICITANTE VENCEDORA não renovar a GARANTIA DE PROPOSTA no prazo definido no item 14.8.</w:t>
      </w:r>
    </w:p>
    <w:p w14:paraId="6E556FC6" w14:textId="77777777" w:rsidR="001B249A" w:rsidRPr="003C6DFF" w:rsidRDefault="001B249A" w:rsidP="001B249A">
      <w:pPr>
        <w:pStyle w:val="PargrafodaLista"/>
        <w:spacing w:after="0"/>
        <w:rPr>
          <w:rFonts w:ascii="Galliard BT" w:hAnsi="Galliard BT"/>
        </w:rPr>
      </w:pPr>
    </w:p>
    <w:p w14:paraId="5EAE01FA" w14:textId="77777777"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É vedada qualquer modificação nos termos e condições da GARANTIA DE PROPOSTA após a sua apresentação sem prévia anuência do MUNICÍPIO.</w:t>
      </w:r>
    </w:p>
    <w:p w14:paraId="548EC82F" w14:textId="77777777" w:rsidR="001B249A" w:rsidRPr="003C6DFF" w:rsidRDefault="001B249A" w:rsidP="001B249A">
      <w:pPr>
        <w:tabs>
          <w:tab w:val="left" w:pos="0"/>
          <w:tab w:val="left" w:pos="851"/>
        </w:tabs>
        <w:autoSpaceDE w:val="0"/>
        <w:autoSpaceDN w:val="0"/>
        <w:adjustRightInd w:val="0"/>
        <w:spacing w:after="0" w:line="360" w:lineRule="auto"/>
        <w:ind w:left="360"/>
        <w:jc w:val="both"/>
        <w:rPr>
          <w:rFonts w:ascii="Galliard BT" w:hAnsi="Galliard BT"/>
        </w:rPr>
      </w:pPr>
    </w:p>
    <w:p w14:paraId="04A2904A" w14:textId="54110505" w:rsidR="001B249A" w:rsidRPr="003C6DFF" w:rsidRDefault="001B249A" w:rsidP="001B249A">
      <w:pPr>
        <w:pStyle w:val="PargrafodaLista"/>
        <w:numPr>
          <w:ilvl w:val="2"/>
          <w:numId w:val="12"/>
        </w:numPr>
        <w:tabs>
          <w:tab w:val="left" w:pos="0"/>
          <w:tab w:val="left" w:pos="851"/>
        </w:tabs>
        <w:autoSpaceDE w:val="0"/>
        <w:autoSpaceDN w:val="0"/>
        <w:adjustRightInd w:val="0"/>
        <w:spacing w:after="0" w:line="360" w:lineRule="auto"/>
        <w:jc w:val="both"/>
        <w:rPr>
          <w:rFonts w:ascii="Galliard BT" w:hAnsi="Galliard BT" w:cstheme="minorHAnsi"/>
        </w:rPr>
      </w:pPr>
      <w:r w:rsidRPr="003C6DFF">
        <w:rPr>
          <w:rFonts w:ascii="Galliard BT" w:hAnsi="Galliard BT"/>
        </w:rPr>
        <w:t xml:space="preserve">A </w:t>
      </w:r>
      <w:r w:rsidR="008148EA">
        <w:rPr>
          <w:rFonts w:ascii="Galliard BT" w:hAnsi="Galliard BT"/>
        </w:rPr>
        <w:t xml:space="preserve">COMISSÃO ESPECIAL DE LICITAÇÃO </w:t>
      </w:r>
      <w:r w:rsidRPr="003C6DFF">
        <w:rPr>
          <w:rFonts w:ascii="Galliard BT" w:hAnsi="Galliard BT"/>
        </w:rPr>
        <w:t>poderá requisitar a complementação ou substituição da GARANTIA DE PROPOSTA nas hipóteses de perda de valor financeiro ou alteração da sua qualidade.</w:t>
      </w:r>
    </w:p>
    <w:p w14:paraId="6B8618DC" w14:textId="77777777" w:rsidR="001B249A" w:rsidRPr="003C6DFF" w:rsidRDefault="001B249A" w:rsidP="001B249A">
      <w:pPr>
        <w:tabs>
          <w:tab w:val="left" w:pos="0"/>
          <w:tab w:val="left" w:pos="851"/>
        </w:tabs>
        <w:autoSpaceDE w:val="0"/>
        <w:autoSpaceDN w:val="0"/>
        <w:adjustRightInd w:val="0"/>
        <w:spacing w:after="0" w:line="360" w:lineRule="auto"/>
        <w:jc w:val="both"/>
        <w:rPr>
          <w:rFonts w:ascii="Galliard BT" w:hAnsi="Galliard BT"/>
        </w:rPr>
      </w:pPr>
    </w:p>
    <w:p w14:paraId="12748FAF" w14:textId="77777777"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A GARANTIA DE PROPOSTA não poderá conter cláusula excludente de quaisquer responsabilidades contraídas pela LICITANTE relativamente à participação na LICITAÇÃO nos termos do EDITAL.</w:t>
      </w:r>
    </w:p>
    <w:p w14:paraId="1CB8E573" w14:textId="77777777" w:rsidR="001B249A" w:rsidRPr="003C6DFF" w:rsidRDefault="001B249A" w:rsidP="001B249A">
      <w:pPr>
        <w:pStyle w:val="PargrafodaLista"/>
        <w:tabs>
          <w:tab w:val="left" w:pos="0"/>
          <w:tab w:val="left" w:pos="851"/>
        </w:tabs>
        <w:autoSpaceDE w:val="0"/>
        <w:autoSpaceDN w:val="0"/>
        <w:adjustRightInd w:val="0"/>
        <w:spacing w:after="0" w:line="360" w:lineRule="auto"/>
        <w:ind w:hanging="720"/>
        <w:jc w:val="both"/>
        <w:rPr>
          <w:rFonts w:ascii="Galliard BT" w:hAnsi="Galliard BT" w:cstheme="minorHAnsi"/>
        </w:rPr>
      </w:pPr>
    </w:p>
    <w:p w14:paraId="7C471B14" w14:textId="77777777"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 xml:space="preserve"> A GARANTIA DE PROPOSTA apresentada pelas LICITANTES será liberada, conforme o caso, após 15 (quinze) dias contados (i) da publicação do extrato do CONTRATO; (</w:t>
      </w:r>
      <w:proofErr w:type="spellStart"/>
      <w:proofErr w:type="gramStart"/>
      <w:r w:rsidRPr="003C6DFF">
        <w:rPr>
          <w:rFonts w:ascii="Galliard BT" w:hAnsi="Galliard BT"/>
        </w:rPr>
        <w:t>ii</w:t>
      </w:r>
      <w:proofErr w:type="spellEnd"/>
      <w:proofErr w:type="gramEnd"/>
      <w:r w:rsidRPr="003C6DFF">
        <w:rPr>
          <w:rFonts w:ascii="Galliard BT" w:hAnsi="Galliard BT"/>
        </w:rPr>
        <w:t>) da publicação da decisão que julgou a LICITANTE inabilitada ou desclassificada, desde que não tenha sido apresentado recurso ou tenha este sido julgado improcedente de forma definitiva; ou (</w:t>
      </w:r>
      <w:proofErr w:type="spellStart"/>
      <w:r w:rsidRPr="003C6DFF">
        <w:rPr>
          <w:rFonts w:ascii="Galliard BT" w:hAnsi="Galliard BT"/>
        </w:rPr>
        <w:t>iii</w:t>
      </w:r>
      <w:proofErr w:type="spellEnd"/>
      <w:r w:rsidRPr="003C6DFF">
        <w:rPr>
          <w:rFonts w:ascii="Galliard BT" w:hAnsi="Galliard BT"/>
        </w:rPr>
        <w:t>) da revogação ou anulação da LICITAÇÃO, conforme o caso.</w:t>
      </w:r>
    </w:p>
    <w:p w14:paraId="4EE6D835" w14:textId="77777777" w:rsidR="001B249A" w:rsidRPr="003C6DFF" w:rsidRDefault="001B249A" w:rsidP="001B249A">
      <w:pPr>
        <w:pStyle w:val="PargrafodaLista"/>
        <w:spacing w:after="0" w:line="360" w:lineRule="auto"/>
        <w:ind w:hanging="720"/>
        <w:jc w:val="both"/>
        <w:rPr>
          <w:rFonts w:ascii="Galliard BT" w:hAnsi="Galliard BT"/>
        </w:rPr>
      </w:pPr>
    </w:p>
    <w:p w14:paraId="09015288" w14:textId="77777777" w:rsidR="001B249A" w:rsidRPr="003C6DFF" w:rsidRDefault="001B249A" w:rsidP="001B249A">
      <w:pPr>
        <w:pStyle w:val="PargrafodaLista"/>
        <w:numPr>
          <w:ilvl w:val="1"/>
          <w:numId w:val="12"/>
        </w:numPr>
        <w:tabs>
          <w:tab w:val="left" w:pos="0"/>
          <w:tab w:val="left" w:pos="851"/>
        </w:tabs>
        <w:autoSpaceDE w:val="0"/>
        <w:autoSpaceDN w:val="0"/>
        <w:adjustRightInd w:val="0"/>
        <w:spacing w:after="0" w:line="360" w:lineRule="auto"/>
        <w:ind w:left="720"/>
        <w:jc w:val="both"/>
        <w:rPr>
          <w:rFonts w:ascii="Galliard BT" w:hAnsi="Galliard BT" w:cstheme="minorHAnsi"/>
        </w:rPr>
      </w:pPr>
      <w:r w:rsidRPr="003C6DFF">
        <w:rPr>
          <w:rFonts w:ascii="Galliard BT" w:hAnsi="Galliard BT"/>
        </w:rPr>
        <w:t xml:space="preserve">Somente deverão ser apresentados documentos de representação do emissor de garantias no interior do VOLUME </w:t>
      </w:r>
      <w:proofErr w:type="gramStart"/>
      <w:r w:rsidRPr="003C6DFF">
        <w:rPr>
          <w:rFonts w:ascii="Galliard BT" w:hAnsi="Galliard BT"/>
        </w:rPr>
        <w:t>1</w:t>
      </w:r>
      <w:proofErr w:type="gramEnd"/>
      <w:r w:rsidRPr="003C6DFF">
        <w:rPr>
          <w:rFonts w:ascii="Galliard BT" w:hAnsi="Galliard BT"/>
        </w:rPr>
        <w:t xml:space="preserve"> caso o cadastro deste esteja desatualizado, nos termos do MANUAL DE PROCEDIMENTOS DA B3.</w:t>
      </w:r>
    </w:p>
    <w:p w14:paraId="12C7E6C1" w14:textId="77777777" w:rsidR="001B249A" w:rsidRPr="003C6DFF" w:rsidRDefault="001B249A" w:rsidP="001B249A">
      <w:pPr>
        <w:pStyle w:val="PargrafodaLista"/>
        <w:spacing w:after="0" w:line="360" w:lineRule="auto"/>
        <w:ind w:hanging="720"/>
        <w:jc w:val="both"/>
        <w:rPr>
          <w:rFonts w:ascii="Galliard BT" w:hAnsi="Galliard BT"/>
        </w:rPr>
      </w:pPr>
    </w:p>
    <w:p w14:paraId="7D9FCEA5" w14:textId="77777777" w:rsidR="001769AF" w:rsidRPr="003C6DFF" w:rsidRDefault="001769AF" w:rsidP="009A26E8">
      <w:pPr>
        <w:spacing w:after="0"/>
        <w:rPr>
          <w:rFonts w:ascii="Galliard BT" w:hAnsi="Galliard BT"/>
        </w:rPr>
      </w:pPr>
    </w:p>
    <w:p w14:paraId="519059A8" w14:textId="73F6E366" w:rsidR="001B249A" w:rsidRDefault="001B249A" w:rsidP="00A21CA6">
      <w:pPr>
        <w:pStyle w:val="CLUSULA"/>
        <w:ind w:left="357" w:hanging="357"/>
        <w:outlineLvl w:val="2"/>
      </w:pPr>
      <w:r>
        <w:t>PROPOSTA TÉCNICA</w:t>
      </w:r>
    </w:p>
    <w:p w14:paraId="01397B05" w14:textId="77777777" w:rsidR="001B249A" w:rsidRPr="00896FD9" w:rsidRDefault="001B249A" w:rsidP="001B249A">
      <w:pPr>
        <w:pStyle w:val="PargrafodaLista"/>
        <w:tabs>
          <w:tab w:val="left" w:pos="0"/>
          <w:tab w:val="left" w:pos="851"/>
        </w:tabs>
        <w:autoSpaceDE w:val="0"/>
        <w:autoSpaceDN w:val="0"/>
        <w:adjustRightInd w:val="0"/>
        <w:spacing w:after="0" w:line="360" w:lineRule="auto"/>
        <w:ind w:left="1260"/>
        <w:jc w:val="both"/>
        <w:rPr>
          <w:rFonts w:ascii="Galliard BT" w:hAnsi="Galliard BT" w:cstheme="minorHAnsi"/>
        </w:rPr>
      </w:pPr>
    </w:p>
    <w:p w14:paraId="69E8847F" w14:textId="77777777" w:rsidR="001B249A" w:rsidRPr="00896FD9" w:rsidRDefault="001B249A" w:rsidP="001B249A">
      <w:pPr>
        <w:pStyle w:val="Nvel2"/>
      </w:pPr>
      <w:r w:rsidRPr="00896FD9">
        <w:lastRenderedPageBreak/>
        <w:t>A PROPOSTA TÉCNICA deverá ser apresentada pela LICITANTE no Envelope de nº 01, em 01 (uma) via escrita, em linguagem clara e objetiva, sem rasuras</w:t>
      </w:r>
      <w:r>
        <w:t>, entrelinhas, ressalvas</w:t>
      </w:r>
      <w:r w:rsidRPr="00896FD9">
        <w:t xml:space="preserve"> ou emendas e rubricada e assinada por responsável legal da LICITANTE ou por pessoa legalmente habilitada a fazê-lo, devendo ainda ser apresentada em envelope próprio e na forma e condições especificados nos itens 22 e 23 e demais disposições deste EDITAL, e em 01 (uma) mídia eletrônica (CD-ROM ou PEN-DRIVE).</w:t>
      </w:r>
    </w:p>
    <w:p w14:paraId="182FE08B" w14:textId="77777777" w:rsidR="001B249A" w:rsidRPr="00896FD9" w:rsidRDefault="001B249A" w:rsidP="001B249A">
      <w:pPr>
        <w:pStyle w:val="PargrafodaLista"/>
        <w:tabs>
          <w:tab w:val="left" w:pos="0"/>
          <w:tab w:val="left" w:pos="851"/>
        </w:tabs>
        <w:autoSpaceDE w:val="0"/>
        <w:autoSpaceDN w:val="0"/>
        <w:adjustRightInd w:val="0"/>
        <w:spacing w:after="0" w:line="360" w:lineRule="auto"/>
        <w:ind w:left="1260"/>
        <w:jc w:val="both"/>
        <w:rPr>
          <w:rFonts w:ascii="Galliard BT" w:hAnsi="Galliard BT" w:cstheme="minorHAnsi"/>
        </w:rPr>
      </w:pPr>
    </w:p>
    <w:p w14:paraId="15311A64" w14:textId="6209185A" w:rsidR="001B249A" w:rsidRPr="00896FD9" w:rsidRDefault="001B249A" w:rsidP="001B249A">
      <w:pPr>
        <w:pStyle w:val="Nvel2"/>
      </w:pPr>
      <w:r w:rsidRPr="00896FD9">
        <w:t>A PROPOSTA TÉCNICA deve atender às condições contidas neste EDITAL e sua elaboração deve obedecer, rigoro</w:t>
      </w:r>
      <w:r w:rsidR="00074EF3">
        <w:t xml:space="preserve">samente, ao disposto no ANEXO </w:t>
      </w:r>
      <w:r>
        <w:t>V</w:t>
      </w:r>
      <w:r w:rsidR="00074EF3">
        <w:t>I</w:t>
      </w:r>
      <w:r w:rsidRPr="00896FD9">
        <w:t>.</w:t>
      </w:r>
    </w:p>
    <w:p w14:paraId="617EA355" w14:textId="77777777" w:rsidR="001B249A" w:rsidRDefault="001B249A" w:rsidP="001B249A">
      <w:pPr>
        <w:pStyle w:val="CLUSULA"/>
        <w:numPr>
          <w:ilvl w:val="0"/>
          <w:numId w:val="0"/>
        </w:numPr>
        <w:outlineLvl w:val="2"/>
      </w:pPr>
    </w:p>
    <w:p w14:paraId="47DF1296" w14:textId="4EACADB2" w:rsidR="00270FD5" w:rsidRPr="003C6DFF" w:rsidRDefault="00270FD5" w:rsidP="00A21CA6">
      <w:pPr>
        <w:pStyle w:val="CLUSULA"/>
        <w:ind w:left="357" w:hanging="357"/>
        <w:outlineLvl w:val="2"/>
      </w:pPr>
      <w:r w:rsidRPr="003C6DFF">
        <w:t xml:space="preserve"> PROPOSTA COMERCIAL</w:t>
      </w:r>
    </w:p>
    <w:p w14:paraId="3FE944E9" w14:textId="77777777" w:rsidR="00270FD5" w:rsidRPr="003C6DFF" w:rsidRDefault="00270FD5" w:rsidP="009A26E8">
      <w:pPr>
        <w:spacing w:after="0"/>
        <w:rPr>
          <w:rFonts w:ascii="Galliard BT" w:hAnsi="Galliard BT"/>
        </w:rPr>
      </w:pPr>
    </w:p>
    <w:p w14:paraId="134F3EAB" w14:textId="519C3B09" w:rsidR="00896FD9" w:rsidRPr="00896FD9" w:rsidRDefault="00896FD9" w:rsidP="00DC3DCB">
      <w:pPr>
        <w:pStyle w:val="Nvel2"/>
      </w:pPr>
      <w:r w:rsidRPr="00896FD9">
        <w:t>A PROPOSTA COMERCIAL deverá ser apresentada pela LICITANTE no Envelope de nº 02 em 01 (uma) via escrita, em linguagem clara e objetiva, sem rasuras</w:t>
      </w:r>
      <w:r w:rsidR="00EC36C0">
        <w:t>, entrelinhas, ressalvas</w:t>
      </w:r>
      <w:r w:rsidRPr="00896FD9">
        <w:t xml:space="preserve"> ou emendas, rubricada e assinada por responsável legal da LICITANTE ou por pessoa legalmente habilitada a fazê-lo, devendo ainda ser apresentada em envelope próprio e na forma e condições especificados nos itens 22 e 23 e demais disposições deste EDITAL, e em 01 (uma) mídia eletrônica (CD-ROM ou PEN-DRIVE).</w:t>
      </w:r>
    </w:p>
    <w:p w14:paraId="1A6C6A55" w14:textId="77777777" w:rsidR="00270FD5" w:rsidRPr="003C6DFF" w:rsidRDefault="00270FD5" w:rsidP="009A26E8">
      <w:pPr>
        <w:pStyle w:val="PargrafodaLista"/>
        <w:tabs>
          <w:tab w:val="left" w:pos="0"/>
          <w:tab w:val="left" w:pos="851"/>
        </w:tabs>
        <w:autoSpaceDE w:val="0"/>
        <w:autoSpaceDN w:val="0"/>
        <w:adjustRightInd w:val="0"/>
        <w:spacing w:after="0" w:line="360" w:lineRule="auto"/>
        <w:jc w:val="both"/>
        <w:rPr>
          <w:rFonts w:ascii="Galliard BT" w:hAnsi="Galliard BT" w:cstheme="minorHAnsi"/>
        </w:rPr>
      </w:pPr>
    </w:p>
    <w:p w14:paraId="0D3E3192" w14:textId="59448E0D" w:rsidR="00270FD5" w:rsidRDefault="00270FD5" w:rsidP="00DC3DCB">
      <w:pPr>
        <w:pStyle w:val="Nvel2"/>
      </w:pPr>
      <w:r w:rsidRPr="00896FD9">
        <w:t xml:space="preserve">A </w:t>
      </w:r>
      <w:r w:rsidR="00896FD9" w:rsidRPr="00896FD9">
        <w:t>PROPOSTA COMERCIAL deverá ter prazo de validade de 180 (cento e oitenta) dias e ser acompanhada do PLANO DE NEGÓCIOS da LICITANTE.</w:t>
      </w:r>
    </w:p>
    <w:p w14:paraId="360A693B" w14:textId="77777777" w:rsidR="00896FD9" w:rsidRPr="00896FD9" w:rsidRDefault="00896FD9" w:rsidP="00896FD9">
      <w:pPr>
        <w:tabs>
          <w:tab w:val="left" w:pos="0"/>
          <w:tab w:val="left" w:pos="851"/>
        </w:tabs>
        <w:autoSpaceDE w:val="0"/>
        <w:autoSpaceDN w:val="0"/>
        <w:adjustRightInd w:val="0"/>
        <w:spacing w:after="0" w:line="360" w:lineRule="auto"/>
        <w:jc w:val="both"/>
        <w:rPr>
          <w:rFonts w:ascii="Galliard BT" w:hAnsi="Galliard BT" w:cstheme="minorHAnsi"/>
        </w:rPr>
      </w:pPr>
    </w:p>
    <w:p w14:paraId="213C29F9" w14:textId="7F68D134" w:rsidR="005F1A03" w:rsidRDefault="00270FD5" w:rsidP="00DC3DCB">
      <w:pPr>
        <w:pStyle w:val="Nvel2"/>
      </w:pPr>
      <w:r w:rsidRPr="00896FD9">
        <w:t>A</w:t>
      </w:r>
      <w:r w:rsidR="00896FD9" w:rsidRPr="00896FD9">
        <w:t xml:space="preserve"> PROPOSTA COMERCIAL deve atender às condições contidas neste EDITAL e sua elaboração deve obedecer, rigorosamente, ao disposto no ANEXO V</w:t>
      </w:r>
      <w:r w:rsidR="00FB0C7E">
        <w:t>I</w:t>
      </w:r>
      <w:r w:rsidR="00896FD9" w:rsidRPr="00896FD9">
        <w:t>.</w:t>
      </w:r>
    </w:p>
    <w:p w14:paraId="42C79A9C" w14:textId="77777777" w:rsidR="00896FD9" w:rsidRPr="00896FD9" w:rsidRDefault="00896FD9" w:rsidP="00896FD9">
      <w:pPr>
        <w:pStyle w:val="PargrafodaLista"/>
        <w:rPr>
          <w:rFonts w:ascii="Galliard BT" w:hAnsi="Galliard BT" w:cstheme="minorHAnsi"/>
        </w:rPr>
      </w:pPr>
    </w:p>
    <w:p w14:paraId="00C25B04" w14:textId="6087976A" w:rsidR="005F1A03" w:rsidRPr="003C6DFF" w:rsidRDefault="00896FD9" w:rsidP="00DC3DCB">
      <w:pPr>
        <w:pStyle w:val="nvel3"/>
      </w:pPr>
      <w:r w:rsidRPr="00896FD9">
        <w:t>A Carta de Apresentação da PROPOSTA COMERCIAL, conforme MODELO A, do ANEXO V</w:t>
      </w:r>
      <w:r w:rsidR="00FB0C7E">
        <w:t>I</w:t>
      </w:r>
      <w:r w:rsidRPr="00896FD9">
        <w:t xml:space="preserve">, deverá indicar o Valor do Coeficiente de Tarifas K, cujo valor máximo será igual a 1,0000 (um inteiro e zero décimos </w:t>
      </w:r>
      <w:r w:rsidR="00797124">
        <w:t>milionésimos</w:t>
      </w:r>
      <w:r w:rsidRPr="00896FD9">
        <w:t>), a ser aplicado sobre os valores das tarifas de água e esgoto constantes do ANEXO VI</w:t>
      </w:r>
      <w:r w:rsidR="00FB0C7E">
        <w:t>I</w:t>
      </w:r>
      <w:r w:rsidRPr="00896FD9">
        <w:t xml:space="preserve"> do EDITAL – ESTRUTURA TARIFÁRIA e de SERVIÇOS COMPLEMENTARES, a validade da proposta e os fatores de ponderação para cálculo do REAJUSTE, conforme MODELO A.</w:t>
      </w:r>
    </w:p>
    <w:p w14:paraId="61945C76" w14:textId="77777777" w:rsidR="005F1A03" w:rsidRPr="003C6DFF" w:rsidRDefault="005F1A03" w:rsidP="009A26E8">
      <w:pPr>
        <w:pStyle w:val="PargrafodaLista"/>
        <w:tabs>
          <w:tab w:val="left" w:pos="0"/>
          <w:tab w:val="left" w:pos="851"/>
        </w:tabs>
        <w:autoSpaceDE w:val="0"/>
        <w:autoSpaceDN w:val="0"/>
        <w:adjustRightInd w:val="0"/>
        <w:spacing w:after="0" w:line="360" w:lineRule="auto"/>
        <w:ind w:left="1800"/>
        <w:jc w:val="both"/>
        <w:rPr>
          <w:rFonts w:ascii="Galliard BT" w:hAnsi="Galliard BT" w:cstheme="minorHAnsi"/>
        </w:rPr>
      </w:pPr>
    </w:p>
    <w:p w14:paraId="06A9E93A" w14:textId="4A37E1FA" w:rsidR="005F1A03" w:rsidRDefault="00896FD9" w:rsidP="00DC3DCB">
      <w:pPr>
        <w:pStyle w:val="Nvel2"/>
      </w:pPr>
      <w:r w:rsidRPr="00896FD9">
        <w:t xml:space="preserve">A LICITANTE deverá considerar, para fins de elaboração de sua PROPOSTA COMERCIAL, todas as obrigações previstas, em especial aquelas descritas no Termo </w:t>
      </w:r>
      <w:r w:rsidRPr="00896FD9">
        <w:lastRenderedPageBreak/>
        <w:t xml:space="preserve">de Referência, no CONTRATO DE CONCESSÃO, no Plano de Saneamento Básico de </w:t>
      </w:r>
      <w:r w:rsidR="00CB23AB">
        <w:t xml:space="preserve">LARANJAL PAULISTA </w:t>
      </w:r>
      <w:r w:rsidRPr="00896FD9">
        <w:t>e demais ANEXOS, além dos encargos e tributos devidos em razão da prestação dos serviços objeto desta LICITAÇÃO, observando, ainda, as disposições referentes à ESTRUTURA TARIFÁRIA e SERVIÇOS COMPLEMENTARES e disposições legais.</w:t>
      </w:r>
    </w:p>
    <w:p w14:paraId="536EFB48" w14:textId="77777777" w:rsidR="00896FD9" w:rsidRPr="00896FD9" w:rsidRDefault="00896FD9" w:rsidP="00896FD9">
      <w:pPr>
        <w:pStyle w:val="PargrafodaLista"/>
        <w:tabs>
          <w:tab w:val="left" w:pos="0"/>
          <w:tab w:val="left" w:pos="851"/>
        </w:tabs>
        <w:autoSpaceDE w:val="0"/>
        <w:autoSpaceDN w:val="0"/>
        <w:adjustRightInd w:val="0"/>
        <w:spacing w:after="0" w:line="360" w:lineRule="auto"/>
        <w:ind w:left="1260"/>
        <w:jc w:val="both"/>
        <w:rPr>
          <w:rFonts w:ascii="Galliard BT" w:hAnsi="Galliard BT" w:cstheme="minorHAnsi"/>
        </w:rPr>
      </w:pPr>
    </w:p>
    <w:p w14:paraId="114BC2EF" w14:textId="6D674933" w:rsidR="005F1A03" w:rsidRPr="00896FD9" w:rsidRDefault="00896FD9" w:rsidP="00DC3DCB">
      <w:pPr>
        <w:pStyle w:val="nvel3"/>
      </w:pPr>
      <w:r w:rsidRPr="00896FD9">
        <w:t>Os valores das TARIFAS sofrerão REAJUSTE a cada 12 (doze) meses, a contar da DATA-BASE, de acordo com o critério definido no CONTRATO DE CONCESSÃO.</w:t>
      </w:r>
    </w:p>
    <w:p w14:paraId="11937743" w14:textId="77777777" w:rsidR="00270FD5" w:rsidRPr="003C6DFF" w:rsidRDefault="00270FD5" w:rsidP="009A26E8">
      <w:pPr>
        <w:spacing w:after="0"/>
        <w:rPr>
          <w:rFonts w:ascii="Galliard BT" w:hAnsi="Galliard BT"/>
        </w:rPr>
      </w:pPr>
    </w:p>
    <w:p w14:paraId="1ED0AD5B" w14:textId="1106AB1C" w:rsidR="00106538" w:rsidRPr="003C6DFF" w:rsidRDefault="005A61AA" w:rsidP="00A21CA6">
      <w:pPr>
        <w:pStyle w:val="CLUSULA"/>
        <w:ind w:left="357" w:hanging="357"/>
        <w:outlineLvl w:val="2"/>
      </w:pPr>
      <w:r w:rsidRPr="003C6DFF">
        <w:t>DOCUMENTOS DE HABILITAÇÃO</w:t>
      </w:r>
      <w:bookmarkEnd w:id="3"/>
      <w:bookmarkEnd w:id="4"/>
    </w:p>
    <w:p w14:paraId="05FCAF20" w14:textId="77777777" w:rsidR="005F1A03" w:rsidRPr="003C6DFF" w:rsidRDefault="005F1A03" w:rsidP="009A26E8">
      <w:pPr>
        <w:spacing w:after="0"/>
        <w:rPr>
          <w:rFonts w:ascii="Galliard BT" w:hAnsi="Galliard BT"/>
        </w:rPr>
      </w:pPr>
    </w:p>
    <w:p w14:paraId="223754CD" w14:textId="7C8CA077" w:rsidR="00F30FEA" w:rsidRPr="003C6DFF" w:rsidRDefault="005F1A03" w:rsidP="00A21CA6">
      <w:pPr>
        <w:pStyle w:val="PargrafodaLista"/>
        <w:tabs>
          <w:tab w:val="left" w:pos="0"/>
          <w:tab w:val="left" w:pos="851"/>
        </w:tabs>
        <w:autoSpaceDE w:val="0"/>
        <w:autoSpaceDN w:val="0"/>
        <w:adjustRightInd w:val="0"/>
        <w:spacing w:after="0" w:line="360" w:lineRule="auto"/>
        <w:ind w:left="0"/>
        <w:outlineLvl w:val="3"/>
        <w:rPr>
          <w:rFonts w:ascii="Galliard BT" w:hAnsi="Galliard BT" w:cstheme="minorHAnsi"/>
          <w:b/>
          <w:bCs/>
          <w:caps/>
        </w:rPr>
      </w:pPr>
      <w:r w:rsidRPr="003C6DFF">
        <w:rPr>
          <w:rFonts w:ascii="Galliard BT" w:hAnsi="Galliard BT" w:cstheme="minorHAnsi"/>
          <w:b/>
          <w:bCs/>
          <w:caps/>
        </w:rPr>
        <w:t xml:space="preserve">Disposições gerais </w:t>
      </w:r>
    </w:p>
    <w:p w14:paraId="5C2E91FC" w14:textId="77777777" w:rsidR="005F1A03" w:rsidRPr="003C6DFF" w:rsidRDefault="005F1A03"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rPr>
      </w:pPr>
    </w:p>
    <w:p w14:paraId="0C5984B1" w14:textId="0F95A5AD" w:rsidR="00FB0B7E" w:rsidRPr="003C6DFF" w:rsidRDefault="00BF55CE" w:rsidP="00DC3DCB">
      <w:pPr>
        <w:pStyle w:val="Nvel2"/>
      </w:pPr>
      <w:r w:rsidRPr="00BF55CE">
        <w:t xml:space="preserve">Os DOCUMENTOS DE HABILITAÇÃO deverão ser entregues em 01 (uma) única via, em envelope próprio, na forma e condições </w:t>
      </w:r>
      <w:proofErr w:type="gramStart"/>
      <w:r w:rsidRPr="00BF55CE">
        <w:t>especificados nos itens 22</w:t>
      </w:r>
      <w:proofErr w:type="gramEnd"/>
      <w:r w:rsidRPr="00BF55CE">
        <w:t xml:space="preserve"> e 23 e demais disposições deste EDITAL.</w:t>
      </w:r>
    </w:p>
    <w:p w14:paraId="14F222EE" w14:textId="77777777" w:rsidR="00FB0B7E" w:rsidRPr="003C6DFF" w:rsidRDefault="00FB0B7E"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rPr>
      </w:pPr>
    </w:p>
    <w:p w14:paraId="44E4D796" w14:textId="43E5D1E2" w:rsidR="00FB0B7E" w:rsidRPr="003C6DFF" w:rsidRDefault="00FB0B7E" w:rsidP="00DC3DCB">
      <w:pPr>
        <w:pStyle w:val="Nvel2"/>
      </w:pPr>
      <w:r w:rsidRPr="003C6DFF">
        <w:t xml:space="preserve">As </w:t>
      </w:r>
      <w:r w:rsidR="00F979F0" w:rsidRPr="003C6DFF">
        <w:t>LICITANTES</w:t>
      </w:r>
      <w:r w:rsidRPr="003C6DFF">
        <w:t xml:space="preserve"> estão obrigadas a satisfazer as exigências relativas à habilitação jurídica, qualificação econômico-financeira, qualificação técnica, regularidade fiscal e trabalhista e de cumprimento ao disposto no inc. XXXIII, do artigo 7º, da Constituição Federal, conforme disposto no art. 27, da Lei Federal nº 8.666/1993 e no presente EDITAL.</w:t>
      </w:r>
    </w:p>
    <w:p w14:paraId="284D875F" w14:textId="77777777" w:rsidR="00FB0B7E" w:rsidRPr="003C6DFF" w:rsidRDefault="00FB0B7E"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rPr>
      </w:pPr>
    </w:p>
    <w:p w14:paraId="1740D6B7" w14:textId="3B1D4EF7" w:rsidR="00FB0B7E" w:rsidRPr="003C6DFF" w:rsidRDefault="00FB0B7E" w:rsidP="00DC3DCB">
      <w:pPr>
        <w:pStyle w:val="Nvel2"/>
      </w:pPr>
      <w:r w:rsidRPr="003C6DFF">
        <w:t xml:space="preserve">As certidões exigidas para habilitação das </w:t>
      </w:r>
      <w:r w:rsidR="00F979F0" w:rsidRPr="003C6DFF">
        <w:t>LICITANTES</w:t>
      </w:r>
      <w:r w:rsidRPr="003C6DFF">
        <w:t xml:space="preserve"> emitidas sem indicação do prazo de validade serão consideradas válidas pelo prazo de </w:t>
      </w:r>
      <w:r w:rsidR="00BF55CE">
        <w:t>60 (sessenta)</w:t>
      </w:r>
      <w:r w:rsidRPr="003C6DFF">
        <w:t xml:space="preserve"> dias, contados da data de sua emissão.</w:t>
      </w:r>
    </w:p>
    <w:p w14:paraId="3B5B229A" w14:textId="77777777" w:rsidR="00FB0B7E" w:rsidRPr="003C6DFF" w:rsidRDefault="00FB0B7E"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rPr>
      </w:pPr>
    </w:p>
    <w:p w14:paraId="211C232F" w14:textId="1FB9BE95" w:rsidR="00FB0B7E" w:rsidRPr="003C6DFF" w:rsidRDefault="00FB0B7E" w:rsidP="00DC3DCB">
      <w:pPr>
        <w:pStyle w:val="Nvel2"/>
      </w:pPr>
      <w:r w:rsidRPr="003C6DFF">
        <w:t>Serão admitidas certidões obtidas pela internet, desde que tenham sido emitidas por sites oficiais e de que o documento contenha a indicação do site em que poderá ser verificada a autenticidade da informação.</w:t>
      </w:r>
    </w:p>
    <w:p w14:paraId="64B87400" w14:textId="77777777" w:rsidR="00DD6B39" w:rsidRPr="003C6DFF" w:rsidRDefault="00DD6B39" w:rsidP="009A26E8">
      <w:pPr>
        <w:pStyle w:val="PargrafodaLista"/>
        <w:tabs>
          <w:tab w:val="left" w:pos="0"/>
          <w:tab w:val="left" w:pos="851"/>
        </w:tabs>
        <w:autoSpaceDE w:val="0"/>
        <w:autoSpaceDN w:val="0"/>
        <w:adjustRightInd w:val="0"/>
        <w:spacing w:after="0" w:line="360" w:lineRule="auto"/>
        <w:ind w:left="0"/>
        <w:jc w:val="both"/>
        <w:rPr>
          <w:rFonts w:ascii="Galliard BT" w:hAnsi="Galliard BT" w:cstheme="minorHAnsi"/>
        </w:rPr>
      </w:pPr>
    </w:p>
    <w:p w14:paraId="64D0D2F8" w14:textId="2DCFF3DD" w:rsidR="00E851ED" w:rsidRPr="00A21CA6" w:rsidRDefault="00EF12CF" w:rsidP="00A21CA6">
      <w:pPr>
        <w:pStyle w:val="PargrafodaLista"/>
        <w:tabs>
          <w:tab w:val="left" w:pos="0"/>
          <w:tab w:val="left" w:pos="851"/>
        </w:tabs>
        <w:autoSpaceDE w:val="0"/>
        <w:autoSpaceDN w:val="0"/>
        <w:adjustRightInd w:val="0"/>
        <w:spacing w:after="0" w:line="360" w:lineRule="auto"/>
        <w:ind w:left="0"/>
        <w:outlineLvl w:val="3"/>
        <w:rPr>
          <w:rFonts w:ascii="Galliard BT" w:hAnsi="Galliard BT" w:cstheme="minorHAnsi"/>
          <w:b/>
          <w:bCs/>
          <w:caps/>
        </w:rPr>
      </w:pPr>
      <w:bookmarkStart w:id="5" w:name="_Toc504130795"/>
      <w:bookmarkStart w:id="6" w:name="_Toc132136750"/>
      <w:r w:rsidRPr="001A5766">
        <w:rPr>
          <w:rFonts w:ascii="Galliard BT" w:hAnsi="Galliard BT" w:cstheme="minorHAnsi"/>
          <w:b/>
          <w:bCs/>
          <w:caps/>
        </w:rPr>
        <w:t>HABILITAÇÃO</w:t>
      </w:r>
      <w:r w:rsidRPr="00A21CA6">
        <w:rPr>
          <w:rFonts w:ascii="Galliard BT" w:hAnsi="Galliard BT" w:cstheme="minorHAnsi"/>
          <w:b/>
          <w:bCs/>
          <w:caps/>
        </w:rPr>
        <w:t xml:space="preserve"> </w:t>
      </w:r>
      <w:r w:rsidRPr="001A5766">
        <w:rPr>
          <w:rFonts w:ascii="Galliard BT" w:hAnsi="Galliard BT" w:cstheme="minorHAnsi"/>
          <w:b/>
          <w:bCs/>
          <w:caps/>
        </w:rPr>
        <w:t>JURÍDICA</w:t>
      </w:r>
      <w:bookmarkEnd w:id="5"/>
      <w:bookmarkEnd w:id="6"/>
    </w:p>
    <w:p w14:paraId="3A3A6D67"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78DE360C" w14:textId="7A2AEAF4" w:rsidR="00DD6B39" w:rsidRDefault="00265C66" w:rsidP="001A5766">
      <w:pPr>
        <w:pStyle w:val="Nvel2"/>
      </w:pPr>
      <w:r w:rsidRPr="00265C66">
        <w:t>Os documentos relativos à habilitação jurídica que deverão constar do envelope nº 03 da LICITANTE consistirão em:</w:t>
      </w:r>
    </w:p>
    <w:p w14:paraId="5B8485A7" w14:textId="77777777" w:rsidR="00265C66" w:rsidRPr="00265C66" w:rsidRDefault="00265C66" w:rsidP="00265C66">
      <w:pPr>
        <w:pStyle w:val="PargrafodaLista"/>
        <w:tabs>
          <w:tab w:val="left" w:pos="0"/>
          <w:tab w:val="left" w:pos="851"/>
        </w:tabs>
        <w:spacing w:after="0" w:line="360" w:lineRule="auto"/>
        <w:ind w:left="1260"/>
        <w:jc w:val="both"/>
        <w:rPr>
          <w:rFonts w:ascii="Galliard BT" w:hAnsi="Galliard BT" w:cstheme="minorHAnsi"/>
        </w:rPr>
      </w:pPr>
    </w:p>
    <w:p w14:paraId="529AD2C8" w14:textId="3248426A" w:rsidR="00DD6B39" w:rsidRDefault="00830666" w:rsidP="001A5766">
      <w:pPr>
        <w:pStyle w:val="nvel3"/>
      </w:pPr>
      <w:r>
        <w:lastRenderedPageBreak/>
        <w:t>A</w:t>
      </w:r>
      <w:r w:rsidRPr="00830666">
        <w:t>to constitutivo, estatuto ou contrato social em vigor, devidamente registrado, em se tratando de sociedades empresárias.  No caso de sociedades limitadas, em que os administradores não constem do contrato social, ou quando se tratar de sociedades por ações, também deverá apresentar documentos de eleição de seus administradores. Em ambas as situações, o objeto social da LICITANTE deverá ser compatível com o objeto licitado, nos termos deste EDITAL;</w:t>
      </w:r>
    </w:p>
    <w:p w14:paraId="1928A797" w14:textId="77777777" w:rsidR="00830666" w:rsidRPr="00830666" w:rsidRDefault="00830666" w:rsidP="00830666">
      <w:pPr>
        <w:pStyle w:val="PargrafodaLista"/>
        <w:tabs>
          <w:tab w:val="left" w:pos="0"/>
          <w:tab w:val="left" w:pos="851"/>
        </w:tabs>
        <w:spacing w:after="0" w:line="360" w:lineRule="auto"/>
        <w:ind w:left="2160"/>
        <w:jc w:val="both"/>
        <w:rPr>
          <w:rFonts w:ascii="Galliard BT" w:hAnsi="Galliard BT" w:cstheme="minorHAnsi"/>
        </w:rPr>
      </w:pPr>
    </w:p>
    <w:p w14:paraId="73459C8E" w14:textId="745637D8" w:rsidR="00FB0B7E" w:rsidRPr="003C6DFF" w:rsidRDefault="00830666" w:rsidP="001A5766">
      <w:pPr>
        <w:pStyle w:val="nvel3"/>
      </w:pPr>
      <w:r>
        <w:t>I</w:t>
      </w:r>
      <w:r w:rsidRPr="00830666">
        <w:t>nscrição do ato constitutivo, no caso de sociedades simples, acompanhada de prova de diretoria em exercício;</w:t>
      </w:r>
    </w:p>
    <w:p w14:paraId="1A28A48A" w14:textId="77777777" w:rsidR="00DD6B39" w:rsidRPr="003C6DFF" w:rsidRDefault="00DD6B39" w:rsidP="009A26E8">
      <w:pPr>
        <w:tabs>
          <w:tab w:val="left" w:pos="0"/>
          <w:tab w:val="left" w:pos="851"/>
        </w:tabs>
        <w:spacing w:after="0" w:line="360" w:lineRule="auto"/>
        <w:jc w:val="both"/>
        <w:rPr>
          <w:rFonts w:ascii="Galliard BT" w:hAnsi="Galliard BT" w:cstheme="minorHAnsi"/>
        </w:rPr>
      </w:pPr>
    </w:p>
    <w:p w14:paraId="09E5AF22" w14:textId="0F83294C" w:rsidR="00DD6B39" w:rsidRDefault="00830666" w:rsidP="001A5766">
      <w:pPr>
        <w:pStyle w:val="nvel3"/>
      </w:pPr>
      <w:r>
        <w:t>E</w:t>
      </w:r>
      <w:r w:rsidRPr="00830666">
        <w:t>m se tratando de participação em consórcio, deverá ser apresentado instrumento público ou particular de compromisso de constituição de consórcio, emitido na forma descrita na Subseção VI, da Sessão III, do Capítulo III deste EDITAL, subscrito pelas consorciadas, a ser apresentado pela empresa líder.</w:t>
      </w:r>
    </w:p>
    <w:p w14:paraId="35D400A8" w14:textId="77777777" w:rsidR="00830666" w:rsidRPr="00830666" w:rsidRDefault="00830666" w:rsidP="00830666">
      <w:pPr>
        <w:tabs>
          <w:tab w:val="left" w:pos="0"/>
          <w:tab w:val="left" w:pos="851"/>
        </w:tabs>
        <w:spacing w:after="0" w:line="360" w:lineRule="auto"/>
        <w:jc w:val="both"/>
        <w:rPr>
          <w:rFonts w:ascii="Galliard BT" w:hAnsi="Galliard BT" w:cstheme="minorHAnsi"/>
        </w:rPr>
      </w:pPr>
    </w:p>
    <w:p w14:paraId="2A7B9341" w14:textId="72D48123" w:rsidR="00830666" w:rsidRPr="00830666" w:rsidRDefault="00830666" w:rsidP="001A5766">
      <w:pPr>
        <w:pStyle w:val="nvel3"/>
      </w:pPr>
      <w:r w:rsidRPr="00830666">
        <w:t xml:space="preserve">Ainda, deverá ser apresentada declaração da LICITANTE, conforme modelo constante do ANEXO VIII, de </w:t>
      </w:r>
      <w:proofErr w:type="gramStart"/>
      <w:r w:rsidRPr="00830666">
        <w:t>inexistência de fato impeditivo para sua participação na LICITAÇÃO</w:t>
      </w:r>
      <w:proofErr w:type="gramEnd"/>
      <w:r w:rsidRPr="00830666">
        <w:t>.</w:t>
      </w:r>
    </w:p>
    <w:p w14:paraId="55A7DD53" w14:textId="61CCEEB7" w:rsidR="00DD6B39" w:rsidRPr="00830666" w:rsidRDefault="00DD6B39" w:rsidP="00830666">
      <w:pPr>
        <w:pStyle w:val="PargrafodaLista"/>
        <w:tabs>
          <w:tab w:val="left" w:pos="0"/>
          <w:tab w:val="left" w:pos="851"/>
        </w:tabs>
        <w:spacing w:after="0" w:line="360" w:lineRule="auto"/>
        <w:ind w:left="2160"/>
        <w:jc w:val="both"/>
        <w:rPr>
          <w:rFonts w:ascii="Galliard BT" w:hAnsi="Galliard BT" w:cstheme="minorHAnsi"/>
        </w:rPr>
      </w:pPr>
    </w:p>
    <w:p w14:paraId="2FA865D2" w14:textId="3AC3C9ED" w:rsidR="00830666" w:rsidRDefault="00FB0B7E" w:rsidP="001A5766">
      <w:pPr>
        <w:pStyle w:val="nvel3"/>
      </w:pPr>
      <w:r w:rsidRPr="00830666">
        <w:t>No caso de empresa</w:t>
      </w:r>
      <w:r w:rsidR="00830666">
        <w:t>s</w:t>
      </w:r>
      <w:r w:rsidRPr="00830666">
        <w:t xml:space="preserve"> </w:t>
      </w:r>
      <w:r w:rsidR="00830666">
        <w:t>estrangeiras, as LICITANTES deverão apresentar, adicionalmente:</w:t>
      </w:r>
    </w:p>
    <w:p w14:paraId="04266976" w14:textId="77777777" w:rsidR="001A5766" w:rsidRPr="00830666" w:rsidRDefault="001A5766" w:rsidP="001A5766">
      <w:pPr>
        <w:pStyle w:val="nvel3"/>
        <w:numPr>
          <w:ilvl w:val="0"/>
          <w:numId w:val="0"/>
        </w:numPr>
        <w:ind w:left="720"/>
      </w:pPr>
    </w:p>
    <w:p w14:paraId="168241F0" w14:textId="7AED6396" w:rsidR="00107D96" w:rsidRPr="00830666" w:rsidRDefault="00830666" w:rsidP="00CA7F1C">
      <w:pPr>
        <w:pStyle w:val="Letra2"/>
      </w:pPr>
      <w:proofErr w:type="gramStart"/>
      <w:r w:rsidRPr="00830666">
        <w:t>decreto</w:t>
      </w:r>
      <w:proofErr w:type="gramEnd"/>
      <w:r w:rsidRPr="00830666">
        <w:t xml:space="preserve"> de autorização e ato de registro ou autorização para o seu funcionamento, expedido pelo órgão competente;</w:t>
      </w:r>
    </w:p>
    <w:p w14:paraId="3ED7EFC8" w14:textId="59BEE488" w:rsidR="00107D96" w:rsidRPr="00830666" w:rsidRDefault="00265C66" w:rsidP="00CA7F1C">
      <w:pPr>
        <w:pStyle w:val="Letra2"/>
      </w:pPr>
      <w:proofErr w:type="gramStart"/>
      <w:r w:rsidRPr="00265C66">
        <w:t>procuração</w:t>
      </w:r>
      <w:proofErr w:type="gramEnd"/>
      <w:r w:rsidRPr="00265C66">
        <w:t xml:space="preserve"> para representante residente no Brasil com mandato para representá-las em quaisquer atos relacionados a presente CONCORRÊNCIA PÚBLICA;</w:t>
      </w:r>
    </w:p>
    <w:p w14:paraId="25C755B5" w14:textId="019683F1" w:rsidR="00107D96" w:rsidRPr="00265C66" w:rsidRDefault="00265C66" w:rsidP="00CA7F1C">
      <w:pPr>
        <w:pStyle w:val="Letra2"/>
      </w:pPr>
      <w:proofErr w:type="gramStart"/>
      <w:r w:rsidRPr="00265C66">
        <w:t>declaração</w:t>
      </w:r>
      <w:proofErr w:type="gramEnd"/>
      <w:r w:rsidRPr="00265C66">
        <w:t xml:space="preserve"> de submissão à legislação da República Federativa do Brasil e de renúncia a qualquer reclamação por via diplomática, conforme modelo exposto no ANEXO VIII;</w:t>
      </w:r>
    </w:p>
    <w:p w14:paraId="2F0B09B5" w14:textId="364F631F" w:rsidR="00CC098F" w:rsidRDefault="00265C66" w:rsidP="00CA7F1C">
      <w:pPr>
        <w:pStyle w:val="Letra2"/>
      </w:pPr>
      <w:r w:rsidRPr="00265C66">
        <w:t>No caso de existência de documentos equivalentes nos respectivos países de origem para atendimento das exigências previstas na habilitação, as empresas estrangeiras deverão apresentar declaração assinalando tal circunstância.</w:t>
      </w:r>
    </w:p>
    <w:p w14:paraId="1E9A6A44" w14:textId="77777777" w:rsidR="00265C66" w:rsidRPr="00265C66" w:rsidRDefault="00265C66" w:rsidP="00265C66">
      <w:pPr>
        <w:pStyle w:val="PargrafodaLista"/>
        <w:tabs>
          <w:tab w:val="left" w:pos="0"/>
          <w:tab w:val="left" w:pos="851"/>
        </w:tabs>
        <w:spacing w:after="0" w:line="360" w:lineRule="auto"/>
        <w:jc w:val="both"/>
        <w:rPr>
          <w:rFonts w:ascii="Galliard BT" w:hAnsi="Galliard BT" w:cstheme="minorHAnsi"/>
        </w:rPr>
      </w:pPr>
    </w:p>
    <w:p w14:paraId="0420E1B0" w14:textId="12F5A155" w:rsidR="00E851ED" w:rsidRPr="001A5766" w:rsidRDefault="00EF12CF" w:rsidP="00A21CA6">
      <w:pPr>
        <w:pStyle w:val="PargrafodaLista"/>
        <w:tabs>
          <w:tab w:val="left" w:pos="0"/>
          <w:tab w:val="left" w:pos="851"/>
        </w:tabs>
        <w:autoSpaceDE w:val="0"/>
        <w:autoSpaceDN w:val="0"/>
        <w:adjustRightInd w:val="0"/>
        <w:spacing w:after="0" w:line="360" w:lineRule="auto"/>
        <w:ind w:left="0"/>
        <w:outlineLvl w:val="3"/>
        <w:rPr>
          <w:rFonts w:ascii="Galliard BT" w:hAnsi="Galliard BT" w:cstheme="minorHAnsi"/>
          <w:b/>
          <w:bCs/>
          <w:caps/>
        </w:rPr>
      </w:pPr>
      <w:bookmarkStart w:id="7" w:name="_Toc504130796"/>
      <w:bookmarkStart w:id="8" w:name="_Toc132136751"/>
      <w:r w:rsidRPr="001A5766">
        <w:rPr>
          <w:rFonts w:ascii="Galliard BT" w:hAnsi="Galliard BT" w:cstheme="minorHAnsi"/>
          <w:b/>
          <w:bCs/>
          <w:caps/>
        </w:rPr>
        <w:t>REGULARIDADE FISCAL E TRABALHISTA</w:t>
      </w:r>
      <w:bookmarkEnd w:id="7"/>
      <w:bookmarkEnd w:id="8"/>
    </w:p>
    <w:p w14:paraId="7C7EC28C"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2F1431DA" w14:textId="3AA4EE72" w:rsidR="00107D96" w:rsidRDefault="00265C66" w:rsidP="001A5766">
      <w:pPr>
        <w:pStyle w:val="Nvel2"/>
      </w:pPr>
      <w:r w:rsidRPr="00265C66">
        <w:lastRenderedPageBreak/>
        <w:t>Para comprovação da regularidade fiscal da LICITANTE, deverá constar do Envelope nº 03 a seguinte DOCUMENTAÇÃO da LICITANTE:</w:t>
      </w:r>
    </w:p>
    <w:p w14:paraId="645C71EA" w14:textId="77777777" w:rsidR="00265C66" w:rsidRDefault="00265C66" w:rsidP="00265C66">
      <w:pPr>
        <w:pStyle w:val="PargrafodaLista"/>
        <w:tabs>
          <w:tab w:val="left" w:pos="0"/>
          <w:tab w:val="left" w:pos="851"/>
        </w:tabs>
        <w:spacing w:after="0" w:line="360" w:lineRule="auto"/>
        <w:ind w:left="660"/>
        <w:jc w:val="both"/>
        <w:rPr>
          <w:rFonts w:ascii="Galliard BT" w:hAnsi="Galliard BT" w:cstheme="minorHAnsi"/>
        </w:rPr>
      </w:pPr>
    </w:p>
    <w:p w14:paraId="38742332" w14:textId="77777777" w:rsidR="00107D96" w:rsidRPr="003C6DFF" w:rsidRDefault="00246F90" w:rsidP="00CA7F1C">
      <w:pPr>
        <w:pStyle w:val="Letra2"/>
      </w:pPr>
      <w:r w:rsidRPr="003C6DFF">
        <w:t>Prova</w:t>
      </w:r>
      <w:r w:rsidR="00E851ED" w:rsidRPr="003C6DFF">
        <w:t xml:space="preserve"> de inscrição no Cadastro Nacional de Pessoas Jurídicas do Ministério da Fazenda – CNPJ;</w:t>
      </w:r>
    </w:p>
    <w:p w14:paraId="0D0E5224" w14:textId="77777777" w:rsidR="00265C66" w:rsidRDefault="00246F90" w:rsidP="00CA7F1C">
      <w:pPr>
        <w:pStyle w:val="Letra2"/>
      </w:pPr>
      <w:r w:rsidRPr="00265C66">
        <w:t>Prova</w:t>
      </w:r>
      <w:r w:rsidR="00E851ED" w:rsidRPr="00265C66">
        <w:t xml:space="preserve"> </w:t>
      </w:r>
      <w:r w:rsidR="00265C66" w:rsidRPr="00265C66">
        <w:t xml:space="preserve">de inscrição no cadastro de contribuintes estadual ou municipal, se </w:t>
      </w:r>
      <w:proofErr w:type="gramStart"/>
      <w:r w:rsidR="00265C66" w:rsidRPr="00265C66">
        <w:t>houver,</w:t>
      </w:r>
      <w:proofErr w:type="gramEnd"/>
      <w:r w:rsidR="00265C66" w:rsidRPr="00265C66">
        <w:t xml:space="preserve"> relativo à sede da LICITANTE, pertinente ao seu ramo de atividade compatível com o objeto contratual;</w:t>
      </w:r>
    </w:p>
    <w:p w14:paraId="5829E3AA" w14:textId="77777777" w:rsidR="00265C66" w:rsidRDefault="00246F90" w:rsidP="00CA7F1C">
      <w:pPr>
        <w:pStyle w:val="Letra2"/>
      </w:pPr>
      <w:r w:rsidRPr="00265C66">
        <w:t>Prova</w:t>
      </w:r>
      <w:r w:rsidR="00E851ED" w:rsidRPr="00265C66">
        <w:t xml:space="preserve"> </w:t>
      </w:r>
      <w:r w:rsidR="00265C66" w:rsidRPr="00265C66">
        <w:t>de regularidade para com a Fazenda Federal: Certidão Conjunta PGFN/RFB, Conforme a Portaria RFB/PGFN nº 1.751, de 02/10/2014;</w:t>
      </w:r>
    </w:p>
    <w:p w14:paraId="4A476087" w14:textId="77777777" w:rsidR="00265C66" w:rsidRDefault="00246F90" w:rsidP="00CA7F1C">
      <w:pPr>
        <w:pStyle w:val="Letra2"/>
      </w:pPr>
      <w:r w:rsidRPr="00265C66">
        <w:t>Prova</w:t>
      </w:r>
      <w:r w:rsidR="00E851ED" w:rsidRPr="00265C66">
        <w:t xml:space="preserve"> </w:t>
      </w:r>
      <w:r w:rsidR="00265C66" w:rsidRPr="00265C66">
        <w:t>de regularidade para com a Fazenda Estadual do domicílio ou sede da LICITANTE, se estiver inscrita, ou outra equivalente, na forma da lei;</w:t>
      </w:r>
    </w:p>
    <w:p w14:paraId="2EA5BA4E" w14:textId="77777777" w:rsidR="00265C66" w:rsidRDefault="00246F90" w:rsidP="00CA7F1C">
      <w:pPr>
        <w:pStyle w:val="Letra2"/>
      </w:pPr>
      <w:r w:rsidRPr="00265C66">
        <w:t>Prova</w:t>
      </w:r>
      <w:r w:rsidR="00E851ED" w:rsidRPr="00265C66">
        <w:t xml:space="preserve"> </w:t>
      </w:r>
      <w:r w:rsidR="00265C66" w:rsidRPr="00265C66">
        <w:t>de regularidade para com a Fazenda Municipal do domicílio ou sede da LICITANTE, ou outra equivalente, na forma da lei, compreendendo tributos mobiliários e imobiliários;</w:t>
      </w:r>
    </w:p>
    <w:p w14:paraId="462AEECF" w14:textId="4E019B0A" w:rsidR="00107D96" w:rsidRPr="00265C66" w:rsidRDefault="00246F90" w:rsidP="00CA7F1C">
      <w:pPr>
        <w:pStyle w:val="Letra2"/>
      </w:pPr>
      <w:r w:rsidRPr="00265C66">
        <w:t>Prova</w:t>
      </w:r>
      <w:r w:rsidR="00E851ED" w:rsidRPr="00265C66">
        <w:t xml:space="preserve"> de regularidade para com o Fundo de Garantia por Tempo de Serviço – FG</w:t>
      </w:r>
      <w:r w:rsidR="00D44D3E" w:rsidRPr="00265C66">
        <w:t>TS, mediante a apresentação de Certificado de R</w:t>
      </w:r>
      <w:r w:rsidR="00E851ED" w:rsidRPr="00265C66">
        <w:t>e</w:t>
      </w:r>
      <w:r w:rsidR="00D44D3E" w:rsidRPr="00265C66">
        <w:t xml:space="preserve">gularidade (CRF), expedida </w:t>
      </w:r>
      <w:r w:rsidR="00106538" w:rsidRPr="00265C66">
        <w:t>pela Caixa Econômica Federal;</w:t>
      </w:r>
    </w:p>
    <w:p w14:paraId="5066680A" w14:textId="67C5AC94" w:rsidR="00E851ED" w:rsidRPr="003C6DFF" w:rsidRDefault="00246F90" w:rsidP="00CA7F1C">
      <w:pPr>
        <w:pStyle w:val="Letra2"/>
      </w:pPr>
      <w:r w:rsidRPr="003C6DFF">
        <w:t>Prova</w:t>
      </w:r>
      <w:r w:rsidR="00E851ED" w:rsidRPr="003C6DFF">
        <w:t xml:space="preserve"> </w:t>
      </w:r>
      <w:r w:rsidR="00265C66" w:rsidRPr="00265C66">
        <w:t>de inexistência de débitos inadimplidos perante a Justiça do Trabalho, mediante a apresentação de Certidão Negativa, nos termos do Título VII-A da Consolidação das Leis do Trabalho, aprovada pelo Decreto-Lei n. 5.452/1943.</w:t>
      </w:r>
    </w:p>
    <w:p w14:paraId="28B1D961" w14:textId="77777777" w:rsidR="00023169" w:rsidRPr="003C6DFF" w:rsidRDefault="00023169" w:rsidP="009A26E8">
      <w:pPr>
        <w:spacing w:after="0" w:line="360" w:lineRule="auto"/>
        <w:jc w:val="both"/>
        <w:rPr>
          <w:rFonts w:ascii="Galliard BT" w:hAnsi="Galliard BT" w:cstheme="minorHAnsi"/>
        </w:rPr>
      </w:pPr>
    </w:p>
    <w:p w14:paraId="6636340C" w14:textId="53711B5B" w:rsidR="00E851ED" w:rsidRPr="001A5766" w:rsidRDefault="00EF12CF" w:rsidP="00A21CA6">
      <w:pPr>
        <w:pStyle w:val="PargrafodaLista"/>
        <w:tabs>
          <w:tab w:val="left" w:pos="0"/>
          <w:tab w:val="left" w:pos="851"/>
        </w:tabs>
        <w:autoSpaceDE w:val="0"/>
        <w:autoSpaceDN w:val="0"/>
        <w:adjustRightInd w:val="0"/>
        <w:spacing w:after="0" w:line="360" w:lineRule="auto"/>
        <w:ind w:left="0"/>
        <w:outlineLvl w:val="3"/>
        <w:rPr>
          <w:rFonts w:ascii="Galliard BT" w:hAnsi="Galliard BT" w:cstheme="minorHAnsi"/>
          <w:b/>
          <w:bCs/>
          <w:caps/>
        </w:rPr>
      </w:pPr>
      <w:bookmarkStart w:id="9" w:name="_Toc504130797"/>
      <w:bookmarkStart w:id="10" w:name="_Toc132136752"/>
      <w:r w:rsidRPr="001A5766">
        <w:rPr>
          <w:rFonts w:ascii="Galliard BT" w:hAnsi="Galliard BT" w:cstheme="minorHAnsi"/>
          <w:b/>
          <w:bCs/>
          <w:caps/>
        </w:rPr>
        <w:t>QUALIFICAÇÃO TÉCNICA</w:t>
      </w:r>
      <w:bookmarkEnd w:id="9"/>
      <w:bookmarkEnd w:id="10"/>
    </w:p>
    <w:p w14:paraId="487793B7"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7EDD9E35" w14:textId="081E2DE7" w:rsidR="00606C88" w:rsidRDefault="00265C66" w:rsidP="001A5766">
      <w:pPr>
        <w:pStyle w:val="Nvel2"/>
      </w:pPr>
      <w:r w:rsidRPr="00265C66">
        <w:t>Para comprovação da qualificação técnica, deverá constar do Envelope nº 03 a seguinte DOCUMENTAÇÃO:</w:t>
      </w:r>
    </w:p>
    <w:p w14:paraId="08D3AE38" w14:textId="77777777" w:rsidR="00265C66" w:rsidRPr="00265C66" w:rsidRDefault="00265C66" w:rsidP="00265C66">
      <w:pPr>
        <w:pStyle w:val="PargrafodaLista"/>
        <w:tabs>
          <w:tab w:val="left" w:pos="0"/>
          <w:tab w:val="left" w:pos="851"/>
        </w:tabs>
        <w:spacing w:after="0" w:line="360" w:lineRule="auto"/>
        <w:ind w:left="1260"/>
        <w:jc w:val="both"/>
        <w:rPr>
          <w:rFonts w:ascii="Galliard BT" w:hAnsi="Galliard BT" w:cstheme="minorHAnsi"/>
        </w:rPr>
      </w:pPr>
    </w:p>
    <w:p w14:paraId="05DF9724" w14:textId="6C273D7B" w:rsidR="00FB74CD" w:rsidRDefault="00265C66" w:rsidP="001A5766">
      <w:pPr>
        <w:pStyle w:val="Nvel2"/>
      </w:pPr>
      <w:r w:rsidRPr="00265C66">
        <w:t>Atestado de Visita Técnica ou Termo de Responsabilidade e Renúncia à Visita Técnica, conforme descrito na Subseção V, da Seção VII, do Capítulo II deste EDITAL;</w:t>
      </w:r>
    </w:p>
    <w:p w14:paraId="02B7D464" w14:textId="77777777" w:rsidR="001A5766" w:rsidRDefault="001A5766" w:rsidP="001A5766">
      <w:pPr>
        <w:pStyle w:val="PargrafodaLista"/>
      </w:pPr>
    </w:p>
    <w:p w14:paraId="565E2F64" w14:textId="77777777" w:rsidR="00B94C1C" w:rsidRDefault="00265C66" w:rsidP="001A5766">
      <w:pPr>
        <w:pStyle w:val="Nvel2"/>
      </w:pPr>
      <w:r w:rsidRPr="00265C66">
        <w:t xml:space="preserve">Registro ou inscrição da empresa e de seu(s) </w:t>
      </w:r>
      <w:proofErr w:type="gramStart"/>
      <w:r w:rsidRPr="00265C66">
        <w:t>responsável(</w:t>
      </w:r>
      <w:proofErr w:type="spellStart"/>
      <w:proofErr w:type="gramEnd"/>
      <w:r w:rsidRPr="00265C66">
        <w:t>is</w:t>
      </w:r>
      <w:proofErr w:type="spellEnd"/>
      <w:r w:rsidRPr="00265C66">
        <w:t xml:space="preserve">) técnico(s) no Conselho Regional de Engenharia e Agronomia (CREA) do local de sua sede ou do local dos serviços. </w:t>
      </w:r>
    </w:p>
    <w:p w14:paraId="764D02A4" w14:textId="77777777" w:rsidR="00B94C1C" w:rsidRDefault="00B94C1C" w:rsidP="00B94C1C">
      <w:pPr>
        <w:pStyle w:val="PargrafodaLista"/>
      </w:pPr>
    </w:p>
    <w:p w14:paraId="28E69ED6" w14:textId="38880C0D" w:rsidR="00265C66" w:rsidRDefault="00265C66" w:rsidP="00B94C1C">
      <w:pPr>
        <w:pStyle w:val="nvel3"/>
      </w:pPr>
      <w:r w:rsidRPr="00265C66">
        <w:lastRenderedPageBreak/>
        <w:t xml:space="preserve">No caso de </w:t>
      </w:r>
      <w:r w:rsidR="00B94C1C" w:rsidRPr="00265C66">
        <w:t>CONSÓRCIO</w:t>
      </w:r>
      <w:r w:rsidRPr="00265C66">
        <w:t>, ao menos uma das empresas deverá apresentar o registro em questão;</w:t>
      </w:r>
    </w:p>
    <w:p w14:paraId="49CC9606" w14:textId="77777777" w:rsidR="00265C66" w:rsidRPr="00265C66" w:rsidRDefault="00265C66" w:rsidP="00265C66">
      <w:pPr>
        <w:pStyle w:val="PargrafodaLista"/>
        <w:rPr>
          <w:rFonts w:ascii="Galliard BT" w:hAnsi="Galliard BT" w:cstheme="minorHAnsi"/>
        </w:rPr>
      </w:pPr>
    </w:p>
    <w:p w14:paraId="01197C92" w14:textId="0A9FB37A" w:rsidR="00265C66" w:rsidRDefault="00265C66" w:rsidP="001A5766">
      <w:pPr>
        <w:pStyle w:val="Nvel2"/>
      </w:pPr>
      <w:r w:rsidRPr="00265C66">
        <w:t xml:space="preserve">O(s) </w:t>
      </w:r>
      <w:proofErr w:type="gramStart"/>
      <w:r w:rsidRPr="00265C66">
        <w:t>responsável(</w:t>
      </w:r>
      <w:proofErr w:type="spellStart"/>
      <w:proofErr w:type="gramEnd"/>
      <w:r w:rsidRPr="00265C66">
        <w:t>is</w:t>
      </w:r>
      <w:proofErr w:type="spellEnd"/>
      <w:r w:rsidRPr="00265C66">
        <w:t>) técnico(s) da LICITANTE deverá(</w:t>
      </w:r>
      <w:proofErr w:type="spellStart"/>
      <w:r w:rsidRPr="00265C66">
        <w:t>ão</w:t>
      </w:r>
      <w:proofErr w:type="spellEnd"/>
      <w:r w:rsidRPr="00265C66">
        <w:t>) ser profissional(</w:t>
      </w:r>
      <w:proofErr w:type="spellStart"/>
      <w:r w:rsidRPr="00265C66">
        <w:t>is</w:t>
      </w:r>
      <w:proofErr w:type="spellEnd"/>
      <w:r w:rsidRPr="00265C66">
        <w:t>) com graduação em Engenharia Civil, Química, Ambiental ou Sanitária e deverá(</w:t>
      </w:r>
      <w:proofErr w:type="spellStart"/>
      <w:r w:rsidRPr="00265C66">
        <w:t>ão</w:t>
      </w:r>
      <w:proofErr w:type="spellEnd"/>
      <w:r w:rsidRPr="00265C66">
        <w:t>) compor o quadro permanente desta.</w:t>
      </w:r>
    </w:p>
    <w:p w14:paraId="5919AAB6" w14:textId="77777777" w:rsidR="00265C66" w:rsidRPr="00265C66" w:rsidRDefault="00265C66" w:rsidP="00265C66">
      <w:pPr>
        <w:pStyle w:val="PargrafodaLista"/>
        <w:rPr>
          <w:rFonts w:ascii="Galliard BT" w:hAnsi="Galliard BT" w:cstheme="minorHAnsi"/>
        </w:rPr>
      </w:pPr>
    </w:p>
    <w:p w14:paraId="3389594F" w14:textId="77777777" w:rsidR="00265C66" w:rsidRPr="00265C66" w:rsidRDefault="00265C66" w:rsidP="001A5766">
      <w:pPr>
        <w:pStyle w:val="Nvel2"/>
      </w:pPr>
      <w:r w:rsidRPr="00265C66">
        <w:t>Entende-se como participação do profissional no quadro permanente da LICITANTE:</w:t>
      </w:r>
    </w:p>
    <w:p w14:paraId="3734053D" w14:textId="1B4D35C7" w:rsidR="00265C66" w:rsidRPr="00265C66" w:rsidRDefault="00265C66" w:rsidP="00CA7F1C">
      <w:pPr>
        <w:pStyle w:val="Letra2"/>
      </w:pPr>
      <w:r w:rsidRPr="00265C66">
        <w:t xml:space="preserve">O vínculo empregatício, cuja comprovação será feita mediante apresentação, de cópia autenticada da ficha de registro de empregado com o respectivo carimbo do Ministério do Trabalho e/ou da CTPS; </w:t>
      </w:r>
    </w:p>
    <w:p w14:paraId="61B9D152" w14:textId="153487DF" w:rsidR="00265C66" w:rsidRDefault="00265C66" w:rsidP="00CA7F1C">
      <w:pPr>
        <w:pStyle w:val="Letra2"/>
      </w:pPr>
      <w:r w:rsidRPr="00265C66">
        <w:t>Contrato de Prestação de Serviços;</w:t>
      </w:r>
    </w:p>
    <w:p w14:paraId="6B5D1DE5" w14:textId="7C14DCDF" w:rsidR="00926E51" w:rsidRDefault="00926E51" w:rsidP="00CA7F1C">
      <w:pPr>
        <w:pStyle w:val="Letra2"/>
      </w:pPr>
      <w:r w:rsidRPr="00926E51">
        <w:t>No caso de profissional dirigente de empresa, pode ser feita através de cópia da ata ou contrato social, conforme o caso, de sua investidura no cargo.</w:t>
      </w:r>
    </w:p>
    <w:p w14:paraId="21B143C7" w14:textId="77777777" w:rsidR="00265C66" w:rsidRPr="00265C66" w:rsidRDefault="00265C66" w:rsidP="00265C66">
      <w:pPr>
        <w:pStyle w:val="PargrafodaLista"/>
        <w:tabs>
          <w:tab w:val="left" w:pos="0"/>
          <w:tab w:val="left" w:pos="851"/>
        </w:tabs>
        <w:spacing w:after="0" w:line="360" w:lineRule="auto"/>
        <w:ind w:left="1260"/>
        <w:jc w:val="both"/>
        <w:rPr>
          <w:rFonts w:ascii="Galliard BT" w:hAnsi="Galliard BT" w:cstheme="minorHAnsi"/>
        </w:rPr>
      </w:pPr>
    </w:p>
    <w:p w14:paraId="556AE19D" w14:textId="5CB68F41" w:rsidR="00FB74CD" w:rsidRDefault="00926E51" w:rsidP="001A5766">
      <w:pPr>
        <w:pStyle w:val="Nvel2"/>
      </w:pPr>
      <w:r w:rsidRPr="00926E51">
        <w:t xml:space="preserve">Prova </w:t>
      </w:r>
      <w:proofErr w:type="gramStart"/>
      <w:r w:rsidRPr="00926E51">
        <w:t>da LICITANTE possuir</w:t>
      </w:r>
      <w:proofErr w:type="gramEnd"/>
      <w:r w:rsidRPr="00926E51">
        <w:t xml:space="preserve"> no seu quadro de colaboradores com vínculo societário, trabalhista e/ou contratual, profissional(</w:t>
      </w:r>
      <w:proofErr w:type="spellStart"/>
      <w:r w:rsidRPr="00926E51">
        <w:t>is</w:t>
      </w:r>
      <w:proofErr w:type="spellEnd"/>
      <w:r w:rsidRPr="00926E51">
        <w:t>) de nível superior que, até a data de entrega dos DOCUMENTOS, tenha sido o Responsável Técnico (RT), mediante apresentação de Certidão(</w:t>
      </w:r>
      <w:proofErr w:type="spellStart"/>
      <w:r w:rsidRPr="00926E51">
        <w:t>ões</w:t>
      </w:r>
      <w:proofErr w:type="spellEnd"/>
      <w:r w:rsidRPr="00926E51">
        <w:t>) de Acervo Técnico (CAT) emitida(s) pelo CREA:</w:t>
      </w:r>
    </w:p>
    <w:p w14:paraId="62A2A7BF" w14:textId="476A3F16" w:rsidR="00926E51" w:rsidRDefault="00926E51" w:rsidP="00CA7F1C">
      <w:pPr>
        <w:pStyle w:val="Letra2"/>
      </w:pPr>
      <w:r w:rsidRPr="00926E51">
        <w:t>Experiência em operação de sistemas de abastecimento de água e esgotamento sanitário;</w:t>
      </w:r>
    </w:p>
    <w:p w14:paraId="2A0BDD2C" w14:textId="77777777" w:rsidR="00926E51" w:rsidRPr="00926E51" w:rsidRDefault="00926E51" w:rsidP="00926E51">
      <w:pPr>
        <w:pStyle w:val="PargrafodaLista"/>
        <w:tabs>
          <w:tab w:val="left" w:pos="0"/>
          <w:tab w:val="left" w:pos="851"/>
        </w:tabs>
        <w:spacing w:after="0" w:line="360" w:lineRule="auto"/>
        <w:ind w:left="1260"/>
        <w:jc w:val="both"/>
        <w:rPr>
          <w:rFonts w:ascii="Galliard BT" w:hAnsi="Galliard BT" w:cstheme="minorHAnsi"/>
        </w:rPr>
      </w:pPr>
    </w:p>
    <w:p w14:paraId="374239D0" w14:textId="7DDE6027" w:rsidR="00FB74CD" w:rsidRDefault="00926E51" w:rsidP="001A5766">
      <w:pPr>
        <w:pStyle w:val="Nvel2"/>
      </w:pPr>
      <w:r w:rsidRPr="00926E51">
        <w:t xml:space="preserve">Para a prova de Capacidade Técnico-Operacional da LICITANTE, exige-se a comprovação de aptidão para desempenho técnico mediante a apresentação de </w:t>
      </w:r>
      <w:proofErr w:type="gramStart"/>
      <w:r w:rsidRPr="00926E51">
        <w:t>certidão(</w:t>
      </w:r>
      <w:proofErr w:type="spellStart"/>
      <w:proofErr w:type="gramEnd"/>
      <w:r w:rsidRPr="00926E51">
        <w:t>ões</w:t>
      </w:r>
      <w:proofErr w:type="spellEnd"/>
      <w:r w:rsidRPr="00926E51">
        <w:t>) ou atestado(s) emitidos em nome da LICITANTE, fornecido por pessoa jurídica de direito público ou privado, contratante do empreendimento, comprovando que a LICITANTE executou obras e serviços com as características mínimas abaixo:</w:t>
      </w:r>
    </w:p>
    <w:p w14:paraId="571BB333" w14:textId="77777777" w:rsidR="00926E51" w:rsidRDefault="00926E51" w:rsidP="00926E51">
      <w:pPr>
        <w:pStyle w:val="PargrafodaLista"/>
        <w:tabs>
          <w:tab w:val="left" w:pos="0"/>
          <w:tab w:val="left" w:pos="851"/>
        </w:tabs>
        <w:spacing w:after="0" w:line="360" w:lineRule="auto"/>
        <w:ind w:left="1260"/>
        <w:jc w:val="both"/>
        <w:rPr>
          <w:rFonts w:ascii="Galliard BT" w:hAnsi="Galliard BT" w:cstheme="minorHAnsi"/>
        </w:rPr>
      </w:pPr>
    </w:p>
    <w:p w14:paraId="0357FC78" w14:textId="5203145F" w:rsidR="00926E51" w:rsidRPr="00926E51" w:rsidRDefault="00926E51" w:rsidP="00CA7F1C">
      <w:pPr>
        <w:pStyle w:val="Letra2"/>
      </w:pPr>
      <w:proofErr w:type="gramStart"/>
      <w:r w:rsidRPr="00926E51">
        <w:t>experiência</w:t>
      </w:r>
      <w:proofErr w:type="gramEnd"/>
      <w:r w:rsidRPr="00926E51">
        <w:t xml:space="preserve"> da LICITANTE em operação e manutenção de sistemas de abastecimento de água, incluindo as atividades de captação, produção, reserva e distribuição de água tratada;</w:t>
      </w:r>
    </w:p>
    <w:p w14:paraId="617D4303" w14:textId="5B315122" w:rsidR="00926E51" w:rsidRPr="00926E51" w:rsidRDefault="00926E51" w:rsidP="00CA7F1C">
      <w:pPr>
        <w:pStyle w:val="Letra2"/>
      </w:pPr>
      <w:proofErr w:type="gramStart"/>
      <w:r w:rsidRPr="00926E51">
        <w:t>experiência</w:t>
      </w:r>
      <w:proofErr w:type="gramEnd"/>
      <w:r w:rsidRPr="00926E51">
        <w:t xml:space="preserve"> da LICITANTE em operação e manutenção de sistema de esgotamento sanitário, incluindo as atividades de coleta, transporte e tratamento;</w:t>
      </w:r>
    </w:p>
    <w:p w14:paraId="4CCA71C4" w14:textId="0E027047" w:rsidR="00926E51" w:rsidRPr="00926E51" w:rsidRDefault="00926E51" w:rsidP="00CA7F1C">
      <w:pPr>
        <w:pStyle w:val="Letra2"/>
      </w:pPr>
      <w:proofErr w:type="gramStart"/>
      <w:r w:rsidRPr="00926E51">
        <w:lastRenderedPageBreak/>
        <w:t>experiência</w:t>
      </w:r>
      <w:proofErr w:type="gramEnd"/>
      <w:r w:rsidRPr="00926E51">
        <w:t xml:space="preserve"> da LICITANTE em operação e manutenção do sistema de gestão comercial, incluindo as atividades de leitura de hidrômetro, faturamento, cobrança e atendimento ao público em sistema de abastecimento de água e esgotamento sanitário.</w:t>
      </w:r>
    </w:p>
    <w:p w14:paraId="4B2FBD34" w14:textId="77777777" w:rsidR="00926E51" w:rsidRPr="00926E51" w:rsidRDefault="00926E51" w:rsidP="00926E51">
      <w:pPr>
        <w:pStyle w:val="PargrafodaLista"/>
        <w:tabs>
          <w:tab w:val="left" w:pos="0"/>
          <w:tab w:val="left" w:pos="851"/>
        </w:tabs>
        <w:spacing w:after="0" w:line="360" w:lineRule="auto"/>
        <w:ind w:left="1260"/>
        <w:jc w:val="both"/>
        <w:rPr>
          <w:rFonts w:ascii="Galliard BT" w:hAnsi="Galliard BT" w:cstheme="minorHAnsi"/>
        </w:rPr>
      </w:pPr>
    </w:p>
    <w:p w14:paraId="50030BF3" w14:textId="301BF5B1" w:rsidR="00FB74CD" w:rsidRDefault="00926E51" w:rsidP="001A5766">
      <w:pPr>
        <w:pStyle w:val="Nvel2"/>
      </w:pPr>
      <w:r w:rsidRPr="00926E51">
        <w:t xml:space="preserve">Observadas as regras descritas nos itens anteriores, os atestados e declarações poderão ser apresentados em nome de qualquer integrante do </w:t>
      </w:r>
      <w:r w:rsidR="00DE4C70" w:rsidRPr="00926E51">
        <w:t>CONSÓRCIO</w:t>
      </w:r>
      <w:r w:rsidRPr="00926E51">
        <w:t>.</w:t>
      </w:r>
    </w:p>
    <w:p w14:paraId="57B63370" w14:textId="77777777" w:rsidR="00926E51" w:rsidRPr="00926E51" w:rsidRDefault="00926E51" w:rsidP="00926E51">
      <w:pPr>
        <w:pStyle w:val="PargrafodaLista"/>
        <w:tabs>
          <w:tab w:val="left" w:pos="0"/>
          <w:tab w:val="left" w:pos="851"/>
        </w:tabs>
        <w:spacing w:after="0" w:line="360" w:lineRule="auto"/>
        <w:ind w:left="1260"/>
        <w:jc w:val="both"/>
        <w:rPr>
          <w:rFonts w:ascii="Galliard BT" w:hAnsi="Galliard BT" w:cstheme="minorHAnsi"/>
        </w:rPr>
      </w:pPr>
    </w:p>
    <w:p w14:paraId="6ADA44BE" w14:textId="75914114" w:rsidR="00926E51" w:rsidRDefault="00FB74CD" w:rsidP="001A5766">
      <w:pPr>
        <w:pStyle w:val="Nvel2"/>
      </w:pPr>
      <w:r w:rsidRPr="003C6DFF">
        <w:t>Para</w:t>
      </w:r>
      <w:r w:rsidR="00926E51" w:rsidRPr="00926E51">
        <w:t xml:space="preserve"> atendimento ao disposto no subitem </w:t>
      </w:r>
      <w:r w:rsidR="00A21CA6">
        <w:t>16.13</w:t>
      </w:r>
      <w:r w:rsidR="00926E51" w:rsidRPr="00926E51">
        <w:t xml:space="preserve"> e suas alíneas, deverão ser apresentados atestados comprobatórios, emitidos pela entidade contratante do empreendimento, entendida esta como a pessoa destinatária dos serviços, ressaltando que</w:t>
      </w:r>
      <w:r w:rsidR="00A21CA6">
        <w:t>,</w:t>
      </w:r>
      <w:r w:rsidR="00926E51" w:rsidRPr="00926E51">
        <w:t xml:space="preserve"> para este fim</w:t>
      </w:r>
      <w:r w:rsidR="00A21CA6">
        <w:t>,</w:t>
      </w:r>
      <w:r w:rsidR="00926E51" w:rsidRPr="00926E51">
        <w:t xml:space="preserve"> serão aceitos atestados emitidos por empresas controladas, controladoras ou integrantes do mesmo </w:t>
      </w:r>
      <w:r w:rsidR="00A21CA6" w:rsidRPr="00926E51">
        <w:t xml:space="preserve">GRUPO ECONÔMICO </w:t>
      </w:r>
      <w:r w:rsidR="00926E51" w:rsidRPr="00926E51">
        <w:t xml:space="preserve">da própria </w:t>
      </w:r>
      <w:proofErr w:type="gramStart"/>
      <w:r w:rsidR="00926E51" w:rsidRPr="00926E51">
        <w:t>LICITANTE ou integrantes d</w:t>
      </w:r>
      <w:r w:rsidR="00A21CA6">
        <w:t>e</w:t>
      </w:r>
      <w:r w:rsidR="00926E51" w:rsidRPr="00926E51">
        <w:t xml:space="preserve"> consórcio</w:t>
      </w:r>
      <w:proofErr w:type="gramEnd"/>
      <w:r w:rsidR="00926E51" w:rsidRPr="00926E51">
        <w:t>.</w:t>
      </w:r>
    </w:p>
    <w:p w14:paraId="528C1267" w14:textId="77777777" w:rsidR="00926E51" w:rsidRPr="00926E51" w:rsidRDefault="00926E51" w:rsidP="00926E51">
      <w:pPr>
        <w:pStyle w:val="PargrafodaLista"/>
        <w:rPr>
          <w:rFonts w:ascii="Galliard BT" w:hAnsi="Galliard BT" w:cstheme="minorHAnsi"/>
        </w:rPr>
      </w:pPr>
    </w:p>
    <w:p w14:paraId="1FEE58C6" w14:textId="0E40D016" w:rsidR="00FB74CD" w:rsidRDefault="00FB74CD" w:rsidP="001A5766">
      <w:pPr>
        <w:pStyle w:val="Nvel2"/>
      </w:pPr>
      <w:r w:rsidRPr="003C6DFF">
        <w:t xml:space="preserve"> </w:t>
      </w:r>
      <w:r w:rsidR="00926E51" w:rsidRPr="00926E51">
        <w:t xml:space="preserve">Os valores/quantidades do(s) atestado(s) emitido(s) em nome de consórcio </w:t>
      </w:r>
      <w:proofErr w:type="gramStart"/>
      <w:r w:rsidR="00926E51" w:rsidRPr="00926E51">
        <w:t>será(</w:t>
      </w:r>
      <w:proofErr w:type="spellStart"/>
      <w:proofErr w:type="gramEnd"/>
      <w:r w:rsidR="00926E51" w:rsidRPr="00926E51">
        <w:t>ão</w:t>
      </w:r>
      <w:proofErr w:type="spellEnd"/>
      <w:r w:rsidR="00926E51" w:rsidRPr="00926E51">
        <w:t>) aceito(s) de forma integral.</w:t>
      </w:r>
    </w:p>
    <w:p w14:paraId="09C8C571" w14:textId="77777777" w:rsidR="00926E51" w:rsidRPr="00926E51" w:rsidRDefault="00926E51" w:rsidP="00926E51">
      <w:pPr>
        <w:pStyle w:val="PargrafodaLista"/>
        <w:rPr>
          <w:rFonts w:ascii="Galliard BT" w:hAnsi="Galliard BT" w:cstheme="minorHAnsi"/>
        </w:rPr>
      </w:pPr>
    </w:p>
    <w:p w14:paraId="7913C64F" w14:textId="77777777" w:rsidR="00A21CA6" w:rsidRDefault="00926E51" w:rsidP="001A5766">
      <w:pPr>
        <w:pStyle w:val="Nvel2"/>
      </w:pPr>
      <w:r w:rsidRPr="00926E51">
        <w:t xml:space="preserve">Serão admitidos os atestados emitidos em nome de Sociedades de Propósito Específico e com acervo técnico devidamente registrado no CREA competente, quando pertinente. </w:t>
      </w:r>
    </w:p>
    <w:p w14:paraId="06ABCFEB" w14:textId="77777777" w:rsidR="00A21CA6" w:rsidRDefault="00A21CA6" w:rsidP="00A21CA6">
      <w:pPr>
        <w:pStyle w:val="PargrafodaLista"/>
      </w:pPr>
    </w:p>
    <w:p w14:paraId="677B8C78" w14:textId="320EB3C8" w:rsidR="00926E51" w:rsidRDefault="00926E51" w:rsidP="00A21CA6">
      <w:pPr>
        <w:pStyle w:val="nvel3"/>
      </w:pPr>
      <w:r w:rsidRPr="00926E51">
        <w:t>A condição de acionista da SPE detentora do(s) atestado(s) deverá ser comprovada mediante a apresentação de cópia do respectivo contrato social ou dos termos dos livros de registro de ações e registro de transferência de ações.</w:t>
      </w:r>
    </w:p>
    <w:p w14:paraId="4CCC77FC" w14:textId="77777777" w:rsidR="00926E51" w:rsidRPr="00926E51" w:rsidRDefault="00926E51" w:rsidP="00926E51">
      <w:pPr>
        <w:pStyle w:val="PargrafodaLista"/>
        <w:rPr>
          <w:rFonts w:ascii="Galliard BT" w:hAnsi="Galliard BT" w:cstheme="minorHAnsi"/>
        </w:rPr>
      </w:pPr>
    </w:p>
    <w:p w14:paraId="122C6933" w14:textId="1092B92F" w:rsidR="00926E51" w:rsidRDefault="00926E51" w:rsidP="001A5766">
      <w:pPr>
        <w:pStyle w:val="Nvel2"/>
      </w:pPr>
      <w:r w:rsidRPr="00926E51">
        <w:t xml:space="preserve">O(s) </w:t>
      </w:r>
      <w:proofErr w:type="gramStart"/>
      <w:r w:rsidRPr="00926E51">
        <w:t>profissional(</w:t>
      </w:r>
      <w:proofErr w:type="spellStart"/>
      <w:proofErr w:type="gramEnd"/>
      <w:r w:rsidRPr="00926E51">
        <w:t>is</w:t>
      </w:r>
      <w:proofErr w:type="spellEnd"/>
      <w:r w:rsidRPr="00926E51">
        <w:t>) indicado(s) pela LICITANTE para fins de comprovação da capacidade técnico-profissional, deverá(</w:t>
      </w:r>
      <w:proofErr w:type="spellStart"/>
      <w:r w:rsidRPr="00926E51">
        <w:t>ão</w:t>
      </w:r>
      <w:proofErr w:type="spellEnd"/>
      <w:r w:rsidRPr="00926E51">
        <w:t>) participar dos serviços objeto da LICITAÇÃO, admitindo-se a futura substituição por profissionais de experiência equivalente ou superior, desde que previamente aprovados pelo PODER CONCEDENTE.</w:t>
      </w:r>
    </w:p>
    <w:p w14:paraId="3FA5B33A" w14:textId="77777777" w:rsidR="00926E51" w:rsidRPr="00926E51" w:rsidRDefault="00926E51" w:rsidP="00926E51">
      <w:pPr>
        <w:pStyle w:val="PargrafodaLista"/>
        <w:rPr>
          <w:rFonts w:ascii="Galliard BT" w:hAnsi="Galliard BT" w:cstheme="minorHAnsi"/>
        </w:rPr>
      </w:pPr>
    </w:p>
    <w:p w14:paraId="67D709F4" w14:textId="6A817BE3" w:rsidR="00926E51" w:rsidRPr="003C6DFF" w:rsidRDefault="00926E51" w:rsidP="001A5766">
      <w:pPr>
        <w:pStyle w:val="Nvel2"/>
      </w:pPr>
      <w:r w:rsidRPr="00926E51">
        <w:t>Os atestados técnicos de obras e serviços prestados no exterior devem ser devidamente registrados no Conselho Regional de Engenharia, Arquitetura e Agronomia CREA, de acordo com as disposições do art. 65 e seguintes da Resolução CONFEA n.º 1.025, de 30 de outubro de 2009.</w:t>
      </w:r>
    </w:p>
    <w:p w14:paraId="15D07933" w14:textId="77777777" w:rsidR="00FB74CD" w:rsidRPr="003C6DFF" w:rsidRDefault="00FB74CD" w:rsidP="009A26E8">
      <w:pPr>
        <w:tabs>
          <w:tab w:val="left" w:pos="0"/>
          <w:tab w:val="left" w:pos="851"/>
        </w:tabs>
        <w:spacing w:after="0" w:line="360" w:lineRule="auto"/>
        <w:jc w:val="both"/>
        <w:rPr>
          <w:rFonts w:ascii="Galliard BT" w:hAnsi="Galliard BT" w:cstheme="minorHAnsi"/>
        </w:rPr>
      </w:pPr>
    </w:p>
    <w:p w14:paraId="79C66820" w14:textId="31B30AFE" w:rsidR="00FB74CD" w:rsidRPr="003C6DFF" w:rsidRDefault="00926E51" w:rsidP="001A5766">
      <w:pPr>
        <w:pStyle w:val="Nvel2"/>
      </w:pPr>
      <w:r w:rsidRPr="00926E51">
        <w:lastRenderedPageBreak/>
        <w:t xml:space="preserve">A </w:t>
      </w:r>
      <w:r w:rsidR="008148EA">
        <w:t>CEL</w:t>
      </w:r>
      <w:r w:rsidRPr="00926E51">
        <w:t xml:space="preserve"> poderá, a seu exclusivo critério, solicitar documentos adicionais, fazer verificações e/ou diligências diretas para verificar a exatidão de dados, informações ou documentos fornecidos por uma ou mais LICITANTES no que se refere ao atendimento das exigências de habilitação técnica ou requisitar a análise do corpo técnico do Município de </w:t>
      </w:r>
      <w:r>
        <w:t>LARANJAL</w:t>
      </w:r>
      <w:r w:rsidR="00CB23AB">
        <w:t xml:space="preserve"> PAULISTA</w:t>
      </w:r>
      <w:r w:rsidRPr="00926E51">
        <w:t>.</w:t>
      </w:r>
    </w:p>
    <w:p w14:paraId="4B958238" w14:textId="77777777" w:rsidR="00FB74CD" w:rsidRPr="003C6DFF" w:rsidRDefault="00FB74CD" w:rsidP="009A26E8">
      <w:pPr>
        <w:tabs>
          <w:tab w:val="left" w:pos="0"/>
          <w:tab w:val="left" w:pos="851"/>
        </w:tabs>
        <w:spacing w:after="0" w:line="360" w:lineRule="auto"/>
        <w:jc w:val="both"/>
        <w:rPr>
          <w:rFonts w:ascii="Galliard BT" w:hAnsi="Galliard BT" w:cstheme="minorHAnsi"/>
        </w:rPr>
      </w:pPr>
    </w:p>
    <w:p w14:paraId="6A98502B" w14:textId="1D4BE498" w:rsidR="00E851ED" w:rsidRPr="001A5766" w:rsidRDefault="00EF12CF" w:rsidP="008A2866">
      <w:pPr>
        <w:pStyle w:val="PargrafodaLista"/>
        <w:tabs>
          <w:tab w:val="left" w:pos="0"/>
          <w:tab w:val="left" w:pos="851"/>
        </w:tabs>
        <w:autoSpaceDE w:val="0"/>
        <w:autoSpaceDN w:val="0"/>
        <w:adjustRightInd w:val="0"/>
        <w:spacing w:after="0" w:line="360" w:lineRule="auto"/>
        <w:ind w:left="0"/>
        <w:jc w:val="both"/>
        <w:outlineLvl w:val="3"/>
        <w:rPr>
          <w:rFonts w:ascii="Galliard BT" w:hAnsi="Galliard BT" w:cstheme="minorHAnsi"/>
          <w:b/>
          <w:bCs/>
          <w:caps/>
        </w:rPr>
      </w:pPr>
      <w:bookmarkStart w:id="11" w:name="_Toc504130798"/>
      <w:bookmarkStart w:id="12" w:name="_Toc132136753"/>
      <w:r w:rsidRPr="001A5766">
        <w:rPr>
          <w:rFonts w:ascii="Galliard BT" w:hAnsi="Galliard BT" w:cstheme="minorHAnsi"/>
          <w:b/>
          <w:bCs/>
          <w:caps/>
        </w:rPr>
        <w:t>QUALIFICAÇÃO ECONÔMICO-FINANCEIRA</w:t>
      </w:r>
      <w:bookmarkEnd w:id="11"/>
      <w:bookmarkEnd w:id="12"/>
    </w:p>
    <w:p w14:paraId="7048844B" w14:textId="77777777" w:rsidR="00E851ED" w:rsidRPr="003C6DFF" w:rsidRDefault="00E851ED" w:rsidP="009A26E8">
      <w:pPr>
        <w:tabs>
          <w:tab w:val="left" w:pos="0"/>
          <w:tab w:val="left" w:pos="851"/>
        </w:tabs>
        <w:spacing w:after="0" w:line="360" w:lineRule="auto"/>
        <w:jc w:val="both"/>
        <w:rPr>
          <w:rFonts w:ascii="Galliard BT" w:hAnsi="Galliard BT" w:cstheme="minorHAnsi"/>
          <w:b/>
        </w:rPr>
      </w:pPr>
    </w:p>
    <w:p w14:paraId="282CA830" w14:textId="364184AF" w:rsidR="007614E5" w:rsidRDefault="007614E5" w:rsidP="001A5766">
      <w:pPr>
        <w:pStyle w:val="Nvel2"/>
      </w:pPr>
      <w:r w:rsidRPr="003C6DFF">
        <w:t xml:space="preserve">Os </w:t>
      </w:r>
      <w:r w:rsidR="007E307E" w:rsidRPr="007E307E">
        <w:t>documentos relativos à qualificação econômico-financeira da LICITANTE que deverão constar do Envelope nº 03 serão constituídos por:</w:t>
      </w:r>
    </w:p>
    <w:p w14:paraId="0A8BEE04" w14:textId="77777777" w:rsidR="007E307E" w:rsidRDefault="007E307E" w:rsidP="007E307E">
      <w:pPr>
        <w:pStyle w:val="PargrafodaLista"/>
        <w:tabs>
          <w:tab w:val="left" w:pos="0"/>
          <w:tab w:val="left" w:pos="851"/>
        </w:tabs>
        <w:spacing w:after="0" w:line="360" w:lineRule="auto"/>
        <w:ind w:left="1260"/>
        <w:jc w:val="both"/>
        <w:rPr>
          <w:rFonts w:ascii="Galliard BT" w:hAnsi="Galliard BT" w:cstheme="minorHAnsi"/>
        </w:rPr>
      </w:pPr>
    </w:p>
    <w:p w14:paraId="08121031" w14:textId="381461A2" w:rsidR="007E307E" w:rsidRDefault="0009256D" w:rsidP="0009256D">
      <w:pPr>
        <w:pStyle w:val="PargrafodaLista"/>
        <w:tabs>
          <w:tab w:val="left" w:pos="0"/>
          <w:tab w:val="left" w:pos="851"/>
        </w:tabs>
        <w:spacing w:after="0" w:line="360" w:lineRule="auto"/>
        <w:ind w:left="1260"/>
        <w:jc w:val="both"/>
        <w:rPr>
          <w:rFonts w:ascii="Galliard BT" w:hAnsi="Galliard BT" w:cstheme="minorHAnsi"/>
        </w:rPr>
      </w:pPr>
      <w:r>
        <w:rPr>
          <w:rFonts w:ascii="Galliard BT" w:hAnsi="Galliard BT" w:cstheme="minorHAnsi"/>
        </w:rPr>
        <w:t xml:space="preserve">i) </w:t>
      </w:r>
      <w:r w:rsidR="007E307E" w:rsidRPr="007E307E">
        <w:rPr>
          <w:rFonts w:ascii="Galliard BT" w:hAnsi="Galliard BT" w:cstheme="minorHAnsi"/>
        </w:rPr>
        <w:t xml:space="preserve">Prova de patrimônio líquido igual ou superior a R$ </w:t>
      </w:r>
      <w:r w:rsidR="001028EC">
        <w:rPr>
          <w:rFonts w:ascii="Galliard BT" w:hAnsi="Galliard BT" w:cstheme="minorHAnsi"/>
        </w:rPr>
        <w:t>4.680.000,00 (quatro milhões e seiscentos e oitenta mil reais</w:t>
      </w:r>
      <w:r w:rsidR="007E307E" w:rsidRPr="007E307E">
        <w:rPr>
          <w:rFonts w:ascii="Galliard BT" w:hAnsi="Galliard BT" w:cstheme="minorHAnsi"/>
        </w:rPr>
        <w:t>);</w:t>
      </w:r>
    </w:p>
    <w:p w14:paraId="2703FBEF" w14:textId="77777777" w:rsidR="007E307E" w:rsidRPr="007E307E" w:rsidRDefault="007E307E" w:rsidP="007E307E">
      <w:pPr>
        <w:pStyle w:val="PargrafodaLista"/>
        <w:rPr>
          <w:rFonts w:ascii="Galliard BT" w:hAnsi="Galliard BT" w:cstheme="minorHAnsi"/>
        </w:rPr>
      </w:pPr>
    </w:p>
    <w:p w14:paraId="26128E3B" w14:textId="391CE56D" w:rsidR="007614E5" w:rsidRDefault="0009256D" w:rsidP="001028EC">
      <w:pPr>
        <w:pStyle w:val="PargrafodaLista"/>
        <w:spacing w:before="240" w:line="360" w:lineRule="auto"/>
        <w:ind w:left="1260"/>
        <w:jc w:val="both"/>
        <w:rPr>
          <w:rFonts w:ascii="Galliard BT" w:hAnsi="Galliard BT" w:cstheme="minorHAnsi"/>
        </w:rPr>
      </w:pPr>
      <w:proofErr w:type="spellStart"/>
      <w:proofErr w:type="gramStart"/>
      <w:r>
        <w:rPr>
          <w:rFonts w:ascii="Galliard BT" w:hAnsi="Galliard BT" w:cstheme="minorHAnsi"/>
        </w:rPr>
        <w:t>ii</w:t>
      </w:r>
      <w:proofErr w:type="spellEnd"/>
      <w:proofErr w:type="gramEnd"/>
      <w:r>
        <w:rPr>
          <w:rFonts w:ascii="Galliard BT" w:hAnsi="Galliard BT" w:cstheme="minorHAnsi"/>
        </w:rPr>
        <w:t xml:space="preserve">) </w:t>
      </w:r>
      <w:r w:rsidR="007E307E" w:rsidRPr="007E307E">
        <w:rPr>
          <w:rFonts w:ascii="Galliard BT" w:hAnsi="Galliard BT" w:cstheme="minorHAnsi"/>
        </w:rPr>
        <w:t>Para atendimento da exigência no subitem acima, será admitida a soma dos patrimônios líquidos de cada consorciada, na proporção máxima da sua participação no consórcio, sendo o patrimônio líquido mínimo exigido do consórcio calculado pela seguinte fórmula:</w:t>
      </w:r>
    </w:p>
    <w:p w14:paraId="4FCB60E5" w14:textId="77777777" w:rsidR="007E307E" w:rsidRPr="007E307E" w:rsidRDefault="007E307E" w:rsidP="001028EC">
      <w:pPr>
        <w:pStyle w:val="PargrafodaLista"/>
        <w:spacing w:line="360" w:lineRule="auto"/>
        <w:ind w:left="1260"/>
        <w:rPr>
          <w:rFonts w:ascii="Galliard BT" w:hAnsi="Galliard BT" w:cstheme="minorHAnsi"/>
        </w:rPr>
      </w:pPr>
    </w:p>
    <w:p w14:paraId="4D10652F" w14:textId="40C73ED2" w:rsidR="007E307E" w:rsidRDefault="007E307E" w:rsidP="001028EC">
      <w:pPr>
        <w:pStyle w:val="PargrafodaLista"/>
        <w:tabs>
          <w:tab w:val="left" w:pos="0"/>
          <w:tab w:val="left" w:pos="851"/>
        </w:tabs>
        <w:spacing w:after="0" w:line="360" w:lineRule="auto"/>
        <w:ind w:left="2160"/>
        <w:jc w:val="both"/>
        <w:rPr>
          <w:rFonts w:ascii="Galliard BT" w:hAnsi="Galliard BT" w:cstheme="minorHAnsi"/>
        </w:rPr>
      </w:pPr>
      <w:proofErr w:type="spellStart"/>
      <w:proofErr w:type="gramStart"/>
      <w:r w:rsidRPr="007E307E">
        <w:rPr>
          <w:rFonts w:ascii="Galliard BT" w:hAnsi="Galliard BT" w:cstheme="minorHAnsi"/>
        </w:rPr>
        <w:t>PLCcons</w:t>
      </w:r>
      <w:proofErr w:type="spellEnd"/>
      <w:proofErr w:type="gramEnd"/>
      <w:r w:rsidRPr="007E307E">
        <w:rPr>
          <w:rFonts w:ascii="Galliard BT" w:hAnsi="Galliard BT" w:cstheme="minorHAnsi"/>
        </w:rPr>
        <w:t xml:space="preserve"> = </w:t>
      </w:r>
      <w:proofErr w:type="spellStart"/>
      <w:r w:rsidRPr="007E307E">
        <w:rPr>
          <w:rFonts w:ascii="Galliard BT" w:hAnsi="Galliard BT" w:cstheme="minorHAnsi"/>
        </w:rPr>
        <w:t>PLc</w:t>
      </w:r>
      <w:proofErr w:type="spellEnd"/>
      <w:r w:rsidRPr="007E307E">
        <w:rPr>
          <w:rFonts w:ascii="Galliard BT" w:hAnsi="Galliard BT" w:cstheme="minorHAnsi"/>
        </w:rPr>
        <w:t xml:space="preserve"> x </w:t>
      </w:r>
      <w:proofErr w:type="spellStart"/>
      <w:r w:rsidRPr="007E307E">
        <w:rPr>
          <w:rFonts w:ascii="Galliard BT" w:hAnsi="Galliard BT" w:cstheme="minorHAnsi"/>
        </w:rPr>
        <w:t>Partc</w:t>
      </w:r>
      <w:proofErr w:type="spellEnd"/>
    </w:p>
    <w:p w14:paraId="34E40FCD" w14:textId="77777777" w:rsidR="004309FA" w:rsidRDefault="004309FA" w:rsidP="001028EC">
      <w:pPr>
        <w:pStyle w:val="PargrafodaLista"/>
        <w:tabs>
          <w:tab w:val="left" w:pos="0"/>
          <w:tab w:val="left" w:pos="851"/>
        </w:tabs>
        <w:spacing w:after="0" w:line="360" w:lineRule="auto"/>
        <w:ind w:left="2160"/>
        <w:jc w:val="both"/>
        <w:rPr>
          <w:rFonts w:ascii="Galliard BT" w:hAnsi="Galliard BT" w:cstheme="minorHAnsi"/>
        </w:rPr>
      </w:pPr>
    </w:p>
    <w:p w14:paraId="092B477D" w14:textId="2A2DAA1E" w:rsidR="007E307E" w:rsidRDefault="007E307E" w:rsidP="001028EC">
      <w:pPr>
        <w:pStyle w:val="PargrafodaLista"/>
        <w:tabs>
          <w:tab w:val="left" w:pos="0"/>
          <w:tab w:val="left" w:pos="851"/>
        </w:tabs>
        <w:spacing w:after="0" w:line="360" w:lineRule="auto"/>
        <w:ind w:left="2160"/>
        <w:jc w:val="both"/>
        <w:rPr>
          <w:rFonts w:ascii="Galliard BT" w:hAnsi="Galliard BT" w:cstheme="minorHAnsi"/>
        </w:rPr>
      </w:pPr>
      <w:r w:rsidRPr="007E307E">
        <w:rPr>
          <w:rFonts w:ascii="Galliard BT" w:hAnsi="Galliard BT" w:cstheme="minorHAnsi"/>
        </w:rPr>
        <w:t>Onde:</w:t>
      </w:r>
    </w:p>
    <w:p w14:paraId="5C6234CA" w14:textId="77777777" w:rsidR="007E307E" w:rsidRPr="007E307E" w:rsidRDefault="007E307E" w:rsidP="001028EC">
      <w:pPr>
        <w:pStyle w:val="PargrafodaLista"/>
        <w:spacing w:line="360" w:lineRule="auto"/>
        <w:ind w:left="1260"/>
        <w:jc w:val="both"/>
        <w:rPr>
          <w:rFonts w:ascii="Galliard BT" w:hAnsi="Galliard BT" w:cstheme="minorHAnsi"/>
        </w:rPr>
      </w:pPr>
      <w:proofErr w:type="spellStart"/>
      <w:proofErr w:type="gramStart"/>
      <w:r w:rsidRPr="007E307E">
        <w:rPr>
          <w:rFonts w:ascii="Galliard BT" w:hAnsi="Galliard BT" w:cstheme="minorHAnsi"/>
        </w:rPr>
        <w:t>PLCcons</w:t>
      </w:r>
      <w:proofErr w:type="spellEnd"/>
      <w:proofErr w:type="gramEnd"/>
      <w:r w:rsidRPr="007E307E">
        <w:rPr>
          <w:rFonts w:ascii="Galliard BT" w:hAnsi="Galliard BT" w:cstheme="minorHAnsi"/>
        </w:rPr>
        <w:t xml:space="preserve"> = Patrimônio líquido do consorciado, considerado na soma do patrimônio líquido do consórcio;</w:t>
      </w:r>
    </w:p>
    <w:p w14:paraId="3E9013EE" w14:textId="77777777" w:rsidR="007E307E" w:rsidRPr="007E307E" w:rsidRDefault="007E307E" w:rsidP="001028EC">
      <w:pPr>
        <w:pStyle w:val="PargrafodaLista"/>
        <w:spacing w:line="360" w:lineRule="auto"/>
        <w:ind w:left="1260"/>
        <w:jc w:val="both"/>
        <w:rPr>
          <w:rFonts w:ascii="Galliard BT" w:hAnsi="Galliard BT" w:cstheme="minorHAnsi"/>
        </w:rPr>
      </w:pPr>
      <w:proofErr w:type="spellStart"/>
      <w:proofErr w:type="gramStart"/>
      <w:r w:rsidRPr="007E307E">
        <w:rPr>
          <w:rFonts w:ascii="Galliard BT" w:hAnsi="Galliard BT" w:cstheme="minorHAnsi"/>
        </w:rPr>
        <w:t>PLc</w:t>
      </w:r>
      <w:proofErr w:type="spellEnd"/>
      <w:proofErr w:type="gramEnd"/>
      <w:r w:rsidRPr="007E307E">
        <w:rPr>
          <w:rFonts w:ascii="Galliard BT" w:hAnsi="Galliard BT" w:cstheme="minorHAnsi"/>
        </w:rPr>
        <w:t xml:space="preserve"> = Patrimônio líquido do consorciado;</w:t>
      </w:r>
    </w:p>
    <w:p w14:paraId="4CF8BF78" w14:textId="17C6ABB1" w:rsidR="007614E5" w:rsidRDefault="007E307E" w:rsidP="001028EC">
      <w:pPr>
        <w:pStyle w:val="PargrafodaLista"/>
        <w:spacing w:line="360" w:lineRule="auto"/>
        <w:ind w:left="1260"/>
        <w:jc w:val="both"/>
        <w:rPr>
          <w:rFonts w:ascii="Galliard BT" w:hAnsi="Galliard BT" w:cstheme="minorHAnsi"/>
        </w:rPr>
      </w:pPr>
      <w:proofErr w:type="spellStart"/>
      <w:r w:rsidRPr="007E307E">
        <w:rPr>
          <w:rFonts w:ascii="Galliard BT" w:hAnsi="Galliard BT" w:cstheme="minorHAnsi"/>
        </w:rPr>
        <w:t>Partc</w:t>
      </w:r>
      <w:proofErr w:type="spellEnd"/>
      <w:r w:rsidRPr="007E307E">
        <w:rPr>
          <w:rFonts w:ascii="Galliard BT" w:hAnsi="Galliard BT" w:cstheme="minorHAnsi"/>
        </w:rPr>
        <w:t xml:space="preserve"> = Participação do consorciado no consórcio.</w:t>
      </w:r>
    </w:p>
    <w:p w14:paraId="3BB55A20" w14:textId="77777777" w:rsidR="004309FA" w:rsidRPr="003C6DFF" w:rsidRDefault="004309FA" w:rsidP="001028EC">
      <w:pPr>
        <w:pStyle w:val="PargrafodaLista"/>
        <w:spacing w:line="360" w:lineRule="auto"/>
        <w:ind w:left="1260"/>
        <w:rPr>
          <w:rFonts w:ascii="Galliard BT" w:hAnsi="Galliard BT" w:cstheme="minorHAnsi"/>
        </w:rPr>
      </w:pPr>
    </w:p>
    <w:p w14:paraId="49EF81DA" w14:textId="3E1C79B1" w:rsidR="007614E5" w:rsidRDefault="0009256D" w:rsidP="001028EC">
      <w:pPr>
        <w:pStyle w:val="PargrafodaLista"/>
        <w:spacing w:before="240" w:line="360" w:lineRule="auto"/>
        <w:ind w:left="1260"/>
        <w:jc w:val="both"/>
        <w:rPr>
          <w:rFonts w:ascii="Galliard BT" w:hAnsi="Galliard BT" w:cstheme="minorHAnsi"/>
        </w:rPr>
      </w:pPr>
      <w:proofErr w:type="spellStart"/>
      <w:r>
        <w:rPr>
          <w:rFonts w:ascii="Galliard BT" w:hAnsi="Galliard BT" w:cstheme="minorHAnsi"/>
        </w:rPr>
        <w:t>iii</w:t>
      </w:r>
      <w:proofErr w:type="spellEnd"/>
      <w:r>
        <w:rPr>
          <w:rFonts w:ascii="Galliard BT" w:hAnsi="Galliard BT" w:cstheme="minorHAnsi"/>
        </w:rPr>
        <w:t xml:space="preserve">) </w:t>
      </w:r>
      <w:r w:rsidR="007E307E" w:rsidRPr="007E307E">
        <w:rPr>
          <w:rFonts w:ascii="Galliard BT" w:hAnsi="Galliard BT" w:cstheme="minorHAnsi"/>
        </w:rPr>
        <w:t>O patrimônio líquido mínimo exigido do consórcio será 30% (trinta por cento) superior àquele exigido da Licitante individual.</w:t>
      </w:r>
    </w:p>
    <w:p w14:paraId="4634F5FC" w14:textId="77777777" w:rsidR="007E307E" w:rsidRPr="007E307E" w:rsidRDefault="007E307E" w:rsidP="001028EC">
      <w:pPr>
        <w:pStyle w:val="PargrafodaLista"/>
        <w:tabs>
          <w:tab w:val="left" w:pos="0"/>
          <w:tab w:val="left" w:pos="851"/>
        </w:tabs>
        <w:spacing w:after="0" w:line="360" w:lineRule="auto"/>
        <w:jc w:val="both"/>
        <w:rPr>
          <w:rFonts w:ascii="Galliard BT" w:hAnsi="Galliard BT" w:cstheme="minorHAnsi"/>
        </w:rPr>
      </w:pPr>
    </w:p>
    <w:p w14:paraId="24B0681B" w14:textId="30F0BC89" w:rsidR="007614E5" w:rsidRDefault="0009256D" w:rsidP="001028EC">
      <w:pPr>
        <w:pStyle w:val="PargrafodaLista"/>
        <w:spacing w:before="240" w:line="360" w:lineRule="auto"/>
        <w:ind w:left="1260"/>
        <w:jc w:val="both"/>
        <w:rPr>
          <w:rFonts w:ascii="Galliard BT" w:hAnsi="Galliard BT" w:cstheme="minorHAnsi"/>
        </w:rPr>
      </w:pPr>
      <w:proofErr w:type="spellStart"/>
      <w:r>
        <w:rPr>
          <w:rFonts w:ascii="Galliard BT" w:hAnsi="Galliard BT" w:cstheme="minorHAnsi"/>
        </w:rPr>
        <w:t>iv</w:t>
      </w:r>
      <w:proofErr w:type="spellEnd"/>
      <w:r>
        <w:rPr>
          <w:rFonts w:ascii="Galliard BT" w:hAnsi="Galliard BT" w:cstheme="minorHAnsi"/>
        </w:rPr>
        <w:t xml:space="preserve">) </w:t>
      </w:r>
      <w:proofErr w:type="spellStart"/>
      <w:r w:rsidR="007E307E" w:rsidRPr="007E307E">
        <w:rPr>
          <w:rFonts w:ascii="Galliard BT" w:hAnsi="Galliard BT" w:cstheme="minorHAnsi"/>
        </w:rPr>
        <w:t>Balanço</w:t>
      </w:r>
      <w:proofErr w:type="spellEnd"/>
      <w:r w:rsidR="007E307E" w:rsidRPr="007E307E">
        <w:rPr>
          <w:rFonts w:ascii="Galliard BT" w:hAnsi="Galliard BT" w:cstheme="minorHAnsi"/>
        </w:rPr>
        <w:t xml:space="preserve"> patrimonial e respectivas </w:t>
      </w:r>
      <w:proofErr w:type="spellStart"/>
      <w:r w:rsidR="007E307E" w:rsidRPr="007E307E">
        <w:rPr>
          <w:rFonts w:ascii="Galliard BT" w:hAnsi="Galliard BT" w:cstheme="minorHAnsi"/>
        </w:rPr>
        <w:t>demonstraçõ</w:t>
      </w:r>
      <w:proofErr w:type="gramStart"/>
      <w:r w:rsidR="007E307E" w:rsidRPr="007E307E">
        <w:rPr>
          <w:rFonts w:ascii="Galliard BT" w:hAnsi="Galliard BT" w:cstheme="minorHAnsi"/>
        </w:rPr>
        <w:t>es</w:t>
      </w:r>
      <w:proofErr w:type="spellEnd"/>
      <w:proofErr w:type="gramEnd"/>
      <w:r w:rsidR="007E307E" w:rsidRPr="007E307E">
        <w:rPr>
          <w:rFonts w:ascii="Galliard BT" w:hAnsi="Galliard BT" w:cstheme="minorHAnsi"/>
        </w:rPr>
        <w:t xml:space="preserve"> </w:t>
      </w:r>
      <w:proofErr w:type="spellStart"/>
      <w:r w:rsidR="007E307E" w:rsidRPr="007E307E">
        <w:rPr>
          <w:rFonts w:ascii="Galliard BT" w:hAnsi="Galliard BT" w:cstheme="minorHAnsi"/>
        </w:rPr>
        <w:t>contábeis</w:t>
      </w:r>
      <w:proofErr w:type="spellEnd"/>
      <w:r w:rsidR="007E307E" w:rsidRPr="007E307E">
        <w:rPr>
          <w:rFonts w:ascii="Galliard BT" w:hAnsi="Galliard BT" w:cstheme="minorHAnsi"/>
        </w:rPr>
        <w:t xml:space="preserve"> referentes ao </w:t>
      </w:r>
      <w:proofErr w:type="spellStart"/>
      <w:r w:rsidR="007E307E" w:rsidRPr="007E307E">
        <w:rPr>
          <w:rFonts w:ascii="Galliard BT" w:hAnsi="Galliard BT" w:cstheme="minorHAnsi"/>
        </w:rPr>
        <w:t>último</w:t>
      </w:r>
      <w:proofErr w:type="spellEnd"/>
      <w:r w:rsidR="007E307E" w:rsidRPr="007E307E">
        <w:rPr>
          <w:rFonts w:ascii="Galliard BT" w:hAnsi="Galliard BT" w:cstheme="minorHAnsi"/>
        </w:rPr>
        <w:t xml:space="preserve"> </w:t>
      </w:r>
      <w:proofErr w:type="spellStart"/>
      <w:r w:rsidR="007E307E" w:rsidRPr="007E307E">
        <w:rPr>
          <w:rFonts w:ascii="Galliard BT" w:hAnsi="Galliard BT" w:cstheme="minorHAnsi"/>
        </w:rPr>
        <w:t>exercício</w:t>
      </w:r>
      <w:proofErr w:type="spellEnd"/>
      <w:r w:rsidR="007E307E" w:rsidRPr="007E307E">
        <w:rPr>
          <w:rFonts w:ascii="Galliard BT" w:hAnsi="Galliard BT" w:cstheme="minorHAnsi"/>
        </w:rPr>
        <w:t xml:space="preserve"> social, </w:t>
      </w:r>
      <w:proofErr w:type="spellStart"/>
      <w:r w:rsidR="007E307E" w:rsidRPr="007E307E">
        <w:rPr>
          <w:rFonts w:ascii="Galliard BT" w:hAnsi="Galliard BT" w:cstheme="minorHAnsi"/>
        </w:rPr>
        <w:t>ja</w:t>
      </w:r>
      <w:proofErr w:type="spellEnd"/>
      <w:r w:rsidR="007E307E" w:rsidRPr="007E307E">
        <w:rPr>
          <w:rFonts w:ascii="Galliard BT" w:hAnsi="Galliard BT" w:cstheme="minorHAnsi"/>
        </w:rPr>
        <w:t xml:space="preserve">́ </w:t>
      </w:r>
      <w:proofErr w:type="spellStart"/>
      <w:r w:rsidR="007E307E" w:rsidRPr="007E307E">
        <w:rPr>
          <w:rFonts w:ascii="Galliard BT" w:hAnsi="Galliard BT" w:cstheme="minorHAnsi"/>
        </w:rPr>
        <w:t>exigíveis</w:t>
      </w:r>
      <w:proofErr w:type="spellEnd"/>
      <w:r w:rsidR="007E307E" w:rsidRPr="007E307E">
        <w:rPr>
          <w:rFonts w:ascii="Galliard BT" w:hAnsi="Galliard BT" w:cstheme="minorHAnsi"/>
        </w:rPr>
        <w:t xml:space="preserve"> e apresentados na forma da lei, vedada a sua </w:t>
      </w:r>
      <w:proofErr w:type="spellStart"/>
      <w:r w:rsidR="007E307E" w:rsidRPr="007E307E">
        <w:rPr>
          <w:rFonts w:ascii="Galliard BT" w:hAnsi="Galliard BT" w:cstheme="minorHAnsi"/>
        </w:rPr>
        <w:t>substituição</w:t>
      </w:r>
      <w:proofErr w:type="spellEnd"/>
      <w:r w:rsidR="007E307E" w:rsidRPr="007E307E">
        <w:rPr>
          <w:rFonts w:ascii="Galliard BT" w:hAnsi="Galliard BT" w:cstheme="minorHAnsi"/>
        </w:rPr>
        <w:t xml:space="preserve"> por balancetes ou </w:t>
      </w:r>
      <w:proofErr w:type="spellStart"/>
      <w:r w:rsidR="007E307E" w:rsidRPr="007E307E">
        <w:rPr>
          <w:rFonts w:ascii="Galliard BT" w:hAnsi="Galliard BT" w:cstheme="minorHAnsi"/>
        </w:rPr>
        <w:t>balanços</w:t>
      </w:r>
      <w:proofErr w:type="spellEnd"/>
      <w:r w:rsidR="007E307E" w:rsidRPr="007E307E">
        <w:rPr>
          <w:rFonts w:ascii="Galliard BT" w:hAnsi="Galliard BT" w:cstheme="minorHAnsi"/>
        </w:rPr>
        <w:t xml:space="preserve"> </w:t>
      </w:r>
      <w:proofErr w:type="spellStart"/>
      <w:r w:rsidR="007E307E" w:rsidRPr="007E307E">
        <w:rPr>
          <w:rFonts w:ascii="Galliard BT" w:hAnsi="Galliard BT" w:cstheme="minorHAnsi"/>
        </w:rPr>
        <w:t>provisórios</w:t>
      </w:r>
      <w:proofErr w:type="spellEnd"/>
      <w:r w:rsidR="007E307E" w:rsidRPr="007E307E">
        <w:rPr>
          <w:rFonts w:ascii="Galliard BT" w:hAnsi="Galliard BT" w:cstheme="minorHAnsi"/>
        </w:rPr>
        <w:t xml:space="preserve">, devidamente registrados; deverão conter os registros no órgão competente e estar devidamente assinados pelo administrador da empresa e pelo profissional habilitado junto ao Conselho </w:t>
      </w:r>
      <w:r w:rsidR="007E307E" w:rsidRPr="007E307E">
        <w:rPr>
          <w:rFonts w:ascii="Galliard BT" w:hAnsi="Galliard BT" w:cstheme="minorHAnsi"/>
        </w:rPr>
        <w:lastRenderedPageBreak/>
        <w:t>Regional de Contabilidade – CRC, e vir acompanhados dos termos de abertura e de encerramento;</w:t>
      </w:r>
    </w:p>
    <w:p w14:paraId="21B150AB" w14:textId="77777777" w:rsidR="007E307E" w:rsidRPr="007E307E" w:rsidRDefault="007E307E" w:rsidP="001028EC">
      <w:pPr>
        <w:pStyle w:val="PargrafodaLista"/>
        <w:spacing w:line="360" w:lineRule="auto"/>
        <w:rPr>
          <w:rFonts w:ascii="Galliard BT" w:hAnsi="Galliard BT" w:cstheme="minorHAnsi"/>
        </w:rPr>
      </w:pPr>
    </w:p>
    <w:p w14:paraId="29158A1C" w14:textId="3E9FE9DD" w:rsidR="009F7517" w:rsidRDefault="0009256D" w:rsidP="001028EC">
      <w:pPr>
        <w:pStyle w:val="PargrafodaLista"/>
        <w:spacing w:before="240" w:line="360" w:lineRule="auto"/>
        <w:ind w:left="1260"/>
        <w:jc w:val="both"/>
        <w:rPr>
          <w:rFonts w:ascii="Galliard BT" w:hAnsi="Galliard BT" w:cstheme="minorHAnsi"/>
        </w:rPr>
      </w:pPr>
      <w:r>
        <w:rPr>
          <w:rFonts w:ascii="Galliard BT" w:hAnsi="Galliard BT" w:cstheme="minorHAnsi"/>
        </w:rPr>
        <w:t xml:space="preserve">v) </w:t>
      </w:r>
      <w:r w:rsidR="007E307E" w:rsidRPr="007E307E">
        <w:rPr>
          <w:rFonts w:ascii="Galliard BT" w:hAnsi="Galliard BT" w:cstheme="minorHAnsi"/>
        </w:rPr>
        <w:t>As Licitantes organizadas na forma de sociedade anônima estão dispensadas da apresentação da cópia dos termos de abertura e encerramento do livro diário, todavia deverão apresentar o balanço e demonstrações contábeis, quando for o caso, publicados no diário oficial ou jornal de grande circulação juntamente com a ata de assembleia geral ordinária que aprovou as suas contas, acompanhados da certidão de regularidade profissional do respectivo contador, em conformidade com o disposto no §3º do art. 133 da lei nº 6.404/76:</w:t>
      </w:r>
    </w:p>
    <w:p w14:paraId="42DC4E65" w14:textId="77777777" w:rsidR="0009256D" w:rsidRDefault="0009256D" w:rsidP="001028EC">
      <w:pPr>
        <w:pStyle w:val="PargrafodaLista"/>
        <w:spacing w:before="240" w:line="360" w:lineRule="auto"/>
        <w:ind w:left="1260"/>
        <w:jc w:val="both"/>
        <w:rPr>
          <w:rFonts w:ascii="Galliard BT" w:hAnsi="Galliard BT" w:cstheme="minorHAnsi"/>
        </w:rPr>
      </w:pPr>
    </w:p>
    <w:p w14:paraId="703CFFF7" w14:textId="629EE7EB" w:rsidR="007E307E" w:rsidRPr="007E307E" w:rsidRDefault="0009256D" w:rsidP="001028EC">
      <w:pPr>
        <w:pStyle w:val="PargrafodaLista"/>
        <w:spacing w:before="240" w:line="360" w:lineRule="auto"/>
        <w:ind w:left="1260"/>
        <w:jc w:val="both"/>
        <w:rPr>
          <w:rFonts w:ascii="Galliard BT" w:hAnsi="Galliard BT" w:cstheme="minorHAnsi"/>
        </w:rPr>
      </w:pPr>
      <w:proofErr w:type="gramStart"/>
      <w:r>
        <w:rPr>
          <w:rFonts w:ascii="Galliard BT" w:hAnsi="Galliard BT" w:cstheme="minorHAnsi"/>
        </w:rPr>
        <w:t>vi</w:t>
      </w:r>
      <w:proofErr w:type="gramEnd"/>
      <w:r>
        <w:rPr>
          <w:rFonts w:ascii="Galliard BT" w:hAnsi="Galliard BT" w:cstheme="minorHAnsi"/>
        </w:rPr>
        <w:t xml:space="preserve">) </w:t>
      </w:r>
      <w:r w:rsidR="007E307E" w:rsidRPr="007E307E">
        <w:rPr>
          <w:rFonts w:ascii="Galliard BT" w:hAnsi="Galliard BT" w:cstheme="minorHAnsi"/>
        </w:rPr>
        <w:t>Apresentação dos índices econômicos e financeiros a seguir mencionados, extraídos do balanço devidamente assinado pelo administrador da empresa e pelo profissional habilitado junto ao Conselho Regional de Contabilidade – (CRC)</w:t>
      </w:r>
      <w:r w:rsidR="009E2313">
        <w:rPr>
          <w:rFonts w:ascii="Galliard BT" w:hAnsi="Galliard BT" w:cstheme="minorHAnsi"/>
        </w:rPr>
        <w:t>:</w:t>
      </w:r>
    </w:p>
    <w:p w14:paraId="06999DEB" w14:textId="77777777" w:rsidR="007E307E" w:rsidRDefault="007E307E" w:rsidP="001028EC">
      <w:pPr>
        <w:pStyle w:val="PargrafodaLista"/>
        <w:tabs>
          <w:tab w:val="left" w:pos="0"/>
          <w:tab w:val="left" w:pos="851"/>
        </w:tabs>
        <w:spacing w:after="0" w:line="360" w:lineRule="auto"/>
        <w:jc w:val="both"/>
        <w:rPr>
          <w:rFonts w:ascii="Galliard BT" w:hAnsi="Galliard BT" w:cstheme="minorHAnsi"/>
        </w:rPr>
      </w:pPr>
    </w:p>
    <w:p w14:paraId="6D47AD6B" w14:textId="77777777" w:rsidR="00413968" w:rsidRPr="005F2CED" w:rsidRDefault="00413968" w:rsidP="001028EC">
      <w:pPr>
        <w:pStyle w:val="PargrafodaLista"/>
        <w:spacing w:before="240" w:line="360" w:lineRule="auto"/>
        <w:ind w:left="1260"/>
        <w:jc w:val="both"/>
        <w:rPr>
          <w:rFonts w:asciiTheme="minorHAnsi" w:eastAsia="Times New Roman" w:hAnsiTheme="minorHAnsi"/>
          <w:szCs w:val="24"/>
          <w:lang w:eastAsia="pt-BR"/>
        </w:rPr>
      </w:pPr>
      <w:r w:rsidRPr="00413968">
        <w:rPr>
          <w:rFonts w:ascii="Galliard BT" w:hAnsi="Galliard BT" w:cstheme="minorHAnsi"/>
        </w:rPr>
        <w:t xml:space="preserve">Índice de Liquidez Geral (LG) igual ou maior do que </w:t>
      </w:r>
      <w:proofErr w:type="gramStart"/>
      <w:r w:rsidRPr="00413968">
        <w:rPr>
          <w:rFonts w:ascii="Galliard BT" w:hAnsi="Galliard BT" w:cstheme="minorHAnsi"/>
        </w:rPr>
        <w:t>1</w:t>
      </w:r>
      <w:proofErr w:type="gramEnd"/>
      <w:r w:rsidRPr="00413968">
        <w:rPr>
          <w:rFonts w:ascii="Galliard BT" w:hAnsi="Galliard BT" w:cstheme="minorHAnsi"/>
        </w:rPr>
        <w:t xml:space="preserve"> (um), obtido através da seguinte fórmula</w:t>
      </w:r>
      <w:r w:rsidRPr="005F2CED">
        <w:rPr>
          <w:rFonts w:asciiTheme="minorHAnsi" w:eastAsia="Times New Roman" w:hAnsiTheme="minorHAnsi"/>
          <w:szCs w:val="24"/>
          <w:lang w:eastAsia="pt-BR"/>
        </w:rPr>
        <w:t>:</w:t>
      </w:r>
    </w:p>
    <w:p w14:paraId="71D4CFCA" w14:textId="77777777" w:rsidR="00413968" w:rsidRPr="005F2CED" w:rsidRDefault="00413968" w:rsidP="001028EC">
      <w:pPr>
        <w:spacing w:after="0" w:line="360" w:lineRule="auto"/>
        <w:ind w:left="708"/>
        <w:jc w:val="center"/>
        <w:rPr>
          <w:rFonts w:asciiTheme="minorHAnsi" w:eastAsia="Times New Roman" w:hAnsiTheme="minorHAnsi"/>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4403"/>
      </w:tblGrid>
      <w:tr w:rsidR="00413968" w:rsidRPr="0009182D" w14:paraId="632A5641" w14:textId="77777777" w:rsidTr="001D356D">
        <w:trPr>
          <w:trHeight w:val="181"/>
          <w:jc w:val="center"/>
        </w:trPr>
        <w:tc>
          <w:tcPr>
            <w:tcW w:w="1361" w:type="dxa"/>
            <w:vMerge w:val="restart"/>
            <w:vAlign w:val="center"/>
          </w:tcPr>
          <w:p w14:paraId="0C346435" w14:textId="77777777" w:rsidR="00413968" w:rsidRPr="0009182D" w:rsidRDefault="00413968" w:rsidP="001028EC">
            <w:pPr>
              <w:spacing w:after="0" w:line="360" w:lineRule="auto"/>
              <w:jc w:val="center"/>
              <w:rPr>
                <w:rFonts w:asciiTheme="minorHAnsi" w:hAnsiTheme="minorHAnsi"/>
                <w:szCs w:val="24"/>
                <w:lang w:eastAsia="pt-BR"/>
              </w:rPr>
            </w:pPr>
            <w:bookmarkStart w:id="13" w:name="_Hlk138239836"/>
            <w:r w:rsidRPr="0009182D">
              <w:rPr>
                <w:rFonts w:asciiTheme="minorHAnsi" w:hAnsiTheme="minorHAnsi"/>
                <w:bCs/>
                <w:szCs w:val="24"/>
                <w:lang w:eastAsia="pt-BR"/>
              </w:rPr>
              <w:t>L</w:t>
            </w:r>
            <w:r>
              <w:rPr>
                <w:rFonts w:asciiTheme="minorHAnsi" w:hAnsiTheme="minorHAnsi"/>
                <w:bCs/>
                <w:szCs w:val="24"/>
                <w:lang w:eastAsia="pt-BR"/>
              </w:rPr>
              <w:t>G</w:t>
            </w:r>
            <w:r w:rsidRPr="0009182D">
              <w:rPr>
                <w:rFonts w:asciiTheme="minorHAnsi" w:hAnsiTheme="minorHAnsi"/>
                <w:bCs/>
                <w:szCs w:val="24"/>
                <w:lang w:eastAsia="pt-BR"/>
              </w:rPr>
              <w:t xml:space="preserve"> =</w:t>
            </w:r>
          </w:p>
        </w:tc>
        <w:tc>
          <w:tcPr>
            <w:tcW w:w="4403" w:type="dxa"/>
            <w:tcBorders>
              <w:bottom w:val="single" w:sz="4" w:space="0" w:color="auto"/>
            </w:tcBorders>
          </w:tcPr>
          <w:p w14:paraId="50F5076A"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 xml:space="preserve">ATIVO CIRCULANTE + </w:t>
            </w:r>
            <w:r>
              <w:rPr>
                <w:rFonts w:asciiTheme="minorHAnsi" w:hAnsiTheme="minorHAnsi"/>
                <w:bCs/>
                <w:szCs w:val="24"/>
                <w:lang w:eastAsia="pt-BR"/>
              </w:rPr>
              <w:t>REALIZÁVEL LONGO PRAZO</w:t>
            </w:r>
          </w:p>
        </w:tc>
      </w:tr>
      <w:tr w:rsidR="00413968" w:rsidRPr="0009182D" w14:paraId="586B80B0" w14:textId="77777777" w:rsidTr="001D356D">
        <w:trPr>
          <w:jc w:val="center"/>
        </w:trPr>
        <w:tc>
          <w:tcPr>
            <w:tcW w:w="1361" w:type="dxa"/>
            <w:vMerge/>
          </w:tcPr>
          <w:p w14:paraId="6A3BF944" w14:textId="77777777" w:rsidR="00413968" w:rsidRPr="0009182D" w:rsidRDefault="00413968" w:rsidP="001028EC">
            <w:pPr>
              <w:spacing w:after="0" w:line="360" w:lineRule="auto"/>
              <w:jc w:val="center"/>
              <w:rPr>
                <w:rFonts w:asciiTheme="minorHAnsi" w:hAnsiTheme="minorHAnsi"/>
                <w:szCs w:val="24"/>
                <w:lang w:eastAsia="pt-BR"/>
              </w:rPr>
            </w:pPr>
          </w:p>
        </w:tc>
        <w:tc>
          <w:tcPr>
            <w:tcW w:w="4403" w:type="dxa"/>
            <w:tcBorders>
              <w:top w:val="single" w:sz="4" w:space="0" w:color="auto"/>
            </w:tcBorders>
          </w:tcPr>
          <w:p w14:paraId="19D696FF"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 xml:space="preserve">PASSIVO CIRCULANTE + </w:t>
            </w:r>
            <w:r>
              <w:rPr>
                <w:rFonts w:asciiTheme="minorHAnsi" w:hAnsiTheme="minorHAnsi"/>
                <w:bCs/>
                <w:szCs w:val="24"/>
                <w:lang w:eastAsia="pt-BR"/>
              </w:rPr>
              <w:t>EXÍGIVEL LONGO PRAZO</w:t>
            </w:r>
          </w:p>
        </w:tc>
      </w:tr>
      <w:bookmarkEnd w:id="13"/>
    </w:tbl>
    <w:p w14:paraId="2F34C7CA" w14:textId="77777777" w:rsidR="00413968" w:rsidRDefault="00413968" w:rsidP="001028EC">
      <w:pPr>
        <w:spacing w:after="0" w:line="360" w:lineRule="auto"/>
        <w:ind w:left="708"/>
        <w:jc w:val="both"/>
        <w:rPr>
          <w:rFonts w:asciiTheme="minorHAnsi" w:eastAsia="Times New Roman" w:hAnsiTheme="minorHAnsi"/>
          <w:szCs w:val="24"/>
          <w:lang w:eastAsia="pt-BR"/>
        </w:rPr>
      </w:pPr>
    </w:p>
    <w:p w14:paraId="16E160C9" w14:textId="77777777" w:rsidR="00413968" w:rsidRPr="00413968" w:rsidRDefault="00413968" w:rsidP="001028EC">
      <w:pPr>
        <w:pStyle w:val="PargrafodaLista"/>
        <w:spacing w:before="240" w:line="360" w:lineRule="auto"/>
        <w:ind w:left="1260"/>
        <w:jc w:val="both"/>
        <w:rPr>
          <w:rFonts w:ascii="Galliard BT" w:hAnsi="Galliard BT" w:cstheme="minorHAnsi"/>
        </w:rPr>
      </w:pPr>
      <w:bookmarkStart w:id="14" w:name="_Hlk138239989"/>
      <w:r w:rsidRPr="00413968">
        <w:rPr>
          <w:rFonts w:ascii="Galliard BT" w:hAnsi="Galliard BT" w:cstheme="minorHAnsi"/>
        </w:rPr>
        <w:t xml:space="preserve">Índice de Liquidez Corrente (LC) igual ou maior do que </w:t>
      </w:r>
      <w:proofErr w:type="gramStart"/>
      <w:r w:rsidRPr="00413968">
        <w:rPr>
          <w:rFonts w:ascii="Galliard BT" w:hAnsi="Galliard BT" w:cstheme="minorHAnsi"/>
        </w:rPr>
        <w:t>1</w:t>
      </w:r>
      <w:proofErr w:type="gramEnd"/>
      <w:r w:rsidRPr="00413968">
        <w:rPr>
          <w:rFonts w:ascii="Galliard BT" w:hAnsi="Galliard BT" w:cstheme="minorHAnsi"/>
        </w:rPr>
        <w:t xml:space="preserve"> (um), obtido através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050"/>
      </w:tblGrid>
      <w:tr w:rsidR="00413968" w:rsidRPr="0009182D" w14:paraId="7CFC5D29" w14:textId="77777777" w:rsidTr="001D356D">
        <w:trPr>
          <w:trHeight w:val="181"/>
          <w:jc w:val="center"/>
        </w:trPr>
        <w:tc>
          <w:tcPr>
            <w:tcW w:w="1361" w:type="dxa"/>
            <w:vMerge w:val="restart"/>
            <w:vAlign w:val="center"/>
          </w:tcPr>
          <w:p w14:paraId="5F4AAEAC" w14:textId="77777777" w:rsidR="00413968" w:rsidRPr="0009182D" w:rsidRDefault="00413968" w:rsidP="001028EC">
            <w:pPr>
              <w:spacing w:after="0" w:line="360" w:lineRule="auto"/>
              <w:jc w:val="center"/>
              <w:rPr>
                <w:rFonts w:asciiTheme="minorHAnsi" w:hAnsiTheme="minorHAnsi"/>
                <w:szCs w:val="24"/>
                <w:lang w:eastAsia="pt-BR"/>
              </w:rPr>
            </w:pPr>
            <w:bookmarkStart w:id="15" w:name="_Hlk138240006"/>
            <w:bookmarkEnd w:id="14"/>
            <w:r w:rsidRPr="0009182D">
              <w:rPr>
                <w:rFonts w:asciiTheme="minorHAnsi" w:hAnsiTheme="minorHAnsi"/>
                <w:bCs/>
                <w:szCs w:val="24"/>
                <w:lang w:eastAsia="pt-BR"/>
              </w:rPr>
              <w:t>LC =</w:t>
            </w:r>
          </w:p>
        </w:tc>
        <w:tc>
          <w:tcPr>
            <w:tcW w:w="3050" w:type="dxa"/>
            <w:tcBorders>
              <w:bottom w:val="single" w:sz="4" w:space="0" w:color="auto"/>
            </w:tcBorders>
          </w:tcPr>
          <w:p w14:paraId="4F1BEA67"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ATIVO CIRCULANTE</w:t>
            </w:r>
          </w:p>
        </w:tc>
      </w:tr>
      <w:tr w:rsidR="00413968" w:rsidRPr="0009182D" w14:paraId="158E044D" w14:textId="77777777" w:rsidTr="001D356D">
        <w:trPr>
          <w:jc w:val="center"/>
        </w:trPr>
        <w:tc>
          <w:tcPr>
            <w:tcW w:w="1361" w:type="dxa"/>
            <w:vMerge/>
          </w:tcPr>
          <w:p w14:paraId="788EF5BD" w14:textId="77777777" w:rsidR="00413968" w:rsidRPr="0009182D" w:rsidRDefault="00413968" w:rsidP="001028EC">
            <w:pPr>
              <w:spacing w:after="0" w:line="360" w:lineRule="auto"/>
              <w:jc w:val="center"/>
              <w:rPr>
                <w:rFonts w:asciiTheme="minorHAnsi" w:hAnsiTheme="minorHAnsi"/>
                <w:szCs w:val="24"/>
                <w:lang w:eastAsia="pt-BR"/>
              </w:rPr>
            </w:pPr>
          </w:p>
        </w:tc>
        <w:tc>
          <w:tcPr>
            <w:tcW w:w="3050" w:type="dxa"/>
            <w:tcBorders>
              <w:top w:val="single" w:sz="4" w:space="0" w:color="auto"/>
            </w:tcBorders>
          </w:tcPr>
          <w:p w14:paraId="1F7639A4"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PASSIVO CIRCULANTE</w:t>
            </w:r>
          </w:p>
        </w:tc>
      </w:tr>
    </w:tbl>
    <w:p w14:paraId="0447A889" w14:textId="77777777" w:rsidR="00413968" w:rsidRDefault="00413968" w:rsidP="001028EC">
      <w:pPr>
        <w:spacing w:after="0" w:line="360" w:lineRule="auto"/>
        <w:ind w:left="708"/>
        <w:jc w:val="both"/>
        <w:rPr>
          <w:rFonts w:asciiTheme="minorHAnsi" w:eastAsia="Times New Roman" w:hAnsiTheme="minorHAnsi"/>
          <w:szCs w:val="24"/>
          <w:lang w:eastAsia="pt-BR"/>
        </w:rPr>
      </w:pPr>
    </w:p>
    <w:bookmarkEnd w:id="15"/>
    <w:p w14:paraId="4C1949D7" w14:textId="73FA1BD3" w:rsidR="00413968" w:rsidRDefault="00413968" w:rsidP="001028EC">
      <w:pPr>
        <w:pStyle w:val="PargrafodaLista"/>
        <w:spacing w:before="240" w:line="360" w:lineRule="auto"/>
        <w:ind w:left="1260"/>
        <w:jc w:val="both"/>
        <w:rPr>
          <w:rFonts w:ascii="Galliard BT" w:hAnsi="Galliard BT" w:cstheme="minorHAnsi"/>
        </w:rPr>
      </w:pPr>
      <w:r w:rsidRPr="00413968">
        <w:rPr>
          <w:rFonts w:ascii="Galliard BT" w:hAnsi="Galliard BT" w:cstheme="minorHAnsi"/>
        </w:rPr>
        <w:t xml:space="preserve">Índice de Solvência Geral (SG) não superior a </w:t>
      </w:r>
      <w:proofErr w:type="gramStart"/>
      <w:r w:rsidRPr="00413968">
        <w:rPr>
          <w:rFonts w:ascii="Galliard BT" w:hAnsi="Galliard BT" w:cstheme="minorHAnsi"/>
        </w:rPr>
        <w:t>1</w:t>
      </w:r>
      <w:proofErr w:type="gramEnd"/>
      <w:r w:rsidRPr="00413968">
        <w:rPr>
          <w:rFonts w:ascii="Galliard BT" w:hAnsi="Galliard BT" w:cstheme="minorHAnsi"/>
        </w:rPr>
        <w:t xml:space="preserve"> (um), obtido através da seguinte fórmula:</w:t>
      </w:r>
    </w:p>
    <w:p w14:paraId="5D0A53C7" w14:textId="77777777" w:rsidR="00413968" w:rsidRPr="00413968" w:rsidRDefault="00413968" w:rsidP="001028EC">
      <w:pPr>
        <w:spacing w:after="0" w:line="360" w:lineRule="auto"/>
        <w:ind w:left="708"/>
        <w:jc w:val="both"/>
        <w:rPr>
          <w:rFonts w:ascii="Galliard BT" w:hAnsi="Galliard BT" w:cstheme="minorHAnsi"/>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5639"/>
      </w:tblGrid>
      <w:tr w:rsidR="00413968" w:rsidRPr="0009182D" w14:paraId="125D55AE" w14:textId="77777777" w:rsidTr="001D356D">
        <w:trPr>
          <w:jc w:val="center"/>
        </w:trPr>
        <w:tc>
          <w:tcPr>
            <w:tcW w:w="802" w:type="dxa"/>
            <w:vMerge w:val="restart"/>
            <w:vAlign w:val="center"/>
          </w:tcPr>
          <w:p w14:paraId="01328E2F"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lastRenderedPageBreak/>
              <w:t>SG =</w:t>
            </w:r>
          </w:p>
        </w:tc>
        <w:tc>
          <w:tcPr>
            <w:tcW w:w="5639" w:type="dxa"/>
            <w:tcBorders>
              <w:bottom w:val="single" w:sz="4" w:space="0" w:color="auto"/>
            </w:tcBorders>
            <w:vAlign w:val="center"/>
          </w:tcPr>
          <w:p w14:paraId="0B8542B8"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ATIVO TOTAL</w:t>
            </w:r>
          </w:p>
        </w:tc>
      </w:tr>
      <w:tr w:rsidR="00413968" w:rsidRPr="0009182D" w14:paraId="33035535" w14:textId="77777777" w:rsidTr="001D356D">
        <w:trPr>
          <w:jc w:val="center"/>
        </w:trPr>
        <w:tc>
          <w:tcPr>
            <w:tcW w:w="802" w:type="dxa"/>
            <w:vMerge/>
            <w:vAlign w:val="center"/>
          </w:tcPr>
          <w:p w14:paraId="21ACA21B" w14:textId="77777777" w:rsidR="00413968" w:rsidRPr="0009182D" w:rsidRDefault="00413968" w:rsidP="001028EC">
            <w:pPr>
              <w:spacing w:after="0" w:line="360" w:lineRule="auto"/>
              <w:jc w:val="center"/>
              <w:rPr>
                <w:rFonts w:asciiTheme="minorHAnsi" w:hAnsiTheme="minorHAnsi"/>
                <w:szCs w:val="24"/>
                <w:lang w:eastAsia="pt-BR"/>
              </w:rPr>
            </w:pPr>
          </w:p>
        </w:tc>
        <w:tc>
          <w:tcPr>
            <w:tcW w:w="5639" w:type="dxa"/>
            <w:tcBorders>
              <w:top w:val="single" w:sz="4" w:space="0" w:color="auto"/>
            </w:tcBorders>
          </w:tcPr>
          <w:p w14:paraId="76D3B63E" w14:textId="77777777" w:rsidR="00413968" w:rsidRPr="0009182D" w:rsidRDefault="00413968" w:rsidP="001028EC">
            <w:pPr>
              <w:spacing w:after="0" w:line="360" w:lineRule="auto"/>
              <w:jc w:val="center"/>
              <w:rPr>
                <w:rFonts w:asciiTheme="minorHAnsi" w:hAnsiTheme="minorHAnsi"/>
                <w:szCs w:val="24"/>
                <w:lang w:eastAsia="pt-BR"/>
              </w:rPr>
            </w:pPr>
            <w:r w:rsidRPr="0009182D">
              <w:rPr>
                <w:rFonts w:asciiTheme="minorHAnsi" w:hAnsiTheme="minorHAnsi"/>
                <w:bCs/>
                <w:szCs w:val="24"/>
                <w:lang w:eastAsia="pt-BR"/>
              </w:rPr>
              <w:t>PASSIVO CIRCULANTE + PASSIVO NÃO CIRCULANTE</w:t>
            </w:r>
          </w:p>
        </w:tc>
      </w:tr>
    </w:tbl>
    <w:p w14:paraId="21E8AB0C" w14:textId="77777777" w:rsidR="00413968" w:rsidRPr="005F2CED" w:rsidRDefault="00413968" w:rsidP="001028EC">
      <w:pPr>
        <w:spacing w:after="0" w:line="360" w:lineRule="auto"/>
        <w:ind w:left="708"/>
        <w:jc w:val="both"/>
        <w:rPr>
          <w:rFonts w:asciiTheme="minorHAnsi" w:eastAsia="Times New Roman" w:hAnsiTheme="minorHAnsi"/>
          <w:szCs w:val="24"/>
          <w:lang w:eastAsia="pt-BR"/>
        </w:rPr>
      </w:pPr>
    </w:p>
    <w:p w14:paraId="07C73E45" w14:textId="2F786057" w:rsidR="00633C10" w:rsidRDefault="0009256D" w:rsidP="001028EC">
      <w:pPr>
        <w:pStyle w:val="PargrafodaLista"/>
        <w:spacing w:before="240" w:line="360" w:lineRule="auto"/>
        <w:ind w:left="1260"/>
        <w:jc w:val="both"/>
        <w:rPr>
          <w:rFonts w:ascii="Galliard BT" w:hAnsi="Galliard BT" w:cstheme="minorHAnsi"/>
        </w:rPr>
      </w:pPr>
      <w:proofErr w:type="spellStart"/>
      <w:proofErr w:type="gramStart"/>
      <w:r>
        <w:rPr>
          <w:rFonts w:ascii="Galliard BT" w:hAnsi="Galliard BT" w:cstheme="minorHAnsi"/>
        </w:rPr>
        <w:t>viii</w:t>
      </w:r>
      <w:proofErr w:type="spellEnd"/>
      <w:proofErr w:type="gramEnd"/>
      <w:r>
        <w:rPr>
          <w:rFonts w:ascii="Galliard BT" w:hAnsi="Galliard BT" w:cstheme="minorHAnsi"/>
        </w:rPr>
        <w:t xml:space="preserve">) </w:t>
      </w:r>
      <w:r w:rsidR="004309FA" w:rsidRPr="004309FA">
        <w:rPr>
          <w:rFonts w:ascii="Galliard BT" w:hAnsi="Galliard BT" w:cstheme="minorHAnsi"/>
        </w:rPr>
        <w:t xml:space="preserve">Caso o licitante esteja inscrito no Sistema </w:t>
      </w:r>
      <w:proofErr w:type="spellStart"/>
      <w:r w:rsidR="004309FA" w:rsidRPr="004309FA">
        <w:rPr>
          <w:rFonts w:ascii="Galliard BT" w:hAnsi="Galliard BT" w:cstheme="minorHAnsi"/>
        </w:rPr>
        <w:t>Público</w:t>
      </w:r>
      <w:proofErr w:type="spellEnd"/>
      <w:r w:rsidR="004309FA" w:rsidRPr="004309FA">
        <w:rPr>
          <w:rFonts w:ascii="Galliard BT" w:hAnsi="Galliard BT" w:cstheme="minorHAnsi"/>
        </w:rPr>
        <w:t xml:space="preserve"> de </w:t>
      </w:r>
      <w:proofErr w:type="spellStart"/>
      <w:r w:rsidR="004309FA" w:rsidRPr="004309FA">
        <w:rPr>
          <w:rFonts w:ascii="Galliard BT" w:hAnsi="Galliard BT" w:cstheme="minorHAnsi"/>
        </w:rPr>
        <w:t>Escrituração</w:t>
      </w:r>
      <w:proofErr w:type="spellEnd"/>
      <w:r w:rsidR="004309FA" w:rsidRPr="004309FA">
        <w:rPr>
          <w:rFonts w:ascii="Galliard BT" w:hAnsi="Galliard BT" w:cstheme="minorHAnsi"/>
        </w:rPr>
        <w:t xml:space="preserve"> Digital – SPED, os documentos mencionados acima</w:t>
      </w:r>
      <w:r w:rsidR="00971673">
        <w:rPr>
          <w:rFonts w:ascii="Galliard BT" w:hAnsi="Galliard BT" w:cstheme="minorHAnsi"/>
        </w:rPr>
        <w:t>,</w:t>
      </w:r>
      <w:r w:rsidR="004309FA" w:rsidRPr="004309FA">
        <w:rPr>
          <w:rFonts w:ascii="Galliard BT" w:hAnsi="Galliard BT" w:cstheme="minorHAnsi"/>
        </w:rPr>
        <w:t xml:space="preserve"> relativos ao balanços e demonstrações contábeis</w:t>
      </w:r>
      <w:r w:rsidR="00971673">
        <w:rPr>
          <w:rFonts w:ascii="Galliard BT" w:hAnsi="Galliard BT" w:cstheme="minorHAnsi"/>
        </w:rPr>
        <w:t>,</w:t>
      </w:r>
      <w:r w:rsidR="004309FA" w:rsidRPr="004309FA">
        <w:rPr>
          <w:rFonts w:ascii="Galliard BT" w:hAnsi="Galliard BT" w:cstheme="minorHAnsi"/>
        </w:rPr>
        <w:t xml:space="preserve"> </w:t>
      </w:r>
      <w:proofErr w:type="spellStart"/>
      <w:r w:rsidR="004309FA" w:rsidRPr="004309FA">
        <w:rPr>
          <w:rFonts w:ascii="Galliard BT" w:hAnsi="Galliard BT" w:cstheme="minorHAnsi"/>
        </w:rPr>
        <w:t>poderão</w:t>
      </w:r>
      <w:proofErr w:type="spellEnd"/>
      <w:r w:rsidR="004309FA" w:rsidRPr="004309FA">
        <w:rPr>
          <w:rFonts w:ascii="Galliard BT" w:hAnsi="Galliard BT" w:cstheme="minorHAnsi"/>
        </w:rPr>
        <w:t xml:space="preserve"> ser </w:t>
      </w:r>
      <w:proofErr w:type="spellStart"/>
      <w:r w:rsidR="004309FA" w:rsidRPr="004309FA">
        <w:rPr>
          <w:rFonts w:ascii="Galliard BT" w:hAnsi="Galliard BT" w:cstheme="minorHAnsi"/>
        </w:rPr>
        <w:t>substituídos</w:t>
      </w:r>
      <w:proofErr w:type="spellEnd"/>
      <w:r w:rsidR="004309FA" w:rsidRPr="004309FA">
        <w:rPr>
          <w:rFonts w:ascii="Galliard BT" w:hAnsi="Galliard BT" w:cstheme="minorHAnsi"/>
        </w:rPr>
        <w:t xml:space="preserve">, parcialmente, por: </w:t>
      </w:r>
    </w:p>
    <w:p w14:paraId="5296E8A9" w14:textId="77777777" w:rsidR="00633C10" w:rsidRDefault="004309FA" w:rsidP="00633C10">
      <w:pPr>
        <w:pStyle w:val="PargrafodaLista"/>
        <w:spacing w:before="240" w:line="360" w:lineRule="auto"/>
        <w:ind w:left="1418" w:hanging="2"/>
        <w:jc w:val="both"/>
        <w:rPr>
          <w:rFonts w:ascii="Galliard BT" w:hAnsi="Galliard BT" w:cstheme="minorHAnsi"/>
        </w:rPr>
      </w:pPr>
      <w:r w:rsidRPr="004309FA">
        <w:rPr>
          <w:rFonts w:ascii="Galliard BT" w:hAnsi="Galliard BT" w:cstheme="minorHAnsi"/>
        </w:rPr>
        <w:t xml:space="preserve">a) comprovante da entrega digital do livro </w:t>
      </w:r>
      <w:proofErr w:type="spellStart"/>
      <w:r w:rsidRPr="004309FA">
        <w:rPr>
          <w:rFonts w:ascii="Galliard BT" w:hAnsi="Galliard BT" w:cstheme="minorHAnsi"/>
        </w:rPr>
        <w:t>contábil</w:t>
      </w:r>
      <w:proofErr w:type="spellEnd"/>
      <w:r w:rsidRPr="004309FA">
        <w:rPr>
          <w:rFonts w:ascii="Galliard BT" w:hAnsi="Galliard BT" w:cstheme="minorHAnsi"/>
        </w:rPr>
        <w:t xml:space="preserve"> com o </w:t>
      </w:r>
      <w:proofErr w:type="spellStart"/>
      <w:r w:rsidRPr="004309FA">
        <w:rPr>
          <w:rFonts w:ascii="Galliard BT" w:hAnsi="Galliard BT" w:cstheme="minorHAnsi"/>
        </w:rPr>
        <w:t>balanço</w:t>
      </w:r>
      <w:proofErr w:type="spellEnd"/>
      <w:r w:rsidRPr="004309FA">
        <w:rPr>
          <w:rFonts w:ascii="Galliard BT" w:hAnsi="Galliard BT" w:cstheme="minorHAnsi"/>
        </w:rPr>
        <w:t xml:space="preserve"> patrimonial e as </w:t>
      </w:r>
      <w:proofErr w:type="spellStart"/>
      <w:r w:rsidRPr="004309FA">
        <w:rPr>
          <w:rFonts w:ascii="Galliard BT" w:hAnsi="Galliard BT" w:cstheme="minorHAnsi"/>
        </w:rPr>
        <w:t>demonstraçõ</w:t>
      </w:r>
      <w:proofErr w:type="gramStart"/>
      <w:r w:rsidRPr="004309FA">
        <w:rPr>
          <w:rFonts w:ascii="Galliard BT" w:hAnsi="Galliard BT" w:cstheme="minorHAnsi"/>
        </w:rPr>
        <w:t>es</w:t>
      </w:r>
      <w:proofErr w:type="spellEnd"/>
      <w:proofErr w:type="gramEnd"/>
      <w:r w:rsidRPr="004309FA">
        <w:rPr>
          <w:rFonts w:ascii="Galliard BT" w:hAnsi="Galliard BT" w:cstheme="minorHAnsi"/>
        </w:rPr>
        <w:t xml:space="preserve"> financeiras </w:t>
      </w:r>
      <w:proofErr w:type="spellStart"/>
      <w:r w:rsidRPr="004309FA">
        <w:rPr>
          <w:rFonts w:ascii="Galliard BT" w:hAnsi="Galliard BT" w:cstheme="minorHAnsi"/>
        </w:rPr>
        <w:t>exigíveis</w:t>
      </w:r>
      <w:proofErr w:type="spellEnd"/>
      <w:r w:rsidRPr="004309FA">
        <w:rPr>
          <w:rFonts w:ascii="Galliard BT" w:hAnsi="Galliard BT" w:cstheme="minorHAnsi"/>
        </w:rPr>
        <w:t xml:space="preserve"> na forma da lei; </w:t>
      </w:r>
    </w:p>
    <w:p w14:paraId="09C49886" w14:textId="77777777" w:rsidR="00633C10" w:rsidRDefault="004309FA" w:rsidP="00633C10">
      <w:pPr>
        <w:pStyle w:val="PargrafodaLista"/>
        <w:spacing w:before="240" w:line="360" w:lineRule="auto"/>
        <w:ind w:left="1418" w:hanging="2"/>
        <w:jc w:val="both"/>
        <w:rPr>
          <w:rFonts w:ascii="Galliard BT" w:hAnsi="Galliard BT" w:cstheme="minorHAnsi"/>
        </w:rPr>
      </w:pPr>
      <w:r w:rsidRPr="004309FA">
        <w:rPr>
          <w:rFonts w:ascii="Galliard BT" w:hAnsi="Galliard BT" w:cstheme="minorHAnsi"/>
        </w:rPr>
        <w:t xml:space="preserve">b) comprovante da assinatura digital do livro </w:t>
      </w:r>
      <w:proofErr w:type="spellStart"/>
      <w:r w:rsidRPr="004309FA">
        <w:rPr>
          <w:rFonts w:ascii="Galliard BT" w:hAnsi="Galliard BT" w:cstheme="minorHAnsi"/>
        </w:rPr>
        <w:t>contábil</w:t>
      </w:r>
      <w:proofErr w:type="spellEnd"/>
      <w:r w:rsidRPr="004309FA">
        <w:rPr>
          <w:rFonts w:ascii="Galliard BT" w:hAnsi="Galliard BT" w:cstheme="minorHAnsi"/>
        </w:rPr>
        <w:t xml:space="preserve"> pelo diretor </w:t>
      </w:r>
      <w:proofErr w:type="spellStart"/>
      <w:r w:rsidRPr="004309FA">
        <w:rPr>
          <w:rFonts w:ascii="Galliard BT" w:hAnsi="Galliard BT" w:cstheme="minorHAnsi"/>
        </w:rPr>
        <w:t>responsável</w:t>
      </w:r>
      <w:proofErr w:type="spellEnd"/>
      <w:r w:rsidRPr="004309FA">
        <w:rPr>
          <w:rFonts w:ascii="Galliard BT" w:hAnsi="Galliard BT" w:cstheme="minorHAnsi"/>
        </w:rPr>
        <w:t xml:space="preserve"> e por profissional de contabilidade habilitado e devidamente registrado no Conselho Regional de Contabilidade – CRC, comprovando sua regularidade perante o respectivo conselho; </w:t>
      </w:r>
    </w:p>
    <w:p w14:paraId="0B9F1061" w14:textId="67848421" w:rsidR="004309FA" w:rsidRDefault="004309FA" w:rsidP="00633C10">
      <w:pPr>
        <w:pStyle w:val="PargrafodaLista"/>
        <w:spacing w:before="240" w:line="360" w:lineRule="auto"/>
        <w:ind w:left="1416"/>
        <w:jc w:val="both"/>
        <w:rPr>
          <w:rFonts w:ascii="Galliard BT" w:hAnsi="Galliard BT" w:cstheme="minorHAnsi"/>
        </w:rPr>
      </w:pPr>
      <w:r w:rsidRPr="004309FA">
        <w:rPr>
          <w:rFonts w:ascii="Galliard BT" w:hAnsi="Galliard BT" w:cstheme="minorHAnsi"/>
        </w:rPr>
        <w:t xml:space="preserve">c) </w:t>
      </w:r>
      <w:proofErr w:type="spellStart"/>
      <w:r w:rsidRPr="004309FA">
        <w:rPr>
          <w:rFonts w:ascii="Galliard BT" w:hAnsi="Galliard BT" w:cstheme="minorHAnsi"/>
        </w:rPr>
        <w:t>cópia</w:t>
      </w:r>
      <w:proofErr w:type="spellEnd"/>
      <w:r w:rsidRPr="004309FA">
        <w:rPr>
          <w:rFonts w:ascii="Galliard BT" w:hAnsi="Galliard BT" w:cstheme="minorHAnsi"/>
        </w:rPr>
        <w:t xml:space="preserve"> do termo de abertura e encerramento do respectivo livro </w:t>
      </w:r>
      <w:proofErr w:type="spellStart"/>
      <w:r w:rsidRPr="004309FA">
        <w:rPr>
          <w:rFonts w:ascii="Galliard BT" w:hAnsi="Galliard BT" w:cstheme="minorHAnsi"/>
        </w:rPr>
        <w:t>contábil</w:t>
      </w:r>
      <w:proofErr w:type="spellEnd"/>
      <w:r w:rsidRPr="004309FA">
        <w:rPr>
          <w:rFonts w:ascii="Galliard BT" w:hAnsi="Galliard BT" w:cstheme="minorHAnsi"/>
        </w:rPr>
        <w:t xml:space="preserve">; e d) termo de </w:t>
      </w:r>
      <w:r w:rsidR="00971673" w:rsidRPr="004309FA">
        <w:rPr>
          <w:rFonts w:ascii="Galliard BT" w:hAnsi="Galliard BT" w:cstheme="minorHAnsi"/>
        </w:rPr>
        <w:t>autenticação</w:t>
      </w:r>
      <w:r w:rsidRPr="004309FA">
        <w:rPr>
          <w:rFonts w:ascii="Galliard BT" w:hAnsi="Galliard BT" w:cstheme="minorHAnsi"/>
        </w:rPr>
        <w:t xml:space="preserve"> do livro </w:t>
      </w:r>
      <w:r w:rsidR="00971673" w:rsidRPr="004309FA">
        <w:rPr>
          <w:rFonts w:ascii="Galliard BT" w:hAnsi="Galliard BT" w:cstheme="minorHAnsi"/>
        </w:rPr>
        <w:t>contábil</w:t>
      </w:r>
      <w:r w:rsidRPr="004309FA">
        <w:rPr>
          <w:rFonts w:ascii="Galliard BT" w:hAnsi="Galliard BT" w:cstheme="minorHAnsi"/>
        </w:rPr>
        <w:t xml:space="preserve"> com o </w:t>
      </w:r>
      <w:r w:rsidR="00971673" w:rsidRPr="004309FA">
        <w:rPr>
          <w:rFonts w:ascii="Galliard BT" w:hAnsi="Galliard BT" w:cstheme="minorHAnsi"/>
        </w:rPr>
        <w:t>balanço</w:t>
      </w:r>
      <w:r w:rsidRPr="004309FA">
        <w:rPr>
          <w:rFonts w:ascii="Galliard BT" w:hAnsi="Galliard BT" w:cstheme="minorHAnsi"/>
        </w:rPr>
        <w:t xml:space="preserve"> patrimonial e as </w:t>
      </w:r>
      <w:proofErr w:type="spellStart"/>
      <w:r w:rsidRPr="004309FA">
        <w:rPr>
          <w:rFonts w:ascii="Galliard BT" w:hAnsi="Galliard BT" w:cstheme="minorHAnsi"/>
        </w:rPr>
        <w:t>demonstraçõ</w:t>
      </w:r>
      <w:proofErr w:type="gramStart"/>
      <w:r w:rsidRPr="004309FA">
        <w:rPr>
          <w:rFonts w:ascii="Galliard BT" w:hAnsi="Galliard BT" w:cstheme="minorHAnsi"/>
        </w:rPr>
        <w:t>es</w:t>
      </w:r>
      <w:proofErr w:type="spellEnd"/>
      <w:proofErr w:type="gramEnd"/>
      <w:r w:rsidRPr="004309FA">
        <w:rPr>
          <w:rFonts w:ascii="Galliard BT" w:hAnsi="Galliard BT" w:cstheme="minorHAnsi"/>
        </w:rPr>
        <w:t xml:space="preserve"> contábeis pelo </w:t>
      </w:r>
      <w:proofErr w:type="spellStart"/>
      <w:r w:rsidRPr="004309FA">
        <w:rPr>
          <w:rFonts w:ascii="Galliard BT" w:hAnsi="Galliard BT" w:cstheme="minorHAnsi"/>
        </w:rPr>
        <w:t>órgão</w:t>
      </w:r>
      <w:proofErr w:type="spellEnd"/>
      <w:r w:rsidRPr="004309FA">
        <w:rPr>
          <w:rFonts w:ascii="Galliard BT" w:hAnsi="Galliard BT" w:cstheme="minorHAnsi"/>
        </w:rPr>
        <w:t xml:space="preserve"> competente.</w:t>
      </w:r>
    </w:p>
    <w:p w14:paraId="5AE93972" w14:textId="77777777" w:rsidR="004309FA" w:rsidRDefault="004309FA" w:rsidP="001028EC">
      <w:pPr>
        <w:pStyle w:val="PargrafodaLista"/>
        <w:tabs>
          <w:tab w:val="left" w:pos="0"/>
          <w:tab w:val="left" w:pos="851"/>
        </w:tabs>
        <w:spacing w:after="0" w:line="360" w:lineRule="auto"/>
        <w:jc w:val="both"/>
        <w:rPr>
          <w:rFonts w:ascii="Galliard BT" w:hAnsi="Galliard BT" w:cstheme="minorHAnsi"/>
        </w:rPr>
      </w:pPr>
    </w:p>
    <w:p w14:paraId="55C24E09" w14:textId="17987827" w:rsidR="004309FA" w:rsidRDefault="0009256D" w:rsidP="001028EC">
      <w:pPr>
        <w:pStyle w:val="PargrafodaLista"/>
        <w:spacing w:before="240" w:line="360" w:lineRule="auto"/>
        <w:ind w:left="1260"/>
        <w:jc w:val="both"/>
        <w:rPr>
          <w:rFonts w:ascii="Galliard BT" w:hAnsi="Galliard BT" w:cstheme="minorHAnsi"/>
        </w:rPr>
      </w:pPr>
      <w:r>
        <w:rPr>
          <w:rFonts w:ascii="Galliard BT" w:hAnsi="Galliard BT" w:cstheme="minorHAnsi"/>
        </w:rPr>
        <w:t xml:space="preserve">x) </w:t>
      </w:r>
      <w:r w:rsidR="004309FA" w:rsidRPr="004309FA">
        <w:rPr>
          <w:rFonts w:ascii="Galliard BT" w:hAnsi="Galliard BT" w:cstheme="minorHAnsi"/>
        </w:rPr>
        <w:t xml:space="preserve">Apresentação de certidão simplificada da junta comercial da sede da Licitante, com todos os dados cadastrais atualizados; </w:t>
      </w:r>
      <w:proofErr w:type="gramStart"/>
      <w:r w:rsidR="004309FA" w:rsidRPr="004309FA">
        <w:rPr>
          <w:rFonts w:ascii="Galliard BT" w:hAnsi="Galliard BT" w:cstheme="minorHAnsi"/>
        </w:rPr>
        <w:t>e</w:t>
      </w:r>
      <w:proofErr w:type="gramEnd"/>
    </w:p>
    <w:p w14:paraId="03FB509C" w14:textId="77777777" w:rsidR="004309FA" w:rsidRPr="004309FA" w:rsidRDefault="004309FA" w:rsidP="001028EC">
      <w:pPr>
        <w:pStyle w:val="PargrafodaLista"/>
        <w:tabs>
          <w:tab w:val="left" w:pos="0"/>
          <w:tab w:val="left" w:pos="851"/>
        </w:tabs>
        <w:spacing w:after="0" w:line="360" w:lineRule="auto"/>
        <w:jc w:val="both"/>
        <w:rPr>
          <w:rFonts w:ascii="Galliard BT" w:hAnsi="Galliard BT" w:cstheme="minorHAnsi"/>
        </w:rPr>
      </w:pPr>
    </w:p>
    <w:p w14:paraId="0C005A65" w14:textId="533F8ACC" w:rsidR="004309FA" w:rsidRDefault="0009256D" w:rsidP="001028EC">
      <w:pPr>
        <w:pStyle w:val="PargrafodaLista"/>
        <w:spacing w:before="240" w:line="360" w:lineRule="auto"/>
        <w:ind w:left="1260"/>
        <w:jc w:val="both"/>
        <w:rPr>
          <w:rFonts w:ascii="Galliard BT" w:hAnsi="Galliard BT" w:cstheme="minorHAnsi"/>
        </w:rPr>
      </w:pPr>
      <w:proofErr w:type="gramStart"/>
      <w:r>
        <w:rPr>
          <w:rFonts w:ascii="Galliard BT" w:hAnsi="Galliard BT" w:cstheme="minorHAnsi"/>
        </w:rPr>
        <w:t>xi</w:t>
      </w:r>
      <w:proofErr w:type="gramEnd"/>
      <w:r>
        <w:rPr>
          <w:rFonts w:ascii="Galliard BT" w:hAnsi="Galliard BT" w:cstheme="minorHAnsi"/>
        </w:rPr>
        <w:t xml:space="preserve">) </w:t>
      </w:r>
      <w:r w:rsidR="004309FA" w:rsidRPr="004309FA">
        <w:rPr>
          <w:rFonts w:ascii="Galliard BT" w:hAnsi="Galliard BT" w:cstheme="minorHAnsi"/>
        </w:rPr>
        <w:t xml:space="preserve">Certidão negativa de falência ou recuperação judicial expedida pelo distribuidor da sede da Licitante, ou de execução patrimonial, expedido no domicílio da pessoa física em concordância com o art. 31, inciso </w:t>
      </w:r>
      <w:r w:rsidR="00C91166" w:rsidRPr="004309FA">
        <w:rPr>
          <w:rFonts w:ascii="Galliard BT" w:hAnsi="Galliard BT" w:cstheme="minorHAnsi"/>
        </w:rPr>
        <w:t>II</w:t>
      </w:r>
      <w:r w:rsidR="004309FA" w:rsidRPr="004309FA">
        <w:rPr>
          <w:rFonts w:ascii="Galliard BT" w:hAnsi="Galliard BT" w:cstheme="minorHAnsi"/>
        </w:rPr>
        <w:t xml:space="preserve"> da lei federal 8.666/93.</w:t>
      </w:r>
    </w:p>
    <w:p w14:paraId="1DB4DA7E" w14:textId="77777777" w:rsidR="004309FA" w:rsidRPr="004309FA" w:rsidRDefault="004309FA" w:rsidP="001028EC">
      <w:pPr>
        <w:pStyle w:val="PargrafodaLista"/>
        <w:spacing w:line="360" w:lineRule="auto"/>
        <w:rPr>
          <w:rFonts w:ascii="Galliard BT" w:hAnsi="Galliard BT" w:cstheme="minorHAnsi"/>
        </w:rPr>
      </w:pPr>
    </w:p>
    <w:p w14:paraId="18C6CD0B" w14:textId="3E73628F" w:rsidR="004309FA" w:rsidRDefault="004309FA" w:rsidP="001A5766">
      <w:pPr>
        <w:pStyle w:val="Nvel2"/>
      </w:pPr>
      <w:r w:rsidRPr="004309FA">
        <w:t xml:space="preserve">A LICITANTE deverá prestar garantia de proposta no valor </w:t>
      </w:r>
      <w:r w:rsidR="00C91166">
        <w:t>R$ 468.000,00 (quatrocentos e sessenta e oito mil reais)</w:t>
      </w:r>
      <w:r w:rsidRPr="004309FA">
        <w:t xml:space="preserve">, correspondente a 1% (um por cento) do valor estimado </w:t>
      </w:r>
      <w:r w:rsidR="00C91166">
        <w:t>dos investimentos</w:t>
      </w:r>
      <w:r w:rsidRPr="004309FA">
        <w:t xml:space="preserve">, em favor do Município de </w:t>
      </w:r>
      <w:r w:rsidR="00CB23AB">
        <w:t>LARANJAL PAULISTA</w:t>
      </w:r>
      <w:r w:rsidRPr="004309FA">
        <w:t>, até a data da sessão pública para recebimento e abertura da DOCUMENTAÇÃO, em qualquer uma das hipóteses previstas no artigo 56 da Lei n. 8.666/1993, a saber:</w:t>
      </w:r>
    </w:p>
    <w:p w14:paraId="698FEFD3" w14:textId="77777777" w:rsidR="004309FA" w:rsidRPr="004309FA" w:rsidRDefault="004309FA" w:rsidP="004309FA">
      <w:pPr>
        <w:tabs>
          <w:tab w:val="left" w:pos="0"/>
          <w:tab w:val="left" w:pos="851"/>
        </w:tabs>
        <w:spacing w:after="0" w:line="360" w:lineRule="auto"/>
        <w:jc w:val="both"/>
        <w:rPr>
          <w:rFonts w:ascii="Galliard BT" w:hAnsi="Galliard BT" w:cstheme="minorHAnsi"/>
        </w:rPr>
      </w:pPr>
    </w:p>
    <w:p w14:paraId="573DD0CD" w14:textId="77777777" w:rsidR="004309FA" w:rsidRPr="004309FA" w:rsidRDefault="004309FA" w:rsidP="0009256D">
      <w:pPr>
        <w:pStyle w:val="PargrafodaLista"/>
        <w:tabs>
          <w:tab w:val="left" w:pos="0"/>
          <w:tab w:val="left" w:pos="851"/>
        </w:tabs>
        <w:spacing w:after="0" w:line="360" w:lineRule="auto"/>
        <w:ind w:left="1260"/>
        <w:jc w:val="both"/>
        <w:rPr>
          <w:rFonts w:ascii="Galliard BT" w:hAnsi="Galliard BT" w:cstheme="minorHAnsi"/>
        </w:rPr>
      </w:pPr>
      <w:r w:rsidRPr="004309FA">
        <w:rPr>
          <w:rFonts w:ascii="Galliard BT" w:hAnsi="Galliard BT" w:cstheme="minorHAnsi"/>
        </w:rPr>
        <w:t xml:space="preserve">i) Caução em dinheiro ou em títulos da dívida pública, devendo estes </w:t>
      </w:r>
      <w:proofErr w:type="gramStart"/>
      <w:r w:rsidRPr="004309FA">
        <w:rPr>
          <w:rFonts w:ascii="Galliard BT" w:hAnsi="Galliard BT" w:cstheme="minorHAnsi"/>
        </w:rPr>
        <w:t>ter sido emitidos</w:t>
      </w:r>
      <w:proofErr w:type="gramEnd"/>
      <w:r w:rsidRPr="004309FA">
        <w:rPr>
          <w:rFonts w:ascii="Galliard BT" w:hAnsi="Galliard BT" w:cstheme="minorHAnsi"/>
        </w:rPr>
        <w:t xml:space="preserve"> sob a forma escritural, mediante registro em sistema centralizado de liquidação e de custódia autorizado pelo Banco Central do Brasil e avaliados pelos seus valores econômicos, conforme definido pelo Ministério da Fazenda;</w:t>
      </w:r>
    </w:p>
    <w:p w14:paraId="7980259B" w14:textId="77777777" w:rsidR="004309FA" w:rsidRPr="004309FA" w:rsidRDefault="004309FA" w:rsidP="0009256D">
      <w:pPr>
        <w:pStyle w:val="PargrafodaLista"/>
        <w:tabs>
          <w:tab w:val="left" w:pos="0"/>
          <w:tab w:val="left" w:pos="851"/>
        </w:tabs>
        <w:spacing w:after="0" w:line="360" w:lineRule="auto"/>
        <w:ind w:left="1260"/>
        <w:jc w:val="both"/>
        <w:rPr>
          <w:rFonts w:ascii="Galliard BT" w:hAnsi="Galliard BT" w:cstheme="minorHAnsi"/>
        </w:rPr>
      </w:pPr>
      <w:proofErr w:type="spellStart"/>
      <w:proofErr w:type="gramStart"/>
      <w:r w:rsidRPr="004309FA">
        <w:rPr>
          <w:rFonts w:ascii="Galliard BT" w:hAnsi="Galliard BT" w:cstheme="minorHAnsi"/>
        </w:rPr>
        <w:lastRenderedPageBreak/>
        <w:t>ii</w:t>
      </w:r>
      <w:proofErr w:type="spellEnd"/>
      <w:proofErr w:type="gramEnd"/>
      <w:r w:rsidRPr="004309FA">
        <w:rPr>
          <w:rFonts w:ascii="Galliard BT" w:hAnsi="Galliard BT" w:cstheme="minorHAnsi"/>
        </w:rPr>
        <w:t xml:space="preserve">)  Seguro-garantia; ou </w:t>
      </w:r>
    </w:p>
    <w:p w14:paraId="07189786" w14:textId="7B121C70" w:rsidR="004309FA" w:rsidRPr="0009256D" w:rsidRDefault="004309FA" w:rsidP="0009256D">
      <w:pPr>
        <w:pStyle w:val="PargrafodaLista"/>
        <w:tabs>
          <w:tab w:val="left" w:pos="0"/>
          <w:tab w:val="left" w:pos="851"/>
        </w:tabs>
        <w:spacing w:after="0" w:line="360" w:lineRule="auto"/>
        <w:ind w:left="1260"/>
        <w:jc w:val="both"/>
        <w:rPr>
          <w:rFonts w:ascii="Galliard BT" w:hAnsi="Galliard BT" w:cstheme="minorHAnsi"/>
        </w:rPr>
      </w:pPr>
      <w:proofErr w:type="spellStart"/>
      <w:r w:rsidRPr="0009256D">
        <w:rPr>
          <w:rFonts w:ascii="Galliard BT" w:hAnsi="Galliard BT" w:cstheme="minorHAnsi"/>
        </w:rPr>
        <w:t>iii</w:t>
      </w:r>
      <w:proofErr w:type="spellEnd"/>
      <w:r w:rsidRPr="0009256D">
        <w:rPr>
          <w:rFonts w:ascii="Galliard BT" w:hAnsi="Galliard BT" w:cstheme="minorHAnsi"/>
        </w:rPr>
        <w:t>)</w:t>
      </w:r>
      <w:proofErr w:type="gramStart"/>
      <w:r w:rsidRPr="0009256D">
        <w:rPr>
          <w:rFonts w:ascii="Galliard BT" w:hAnsi="Galliard BT" w:cstheme="minorHAnsi"/>
        </w:rPr>
        <w:t xml:space="preserve">  </w:t>
      </w:r>
      <w:proofErr w:type="gramEnd"/>
      <w:r w:rsidRPr="0009256D">
        <w:rPr>
          <w:rFonts w:ascii="Galliard BT" w:hAnsi="Galliard BT" w:cstheme="minorHAnsi"/>
        </w:rPr>
        <w:t>Fiança bancária.</w:t>
      </w:r>
    </w:p>
    <w:p w14:paraId="01E584DF" w14:textId="56D7B61C" w:rsidR="004309FA" w:rsidRPr="0009256D" w:rsidRDefault="004309FA" w:rsidP="0009256D">
      <w:pPr>
        <w:pStyle w:val="PargrafodaLista"/>
        <w:tabs>
          <w:tab w:val="left" w:pos="0"/>
          <w:tab w:val="left" w:pos="851"/>
        </w:tabs>
        <w:spacing w:after="0" w:line="360" w:lineRule="auto"/>
        <w:ind w:left="1260"/>
        <w:jc w:val="both"/>
        <w:rPr>
          <w:rFonts w:ascii="Galliard BT" w:hAnsi="Galliard BT" w:cstheme="minorHAnsi"/>
        </w:rPr>
      </w:pPr>
      <w:proofErr w:type="gramStart"/>
      <w:r w:rsidRPr="0009256D">
        <w:rPr>
          <w:rFonts w:ascii="Galliard BT" w:hAnsi="Galliard BT" w:cstheme="minorHAnsi"/>
        </w:rPr>
        <w:t>a.</w:t>
      </w:r>
      <w:proofErr w:type="gramEnd"/>
      <w:r w:rsidRPr="0009256D">
        <w:rPr>
          <w:rFonts w:ascii="Galliard BT" w:hAnsi="Galliard BT" w:cstheme="minorHAnsi"/>
        </w:rPr>
        <w:tab/>
        <w:t>Caso seja escolhida a modalidade de fiança bancária, deverá ser observado o modelo de Carta Fiança Bancária constante do ANEXO VIII deste EDITAL.</w:t>
      </w:r>
    </w:p>
    <w:p w14:paraId="6AC97EF6" w14:textId="77777777" w:rsidR="00AF3E05" w:rsidRPr="003C6DFF" w:rsidRDefault="00AF3E05" w:rsidP="009A26E8">
      <w:pPr>
        <w:pStyle w:val="PargrafodaLista"/>
        <w:widowControl w:val="0"/>
        <w:tabs>
          <w:tab w:val="left" w:pos="0"/>
          <w:tab w:val="left" w:pos="851"/>
          <w:tab w:val="left" w:pos="2268"/>
        </w:tabs>
        <w:kinsoku w:val="0"/>
        <w:overflowPunct w:val="0"/>
        <w:autoSpaceDE w:val="0"/>
        <w:autoSpaceDN w:val="0"/>
        <w:adjustRightInd w:val="0"/>
        <w:spacing w:after="0" w:line="360" w:lineRule="auto"/>
        <w:ind w:left="0"/>
        <w:jc w:val="both"/>
        <w:rPr>
          <w:rFonts w:ascii="Galliard BT" w:eastAsia="Times New Roman" w:hAnsi="Galliard BT" w:cstheme="minorHAnsi"/>
          <w:lang w:eastAsia="pt-BR"/>
        </w:rPr>
      </w:pPr>
    </w:p>
    <w:p w14:paraId="418F2A86" w14:textId="454CD1C4" w:rsidR="00AF3E05" w:rsidRDefault="004309FA" w:rsidP="001A5766">
      <w:pPr>
        <w:pStyle w:val="Nvel2"/>
      </w:pPr>
      <w:r w:rsidRPr="004309FA">
        <w:t>O prazo de validade da garantia de proposta será de 180 (cento e oitenta), dias a contar da data limite de sua entrega, conforme consta deste EDITAL.</w:t>
      </w:r>
    </w:p>
    <w:p w14:paraId="2F182D3D" w14:textId="77777777" w:rsidR="004309FA" w:rsidRDefault="004309FA" w:rsidP="004309FA">
      <w:pPr>
        <w:pStyle w:val="PargrafodaLista"/>
        <w:tabs>
          <w:tab w:val="left" w:pos="0"/>
          <w:tab w:val="left" w:pos="851"/>
        </w:tabs>
        <w:spacing w:after="0" w:line="360" w:lineRule="auto"/>
        <w:jc w:val="both"/>
        <w:rPr>
          <w:rFonts w:ascii="Galliard BT" w:hAnsi="Galliard BT" w:cstheme="minorHAnsi"/>
        </w:rPr>
      </w:pPr>
    </w:p>
    <w:p w14:paraId="6E2AE6AF" w14:textId="0F22CE30" w:rsidR="004309FA" w:rsidRPr="004309FA" w:rsidRDefault="004309FA" w:rsidP="001A5766">
      <w:pPr>
        <w:pStyle w:val="Nvel2"/>
      </w:pPr>
      <w:r w:rsidRPr="004309FA">
        <w:t>As LICITANTES deverão apresentar nos DOCUMENTOS DE HABILITAÇÃO constantes do Envelope nº 03 o respectivo comprovante de garantia de proposta prestada nos termos desta subseção.</w:t>
      </w:r>
    </w:p>
    <w:p w14:paraId="53D31296" w14:textId="177D4004" w:rsidR="0043290A" w:rsidRDefault="0043290A" w:rsidP="009A26E8">
      <w:pPr>
        <w:tabs>
          <w:tab w:val="left" w:pos="0"/>
          <w:tab w:val="left" w:pos="851"/>
        </w:tabs>
        <w:spacing w:after="0" w:line="360" w:lineRule="auto"/>
        <w:rPr>
          <w:rFonts w:ascii="Galliard BT" w:hAnsi="Galliard BT" w:cstheme="minorHAnsi"/>
        </w:rPr>
      </w:pPr>
    </w:p>
    <w:p w14:paraId="39B74703" w14:textId="617F5B90" w:rsidR="004309FA" w:rsidRDefault="004309FA" w:rsidP="002C68CD">
      <w:pPr>
        <w:pStyle w:val="PargrafodaLista"/>
        <w:tabs>
          <w:tab w:val="left" w:pos="0"/>
          <w:tab w:val="left" w:pos="851"/>
        </w:tabs>
        <w:autoSpaceDE w:val="0"/>
        <w:autoSpaceDN w:val="0"/>
        <w:adjustRightInd w:val="0"/>
        <w:spacing w:after="0" w:line="360" w:lineRule="auto"/>
        <w:ind w:left="0"/>
        <w:jc w:val="both"/>
        <w:outlineLvl w:val="3"/>
      </w:pPr>
      <w:r w:rsidRPr="001A5766">
        <w:rPr>
          <w:rFonts w:ascii="Galliard BT" w:hAnsi="Galliard BT" w:cstheme="minorHAnsi"/>
          <w:b/>
          <w:bCs/>
          <w:caps/>
        </w:rPr>
        <w:t>PARTICIPAÇÃO</w:t>
      </w:r>
      <w:r>
        <w:t xml:space="preserve"> </w:t>
      </w:r>
      <w:r w:rsidRPr="001A5766">
        <w:rPr>
          <w:rFonts w:ascii="Galliard BT" w:hAnsi="Galliard BT" w:cstheme="minorHAnsi"/>
          <w:b/>
          <w:bCs/>
          <w:caps/>
        </w:rPr>
        <w:t>EM</w:t>
      </w:r>
      <w:r>
        <w:t xml:space="preserve"> </w:t>
      </w:r>
      <w:r w:rsidRPr="001A5766">
        <w:rPr>
          <w:rFonts w:ascii="Galliard BT" w:hAnsi="Galliard BT" w:cstheme="minorHAnsi"/>
          <w:b/>
          <w:bCs/>
          <w:caps/>
        </w:rPr>
        <w:t>CONSÓRCIO</w:t>
      </w:r>
    </w:p>
    <w:p w14:paraId="521CF49F" w14:textId="77777777" w:rsidR="0009256D" w:rsidRPr="0009256D" w:rsidRDefault="0009256D" w:rsidP="0009256D"/>
    <w:p w14:paraId="1C69173A" w14:textId="3A20E95E" w:rsidR="004309FA" w:rsidRDefault="004309FA" w:rsidP="001A5766">
      <w:pPr>
        <w:pStyle w:val="Nvel2"/>
      </w:pPr>
      <w:r w:rsidRPr="004309FA">
        <w:t>Em caso de participação em consórcio, admite-se, para efeito de qualificação técnica, o somatório dos quantitativos de cada consorciado. As demais exigências de qualificação (jurídica, fiscal, trabalhista e econômico-financeira) deverão ser comprovadas individualmente por cada consorciado.</w:t>
      </w:r>
    </w:p>
    <w:p w14:paraId="1BA58B53" w14:textId="77777777" w:rsidR="0009256D" w:rsidRDefault="0009256D" w:rsidP="0009256D">
      <w:pPr>
        <w:pStyle w:val="PargrafodaLista"/>
        <w:tabs>
          <w:tab w:val="left" w:pos="0"/>
          <w:tab w:val="left" w:pos="851"/>
        </w:tabs>
        <w:spacing w:after="0" w:line="360" w:lineRule="auto"/>
        <w:jc w:val="both"/>
        <w:rPr>
          <w:rFonts w:ascii="Galliard BT" w:hAnsi="Galliard BT" w:cstheme="minorHAnsi"/>
        </w:rPr>
      </w:pPr>
    </w:p>
    <w:p w14:paraId="3D658FC1" w14:textId="5894FB06" w:rsidR="0009256D" w:rsidRPr="0009256D" w:rsidRDefault="0009256D" w:rsidP="001A5766">
      <w:pPr>
        <w:pStyle w:val="Nvel2"/>
      </w:pPr>
      <w:r w:rsidRPr="0009256D">
        <w:t>Em caso de participação em consórcio, admite-se, para efeito de qualificação técnica, o somatório dos quantitativos de cada consorciado. As demais exigências de qualificação (jurídica, fiscal, trabalhista e econômico-financeira) deverão ser comprovadas individualmente por cada consorciado.</w:t>
      </w:r>
    </w:p>
    <w:p w14:paraId="47211612" w14:textId="77777777" w:rsidR="0009256D" w:rsidRDefault="0009256D" w:rsidP="0009256D">
      <w:pPr>
        <w:spacing w:after="0" w:line="300" w:lineRule="exact"/>
        <w:ind w:left="708"/>
        <w:rPr>
          <w:rFonts w:ascii="Galliard BT" w:hAnsi="Galliard BT" w:cstheme="minorHAnsi"/>
        </w:rPr>
      </w:pPr>
    </w:p>
    <w:p w14:paraId="6523F6E1" w14:textId="00DA006F" w:rsidR="0009256D" w:rsidRPr="0009256D" w:rsidRDefault="0009256D" w:rsidP="00CA7F1C">
      <w:pPr>
        <w:pStyle w:val="Letra2"/>
      </w:pPr>
      <w:proofErr w:type="gramStart"/>
      <w:r w:rsidRPr="0009256D">
        <w:t>indicação</w:t>
      </w:r>
      <w:proofErr w:type="gramEnd"/>
      <w:r w:rsidRPr="0009256D">
        <w:t xml:space="preserve"> da porcentagem de participação de cada uma das consorciadas em consórcio;</w:t>
      </w:r>
    </w:p>
    <w:p w14:paraId="2FC308C1" w14:textId="464F4CA9" w:rsidR="0009256D" w:rsidRPr="0009256D" w:rsidRDefault="0009256D" w:rsidP="00CA7F1C">
      <w:pPr>
        <w:pStyle w:val="Letra2"/>
      </w:pPr>
      <w:proofErr w:type="gramStart"/>
      <w:r w:rsidRPr="0009256D">
        <w:t>obrigação</w:t>
      </w:r>
      <w:proofErr w:type="gramEnd"/>
      <w:r w:rsidRPr="0009256D">
        <w:t xml:space="preserve"> das sociedades consorciadas manterem, até a constituição da CONCESSIONÁRIA, a composição inicial do consórcio;</w:t>
      </w:r>
    </w:p>
    <w:p w14:paraId="6833A6FB" w14:textId="6B3CBAEC" w:rsidR="0009256D" w:rsidRPr="0009256D" w:rsidRDefault="0009256D" w:rsidP="00CA7F1C">
      <w:pPr>
        <w:pStyle w:val="Letra2"/>
      </w:pPr>
      <w:proofErr w:type="gramStart"/>
      <w:r w:rsidRPr="0009256D">
        <w:t>indicação</w:t>
      </w:r>
      <w:proofErr w:type="gramEnd"/>
      <w:r w:rsidRPr="0009256D">
        <w:t xml:space="preserve"> da sociedade líder do consórcio, cujo objeto social deve ser compatível com o objeto da LICITAÇÃO;</w:t>
      </w:r>
    </w:p>
    <w:p w14:paraId="2099E758" w14:textId="13DBD8A3" w:rsidR="0009256D" w:rsidRPr="0009256D" w:rsidRDefault="0009256D" w:rsidP="00CA7F1C">
      <w:pPr>
        <w:pStyle w:val="Letra2"/>
      </w:pPr>
      <w:proofErr w:type="gramStart"/>
      <w:r w:rsidRPr="0009256D">
        <w:t>outorga</w:t>
      </w:r>
      <w:proofErr w:type="gramEnd"/>
      <w:r w:rsidRPr="0009256D">
        <w:t xml:space="preserve"> de amplos poderes à sociedade líder do consórcio para representar as consorciadas, ativa e passivamente, judicial e extrajudicialmente, em todos os atos relativos à LICITAÇÃO, podendo assumir obrigações em nome do consórcio;</w:t>
      </w:r>
    </w:p>
    <w:p w14:paraId="4B4CCD9F" w14:textId="0E06FC61" w:rsidR="0009256D" w:rsidRPr="0009256D" w:rsidRDefault="0009256D" w:rsidP="00CA7F1C">
      <w:pPr>
        <w:pStyle w:val="Letra2"/>
      </w:pPr>
      <w:proofErr w:type="gramStart"/>
      <w:r w:rsidRPr="0009256D">
        <w:t>declaração</w:t>
      </w:r>
      <w:proofErr w:type="gramEnd"/>
      <w:r w:rsidRPr="0009256D">
        <w:t xml:space="preserve"> de responsabilidade solidária das consorciadas até a assinatura do CONTRATO DE CONCESSÃO; e</w:t>
      </w:r>
    </w:p>
    <w:p w14:paraId="7051B3D0" w14:textId="3D0CDD9F" w:rsidR="0009256D" w:rsidRDefault="0009256D" w:rsidP="00CA7F1C">
      <w:pPr>
        <w:pStyle w:val="Letra2"/>
      </w:pPr>
      <w:proofErr w:type="gramStart"/>
      <w:r w:rsidRPr="0009256D">
        <w:lastRenderedPageBreak/>
        <w:t>compromisso</w:t>
      </w:r>
      <w:proofErr w:type="gramEnd"/>
      <w:r w:rsidRPr="0009256D">
        <w:t xml:space="preserve"> de que, caso vencedor o consórcio, as consorciadas constituirão, nos termos deste EDITAL, a sociedade concessionária na forma de Sociedade de Propósito Específico - SPE.</w:t>
      </w:r>
    </w:p>
    <w:p w14:paraId="1C39BF55" w14:textId="77777777" w:rsidR="0009256D" w:rsidRPr="0009256D" w:rsidRDefault="0009256D" w:rsidP="00036396">
      <w:pPr>
        <w:tabs>
          <w:tab w:val="left" w:pos="0"/>
          <w:tab w:val="left" w:pos="851"/>
        </w:tabs>
        <w:spacing w:after="0" w:line="360" w:lineRule="auto"/>
        <w:jc w:val="both"/>
        <w:rPr>
          <w:rFonts w:ascii="Galliard BT" w:hAnsi="Galliard BT" w:cstheme="minorHAnsi"/>
        </w:rPr>
      </w:pPr>
    </w:p>
    <w:p w14:paraId="22D4BEE9" w14:textId="028CE5CA" w:rsidR="00036396" w:rsidRPr="00036396" w:rsidRDefault="0009256D" w:rsidP="001A5766">
      <w:pPr>
        <w:pStyle w:val="Nvel2"/>
      </w:pPr>
      <w:r w:rsidRPr="0009256D">
        <w:t xml:space="preserve"> No caso de consórcio, as LICITANTES deverão observar, ainda, o seguinte:</w:t>
      </w:r>
    </w:p>
    <w:p w14:paraId="23480209" w14:textId="77777777" w:rsidR="0009256D" w:rsidRPr="0009256D" w:rsidRDefault="0009256D" w:rsidP="002C68CD">
      <w:pPr>
        <w:pStyle w:val="PargrafodaLista"/>
        <w:spacing w:before="240" w:line="360" w:lineRule="auto"/>
        <w:ind w:left="1260"/>
        <w:jc w:val="both"/>
        <w:rPr>
          <w:rFonts w:ascii="Galliard BT" w:hAnsi="Galliard BT" w:cstheme="minorHAnsi"/>
        </w:rPr>
      </w:pPr>
      <w:proofErr w:type="gramStart"/>
      <w:r w:rsidRPr="0009256D">
        <w:rPr>
          <w:rFonts w:ascii="Galliard BT" w:hAnsi="Galliard BT" w:cstheme="minorHAnsi"/>
        </w:rPr>
        <w:t>i)</w:t>
      </w:r>
      <w:proofErr w:type="gramEnd"/>
      <w:r w:rsidRPr="0009256D">
        <w:rPr>
          <w:rFonts w:ascii="Galliard BT" w:hAnsi="Galliard BT" w:cstheme="minorHAnsi"/>
        </w:rPr>
        <w:tab/>
        <w:t>a garantia de proposta poderá ser apresentada integralmente por uma única sociedade consorciada ou por parte delas ou por todas as sociedades consorciadas, conjuntamente, na proporção de sua participação ou não, observada, sempre, a solidariedade entre as consorciadas; e</w:t>
      </w:r>
    </w:p>
    <w:p w14:paraId="1F67FE69" w14:textId="5DE84BD7" w:rsidR="0009256D" w:rsidRDefault="0009256D" w:rsidP="002C68CD">
      <w:pPr>
        <w:pStyle w:val="PargrafodaLista"/>
        <w:tabs>
          <w:tab w:val="left" w:pos="0"/>
          <w:tab w:val="left" w:pos="851"/>
        </w:tabs>
        <w:spacing w:after="0" w:line="360" w:lineRule="auto"/>
        <w:ind w:left="1260"/>
        <w:jc w:val="both"/>
        <w:rPr>
          <w:rFonts w:ascii="Galliard BT" w:hAnsi="Galliard BT" w:cstheme="minorHAnsi"/>
        </w:rPr>
      </w:pPr>
      <w:proofErr w:type="spellStart"/>
      <w:proofErr w:type="gramStart"/>
      <w:r w:rsidRPr="0009256D">
        <w:rPr>
          <w:rFonts w:ascii="Galliard BT" w:hAnsi="Galliard BT" w:cstheme="minorHAnsi"/>
        </w:rPr>
        <w:t>ii</w:t>
      </w:r>
      <w:proofErr w:type="spellEnd"/>
      <w:r w:rsidRPr="0009256D">
        <w:rPr>
          <w:rFonts w:ascii="Galliard BT" w:hAnsi="Galliard BT" w:cstheme="minorHAnsi"/>
        </w:rPr>
        <w:t>)</w:t>
      </w:r>
      <w:proofErr w:type="gramEnd"/>
      <w:r w:rsidRPr="0009256D">
        <w:rPr>
          <w:rFonts w:ascii="Galliard BT" w:hAnsi="Galliard BT" w:cstheme="minorHAnsi"/>
        </w:rPr>
        <w:tab/>
        <w:t>a LICITANTE VENCEDORA ficará obrigada a promover, antes da celebração do CONTRATO DE CONCESSÃO, a constituição da Sociedade de Propósito Específico - SPE.</w:t>
      </w:r>
    </w:p>
    <w:p w14:paraId="33B2536B" w14:textId="77777777" w:rsidR="00036396" w:rsidRPr="00036396" w:rsidRDefault="00036396" w:rsidP="00036396">
      <w:pPr>
        <w:tabs>
          <w:tab w:val="left" w:pos="0"/>
          <w:tab w:val="left" w:pos="851"/>
        </w:tabs>
        <w:spacing w:after="0" w:line="360" w:lineRule="auto"/>
        <w:jc w:val="both"/>
        <w:rPr>
          <w:rFonts w:ascii="Galliard BT" w:hAnsi="Galliard BT" w:cstheme="minorHAnsi"/>
        </w:rPr>
      </w:pPr>
    </w:p>
    <w:p w14:paraId="3D083A8D" w14:textId="08CB8D81" w:rsidR="00036396" w:rsidRDefault="00036396" w:rsidP="001A5766">
      <w:pPr>
        <w:pStyle w:val="Nvel2"/>
      </w:pPr>
      <w:r w:rsidRPr="00036396">
        <w:t>A inabilitação ou desclassificação, conforme o caso, de qualquer consorciada acarretará, automaticamente, a inabilitação ou desclassificação do consórcio.</w:t>
      </w:r>
    </w:p>
    <w:p w14:paraId="040054AD" w14:textId="77777777" w:rsidR="00036396" w:rsidRDefault="00036396" w:rsidP="00036396">
      <w:pPr>
        <w:pStyle w:val="PargrafodaLista"/>
        <w:tabs>
          <w:tab w:val="left" w:pos="0"/>
          <w:tab w:val="left" w:pos="851"/>
        </w:tabs>
        <w:spacing w:after="0" w:line="360" w:lineRule="auto"/>
        <w:ind w:left="1260"/>
        <w:jc w:val="both"/>
        <w:rPr>
          <w:rFonts w:ascii="Galliard BT" w:hAnsi="Galliard BT" w:cstheme="minorHAnsi"/>
        </w:rPr>
      </w:pPr>
    </w:p>
    <w:p w14:paraId="4A6F9D46" w14:textId="6267B3ED" w:rsidR="00E851ED" w:rsidRDefault="00426F97" w:rsidP="002C68CD">
      <w:pPr>
        <w:pStyle w:val="CLUSULA"/>
        <w:ind w:left="357" w:hanging="357"/>
        <w:outlineLvl w:val="2"/>
      </w:pPr>
      <w:r>
        <w:t xml:space="preserve">ABERTURA, EXAME E JULGAMENTO </w:t>
      </w:r>
      <w:proofErr w:type="gramStart"/>
      <w:r>
        <w:t>DAS PROPOSTA</w:t>
      </w:r>
      <w:proofErr w:type="gramEnd"/>
      <w:r>
        <w:t xml:space="preserve"> TÉCNICAS</w:t>
      </w:r>
    </w:p>
    <w:p w14:paraId="3F6E72F3" w14:textId="0B3CA4AE" w:rsidR="00426F97" w:rsidRDefault="00426F97" w:rsidP="00426F97"/>
    <w:p w14:paraId="5E66204F" w14:textId="1133EB58" w:rsidR="00236AD5" w:rsidRDefault="00426F97" w:rsidP="001A5766">
      <w:pPr>
        <w:pStyle w:val="Nvel2"/>
      </w:pPr>
      <w:bookmarkStart w:id="16" w:name="_Toc236214586"/>
      <w:bookmarkStart w:id="17" w:name="_Toc236488067"/>
      <w:bookmarkStart w:id="18" w:name="_Toc110368652"/>
      <w:bookmarkStart w:id="19" w:name="_Toc236630225"/>
      <w:bookmarkStart w:id="20" w:name="_Toc239666769"/>
      <w:bookmarkStart w:id="21" w:name="_Toc241401859"/>
      <w:bookmarkStart w:id="22" w:name="_Toc242439818"/>
      <w:bookmarkStart w:id="23" w:name="_Hlk485327664"/>
      <w:r w:rsidRPr="00426F97">
        <w:t xml:space="preserve">Na data prevista no preâmbulo deste EDITAL, aberta a sessão pública, as LICITANTES poderão proceder ao credenciamento de seus representantes, conforme </w:t>
      </w:r>
      <w:proofErr w:type="gramStart"/>
      <w:r w:rsidRPr="00426F97">
        <w:t>Seção VI</w:t>
      </w:r>
      <w:proofErr w:type="gramEnd"/>
      <w:r w:rsidRPr="00426F97">
        <w:t xml:space="preserve"> do Capítulo II deste EDITAL.</w:t>
      </w:r>
    </w:p>
    <w:p w14:paraId="0FD83A95" w14:textId="77777777" w:rsid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23B0482C" w14:textId="0C7A1232" w:rsidR="00426F97" w:rsidRPr="00426F97" w:rsidRDefault="00426F97" w:rsidP="001A5766">
      <w:pPr>
        <w:pStyle w:val="Nvel2"/>
      </w:pPr>
      <w:r w:rsidRPr="00426F97">
        <w:t>Após o credenciamento dos representantes das LICITANTES, estes, credenciados, ou não, entregarão à C</w:t>
      </w:r>
      <w:r w:rsidR="003D5D48">
        <w:t>EL</w:t>
      </w:r>
      <w:r w:rsidRPr="00426F97">
        <w:t xml:space="preserve"> os envelopes contendo a DOCUMENTAÇÃO relativa a esta LICITAÇÃO, referentes às PROPOSTAS TÉCNICAS, às PROPOSTAS COMERCIAIS e aos DOCUMENTOS DE HABILITAÇÃO.</w:t>
      </w:r>
    </w:p>
    <w:p w14:paraId="3CCD7363" w14:textId="77777777" w:rsidR="00426F97" w:rsidRPr="00426F97" w:rsidRDefault="00426F97" w:rsidP="00426F97">
      <w:pPr>
        <w:pStyle w:val="PargrafodaLista"/>
        <w:tabs>
          <w:tab w:val="left" w:pos="0"/>
          <w:tab w:val="left" w:pos="851"/>
        </w:tabs>
        <w:spacing w:after="0" w:line="360" w:lineRule="auto"/>
        <w:jc w:val="both"/>
        <w:rPr>
          <w:rFonts w:ascii="Galliard BT" w:hAnsi="Galliard BT" w:cstheme="minorHAnsi"/>
        </w:rPr>
      </w:pPr>
    </w:p>
    <w:p w14:paraId="30D067AB" w14:textId="34E50A59" w:rsidR="00426F97" w:rsidRPr="00426F97" w:rsidRDefault="00426F97" w:rsidP="001A5766">
      <w:pPr>
        <w:pStyle w:val="Nvel2"/>
      </w:pPr>
      <w:r w:rsidRPr="00426F97">
        <w:t xml:space="preserve">Abertos os Envelopes de nº 01, as PROPOSTAS TÉCNICAS serão rubricadas pelos membros da </w:t>
      </w:r>
      <w:r w:rsidR="008148EA">
        <w:t>CEL</w:t>
      </w:r>
      <w:r w:rsidRPr="00426F97">
        <w:t xml:space="preserve"> e pelos representantes das LICITANTES presentes.</w:t>
      </w:r>
    </w:p>
    <w:p w14:paraId="4625E8A2" w14:textId="77777777" w:rsidR="00426F97" w:rsidRPr="00426F97" w:rsidRDefault="00426F97" w:rsidP="00426F97">
      <w:pPr>
        <w:pStyle w:val="PargrafodaLista"/>
        <w:tabs>
          <w:tab w:val="left" w:pos="0"/>
          <w:tab w:val="left" w:pos="851"/>
        </w:tabs>
        <w:spacing w:after="0" w:line="360" w:lineRule="auto"/>
        <w:jc w:val="both"/>
        <w:rPr>
          <w:rFonts w:ascii="Galliard BT" w:hAnsi="Galliard BT" w:cstheme="minorHAnsi"/>
        </w:rPr>
      </w:pPr>
    </w:p>
    <w:p w14:paraId="375A5CB4" w14:textId="5B402B18" w:rsidR="00426F97" w:rsidRPr="00426F97" w:rsidRDefault="00426F97" w:rsidP="001A5766">
      <w:pPr>
        <w:pStyle w:val="Nvel2"/>
      </w:pPr>
      <w:r w:rsidRPr="00426F97">
        <w:t>Ato contínuo</w:t>
      </w:r>
      <w:proofErr w:type="gramStart"/>
      <w:r w:rsidRPr="00426F97">
        <w:t>, será</w:t>
      </w:r>
      <w:proofErr w:type="gramEnd"/>
      <w:r w:rsidRPr="00426F97">
        <w:t xml:space="preserve"> encerrada a sessão pública, da qual será lavrada ata que, após lida em voz alta, será assinada pelos membros da C</w:t>
      </w:r>
      <w:r w:rsidR="003D5D48">
        <w:t>EL</w:t>
      </w:r>
      <w:r w:rsidRPr="00426F97">
        <w:t xml:space="preserve"> e pelos representantes das LICITANTES presentes.</w:t>
      </w:r>
    </w:p>
    <w:p w14:paraId="20A334AB" w14:textId="77777777" w:rsidR="00426F97" w:rsidRPr="00426F97" w:rsidRDefault="00426F97" w:rsidP="00426F97">
      <w:pPr>
        <w:pStyle w:val="PargrafodaLista"/>
        <w:tabs>
          <w:tab w:val="left" w:pos="0"/>
          <w:tab w:val="left" w:pos="851"/>
        </w:tabs>
        <w:spacing w:after="0" w:line="360" w:lineRule="auto"/>
        <w:jc w:val="both"/>
        <w:rPr>
          <w:rFonts w:ascii="Galliard BT" w:hAnsi="Galliard BT" w:cstheme="minorHAnsi"/>
        </w:rPr>
      </w:pPr>
    </w:p>
    <w:p w14:paraId="30283E57" w14:textId="69A099AD" w:rsidR="00426F97" w:rsidRDefault="00426F97" w:rsidP="001A5766">
      <w:pPr>
        <w:pStyle w:val="Nvel2"/>
      </w:pPr>
      <w:r w:rsidRPr="00426F97">
        <w:lastRenderedPageBreak/>
        <w:t xml:space="preserve">O julgamento das PROPOSTAS TÉCNICAS ocorrerá em sessão a ser realizada entre os membros da </w:t>
      </w:r>
      <w:r w:rsidR="008148EA">
        <w:t>CEL</w:t>
      </w:r>
      <w:r w:rsidRPr="00426F97">
        <w:t xml:space="preserve"> e o resultado será divulgado, mediante aviso publicado no Diário Oficial do Município e do Estado do </w:t>
      </w:r>
      <w:r w:rsidR="003D5D48">
        <w:t>São Paulo</w:t>
      </w:r>
      <w:r w:rsidRPr="00426F97">
        <w:t>, quando iniciará o prazo para interposição dos competentes Recursos.</w:t>
      </w:r>
    </w:p>
    <w:p w14:paraId="6E3A1581" w14:textId="77777777" w:rsidR="00426F97" w:rsidRPr="00426F97" w:rsidRDefault="00426F97" w:rsidP="00426F97">
      <w:pPr>
        <w:tabs>
          <w:tab w:val="left" w:pos="0"/>
          <w:tab w:val="left" w:pos="851"/>
        </w:tabs>
        <w:spacing w:after="0" w:line="360" w:lineRule="auto"/>
        <w:jc w:val="both"/>
        <w:rPr>
          <w:rFonts w:ascii="Galliard BT" w:hAnsi="Galliard BT" w:cstheme="minorHAnsi"/>
        </w:rPr>
      </w:pPr>
    </w:p>
    <w:p w14:paraId="12EC6E9E" w14:textId="1690FE68" w:rsidR="00426F97" w:rsidRPr="00426F97" w:rsidRDefault="00426F97" w:rsidP="001A5766">
      <w:pPr>
        <w:pStyle w:val="Nvel2"/>
      </w:pPr>
      <w:r w:rsidRPr="00426F97">
        <w:t>No aviso constará, também, o dia, a hora e o local para a sessão pública de abertura do envelope nº 02 das LICITANTES, contendo as PROPOSTAS COMERCIAIS.</w:t>
      </w:r>
    </w:p>
    <w:p w14:paraId="135C632A" w14:textId="77777777" w:rsidR="00426F97" w:rsidRPr="00426F97" w:rsidRDefault="00426F97" w:rsidP="00426F97">
      <w:pPr>
        <w:pStyle w:val="PargrafodaLista"/>
        <w:tabs>
          <w:tab w:val="left" w:pos="0"/>
          <w:tab w:val="left" w:pos="851"/>
        </w:tabs>
        <w:spacing w:after="0" w:line="360" w:lineRule="auto"/>
        <w:jc w:val="both"/>
        <w:rPr>
          <w:rFonts w:ascii="Galliard BT" w:hAnsi="Galliard BT" w:cstheme="minorHAnsi"/>
        </w:rPr>
      </w:pPr>
    </w:p>
    <w:p w14:paraId="5A550BD6" w14:textId="0D4AD787" w:rsidR="00426F97" w:rsidRPr="00426F97" w:rsidRDefault="00426F97" w:rsidP="001A5766">
      <w:pPr>
        <w:pStyle w:val="Nvel2"/>
      </w:pPr>
      <w:r w:rsidRPr="00426F97">
        <w:t xml:space="preserve">O julgamento da PROPOSTA TÉCNICA dar-se-á por critérios objetivos, conforme </w:t>
      </w:r>
      <w:proofErr w:type="gramStart"/>
      <w:r w:rsidR="00074EF3" w:rsidRPr="00426F97">
        <w:t>o elemento para a elaboração da PROPOSTA</w:t>
      </w:r>
      <w:r w:rsidR="00074EF3">
        <w:t xml:space="preserve"> TÉCNICA nos termos do ANEXO VI</w:t>
      </w:r>
      <w:proofErr w:type="gramEnd"/>
      <w:r w:rsidRPr="00426F97">
        <w:t xml:space="preserve"> deste EDITAL.</w:t>
      </w:r>
    </w:p>
    <w:p w14:paraId="0BB3F8D2" w14:textId="77777777" w:rsidR="00426F97" w:rsidRPr="00426F97" w:rsidRDefault="00426F97" w:rsidP="00426F97">
      <w:pPr>
        <w:pStyle w:val="PargrafodaLista"/>
        <w:tabs>
          <w:tab w:val="left" w:pos="0"/>
          <w:tab w:val="left" w:pos="851"/>
        </w:tabs>
        <w:spacing w:after="0" w:line="360" w:lineRule="auto"/>
        <w:jc w:val="both"/>
        <w:rPr>
          <w:rFonts w:ascii="Galliard BT" w:hAnsi="Galliard BT" w:cstheme="minorHAnsi"/>
        </w:rPr>
      </w:pPr>
    </w:p>
    <w:p w14:paraId="01E0261C" w14:textId="163F845F" w:rsidR="00236AD5" w:rsidRPr="003C6DFF" w:rsidRDefault="00426F97" w:rsidP="001A5766">
      <w:pPr>
        <w:pStyle w:val="Nvel2"/>
      </w:pPr>
      <w:r w:rsidRPr="00426F97">
        <w:t xml:space="preserve">Os Envelopes nº 02 e nº 03 das LICITANTES inabilitadas serão devolvidos, ainda lacrados, após os prazos recursais ou em caso de renúncia expressa ao </w:t>
      </w:r>
      <w:proofErr w:type="gramStart"/>
      <w:r w:rsidRPr="00426F97">
        <w:t>recurso</w:t>
      </w:r>
      <w:proofErr w:type="gramEnd"/>
    </w:p>
    <w:bookmarkEnd w:id="16"/>
    <w:bookmarkEnd w:id="17"/>
    <w:bookmarkEnd w:id="18"/>
    <w:bookmarkEnd w:id="19"/>
    <w:bookmarkEnd w:id="20"/>
    <w:bookmarkEnd w:id="21"/>
    <w:bookmarkEnd w:id="22"/>
    <w:bookmarkEnd w:id="23"/>
    <w:p w14:paraId="0075BF80" w14:textId="77777777" w:rsidR="0043290A" w:rsidRPr="003C6DFF" w:rsidRDefault="0043290A" w:rsidP="009A26E8">
      <w:pPr>
        <w:tabs>
          <w:tab w:val="left" w:pos="0"/>
          <w:tab w:val="left" w:pos="851"/>
        </w:tabs>
        <w:spacing w:after="0" w:line="360" w:lineRule="auto"/>
        <w:jc w:val="both"/>
        <w:rPr>
          <w:rFonts w:ascii="Galliard BT" w:hAnsi="Galliard BT" w:cstheme="minorHAnsi"/>
        </w:rPr>
      </w:pPr>
    </w:p>
    <w:p w14:paraId="4C07F609" w14:textId="48E01BBF" w:rsidR="00844766" w:rsidRPr="003C6DFF" w:rsidRDefault="00844766" w:rsidP="002C68CD">
      <w:pPr>
        <w:pStyle w:val="CLUSULA"/>
        <w:ind w:left="357" w:hanging="357"/>
        <w:outlineLvl w:val="2"/>
      </w:pPr>
      <w:bookmarkStart w:id="24" w:name="_Toc132136761"/>
      <w:bookmarkStart w:id="25" w:name="_Toc504130808"/>
      <w:r w:rsidRPr="003C6DFF">
        <w:t xml:space="preserve"> ABERTURA, EXAME E JULGAMENTO DAS PROPOSTAS </w:t>
      </w:r>
      <w:proofErr w:type="gramStart"/>
      <w:r w:rsidRPr="003C6DFF">
        <w:t>COMERCIAIS</w:t>
      </w:r>
      <w:proofErr w:type="gramEnd"/>
      <w:r w:rsidRPr="003C6DFF">
        <w:t xml:space="preserve"> </w:t>
      </w:r>
    </w:p>
    <w:p w14:paraId="2A1974C8" w14:textId="77777777" w:rsidR="00844766" w:rsidRPr="003C6DFF" w:rsidRDefault="00844766" w:rsidP="00CB23AB">
      <w:pPr>
        <w:rPr>
          <w:rFonts w:ascii="Galliard BT" w:hAnsi="Galliard BT" w:cstheme="minorHAnsi"/>
        </w:rPr>
      </w:pPr>
    </w:p>
    <w:p w14:paraId="529A6D6E" w14:textId="63F59AD8" w:rsidR="00426F97" w:rsidRPr="00426F97" w:rsidRDefault="00844766" w:rsidP="001A5766">
      <w:pPr>
        <w:pStyle w:val="Nvel2"/>
      </w:pPr>
      <w:r w:rsidRPr="00426F97">
        <w:t>Na</w:t>
      </w:r>
      <w:r w:rsidR="00426F97" w:rsidRPr="00426F97">
        <w:t xml:space="preserve"> data prevista pela </w:t>
      </w:r>
      <w:r w:rsidR="008148EA">
        <w:t>CEL</w:t>
      </w:r>
      <w:r w:rsidR="00426F97" w:rsidRPr="00426F97">
        <w:t xml:space="preserve">, e divulgada conforme o subitem 87.1, será </w:t>
      </w:r>
      <w:proofErr w:type="gramStart"/>
      <w:r w:rsidR="00426F97" w:rsidRPr="00426F97">
        <w:t>realizada</w:t>
      </w:r>
      <w:proofErr w:type="gramEnd"/>
      <w:r w:rsidR="00426F97" w:rsidRPr="00426F97">
        <w:t xml:space="preserve"> sessão pública para abertura dos Envelopes nº 02, contendo as PROPOSTAS COMERCIAIS.</w:t>
      </w:r>
    </w:p>
    <w:p w14:paraId="0964E85C" w14:textId="77777777" w:rsidR="00426F97" w:rsidRP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7F32CB43" w14:textId="68F0013E" w:rsidR="00426F97" w:rsidRPr="00426F97" w:rsidRDefault="00426F97" w:rsidP="001A5766">
      <w:pPr>
        <w:pStyle w:val="Nvel2"/>
      </w:pPr>
      <w:r w:rsidRPr="00426F97">
        <w:t xml:space="preserve">Abertos os Envelopes de nº 02, as PROPOSTAS COMERCIAIS serão rubricadas pelos membros da </w:t>
      </w:r>
      <w:r w:rsidR="008148EA">
        <w:t>CEL</w:t>
      </w:r>
      <w:r w:rsidRPr="00426F97">
        <w:t xml:space="preserve"> e pelos representantes das LICITANTES presentes.</w:t>
      </w:r>
    </w:p>
    <w:p w14:paraId="5AACD23C" w14:textId="77777777" w:rsidR="00426F97" w:rsidRP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330A1C3E" w14:textId="146E67A0" w:rsidR="00426F97" w:rsidRPr="00426F97" w:rsidRDefault="00426F97" w:rsidP="001A5766">
      <w:pPr>
        <w:pStyle w:val="Nvel2"/>
      </w:pPr>
      <w:r w:rsidRPr="00426F97">
        <w:t>Ato contínuo</w:t>
      </w:r>
      <w:proofErr w:type="gramStart"/>
      <w:r w:rsidRPr="00426F97">
        <w:t>, será</w:t>
      </w:r>
      <w:proofErr w:type="gramEnd"/>
      <w:r w:rsidRPr="00426F97">
        <w:t xml:space="preserve"> encerrada a sessão pública, da qual será lavrada ata que, após lida em voz alta, será assinada pelos membros da </w:t>
      </w:r>
      <w:r w:rsidR="008148EA">
        <w:t>CEL</w:t>
      </w:r>
      <w:r w:rsidRPr="00426F97">
        <w:t xml:space="preserve"> e pelos representantes das LICITANTES presentes.</w:t>
      </w:r>
    </w:p>
    <w:p w14:paraId="25EA4533" w14:textId="77777777" w:rsidR="00426F97" w:rsidRPr="00426F97" w:rsidRDefault="00426F97" w:rsidP="00426F97">
      <w:pPr>
        <w:tabs>
          <w:tab w:val="left" w:pos="0"/>
          <w:tab w:val="left" w:pos="851"/>
        </w:tabs>
        <w:spacing w:after="0" w:line="360" w:lineRule="auto"/>
        <w:ind w:left="540"/>
        <w:jc w:val="both"/>
        <w:rPr>
          <w:rFonts w:ascii="Galliard BT" w:hAnsi="Galliard BT" w:cstheme="minorHAnsi"/>
        </w:rPr>
      </w:pPr>
    </w:p>
    <w:p w14:paraId="276D84BA" w14:textId="760442B6" w:rsidR="00426F97" w:rsidRPr="00426F97" w:rsidRDefault="00426F97" w:rsidP="001A5766">
      <w:pPr>
        <w:pStyle w:val="Nvel2"/>
      </w:pPr>
      <w:r w:rsidRPr="00426F97">
        <w:t xml:space="preserve">O julgamento das PROPOSTAS COMERCIAIS ocorrerá em sessão a ser realizada entre os membros da </w:t>
      </w:r>
      <w:r w:rsidR="008148EA">
        <w:t>CEL</w:t>
      </w:r>
      <w:r w:rsidRPr="00426F97">
        <w:t xml:space="preserve"> e o resultado do julgamento das PROPOSTAS COMERCIAIS e do julgamento final serão divulgados em aviso publicado no Diário Oficial do Município e do Estado do </w:t>
      </w:r>
      <w:r w:rsidR="00167DF0">
        <w:t>São Paulo</w:t>
      </w:r>
      <w:r w:rsidRPr="00426F97">
        <w:t>, quando iniciará o prazo para interposição dos competentes Recursos.</w:t>
      </w:r>
    </w:p>
    <w:p w14:paraId="2F89AD30" w14:textId="77777777" w:rsidR="00426F97" w:rsidRP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4FC5C734" w14:textId="559917CB" w:rsidR="00426F97" w:rsidRPr="00426F97" w:rsidRDefault="00426F97" w:rsidP="001A5766">
      <w:pPr>
        <w:pStyle w:val="Nvel2"/>
      </w:pPr>
      <w:r w:rsidRPr="00426F97">
        <w:lastRenderedPageBreak/>
        <w:t>No aviso constará, também, o dia, a hora e o local para a sessão pública de abertura do envelope nº 03 da LICITANTE PARCIALMENTE VENCEDORA, contendo os DOCUMENTOS DE HABILITAÇÃO.</w:t>
      </w:r>
    </w:p>
    <w:p w14:paraId="7177FBA4" w14:textId="77777777" w:rsidR="00426F97" w:rsidRP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22FDB60B" w14:textId="566CBC62" w:rsidR="00426F97" w:rsidRPr="00426F97" w:rsidRDefault="00426F97" w:rsidP="001A5766">
      <w:pPr>
        <w:pStyle w:val="Nvel2"/>
      </w:pPr>
      <w:r w:rsidRPr="00426F97">
        <w:t>O julgamento da PROPOSTA COMERCIAL, para fins de classificação, será feito mediante atribuição de 100 (cem) pontos à PROPOSTA COMERCIAL da LICITANTE que apresentar o maior desconto sobre a tarifa limite (valor do Fator K) e de 80 (oitenta) pontos à PROPOSTA COMERCIAL da LICITANTE que apresentar o menor desconto sobre a tarifa limite (valor do Fator K). As demais notas comerciais correspondentes estarão no intervalo entre 80 (oitenta) e 100 (cem) pontos e, para interpolação neste intervalo, será adotada a seguinte fórmula, que determinará a nota comercial (NC) das demais LICITANTES:</w:t>
      </w:r>
    </w:p>
    <w:p w14:paraId="7A3D9A63" w14:textId="77777777" w:rsidR="00426F97" w:rsidRPr="00426F97" w:rsidRDefault="00426F97" w:rsidP="00426F97">
      <w:pPr>
        <w:pStyle w:val="PargrafodaLista"/>
        <w:tabs>
          <w:tab w:val="left" w:pos="0"/>
          <w:tab w:val="left" w:pos="851"/>
        </w:tabs>
        <w:spacing w:after="0" w:line="360" w:lineRule="auto"/>
        <w:ind w:left="1260"/>
        <w:jc w:val="both"/>
        <w:rPr>
          <w:rFonts w:ascii="Galliard BT" w:hAnsi="Galliard BT" w:cstheme="minorHAnsi"/>
        </w:rPr>
      </w:pPr>
    </w:p>
    <w:p w14:paraId="2858B25D" w14:textId="0906DDE7" w:rsidR="00426F97" w:rsidRPr="00426F97" w:rsidRDefault="00426F97" w:rsidP="00FF7F67">
      <w:pPr>
        <w:tabs>
          <w:tab w:val="left" w:pos="0"/>
          <w:tab w:val="left" w:pos="851"/>
        </w:tabs>
        <w:spacing w:after="0" w:line="360" w:lineRule="auto"/>
        <w:jc w:val="center"/>
        <w:rPr>
          <w:rFonts w:ascii="Galliard BT" w:hAnsi="Galliard BT" w:cstheme="minorHAnsi"/>
        </w:rPr>
      </w:pPr>
      <w:r w:rsidRPr="00426F97">
        <w:rPr>
          <w:rFonts w:ascii="Galliard BT" w:hAnsi="Galliard BT" w:cstheme="minorHAnsi"/>
        </w:rPr>
        <w:t>NC = 100 x (</w:t>
      </w:r>
      <w:proofErr w:type="gramStart"/>
      <w:r w:rsidRPr="00426F97">
        <w:rPr>
          <w:rFonts w:ascii="Galliard BT" w:hAnsi="Galliard BT" w:cstheme="minorHAnsi"/>
        </w:rPr>
        <w:t>1</w:t>
      </w:r>
      <w:proofErr w:type="gramEnd"/>
      <w:r w:rsidRPr="00426F97">
        <w:rPr>
          <w:rFonts w:ascii="Galliard BT" w:hAnsi="Galliard BT" w:cstheme="minorHAnsi"/>
        </w:rPr>
        <w:t xml:space="preserve"> – ((Ki – </w:t>
      </w:r>
      <w:proofErr w:type="spellStart"/>
      <w:r w:rsidRPr="00426F97">
        <w:rPr>
          <w:rFonts w:ascii="Galliard BT" w:hAnsi="Galliard BT" w:cstheme="minorHAnsi"/>
        </w:rPr>
        <w:t>Vm</w:t>
      </w:r>
      <w:proofErr w:type="spellEnd"/>
      <w:r w:rsidRPr="00426F97">
        <w:rPr>
          <w:rFonts w:ascii="Galliard BT" w:hAnsi="Galliard BT" w:cstheme="minorHAnsi"/>
        </w:rPr>
        <w:t xml:space="preserve"> ) / ( 1 – </w:t>
      </w:r>
      <w:proofErr w:type="spellStart"/>
      <w:r w:rsidRPr="00426F97">
        <w:rPr>
          <w:rFonts w:ascii="Galliard BT" w:hAnsi="Galliard BT" w:cstheme="minorHAnsi"/>
        </w:rPr>
        <w:t>Vm</w:t>
      </w:r>
      <w:proofErr w:type="spellEnd"/>
      <w:r w:rsidRPr="00426F97">
        <w:rPr>
          <w:rFonts w:ascii="Galliard BT" w:hAnsi="Galliard BT" w:cstheme="minorHAnsi"/>
        </w:rPr>
        <w:t>)))</w:t>
      </w:r>
      <w:r w:rsidR="00FF7F67">
        <w:rPr>
          <w:rFonts w:ascii="Galliard BT" w:hAnsi="Galliard BT" w:cstheme="minorHAnsi"/>
        </w:rPr>
        <w:t xml:space="preserve"> </w:t>
      </w:r>
      <w:r w:rsidRPr="00426F97">
        <w:rPr>
          <w:rFonts w:ascii="Galliard BT" w:hAnsi="Galliard BT" w:cstheme="minorHAnsi"/>
        </w:rPr>
        <w:t>Onde:</w:t>
      </w:r>
    </w:p>
    <w:p w14:paraId="645C1773" w14:textId="77777777" w:rsidR="00426F97" w:rsidRPr="00426F97" w:rsidRDefault="00426F97" w:rsidP="00FF7F67">
      <w:pPr>
        <w:tabs>
          <w:tab w:val="left" w:pos="0"/>
          <w:tab w:val="left" w:pos="851"/>
        </w:tabs>
        <w:spacing w:after="0" w:line="360" w:lineRule="auto"/>
        <w:jc w:val="center"/>
        <w:rPr>
          <w:rFonts w:ascii="Galliard BT" w:hAnsi="Galliard BT" w:cstheme="minorHAnsi"/>
        </w:rPr>
      </w:pPr>
      <w:r w:rsidRPr="00426F97">
        <w:rPr>
          <w:rFonts w:ascii="Galliard BT" w:hAnsi="Galliard BT" w:cstheme="minorHAnsi"/>
        </w:rPr>
        <w:t>NC = Nota Comercial da LICITANTE</w:t>
      </w:r>
    </w:p>
    <w:p w14:paraId="3BFC9196" w14:textId="77777777" w:rsidR="00426F97" w:rsidRPr="00426F97" w:rsidRDefault="00426F97" w:rsidP="00FF7F67">
      <w:pPr>
        <w:tabs>
          <w:tab w:val="left" w:pos="0"/>
          <w:tab w:val="left" w:pos="851"/>
        </w:tabs>
        <w:spacing w:after="0" w:line="360" w:lineRule="auto"/>
        <w:jc w:val="center"/>
        <w:rPr>
          <w:rFonts w:ascii="Galliard BT" w:hAnsi="Galliard BT" w:cstheme="minorHAnsi"/>
        </w:rPr>
      </w:pPr>
      <w:r w:rsidRPr="00426F97">
        <w:rPr>
          <w:rFonts w:ascii="Galliard BT" w:hAnsi="Galliard BT" w:cstheme="minorHAnsi"/>
        </w:rPr>
        <w:t xml:space="preserve">Ki = Valor do Fator K ofertado pela LICITANTE </w:t>
      </w:r>
    </w:p>
    <w:p w14:paraId="6369F62A" w14:textId="77777777" w:rsidR="00426F97" w:rsidRPr="00426F97" w:rsidRDefault="00426F97" w:rsidP="00FF7F67">
      <w:pPr>
        <w:tabs>
          <w:tab w:val="left" w:pos="0"/>
          <w:tab w:val="left" w:pos="851"/>
        </w:tabs>
        <w:spacing w:after="0" w:line="360" w:lineRule="auto"/>
        <w:jc w:val="center"/>
        <w:rPr>
          <w:rFonts w:ascii="Galliard BT" w:hAnsi="Galliard BT" w:cstheme="minorHAnsi"/>
        </w:rPr>
      </w:pPr>
      <w:proofErr w:type="spellStart"/>
      <w:r w:rsidRPr="00426F97">
        <w:rPr>
          <w:rFonts w:ascii="Galliard BT" w:hAnsi="Galliard BT" w:cstheme="minorHAnsi"/>
        </w:rPr>
        <w:t>Vm</w:t>
      </w:r>
      <w:proofErr w:type="spellEnd"/>
      <w:r w:rsidRPr="00426F97">
        <w:rPr>
          <w:rFonts w:ascii="Galliard BT" w:hAnsi="Galliard BT" w:cstheme="minorHAnsi"/>
        </w:rPr>
        <w:t xml:space="preserve"> = Mínimo valor do Fator K ofertado pela LICITANTE</w:t>
      </w:r>
    </w:p>
    <w:p w14:paraId="73159ED1" w14:textId="77777777" w:rsidR="00426F97" w:rsidRPr="00426F97" w:rsidRDefault="00426F97" w:rsidP="00FF7F67">
      <w:pPr>
        <w:pStyle w:val="PargrafodaLista"/>
        <w:tabs>
          <w:tab w:val="left" w:pos="0"/>
          <w:tab w:val="left" w:pos="851"/>
        </w:tabs>
        <w:spacing w:after="0" w:line="360" w:lineRule="auto"/>
        <w:ind w:left="1260"/>
        <w:jc w:val="both"/>
        <w:rPr>
          <w:rFonts w:ascii="Galliard BT" w:hAnsi="Galliard BT" w:cstheme="minorHAnsi"/>
        </w:rPr>
      </w:pPr>
    </w:p>
    <w:p w14:paraId="3ECC0E9A" w14:textId="0F37060F" w:rsidR="00844766" w:rsidRDefault="00426F97" w:rsidP="001A5766">
      <w:pPr>
        <w:pStyle w:val="Nvel2"/>
      </w:pPr>
      <w:r w:rsidRPr="00426F97">
        <w:t xml:space="preserve">Caso todas as LICITANTES ofertem o mesmo valor de TARIFA, considerando-se as quatro </w:t>
      </w:r>
      <w:proofErr w:type="gramStart"/>
      <w:r w:rsidRPr="00426F97">
        <w:t>casas decimais, a todas será</w:t>
      </w:r>
      <w:proofErr w:type="gramEnd"/>
      <w:r w:rsidRPr="00426F97">
        <w:t xml:space="preserve"> atribuída uma Nota Comercial de 100 (cem) pontos.</w:t>
      </w:r>
    </w:p>
    <w:p w14:paraId="4CF02F03" w14:textId="2464EC6E" w:rsidR="00FF7F67" w:rsidRDefault="00FF7F67" w:rsidP="00FF7F67">
      <w:pPr>
        <w:tabs>
          <w:tab w:val="left" w:pos="0"/>
          <w:tab w:val="left" w:pos="851"/>
        </w:tabs>
        <w:spacing w:after="0" w:line="360" w:lineRule="auto"/>
        <w:jc w:val="both"/>
        <w:rPr>
          <w:rFonts w:ascii="Galliard BT" w:hAnsi="Galliard BT" w:cstheme="minorHAnsi"/>
        </w:rPr>
      </w:pPr>
    </w:p>
    <w:p w14:paraId="094449C8" w14:textId="0B9C920E" w:rsidR="00FF7F67" w:rsidRDefault="00FF7F67" w:rsidP="002C68CD">
      <w:pPr>
        <w:pStyle w:val="CLUSULA"/>
        <w:ind w:left="357" w:hanging="357"/>
        <w:outlineLvl w:val="2"/>
      </w:pPr>
      <w:r>
        <w:t>JULGAMENTO FINAL DAS PROPOSTAS</w:t>
      </w:r>
    </w:p>
    <w:p w14:paraId="109BDD4F" w14:textId="77777777" w:rsidR="00FF7F67" w:rsidRPr="00FF7F67" w:rsidRDefault="00FF7F67" w:rsidP="00FF7F67"/>
    <w:p w14:paraId="5DAF99D7" w14:textId="77777777" w:rsidR="00FF7F67" w:rsidRPr="00FF7F67" w:rsidRDefault="00FF7F67" w:rsidP="001A5766">
      <w:pPr>
        <w:pStyle w:val="Nvel2"/>
      </w:pPr>
      <w:r w:rsidRPr="00FF7F67">
        <w:t>O julgamento final das PROPOSTAS será efetuado mediante cálculo da pontuação final, considerando as notas da PROPOSTA TÉCNICA e da PROPOSTA COMERCIAL, sendo que a PROPOSTA TÉCNICA terá peso de 70% (setenta por cento), e a PROPOSTA COMERCIAL terá peso de 30% (trinta por cento) para o cômputo da Nota Final, conforme a seguinte fórmula:</w:t>
      </w:r>
    </w:p>
    <w:p w14:paraId="34ADA2E6" w14:textId="77777777" w:rsidR="00FF7F67" w:rsidRPr="00FF7F67" w:rsidRDefault="00FF7F67" w:rsidP="00FF7F67">
      <w:pPr>
        <w:tabs>
          <w:tab w:val="left" w:pos="0"/>
          <w:tab w:val="left" w:pos="851"/>
        </w:tabs>
        <w:spacing w:after="0" w:line="360" w:lineRule="auto"/>
        <w:jc w:val="both"/>
        <w:rPr>
          <w:rFonts w:ascii="Galliard BT" w:hAnsi="Galliard BT" w:cstheme="minorHAnsi"/>
        </w:rPr>
      </w:pPr>
    </w:p>
    <w:p w14:paraId="044F2A93" w14:textId="77777777" w:rsidR="00FF7F67" w:rsidRPr="00FF7F67" w:rsidRDefault="00FF7F67" w:rsidP="00FF7F67">
      <w:pPr>
        <w:tabs>
          <w:tab w:val="left" w:pos="0"/>
          <w:tab w:val="left" w:pos="851"/>
        </w:tabs>
        <w:spacing w:after="0" w:line="360" w:lineRule="auto"/>
        <w:jc w:val="center"/>
        <w:rPr>
          <w:rFonts w:ascii="Galliard BT" w:hAnsi="Galliard BT" w:cstheme="minorHAnsi"/>
        </w:rPr>
      </w:pPr>
      <w:r w:rsidRPr="00FF7F67">
        <w:rPr>
          <w:rFonts w:ascii="Galliard BT" w:hAnsi="Galliard BT" w:cstheme="minorHAnsi"/>
        </w:rPr>
        <w:t>NF = [70% (NT) + 30% (NC)] Onde:</w:t>
      </w:r>
    </w:p>
    <w:p w14:paraId="6C20F4C9" w14:textId="77777777" w:rsidR="00FF7F67" w:rsidRPr="00FF7F67" w:rsidRDefault="00FF7F67" w:rsidP="00FF7F67">
      <w:pPr>
        <w:tabs>
          <w:tab w:val="left" w:pos="0"/>
          <w:tab w:val="left" w:pos="851"/>
        </w:tabs>
        <w:spacing w:after="0" w:line="360" w:lineRule="auto"/>
        <w:jc w:val="center"/>
        <w:rPr>
          <w:rFonts w:ascii="Galliard BT" w:hAnsi="Galliard BT" w:cstheme="minorHAnsi"/>
        </w:rPr>
      </w:pPr>
      <w:r w:rsidRPr="00FF7F67">
        <w:rPr>
          <w:rFonts w:ascii="Galliard BT" w:hAnsi="Galliard BT" w:cstheme="minorHAnsi"/>
        </w:rPr>
        <w:t>NF = Nota Final;</w:t>
      </w:r>
    </w:p>
    <w:p w14:paraId="475BA361" w14:textId="4685D858" w:rsidR="00FF7F67" w:rsidRPr="00FF7F67" w:rsidRDefault="00FF7F67" w:rsidP="00FF7F67">
      <w:pPr>
        <w:tabs>
          <w:tab w:val="left" w:pos="0"/>
          <w:tab w:val="left" w:pos="851"/>
        </w:tabs>
        <w:spacing w:after="0" w:line="360" w:lineRule="auto"/>
        <w:jc w:val="center"/>
        <w:rPr>
          <w:rFonts w:ascii="Galliard BT" w:hAnsi="Galliard BT" w:cstheme="minorHAnsi"/>
        </w:rPr>
      </w:pPr>
      <w:r w:rsidRPr="00FF7F67">
        <w:rPr>
          <w:rFonts w:ascii="Galliard BT" w:hAnsi="Galliard BT" w:cstheme="minorHAnsi"/>
        </w:rPr>
        <w:t>NT = Nota da PROPOSTA TÉCNICA</w:t>
      </w:r>
    </w:p>
    <w:p w14:paraId="21978A7F" w14:textId="77777777" w:rsidR="00FF7F67" w:rsidRPr="00FF7F67" w:rsidRDefault="00FF7F67" w:rsidP="00FF7F67">
      <w:pPr>
        <w:tabs>
          <w:tab w:val="left" w:pos="0"/>
          <w:tab w:val="left" w:pos="851"/>
        </w:tabs>
        <w:spacing w:after="0" w:line="360" w:lineRule="auto"/>
        <w:jc w:val="center"/>
        <w:rPr>
          <w:rFonts w:ascii="Galliard BT" w:hAnsi="Galliard BT" w:cstheme="minorHAnsi"/>
        </w:rPr>
      </w:pPr>
      <w:r w:rsidRPr="00FF7F67">
        <w:rPr>
          <w:rFonts w:ascii="Galliard BT" w:hAnsi="Galliard BT" w:cstheme="minorHAnsi"/>
        </w:rPr>
        <w:t>NC = Nota da PROPOSTA COMERCIAL.</w:t>
      </w:r>
    </w:p>
    <w:p w14:paraId="4DA8DDD6" w14:textId="77777777" w:rsidR="00FF7F67" w:rsidRPr="00FF7F67" w:rsidRDefault="00FF7F67" w:rsidP="00FF7F67">
      <w:pPr>
        <w:tabs>
          <w:tab w:val="left" w:pos="0"/>
          <w:tab w:val="left" w:pos="851"/>
        </w:tabs>
        <w:spacing w:after="0" w:line="360" w:lineRule="auto"/>
        <w:jc w:val="both"/>
        <w:rPr>
          <w:rFonts w:ascii="Galliard BT" w:hAnsi="Galliard BT" w:cstheme="minorHAnsi"/>
        </w:rPr>
      </w:pPr>
    </w:p>
    <w:p w14:paraId="62534151" w14:textId="7CAA12E6" w:rsidR="00FF7F67" w:rsidRPr="00FF7F67" w:rsidRDefault="00FF7F67" w:rsidP="001A5766">
      <w:pPr>
        <w:pStyle w:val="Nvel2"/>
      </w:pPr>
      <w:r w:rsidRPr="00FF7F67">
        <w:lastRenderedPageBreak/>
        <w:t>A classificação das PROPOSTAS se fará em ordem decrescente dos valores das Notas Finais, sendo classificada em primeiro lugar a LICITANTE que obtiver a maior Nota Final.</w:t>
      </w:r>
    </w:p>
    <w:p w14:paraId="2EFDB3D1" w14:textId="77777777" w:rsidR="00FF7F67" w:rsidRPr="00FF7F67" w:rsidRDefault="00FF7F67" w:rsidP="00FF7F67">
      <w:pPr>
        <w:tabs>
          <w:tab w:val="left" w:pos="0"/>
          <w:tab w:val="left" w:pos="851"/>
        </w:tabs>
        <w:spacing w:after="0" w:line="360" w:lineRule="auto"/>
        <w:jc w:val="both"/>
        <w:rPr>
          <w:rFonts w:ascii="Galliard BT" w:hAnsi="Galliard BT" w:cstheme="minorHAnsi"/>
        </w:rPr>
      </w:pPr>
    </w:p>
    <w:p w14:paraId="55E82846" w14:textId="363D3CE7" w:rsidR="00FF7F67" w:rsidRPr="00FF7F67" w:rsidRDefault="00FF7F67" w:rsidP="001A5766">
      <w:pPr>
        <w:pStyle w:val="Nvel2"/>
      </w:pPr>
      <w:r w:rsidRPr="00FF7F67">
        <w:t>No caso de empate entre duas ou mais PROPOSTAS, depois de obedecido o disposto no § 2º do artigo 3º da Lei n. 8.666/1993, a escolha da melhor PROPOSTA será feita por sorteio, em ato público, para o qual serão convocadas todas as LICITANTES.</w:t>
      </w:r>
    </w:p>
    <w:p w14:paraId="465DECFB" w14:textId="77777777" w:rsidR="00FF7F67" w:rsidRPr="00FF7F67" w:rsidRDefault="00FF7F67" w:rsidP="00FF7F67">
      <w:pPr>
        <w:tabs>
          <w:tab w:val="left" w:pos="0"/>
          <w:tab w:val="left" w:pos="851"/>
        </w:tabs>
        <w:spacing w:after="0" w:line="360" w:lineRule="auto"/>
        <w:jc w:val="both"/>
        <w:rPr>
          <w:rFonts w:ascii="Galliard BT" w:hAnsi="Galliard BT" w:cstheme="minorHAnsi"/>
        </w:rPr>
      </w:pPr>
    </w:p>
    <w:p w14:paraId="1C593413" w14:textId="0AFC9A03" w:rsidR="00FF7F67" w:rsidRDefault="00FF7F67" w:rsidP="001A5766">
      <w:pPr>
        <w:pStyle w:val="Nvel2"/>
      </w:pPr>
      <w:r w:rsidRPr="00FF7F67">
        <w:t>Será desclassificada a LICITANTE que apresente uma PROPOSTA COMERCIAL em desacordo com a PROPOSTA TÉCNICA.</w:t>
      </w:r>
    </w:p>
    <w:p w14:paraId="649A5B1B" w14:textId="77777777" w:rsidR="001A5766" w:rsidRDefault="001A5766" w:rsidP="001A5766">
      <w:pPr>
        <w:pStyle w:val="PargrafodaLista"/>
      </w:pPr>
    </w:p>
    <w:p w14:paraId="4ECF0164" w14:textId="6BC67D8C" w:rsidR="00FF7F67" w:rsidRPr="00FF7F67" w:rsidRDefault="00FF7F67" w:rsidP="001A5766">
      <w:pPr>
        <w:pStyle w:val="Nvel2"/>
      </w:pPr>
      <w:r w:rsidRPr="00FF7F67">
        <w:t>Para as LICITANTES que forem inabilitadas ou desclassificadas, a garantia de proposta será devolvida no prazo de até 60 (sessenta) dias, contados da data da inabilitação ou desclassificação.</w:t>
      </w:r>
    </w:p>
    <w:p w14:paraId="75258687" w14:textId="77777777" w:rsidR="00844766" w:rsidRPr="003C6DFF" w:rsidRDefault="00844766" w:rsidP="009A26E8">
      <w:pPr>
        <w:spacing w:after="0"/>
        <w:rPr>
          <w:rFonts w:ascii="Galliard BT" w:hAnsi="Galliard BT"/>
        </w:rPr>
      </w:pPr>
    </w:p>
    <w:p w14:paraId="30D3EF25" w14:textId="170635A7" w:rsidR="00E01FED" w:rsidRPr="003C6DFF" w:rsidRDefault="00E01FED" w:rsidP="002C68CD">
      <w:pPr>
        <w:pStyle w:val="CLUSULA"/>
        <w:ind w:left="357" w:hanging="357"/>
        <w:outlineLvl w:val="2"/>
      </w:pPr>
      <w:r w:rsidRPr="003C6DFF">
        <w:t xml:space="preserve">ABERTURA, EXAME E JULGAMENTO DOS DOCUMENTOS DE </w:t>
      </w:r>
      <w:proofErr w:type="gramStart"/>
      <w:r w:rsidRPr="003C6DFF">
        <w:t>HABILITAÇÃO</w:t>
      </w:r>
      <w:proofErr w:type="gramEnd"/>
      <w:r w:rsidRPr="003C6DFF">
        <w:t xml:space="preserve"> </w:t>
      </w:r>
    </w:p>
    <w:p w14:paraId="3E9384DF" w14:textId="77777777" w:rsidR="00E01FED" w:rsidRPr="003C6DFF" w:rsidRDefault="00E01FED" w:rsidP="009A26E8">
      <w:pPr>
        <w:tabs>
          <w:tab w:val="left" w:pos="0"/>
          <w:tab w:val="left" w:pos="851"/>
        </w:tabs>
        <w:spacing w:after="0" w:line="360" w:lineRule="auto"/>
        <w:jc w:val="both"/>
        <w:rPr>
          <w:rFonts w:ascii="Galliard BT" w:hAnsi="Galliard BT"/>
        </w:rPr>
      </w:pPr>
    </w:p>
    <w:p w14:paraId="0CA1F218" w14:textId="3664D46F" w:rsidR="00FF7F67" w:rsidRDefault="00FF7F67" w:rsidP="001A5766">
      <w:pPr>
        <w:pStyle w:val="Nvel2"/>
      </w:pPr>
      <w:r w:rsidRPr="00FF7F67">
        <w:t xml:space="preserve">Na data prevista pela </w:t>
      </w:r>
      <w:r w:rsidR="008148EA">
        <w:t>CEL</w:t>
      </w:r>
      <w:r w:rsidRPr="00FF7F67">
        <w:t xml:space="preserve">, e divulgada conforme o subitem 93.1, será </w:t>
      </w:r>
      <w:proofErr w:type="gramStart"/>
      <w:r w:rsidRPr="00FF7F67">
        <w:t>realizada</w:t>
      </w:r>
      <w:proofErr w:type="gramEnd"/>
      <w:r w:rsidRPr="00FF7F67">
        <w:t xml:space="preserve"> sessão pública para abertura do Envelope nº 03, contendo os DOCUMENTOS DE HABILITAÇÃO da LICITANTE PARCIALMENTE VENCEDORA.</w:t>
      </w:r>
    </w:p>
    <w:p w14:paraId="2432964E" w14:textId="77777777" w:rsidR="00FF7F67" w:rsidRPr="00FF7F67" w:rsidRDefault="00FF7F67" w:rsidP="00FF7F67">
      <w:pPr>
        <w:pStyle w:val="PargrafodaLista"/>
        <w:tabs>
          <w:tab w:val="left" w:pos="0"/>
          <w:tab w:val="left" w:pos="851"/>
        </w:tabs>
        <w:spacing w:after="0" w:line="360" w:lineRule="auto"/>
        <w:ind w:left="1260"/>
        <w:jc w:val="both"/>
        <w:rPr>
          <w:rFonts w:ascii="Galliard BT" w:hAnsi="Galliard BT" w:cstheme="minorHAnsi"/>
        </w:rPr>
      </w:pPr>
    </w:p>
    <w:p w14:paraId="6389344D" w14:textId="2638E46F" w:rsidR="00FF7F67" w:rsidRPr="00FF7F67" w:rsidRDefault="00FF7F67" w:rsidP="001A5766">
      <w:pPr>
        <w:pStyle w:val="Nvel2"/>
      </w:pPr>
      <w:r w:rsidRPr="00FF7F67">
        <w:t xml:space="preserve">Os DOCUMENTOS serão rubricados pelos membros da </w:t>
      </w:r>
      <w:r w:rsidR="008148EA">
        <w:t>CEL</w:t>
      </w:r>
      <w:r w:rsidRPr="00FF7F67">
        <w:t xml:space="preserve"> e pelos representantes das LICITANTES presentes.</w:t>
      </w:r>
    </w:p>
    <w:p w14:paraId="21A8559A" w14:textId="77777777" w:rsidR="00FF7F67" w:rsidRPr="00FF7F67" w:rsidRDefault="00FF7F67" w:rsidP="00FF7F67">
      <w:pPr>
        <w:pStyle w:val="PargrafodaLista"/>
        <w:tabs>
          <w:tab w:val="left" w:pos="0"/>
          <w:tab w:val="left" w:pos="851"/>
        </w:tabs>
        <w:spacing w:after="0" w:line="360" w:lineRule="auto"/>
        <w:jc w:val="both"/>
        <w:rPr>
          <w:rFonts w:ascii="Galliard BT" w:hAnsi="Galliard BT" w:cstheme="minorHAnsi"/>
        </w:rPr>
      </w:pPr>
    </w:p>
    <w:p w14:paraId="51E8B070" w14:textId="6FB260A8" w:rsidR="00FF7F67" w:rsidRPr="00FF7F67" w:rsidRDefault="00FF7F67" w:rsidP="001A5766">
      <w:pPr>
        <w:pStyle w:val="Nvel2"/>
      </w:pPr>
      <w:r w:rsidRPr="00FF7F67">
        <w:t>Ato contínuo</w:t>
      </w:r>
      <w:proofErr w:type="gramStart"/>
      <w:r w:rsidRPr="00FF7F67">
        <w:t>, serão</w:t>
      </w:r>
      <w:proofErr w:type="gramEnd"/>
      <w:r w:rsidRPr="00FF7F67">
        <w:t xml:space="preserve"> abertos os Envelopes nº 03, contendo os DOCUMENTOS DE HABILITAÇÃO, que serão rubricadas pelos membros da </w:t>
      </w:r>
      <w:r w:rsidR="008148EA">
        <w:t>CEL</w:t>
      </w:r>
      <w:r w:rsidRPr="00FF7F67">
        <w:t xml:space="preserve"> e pelos representantes das LICITANTES presentes.</w:t>
      </w:r>
    </w:p>
    <w:p w14:paraId="66C59B11" w14:textId="77777777" w:rsidR="00FF7F67" w:rsidRPr="00FF7F67" w:rsidRDefault="00FF7F67" w:rsidP="00FF7F67">
      <w:pPr>
        <w:pStyle w:val="PargrafodaLista"/>
        <w:tabs>
          <w:tab w:val="left" w:pos="0"/>
          <w:tab w:val="left" w:pos="851"/>
        </w:tabs>
        <w:spacing w:after="0" w:line="360" w:lineRule="auto"/>
        <w:jc w:val="both"/>
        <w:rPr>
          <w:rFonts w:ascii="Galliard BT" w:hAnsi="Galliard BT" w:cstheme="minorHAnsi"/>
        </w:rPr>
      </w:pPr>
    </w:p>
    <w:p w14:paraId="45DAC7F9" w14:textId="26560B22" w:rsidR="00FF7F67" w:rsidRDefault="00FF7F67" w:rsidP="001A5766">
      <w:pPr>
        <w:pStyle w:val="Nvel2"/>
      </w:pPr>
      <w:r w:rsidRPr="00FF7F67">
        <w:t xml:space="preserve">Feito isso, será encerrada a sessão pública, da qual será lavrada ata que, após lida em voz alta, será assinada pelos membros da </w:t>
      </w:r>
      <w:r w:rsidR="008148EA">
        <w:t>CEL</w:t>
      </w:r>
      <w:r w:rsidRPr="00FF7F67">
        <w:t xml:space="preserve"> e pelos representantes das LICITANTES presentes.</w:t>
      </w:r>
    </w:p>
    <w:p w14:paraId="69220009" w14:textId="77777777" w:rsidR="00FF7F67" w:rsidRPr="00FF7F67" w:rsidRDefault="00FF7F67" w:rsidP="00FF7F67">
      <w:pPr>
        <w:pStyle w:val="PargrafodaLista"/>
        <w:tabs>
          <w:tab w:val="left" w:pos="0"/>
          <w:tab w:val="left" w:pos="851"/>
        </w:tabs>
        <w:spacing w:after="0" w:line="360" w:lineRule="auto"/>
        <w:ind w:left="1260"/>
        <w:jc w:val="both"/>
        <w:rPr>
          <w:rFonts w:ascii="Galliard BT" w:hAnsi="Galliard BT" w:cstheme="minorHAnsi"/>
        </w:rPr>
      </w:pPr>
    </w:p>
    <w:p w14:paraId="43C3475A" w14:textId="05D5F9CF" w:rsidR="00FF7F67" w:rsidRPr="00FF7F67" w:rsidRDefault="00FF7F67" w:rsidP="001A5766">
      <w:pPr>
        <w:pStyle w:val="Nvel2"/>
      </w:pPr>
      <w:r w:rsidRPr="00FF7F67">
        <w:t xml:space="preserve">O julgamento e a verificação quanto à adequação e compatibilidade dos DOCUMENTOS DE HABILITAÇÃO ocorrerão em sessão a ser realizada entre os </w:t>
      </w:r>
      <w:r w:rsidRPr="00FF7F67">
        <w:lastRenderedPageBreak/>
        <w:t xml:space="preserve">membros da </w:t>
      </w:r>
      <w:r w:rsidR="008148EA">
        <w:t>CEL</w:t>
      </w:r>
      <w:r w:rsidRPr="00FF7F67">
        <w:t xml:space="preserve"> e o resultado acerca da habilitação, ou não, da LICITANTE, será divulgado mediante aviso publicado no Diário Oficial do Município e do Estado do </w:t>
      </w:r>
      <w:r w:rsidR="00167DF0">
        <w:t>São Paulo</w:t>
      </w:r>
      <w:r w:rsidRPr="00FF7F67">
        <w:t>, quando iniciará o prazo para interposição dos competentes Recursos.</w:t>
      </w:r>
    </w:p>
    <w:p w14:paraId="35952821" w14:textId="77777777" w:rsidR="00FF7F67" w:rsidRPr="00FF7F67" w:rsidRDefault="00FF7F67" w:rsidP="00FF7F67">
      <w:pPr>
        <w:pStyle w:val="PargrafodaLista"/>
        <w:tabs>
          <w:tab w:val="left" w:pos="0"/>
          <w:tab w:val="left" w:pos="851"/>
        </w:tabs>
        <w:spacing w:after="0" w:line="360" w:lineRule="auto"/>
        <w:jc w:val="both"/>
        <w:rPr>
          <w:rFonts w:ascii="Galliard BT" w:hAnsi="Galliard BT" w:cstheme="minorHAnsi"/>
        </w:rPr>
      </w:pPr>
    </w:p>
    <w:p w14:paraId="36314B10" w14:textId="792BB178" w:rsidR="00FF7F67" w:rsidRPr="00FF7F67" w:rsidRDefault="00FF7F67" w:rsidP="001A5766">
      <w:pPr>
        <w:pStyle w:val="Nvel2"/>
      </w:pPr>
      <w:r w:rsidRPr="00FF7F67">
        <w:t>Será inabilitada a LICITANTE que não apresentar os DOCUMENTOS exigidos neste EDITAL.</w:t>
      </w:r>
    </w:p>
    <w:bookmarkEnd w:id="24"/>
    <w:bookmarkEnd w:id="25"/>
    <w:p w14:paraId="59147950" w14:textId="682A939D" w:rsidR="00163362" w:rsidRDefault="00163362" w:rsidP="009A26E8">
      <w:pPr>
        <w:tabs>
          <w:tab w:val="left" w:pos="0"/>
          <w:tab w:val="left" w:pos="851"/>
        </w:tabs>
        <w:spacing w:after="0" w:line="360" w:lineRule="auto"/>
        <w:jc w:val="both"/>
        <w:rPr>
          <w:rFonts w:ascii="Galliard BT" w:hAnsi="Galliard BT" w:cstheme="minorHAnsi"/>
        </w:rPr>
      </w:pPr>
    </w:p>
    <w:p w14:paraId="44F832C2" w14:textId="09454378" w:rsidR="00297164" w:rsidRPr="003C6DFF" w:rsidRDefault="00297164" w:rsidP="0035474D">
      <w:pPr>
        <w:pStyle w:val="CLUSULA"/>
        <w:ind w:left="357" w:hanging="357"/>
        <w:outlineLvl w:val="2"/>
      </w:pPr>
      <w:r>
        <w:t>RECURSOS</w:t>
      </w:r>
    </w:p>
    <w:p w14:paraId="65FF3DC2" w14:textId="77777777" w:rsidR="00297164" w:rsidRDefault="00297164" w:rsidP="00297164">
      <w:pPr>
        <w:pStyle w:val="PargrafodaLista"/>
        <w:tabs>
          <w:tab w:val="left" w:pos="0"/>
          <w:tab w:val="left" w:pos="851"/>
        </w:tabs>
        <w:spacing w:after="0" w:line="360" w:lineRule="auto"/>
        <w:jc w:val="both"/>
        <w:rPr>
          <w:rFonts w:ascii="Galliard BT" w:hAnsi="Galliard BT" w:cstheme="minorHAnsi"/>
        </w:rPr>
      </w:pPr>
    </w:p>
    <w:p w14:paraId="61EAC41B" w14:textId="00C022AF" w:rsidR="00093C67" w:rsidRPr="003C6DFF" w:rsidRDefault="00093C67" w:rsidP="001A5766">
      <w:pPr>
        <w:pStyle w:val="Nvel2"/>
      </w:pPr>
      <w:r w:rsidRPr="003C6DFF">
        <w:t xml:space="preserve">As LICITANTES poderão recorrer do exame e análise das GARANTIAS DE PROPOSTA e demais documentos contidos no VOLUME </w:t>
      </w:r>
      <w:proofErr w:type="gramStart"/>
      <w:r w:rsidRPr="003C6DFF">
        <w:t>1</w:t>
      </w:r>
      <w:proofErr w:type="gramEnd"/>
      <w:r w:rsidRPr="003C6DFF">
        <w:t>, do exame e julgamento do VOLUME 2 - PROPOSTAS COMERCIAIS e do exame e julgamento do VOLUME 3 - DOCUMENTOS DE HABILITAÇÃO em fase recursal única que terá início após a declaração da LICITANTE VENCEDORA, conforme previsto em cronograma referencial da LICITAÇÃO.</w:t>
      </w:r>
    </w:p>
    <w:p w14:paraId="6584E1FD" w14:textId="77777777" w:rsidR="00093C67" w:rsidRPr="003C6DFF" w:rsidRDefault="00093C67" w:rsidP="009A26E8">
      <w:pPr>
        <w:pStyle w:val="PargrafodaLista"/>
        <w:tabs>
          <w:tab w:val="left" w:pos="0"/>
          <w:tab w:val="left" w:pos="851"/>
        </w:tabs>
        <w:spacing w:after="0" w:line="360" w:lineRule="auto"/>
        <w:jc w:val="both"/>
        <w:rPr>
          <w:rFonts w:ascii="Galliard BT" w:hAnsi="Galliard BT" w:cstheme="minorHAnsi"/>
        </w:rPr>
      </w:pPr>
    </w:p>
    <w:p w14:paraId="70448A1C" w14:textId="45DD26B5" w:rsidR="00093C67" w:rsidRPr="003C6DFF" w:rsidRDefault="00093C67" w:rsidP="001A5766">
      <w:pPr>
        <w:pStyle w:val="Nvel2"/>
      </w:pPr>
      <w:r w:rsidRPr="003C6DFF">
        <w:t xml:space="preserve">Das decisões da </w:t>
      </w:r>
      <w:r w:rsidR="008148EA">
        <w:t xml:space="preserve">COMISSÃO ESPECIAL DE LICITAÇÃO </w:t>
      </w:r>
      <w:r w:rsidRPr="003C6DFF">
        <w:t xml:space="preserve">caberá recurso, que terá efeito suspensivo, após a publicação da ata de julgamento da LICITAÇÃO, nos termos do cronograma referencial da LICITAÇÃO e do quanto previsto no artigo 109 da Lei federal nº 8.666/93, que poderá ser encaminhado ao endereço eletrônico [-]. </w:t>
      </w:r>
    </w:p>
    <w:p w14:paraId="3523D6D2" w14:textId="77777777" w:rsidR="00093C67" w:rsidRPr="003C6DFF" w:rsidRDefault="00093C67" w:rsidP="009A26E8">
      <w:pPr>
        <w:pStyle w:val="PargrafodaLista"/>
        <w:tabs>
          <w:tab w:val="left" w:pos="0"/>
          <w:tab w:val="left" w:pos="851"/>
        </w:tabs>
        <w:spacing w:after="0" w:line="360" w:lineRule="auto"/>
        <w:jc w:val="both"/>
        <w:rPr>
          <w:rFonts w:ascii="Galliard BT" w:hAnsi="Galliard BT" w:cstheme="minorHAnsi"/>
        </w:rPr>
      </w:pPr>
    </w:p>
    <w:p w14:paraId="133790A8" w14:textId="77777777" w:rsidR="00093C67" w:rsidRPr="003C6DFF" w:rsidRDefault="00093C67" w:rsidP="001A5766">
      <w:pPr>
        <w:pStyle w:val="Nvel2"/>
      </w:pPr>
      <w:r w:rsidRPr="003C6DFF">
        <w:t xml:space="preserve">O protocolo do recurso deverá ser feito em até </w:t>
      </w:r>
      <w:proofErr w:type="gramStart"/>
      <w:r w:rsidRPr="003C6DFF">
        <w:t>5</w:t>
      </w:r>
      <w:proofErr w:type="gramEnd"/>
      <w:r w:rsidRPr="003C6DFF">
        <w:t xml:space="preserve"> (cinco) dias úteis, contados da publicação da ata de julgamento da LICITAÇÃO, que declara a LICITANTE VENCEDORA, sendo que o seu conteúdo poderá versar sobre quaisquer decisões proferidas no trâmite deste procedimento licitatório.</w:t>
      </w:r>
    </w:p>
    <w:p w14:paraId="243ACF94" w14:textId="77777777" w:rsidR="00093C67" w:rsidRPr="003C6DFF" w:rsidRDefault="00093C67" w:rsidP="009A26E8">
      <w:pPr>
        <w:pStyle w:val="PargrafodaLista"/>
        <w:tabs>
          <w:tab w:val="left" w:pos="0"/>
          <w:tab w:val="left" w:pos="851"/>
        </w:tabs>
        <w:spacing w:after="0" w:line="360" w:lineRule="auto"/>
        <w:jc w:val="both"/>
        <w:rPr>
          <w:rFonts w:ascii="Galliard BT" w:hAnsi="Galliard BT" w:cstheme="minorHAnsi"/>
        </w:rPr>
      </w:pPr>
    </w:p>
    <w:p w14:paraId="2FCFDBBE" w14:textId="77777777" w:rsidR="00093C67" w:rsidRPr="003C6DFF" w:rsidRDefault="00093C67" w:rsidP="001A5766">
      <w:pPr>
        <w:pStyle w:val="Nvel2"/>
      </w:pPr>
      <w:r w:rsidRPr="003C6DFF">
        <w:t>Não serão aceitos recursos enviados por correio ou por fac-símile.</w:t>
      </w:r>
    </w:p>
    <w:p w14:paraId="542DD1E7" w14:textId="77777777" w:rsidR="00093C67" w:rsidRPr="003C6DFF" w:rsidRDefault="00093C67" w:rsidP="00297164">
      <w:pPr>
        <w:pStyle w:val="PargrafodaLista"/>
        <w:tabs>
          <w:tab w:val="left" w:pos="0"/>
          <w:tab w:val="left" w:pos="851"/>
        </w:tabs>
        <w:spacing w:after="0" w:line="360" w:lineRule="auto"/>
        <w:ind w:left="1260"/>
        <w:jc w:val="both"/>
        <w:rPr>
          <w:rFonts w:ascii="Galliard BT" w:hAnsi="Galliard BT" w:cstheme="minorHAnsi"/>
        </w:rPr>
      </w:pPr>
    </w:p>
    <w:p w14:paraId="6CCAD670" w14:textId="77777777" w:rsidR="00093C67" w:rsidRPr="003C6DFF" w:rsidRDefault="00093C67" w:rsidP="001A5766">
      <w:pPr>
        <w:pStyle w:val="Nvel2"/>
      </w:pPr>
      <w:r w:rsidRPr="003C6DFF">
        <w:t xml:space="preserve">Interposto o recurso, tal interposição será comunicada às demais LICITANTES, que poderão impugnar o recurso no prazo de </w:t>
      </w:r>
      <w:proofErr w:type="gramStart"/>
      <w:r w:rsidRPr="003C6DFF">
        <w:t>5</w:t>
      </w:r>
      <w:proofErr w:type="gramEnd"/>
      <w:r w:rsidRPr="003C6DFF">
        <w:t xml:space="preserve"> (cinco) dias úteis.</w:t>
      </w:r>
    </w:p>
    <w:p w14:paraId="3C917535" w14:textId="77777777" w:rsidR="00093C67" w:rsidRPr="003C6DFF" w:rsidRDefault="00093C67" w:rsidP="00297164">
      <w:pPr>
        <w:pStyle w:val="PargrafodaLista"/>
        <w:tabs>
          <w:tab w:val="left" w:pos="0"/>
          <w:tab w:val="left" w:pos="851"/>
        </w:tabs>
        <w:spacing w:after="0" w:line="360" w:lineRule="auto"/>
        <w:ind w:left="1260"/>
        <w:jc w:val="both"/>
        <w:rPr>
          <w:rFonts w:ascii="Galliard BT" w:hAnsi="Galliard BT" w:cstheme="minorHAnsi"/>
        </w:rPr>
      </w:pPr>
    </w:p>
    <w:p w14:paraId="5398CD55" w14:textId="77777777" w:rsidR="00093C67" w:rsidRPr="003C6DFF" w:rsidRDefault="00093C67" w:rsidP="001A5766">
      <w:pPr>
        <w:pStyle w:val="Nvel2"/>
      </w:pPr>
      <w:r w:rsidRPr="003C6DFF">
        <w:t xml:space="preserve">O recurso será dirigido à COMISSÃO DE LICITAÇÃO, a qual poderá reconsiderar sua decisão, no prazo de </w:t>
      </w:r>
      <w:proofErr w:type="gramStart"/>
      <w:r w:rsidRPr="003C6DFF">
        <w:t>5</w:t>
      </w:r>
      <w:proofErr w:type="gramEnd"/>
      <w:r w:rsidRPr="003C6DFF">
        <w:t xml:space="preserve"> (cinco) dias úteis, ou, nesse mesmo prazo, fazê-lo subir à autoridade competente para julgá-lo, a qual decidirá dentro do prazo de 5 (cinco) dias úteis, contado do recebimento do recurso, sob pena de responsabilidade.</w:t>
      </w:r>
    </w:p>
    <w:p w14:paraId="280A2779" w14:textId="77777777" w:rsidR="00093C67" w:rsidRPr="003C6DFF" w:rsidRDefault="00093C67" w:rsidP="00297164">
      <w:pPr>
        <w:pStyle w:val="PargrafodaLista"/>
        <w:tabs>
          <w:tab w:val="left" w:pos="0"/>
          <w:tab w:val="left" w:pos="851"/>
        </w:tabs>
        <w:spacing w:after="0" w:line="360" w:lineRule="auto"/>
        <w:ind w:left="1260"/>
        <w:jc w:val="both"/>
        <w:rPr>
          <w:rFonts w:ascii="Galliard BT" w:hAnsi="Galliard BT" w:cstheme="minorHAnsi"/>
        </w:rPr>
      </w:pPr>
    </w:p>
    <w:p w14:paraId="5CF468AD" w14:textId="77777777" w:rsidR="00093C67" w:rsidRPr="003C6DFF" w:rsidRDefault="00093C67" w:rsidP="001A5766">
      <w:pPr>
        <w:pStyle w:val="Nvel2"/>
      </w:pPr>
      <w:r w:rsidRPr="003C6DFF">
        <w:t>Os autos do processo estarão com vista aberta às LICITANTES interessadas a partir da publicação da ata de julgamento, nos termos do cronograma referencial da LICITAÇÃO.</w:t>
      </w:r>
    </w:p>
    <w:p w14:paraId="27609A3A" w14:textId="77777777" w:rsidR="00093C67" w:rsidRPr="003C6DFF" w:rsidRDefault="00093C67" w:rsidP="00297164">
      <w:pPr>
        <w:pStyle w:val="PargrafodaLista"/>
        <w:tabs>
          <w:tab w:val="left" w:pos="0"/>
          <w:tab w:val="left" w:pos="851"/>
        </w:tabs>
        <w:spacing w:after="0" w:line="360" w:lineRule="auto"/>
        <w:ind w:left="1260"/>
        <w:jc w:val="both"/>
        <w:rPr>
          <w:rFonts w:ascii="Galliard BT" w:hAnsi="Galliard BT" w:cstheme="minorHAnsi"/>
        </w:rPr>
      </w:pPr>
    </w:p>
    <w:p w14:paraId="09825A1B" w14:textId="77777777" w:rsidR="00093C67" w:rsidRPr="003C6DFF" w:rsidRDefault="00093C67" w:rsidP="001A5766">
      <w:pPr>
        <w:pStyle w:val="Nvel2"/>
      </w:pPr>
      <w:r w:rsidRPr="003C6DFF">
        <w:t>Concluído o julgamento dos eventuais recursos, o resultado será divulgado no sítio eletrônico e publicado no Diário Oficial do Estado do São Paulo, não cabendo mais recurso da decisão da autoridade máxima competente.</w:t>
      </w:r>
    </w:p>
    <w:p w14:paraId="68C770AF" w14:textId="77777777" w:rsidR="00093C67" w:rsidRPr="003C6DFF" w:rsidRDefault="00093C67" w:rsidP="00297164">
      <w:pPr>
        <w:pStyle w:val="PargrafodaLista"/>
        <w:tabs>
          <w:tab w:val="left" w:pos="0"/>
          <w:tab w:val="left" w:pos="851"/>
        </w:tabs>
        <w:spacing w:after="0" w:line="360" w:lineRule="auto"/>
        <w:ind w:left="1260"/>
        <w:jc w:val="both"/>
        <w:rPr>
          <w:rFonts w:ascii="Galliard BT" w:hAnsi="Galliard BT" w:cstheme="minorHAnsi"/>
        </w:rPr>
      </w:pPr>
    </w:p>
    <w:p w14:paraId="0C504540" w14:textId="5FDD1492" w:rsidR="00093C67" w:rsidRDefault="00093C67" w:rsidP="001A5766">
      <w:pPr>
        <w:pStyle w:val="Nvel2"/>
      </w:pPr>
      <w:r w:rsidRPr="003C6DFF">
        <w:t xml:space="preserve">O resultado da LICITAÇÃO será submetido pela </w:t>
      </w:r>
      <w:r w:rsidR="008148EA">
        <w:t xml:space="preserve">COMISSÃO ESPECIAL DE LICITAÇÃO </w:t>
      </w:r>
      <w:r w:rsidRPr="003C6DFF">
        <w:t>à autoridade máxima competente para homologação e adjudicação do objeto da CONCESSÃO.</w:t>
      </w:r>
    </w:p>
    <w:p w14:paraId="63818101" w14:textId="77777777" w:rsidR="00BE4A36" w:rsidRPr="003C6DFF" w:rsidRDefault="00BE4A36" w:rsidP="009A26E8">
      <w:pPr>
        <w:tabs>
          <w:tab w:val="left" w:pos="0"/>
          <w:tab w:val="left" w:pos="851"/>
        </w:tabs>
        <w:spacing w:after="0" w:line="360" w:lineRule="auto"/>
        <w:jc w:val="both"/>
        <w:rPr>
          <w:rFonts w:ascii="Galliard BT" w:hAnsi="Galliard BT" w:cstheme="minorHAnsi"/>
        </w:rPr>
      </w:pPr>
    </w:p>
    <w:p w14:paraId="552BFB56" w14:textId="6E93C647" w:rsidR="00163362" w:rsidRPr="003C6DFF" w:rsidRDefault="00163362" w:rsidP="0035474D">
      <w:pPr>
        <w:pStyle w:val="CLUSULA"/>
        <w:ind w:left="357" w:hanging="357"/>
        <w:outlineLvl w:val="2"/>
      </w:pPr>
      <w:bookmarkStart w:id="26" w:name="_Toc132136762"/>
      <w:r w:rsidRPr="003C6DFF">
        <w:t>ADJUDICAÇÃO E HOMOLOGAÇÃO</w:t>
      </w:r>
      <w:bookmarkEnd w:id="26"/>
    </w:p>
    <w:p w14:paraId="76FCD419" w14:textId="77777777" w:rsidR="00093C67" w:rsidRPr="003C6DFF" w:rsidRDefault="00093C67" w:rsidP="009A26E8">
      <w:pPr>
        <w:tabs>
          <w:tab w:val="left" w:pos="0"/>
          <w:tab w:val="left" w:pos="851"/>
        </w:tabs>
        <w:spacing w:after="0" w:line="360" w:lineRule="auto"/>
        <w:jc w:val="both"/>
        <w:rPr>
          <w:rFonts w:ascii="Galliard BT" w:hAnsi="Galliard BT" w:cstheme="minorHAnsi"/>
        </w:rPr>
      </w:pPr>
    </w:p>
    <w:p w14:paraId="61BEF9C4" w14:textId="0B9D776A" w:rsidR="00163362" w:rsidRPr="003C6DFF" w:rsidRDefault="00163362" w:rsidP="001A5766">
      <w:pPr>
        <w:pStyle w:val="Nvel2"/>
      </w:pPr>
      <w:r w:rsidRPr="003C6DFF">
        <w:t xml:space="preserve">A </w:t>
      </w:r>
      <w:r w:rsidR="008148EA">
        <w:t xml:space="preserve">COMISSÃO ESPECIAL DE LICITAÇÃO </w:t>
      </w:r>
      <w:r w:rsidRPr="003C6DFF">
        <w:t xml:space="preserve">deve adjudicar à LICITANTE </w:t>
      </w:r>
      <w:r w:rsidR="00ED7764" w:rsidRPr="003C6DFF">
        <w:t>melhor</w:t>
      </w:r>
      <w:r w:rsidRPr="003C6DFF">
        <w:t xml:space="preserve"> classificada e habilitada, depois de decididos os recursos cabíveis, no prazo máximo de </w:t>
      </w:r>
      <w:proofErr w:type="gramStart"/>
      <w:r w:rsidRPr="003C6DFF">
        <w:t>5</w:t>
      </w:r>
      <w:proofErr w:type="gramEnd"/>
      <w:r w:rsidRPr="003C6DFF">
        <w:t xml:space="preserve"> (cinco) dias úteis. </w:t>
      </w:r>
    </w:p>
    <w:p w14:paraId="7680BBD3" w14:textId="77777777" w:rsidR="00163362" w:rsidRPr="003C6DFF" w:rsidRDefault="00163362" w:rsidP="009A26E8">
      <w:pPr>
        <w:tabs>
          <w:tab w:val="left" w:pos="0"/>
          <w:tab w:val="left" w:pos="851"/>
        </w:tabs>
        <w:spacing w:after="0" w:line="360" w:lineRule="auto"/>
        <w:jc w:val="both"/>
        <w:rPr>
          <w:rFonts w:ascii="Galliard BT" w:hAnsi="Galliard BT" w:cstheme="minorHAnsi"/>
        </w:rPr>
      </w:pPr>
    </w:p>
    <w:p w14:paraId="2516C015" w14:textId="37E41633" w:rsidR="00D845AC" w:rsidRPr="003C6DFF" w:rsidRDefault="00163362" w:rsidP="001A5766">
      <w:pPr>
        <w:pStyle w:val="Nvel2"/>
      </w:pPr>
      <w:r w:rsidRPr="003C6DFF">
        <w:t xml:space="preserve">Adjudicada a </w:t>
      </w:r>
      <w:r w:rsidR="003F51DB" w:rsidRPr="003C6DFF">
        <w:t>LICITAÇÃO</w:t>
      </w:r>
      <w:r w:rsidRPr="003C6DFF">
        <w:t xml:space="preserve">, no prazo máximo de </w:t>
      </w:r>
      <w:proofErr w:type="gramStart"/>
      <w:r w:rsidRPr="003C6DFF">
        <w:t>5</w:t>
      </w:r>
      <w:proofErr w:type="gramEnd"/>
      <w:r w:rsidRPr="003C6DFF">
        <w:t xml:space="preserve"> (cinco) dias úteis, o processo de licitação deve ser submetido à deliberação do Prefeito Municipal, que poderá, também no prazo máximo de 5 (cinco) dias úteis</w:t>
      </w:r>
      <w:r w:rsidR="00D845AC" w:rsidRPr="003C6DFF">
        <w:t>:</w:t>
      </w:r>
    </w:p>
    <w:p w14:paraId="74D3A2D8" w14:textId="77777777" w:rsidR="00D845AC" w:rsidRPr="003C6DFF" w:rsidRDefault="00D845AC" w:rsidP="009A26E8">
      <w:pPr>
        <w:pStyle w:val="PargrafodaLista"/>
        <w:spacing w:after="0"/>
        <w:rPr>
          <w:rFonts w:ascii="Galliard BT" w:hAnsi="Galliard BT" w:cstheme="minorHAnsi"/>
        </w:rPr>
      </w:pPr>
    </w:p>
    <w:p w14:paraId="73BA85EF" w14:textId="77777777" w:rsidR="00D845AC" w:rsidRPr="003C6DFF" w:rsidRDefault="00163362" w:rsidP="00CA7F1C">
      <w:pPr>
        <w:pStyle w:val="Letra2"/>
      </w:pPr>
      <w:r w:rsidRPr="003C6DFF">
        <w:t xml:space="preserve">Homologar a </w:t>
      </w:r>
      <w:r w:rsidR="003F51DB" w:rsidRPr="003C6DFF">
        <w:t>LICITAÇÃO</w:t>
      </w:r>
      <w:r w:rsidRPr="003C6DFF">
        <w:t>;</w:t>
      </w:r>
    </w:p>
    <w:p w14:paraId="2D77F0A2" w14:textId="77777777" w:rsidR="00D845AC" w:rsidRPr="003C6DFF" w:rsidRDefault="00163362" w:rsidP="00CA7F1C">
      <w:pPr>
        <w:pStyle w:val="Letra2"/>
      </w:pPr>
      <w:r w:rsidRPr="003C6DFF">
        <w:t>Determinar a emenda de irregularidade sanável</w:t>
      </w:r>
      <w:proofErr w:type="gramStart"/>
      <w:r w:rsidRPr="003C6DFF">
        <w:t>, se houver</w:t>
      </w:r>
      <w:proofErr w:type="gramEnd"/>
      <w:r w:rsidRPr="003C6DFF">
        <w:t>, no processo licitatório;</w:t>
      </w:r>
    </w:p>
    <w:p w14:paraId="5F339592" w14:textId="77777777" w:rsidR="00D845AC" w:rsidRPr="003C6DFF" w:rsidRDefault="00163362" w:rsidP="00CA7F1C">
      <w:pPr>
        <w:pStyle w:val="Letra2"/>
      </w:pPr>
      <w:r w:rsidRPr="003C6DFF">
        <w:t xml:space="preserve">Revogar a </w:t>
      </w:r>
      <w:r w:rsidR="003F51DB" w:rsidRPr="003C6DFF">
        <w:t>LICITAÇÃO</w:t>
      </w:r>
      <w:r w:rsidRPr="003C6DFF">
        <w:t>, por razões de interesse público;</w:t>
      </w:r>
    </w:p>
    <w:p w14:paraId="7FAFC279" w14:textId="3C608DFA" w:rsidR="00163362" w:rsidRPr="003C6DFF" w:rsidRDefault="00163362" w:rsidP="00CA7F1C">
      <w:pPr>
        <w:pStyle w:val="Letra2"/>
      </w:pPr>
      <w:r w:rsidRPr="003C6DFF">
        <w:t xml:space="preserve">Anular a </w:t>
      </w:r>
      <w:r w:rsidR="003F51DB" w:rsidRPr="003C6DFF">
        <w:t>LICITAÇÃO</w:t>
      </w:r>
      <w:proofErr w:type="gramStart"/>
      <w:r w:rsidRPr="003C6DFF">
        <w:t>, se for</w:t>
      </w:r>
      <w:proofErr w:type="gramEnd"/>
      <w:r w:rsidRPr="003C6DFF">
        <w:t xml:space="preserve"> o caso, por ilegalidade insanável;</w:t>
      </w:r>
    </w:p>
    <w:p w14:paraId="14C4A8FA" w14:textId="77777777" w:rsidR="00163362" w:rsidRPr="003C6DFF" w:rsidRDefault="00163362" w:rsidP="009A26E8">
      <w:pPr>
        <w:tabs>
          <w:tab w:val="left" w:pos="0"/>
          <w:tab w:val="left" w:pos="851"/>
        </w:tabs>
        <w:spacing w:after="0" w:line="360" w:lineRule="auto"/>
        <w:jc w:val="both"/>
        <w:rPr>
          <w:rFonts w:ascii="Galliard BT" w:hAnsi="Galliard BT" w:cstheme="minorHAnsi"/>
        </w:rPr>
      </w:pPr>
    </w:p>
    <w:p w14:paraId="57932C9A" w14:textId="32AA804E" w:rsidR="00163362" w:rsidRPr="003C6DFF" w:rsidRDefault="00163362" w:rsidP="001A5766">
      <w:pPr>
        <w:pStyle w:val="Nvel2"/>
      </w:pPr>
      <w:r w:rsidRPr="003C6DFF">
        <w:t xml:space="preserve">A </w:t>
      </w:r>
      <w:r w:rsidR="003F51DB" w:rsidRPr="003C6DFF">
        <w:t>LICITAÇÃO</w:t>
      </w:r>
      <w:r w:rsidRPr="003C6DFF">
        <w:t xml:space="preserve"> somente poderá ser revogada por razões de interesse público e decorrente de fato superveniente à publicação do EDITAL, devidamente comprovado, pertinente e suficiente para justificar tal conduta. Poderá, ainda, ser declarada a nulidade da </w:t>
      </w:r>
      <w:r w:rsidR="003F51DB" w:rsidRPr="003C6DFF">
        <w:t xml:space="preserve">LICITAÇÃO </w:t>
      </w:r>
      <w:r w:rsidRPr="003C6DFF">
        <w:t xml:space="preserve">se verificada ilegalidade, de ofício ou por provocação de terceiros, somente nos casos em que não caiba convalidação e nos casos em que o vício de legalidade causar prejuízos à competitividade. Em qualquer hipótese, o desfazimento da </w:t>
      </w:r>
      <w:r w:rsidR="003F51DB" w:rsidRPr="003C6DFF">
        <w:lastRenderedPageBreak/>
        <w:t>LICITAÇÃO</w:t>
      </w:r>
      <w:r w:rsidRPr="003C6DFF">
        <w:t xml:space="preserve"> deve ser amparado por parecer jurídico devidamente fundamentado, assegurado aos LICITANTES previamente o direito à ampla defesa e ao contraditório.</w:t>
      </w:r>
    </w:p>
    <w:p w14:paraId="36A28E33"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417596D5" w14:textId="62262701" w:rsidR="00BD4C01" w:rsidRPr="00896894" w:rsidRDefault="00893D37" w:rsidP="0035474D">
      <w:pPr>
        <w:pStyle w:val="PargrafodaLista"/>
        <w:tabs>
          <w:tab w:val="left" w:pos="0"/>
          <w:tab w:val="left" w:pos="851"/>
        </w:tabs>
        <w:spacing w:after="0" w:line="360" w:lineRule="auto"/>
        <w:ind w:left="0"/>
        <w:jc w:val="center"/>
        <w:outlineLvl w:val="1"/>
        <w:rPr>
          <w:rFonts w:ascii="Galliard BT" w:eastAsiaTheme="majorEastAsia" w:hAnsi="Galliard BT" w:cstheme="minorHAnsi"/>
          <w:b/>
        </w:rPr>
      </w:pPr>
      <w:bookmarkStart w:id="27" w:name="_Toc504130809"/>
      <w:bookmarkStart w:id="28" w:name="_Toc132136763"/>
      <w:r w:rsidRPr="00896894">
        <w:rPr>
          <w:rFonts w:ascii="Galliard BT" w:eastAsiaTheme="majorEastAsia" w:hAnsi="Galliard BT" w:cstheme="minorHAnsi"/>
          <w:b/>
        </w:rPr>
        <w:t xml:space="preserve">CAPÍTULO </w:t>
      </w:r>
      <w:r w:rsidR="00D5596A" w:rsidRPr="00896894">
        <w:rPr>
          <w:rFonts w:ascii="Galliard BT" w:eastAsiaTheme="majorEastAsia" w:hAnsi="Galliard BT" w:cstheme="minorHAnsi"/>
          <w:b/>
        </w:rPr>
        <w:t>III</w:t>
      </w:r>
      <w:r w:rsidRPr="00896894">
        <w:rPr>
          <w:rFonts w:ascii="Galliard BT" w:eastAsiaTheme="majorEastAsia" w:hAnsi="Galliard BT" w:cstheme="minorHAnsi"/>
          <w:b/>
        </w:rPr>
        <w:t xml:space="preserve"> – </w:t>
      </w:r>
      <w:r w:rsidR="00D5596A" w:rsidRPr="00896894">
        <w:rPr>
          <w:rFonts w:ascii="Galliard BT" w:eastAsiaTheme="majorEastAsia" w:hAnsi="Galliard BT" w:cstheme="minorHAnsi"/>
          <w:b/>
        </w:rPr>
        <w:t>CONDIÇÕES PARA F</w:t>
      </w:r>
      <w:r w:rsidRPr="00896894">
        <w:rPr>
          <w:rFonts w:ascii="Galliard BT" w:eastAsiaTheme="majorEastAsia" w:hAnsi="Galliard BT" w:cstheme="minorHAnsi"/>
          <w:b/>
        </w:rPr>
        <w:t>ORMALIZAÇÃO DO CONTRATO</w:t>
      </w:r>
      <w:bookmarkEnd w:id="27"/>
      <w:bookmarkEnd w:id="28"/>
    </w:p>
    <w:p w14:paraId="407A627F" w14:textId="77777777" w:rsidR="00BD4C01" w:rsidRPr="003C6DFF" w:rsidRDefault="00BD4C01" w:rsidP="009A26E8">
      <w:pPr>
        <w:tabs>
          <w:tab w:val="left" w:pos="0"/>
          <w:tab w:val="left" w:pos="851"/>
        </w:tabs>
        <w:spacing w:after="0" w:line="360" w:lineRule="auto"/>
        <w:rPr>
          <w:rFonts w:ascii="Galliard BT" w:hAnsi="Galliard BT" w:cstheme="minorHAnsi"/>
        </w:rPr>
      </w:pPr>
    </w:p>
    <w:p w14:paraId="5533E514" w14:textId="5F3DB316" w:rsidR="0057440C" w:rsidRPr="003C6DFF" w:rsidRDefault="00893D37" w:rsidP="0035474D">
      <w:pPr>
        <w:pStyle w:val="CLUSULA"/>
        <w:ind w:left="357" w:hanging="357"/>
        <w:outlineLvl w:val="2"/>
      </w:pPr>
      <w:bookmarkStart w:id="29" w:name="_Toc504130810"/>
      <w:bookmarkStart w:id="30" w:name="_Toc132136764"/>
      <w:r w:rsidRPr="003C6DFF">
        <w:t>CONVOCAÇÃO PARA CELEBRAÇÃO DO CONTRATO</w:t>
      </w:r>
      <w:bookmarkEnd w:id="29"/>
      <w:bookmarkEnd w:id="30"/>
    </w:p>
    <w:p w14:paraId="42E81305" w14:textId="77777777" w:rsidR="0057440C" w:rsidRPr="003C6DFF" w:rsidRDefault="0057440C" w:rsidP="009A26E8">
      <w:pPr>
        <w:tabs>
          <w:tab w:val="left" w:pos="0"/>
          <w:tab w:val="left" w:pos="851"/>
        </w:tabs>
        <w:spacing w:after="0" w:line="360" w:lineRule="auto"/>
        <w:ind w:left="567" w:hanging="567"/>
        <w:jc w:val="both"/>
        <w:rPr>
          <w:rFonts w:ascii="Galliard BT" w:hAnsi="Galliard BT" w:cstheme="minorHAnsi"/>
        </w:rPr>
      </w:pPr>
    </w:p>
    <w:p w14:paraId="5C2E9017" w14:textId="0163675C" w:rsidR="00E851ED" w:rsidRPr="003C6DFF" w:rsidRDefault="00E851ED" w:rsidP="001A5766">
      <w:pPr>
        <w:pStyle w:val="Nvel2"/>
      </w:pPr>
      <w:r w:rsidRPr="003C6DFF">
        <w:t xml:space="preserve">Adjudicado </w:t>
      </w:r>
      <w:r w:rsidR="00381780" w:rsidRPr="003C6DFF">
        <w:t xml:space="preserve">e Homologado </w:t>
      </w:r>
      <w:r w:rsidRPr="003C6DFF">
        <w:t xml:space="preserve">o objeto da </w:t>
      </w:r>
      <w:r w:rsidR="003F51DB" w:rsidRPr="003C6DFF">
        <w:t>LICITAÇÃO</w:t>
      </w:r>
      <w:r w:rsidRPr="003C6DFF">
        <w:t xml:space="preserve">, o </w:t>
      </w:r>
      <w:r w:rsidR="00F86864" w:rsidRPr="003C6DFF">
        <w:t>CONCEDENTE</w:t>
      </w:r>
      <w:r w:rsidRPr="003C6DFF">
        <w:t xml:space="preserve"> dispõe do prazo de</w:t>
      </w:r>
      <w:r w:rsidR="0057440C" w:rsidRPr="003C6DFF">
        <w:t xml:space="preserve"> até </w:t>
      </w:r>
      <w:r w:rsidRPr="003C6DFF">
        <w:t xml:space="preserve">15 (quinze) dias para convocar a </w:t>
      </w:r>
      <w:r w:rsidR="0010036A" w:rsidRPr="003C6DFF">
        <w:t>LICITANTE</w:t>
      </w:r>
      <w:r w:rsidRPr="003C6DFF">
        <w:t xml:space="preserve"> </w:t>
      </w:r>
      <w:r w:rsidR="004F2A2E" w:rsidRPr="003C6DFF">
        <w:t xml:space="preserve">VENCEDORA </w:t>
      </w:r>
      <w:r w:rsidRPr="003C6DFF">
        <w:t xml:space="preserve">para assinar o </w:t>
      </w:r>
      <w:r w:rsidR="00085D01" w:rsidRPr="003C6DFF">
        <w:t>CONTRATO</w:t>
      </w:r>
      <w:r w:rsidRPr="003C6DFF">
        <w:t>.</w:t>
      </w:r>
    </w:p>
    <w:p w14:paraId="015AA411" w14:textId="77777777" w:rsidR="00E851ED" w:rsidRPr="003C6DFF" w:rsidRDefault="00E851ED" w:rsidP="009A26E8">
      <w:pPr>
        <w:tabs>
          <w:tab w:val="left" w:pos="0"/>
          <w:tab w:val="left" w:pos="851"/>
        </w:tabs>
        <w:spacing w:after="0" w:line="360" w:lineRule="auto"/>
        <w:ind w:left="567" w:hanging="567"/>
        <w:jc w:val="both"/>
        <w:rPr>
          <w:rFonts w:ascii="Galliard BT" w:hAnsi="Galliard BT" w:cstheme="minorHAnsi"/>
        </w:rPr>
      </w:pPr>
    </w:p>
    <w:p w14:paraId="0D54CE43" w14:textId="0F597807" w:rsidR="00E851ED" w:rsidRPr="003C6DFF" w:rsidRDefault="00E851ED" w:rsidP="001A5766">
      <w:pPr>
        <w:pStyle w:val="Nvel2"/>
      </w:pPr>
      <w:r w:rsidRPr="003C6DFF">
        <w:t xml:space="preserve">A </w:t>
      </w:r>
      <w:r w:rsidR="0010036A" w:rsidRPr="003C6DFF">
        <w:t>LICITANTE</w:t>
      </w:r>
      <w:r w:rsidRPr="003C6DFF">
        <w:t xml:space="preserve"> </w:t>
      </w:r>
      <w:r w:rsidR="004F2A2E" w:rsidRPr="003C6DFF">
        <w:t xml:space="preserve">VENCEDORA, </w:t>
      </w:r>
      <w:r w:rsidRPr="003C6DFF">
        <w:t xml:space="preserve">por intermédio da </w:t>
      </w:r>
      <w:r w:rsidR="00F86864" w:rsidRPr="003C6DFF">
        <w:t>CONCESSIONÁRIA</w:t>
      </w:r>
      <w:r w:rsidRPr="003C6DFF">
        <w:t>, dispõe do prazo de</w:t>
      </w:r>
      <w:r w:rsidR="0057440C" w:rsidRPr="003C6DFF">
        <w:t xml:space="preserve"> até</w:t>
      </w:r>
      <w:r w:rsidR="00A851E7" w:rsidRPr="003C6DFF">
        <w:t xml:space="preserve"> </w:t>
      </w:r>
      <w:r w:rsidR="00E01FED" w:rsidRPr="003C6DFF">
        <w:t>60</w:t>
      </w:r>
      <w:r w:rsidRPr="003C6DFF">
        <w:t xml:space="preserve"> (</w:t>
      </w:r>
      <w:r w:rsidR="00E01FED" w:rsidRPr="003C6DFF">
        <w:t>sessenta)</w:t>
      </w:r>
      <w:r w:rsidRPr="003C6DFF">
        <w:t xml:space="preserve"> dias, contados da convocação, para assinar o </w:t>
      </w:r>
      <w:r w:rsidR="00F86864" w:rsidRPr="003C6DFF">
        <w:t>CONTRATO</w:t>
      </w:r>
      <w:r w:rsidRPr="003C6DFF">
        <w:t xml:space="preserve">, </w:t>
      </w:r>
      <w:proofErr w:type="gramStart"/>
      <w:r w:rsidRPr="003C6DFF">
        <w:t>sob pena</w:t>
      </w:r>
      <w:proofErr w:type="gramEnd"/>
      <w:r w:rsidRPr="003C6DFF">
        <w:t xml:space="preserve"> de decair de seu direito à contratação, sem prejuízo da perda da garantia estabelecida neste </w:t>
      </w:r>
      <w:r w:rsidR="00775B4F" w:rsidRPr="003C6DFF">
        <w:t xml:space="preserve">EDITAL </w:t>
      </w:r>
      <w:r w:rsidRPr="003C6DFF">
        <w:t>e da aplicação das penalidades previstas no artigo 81</w:t>
      </w:r>
      <w:r w:rsidR="00C93480" w:rsidRPr="003C6DFF">
        <w:t>,</w:t>
      </w:r>
      <w:r w:rsidRPr="003C6DFF">
        <w:t xml:space="preserve"> da Lei Federal n</w:t>
      </w:r>
      <w:r w:rsidR="00BD4C01" w:rsidRPr="003C6DFF">
        <w:t>.</w:t>
      </w:r>
      <w:r w:rsidRPr="003C6DFF">
        <w:t>º 8.666/93.</w:t>
      </w:r>
    </w:p>
    <w:p w14:paraId="38A033B2" w14:textId="77777777" w:rsidR="00503363" w:rsidRPr="003C6DFF" w:rsidRDefault="00503363" w:rsidP="00297164">
      <w:pPr>
        <w:pStyle w:val="PargrafodaLista"/>
        <w:tabs>
          <w:tab w:val="left" w:pos="0"/>
          <w:tab w:val="left" w:pos="851"/>
        </w:tabs>
        <w:spacing w:after="0" w:line="360" w:lineRule="auto"/>
        <w:ind w:left="1260"/>
        <w:jc w:val="both"/>
        <w:rPr>
          <w:rFonts w:ascii="Galliard BT" w:hAnsi="Galliard BT" w:cstheme="minorHAnsi"/>
        </w:rPr>
      </w:pPr>
    </w:p>
    <w:p w14:paraId="167C495F" w14:textId="6D859EEC" w:rsidR="00E851ED" w:rsidRPr="003C6DFF" w:rsidRDefault="00E851ED" w:rsidP="001A5766">
      <w:pPr>
        <w:pStyle w:val="Nvel2"/>
      </w:pPr>
      <w:r w:rsidRPr="003C6DFF">
        <w:t xml:space="preserve">O prazo para celebração do </w:t>
      </w:r>
      <w:r w:rsidR="00F86864" w:rsidRPr="003C6DFF">
        <w:t>CONTRATO</w:t>
      </w:r>
      <w:r w:rsidRPr="003C6DFF">
        <w:t xml:space="preserve"> poderá ser prorrogado uma vez, por até igual período, quando solicitado pela </w:t>
      </w:r>
      <w:r w:rsidR="0010036A" w:rsidRPr="003C6DFF">
        <w:t>LICITANTE</w:t>
      </w:r>
      <w:r w:rsidRPr="003C6DFF">
        <w:t xml:space="preserve"> </w:t>
      </w:r>
      <w:r w:rsidR="004F2A2E" w:rsidRPr="003C6DFF">
        <w:t>VENCEDORA</w:t>
      </w:r>
      <w:r w:rsidRPr="003C6DFF">
        <w:t xml:space="preserve">, durante o seu transcurso e desde que ocorra motivo justificado, aceito pela </w:t>
      </w:r>
      <w:r w:rsidR="00381780" w:rsidRPr="003C6DFF">
        <w:t>COMISSÃO DE LICITAÇÃO</w:t>
      </w:r>
      <w:r w:rsidRPr="003C6DFF">
        <w:t>.</w:t>
      </w:r>
    </w:p>
    <w:p w14:paraId="39178369" w14:textId="77777777" w:rsidR="00E851ED" w:rsidRPr="003C6DFF" w:rsidRDefault="00E851ED" w:rsidP="00297164">
      <w:pPr>
        <w:pStyle w:val="PargrafodaLista"/>
        <w:tabs>
          <w:tab w:val="left" w:pos="0"/>
          <w:tab w:val="left" w:pos="851"/>
        </w:tabs>
        <w:spacing w:after="0" w:line="360" w:lineRule="auto"/>
        <w:ind w:left="1260"/>
        <w:jc w:val="both"/>
        <w:rPr>
          <w:rFonts w:ascii="Galliard BT" w:hAnsi="Galliard BT" w:cstheme="minorHAnsi"/>
        </w:rPr>
      </w:pPr>
    </w:p>
    <w:p w14:paraId="561936B0" w14:textId="2AEBEEFF" w:rsidR="00E851ED" w:rsidRPr="003C6DFF" w:rsidRDefault="00E851ED" w:rsidP="001A5766">
      <w:pPr>
        <w:pStyle w:val="Nvel2"/>
      </w:pPr>
      <w:r w:rsidRPr="003C6DFF">
        <w:t xml:space="preserve">O </w:t>
      </w:r>
      <w:r w:rsidR="00F86864" w:rsidRPr="003C6DFF">
        <w:t>CONTRATO</w:t>
      </w:r>
      <w:r w:rsidRPr="003C6DFF">
        <w:t xml:space="preserve"> será celebrado entre </w:t>
      </w:r>
      <w:r w:rsidR="00885339" w:rsidRPr="003C6DFF">
        <w:t>CONCEDENTE</w:t>
      </w:r>
      <w:r w:rsidR="00381780" w:rsidRPr="003C6DFF">
        <w:t xml:space="preserve"> </w:t>
      </w:r>
      <w:r w:rsidRPr="003C6DFF">
        <w:t xml:space="preserve">e a </w:t>
      </w:r>
      <w:r w:rsidR="00885339" w:rsidRPr="003C6DFF">
        <w:t>CONCESSIONÁRIA</w:t>
      </w:r>
      <w:r w:rsidR="009839CB" w:rsidRPr="003C6DFF">
        <w:t>.</w:t>
      </w:r>
      <w:r w:rsidRPr="003C6DFF">
        <w:t xml:space="preserve"> </w:t>
      </w:r>
      <w:proofErr w:type="gramStart"/>
      <w:r w:rsidR="009839CB" w:rsidRPr="003C6DFF">
        <w:t xml:space="preserve">O </w:t>
      </w:r>
      <w:r w:rsidR="00885339" w:rsidRPr="003C6DFF">
        <w:t>CONCEDENTE</w:t>
      </w:r>
      <w:proofErr w:type="gramEnd"/>
      <w:r w:rsidR="00381780" w:rsidRPr="003C6DFF">
        <w:t xml:space="preserve"> </w:t>
      </w:r>
      <w:r w:rsidRPr="003C6DFF">
        <w:t xml:space="preserve">se responsabilizará pela publicação do </w:t>
      </w:r>
      <w:r w:rsidR="00BD4C01" w:rsidRPr="003C6DFF">
        <w:t xml:space="preserve">Extrato </w:t>
      </w:r>
      <w:r w:rsidRPr="003C6DFF">
        <w:t>d</w:t>
      </w:r>
      <w:r w:rsidR="00DE5D68" w:rsidRPr="003C6DFF">
        <w:t>e</w:t>
      </w:r>
      <w:r w:rsidRPr="003C6DFF">
        <w:t xml:space="preserve"> </w:t>
      </w:r>
      <w:r w:rsidR="00BD4C01" w:rsidRPr="003C6DFF">
        <w:t>Contrato</w:t>
      </w:r>
      <w:r w:rsidRPr="003C6DFF">
        <w:t>, na imprensa oficial, em um prazo máximo de 20 (vinte) dias, contados da data de sua assinatura.</w:t>
      </w:r>
    </w:p>
    <w:p w14:paraId="77BDC8A3" w14:textId="77777777" w:rsidR="005462F1" w:rsidRPr="003C6DFF" w:rsidRDefault="005462F1" w:rsidP="00297164">
      <w:pPr>
        <w:pStyle w:val="PargrafodaLista"/>
        <w:tabs>
          <w:tab w:val="left" w:pos="0"/>
          <w:tab w:val="left" w:pos="851"/>
        </w:tabs>
        <w:spacing w:after="0" w:line="360" w:lineRule="auto"/>
        <w:ind w:left="1260"/>
        <w:jc w:val="both"/>
        <w:rPr>
          <w:rFonts w:ascii="Galliard BT" w:hAnsi="Galliard BT" w:cstheme="minorHAnsi"/>
        </w:rPr>
      </w:pPr>
    </w:p>
    <w:p w14:paraId="4A72EB82" w14:textId="050765A6" w:rsidR="00E851ED" w:rsidRPr="003C6DFF" w:rsidRDefault="009230F9" w:rsidP="0035474D">
      <w:pPr>
        <w:pStyle w:val="CLUSULA"/>
        <w:ind w:left="357" w:hanging="357"/>
        <w:outlineLvl w:val="2"/>
      </w:pPr>
      <w:bookmarkStart w:id="31" w:name="_Toc504130811"/>
      <w:bookmarkStart w:id="32" w:name="_Toc132136765"/>
      <w:r w:rsidRPr="003C6DFF">
        <w:t>CONSTITUIÇÃO DA SOCIEDADE</w:t>
      </w:r>
      <w:bookmarkEnd w:id="31"/>
      <w:bookmarkEnd w:id="32"/>
      <w:r w:rsidR="0023331B" w:rsidRPr="003C6DFF">
        <w:t xml:space="preserve"> DE PROPÓSITO ESPECÍFICO</w:t>
      </w:r>
    </w:p>
    <w:p w14:paraId="35C1C3BA"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657E86D1" w14:textId="1FE1C721" w:rsidR="00E851ED" w:rsidRPr="003C6DFF" w:rsidRDefault="00E851ED" w:rsidP="001A5766">
      <w:pPr>
        <w:pStyle w:val="Nvel2"/>
      </w:pPr>
      <w:bookmarkStart w:id="33" w:name="_Ref180817274"/>
      <w:r w:rsidRPr="003C6DFF">
        <w:t xml:space="preserve">A </w:t>
      </w:r>
      <w:r w:rsidR="0010036A" w:rsidRPr="003C6DFF">
        <w:t>LICITANTE</w:t>
      </w:r>
      <w:r w:rsidRPr="003C6DFF">
        <w:t xml:space="preserve"> </w:t>
      </w:r>
      <w:r w:rsidR="004F2A2E" w:rsidRPr="003C6DFF">
        <w:t>VENCEDORA</w:t>
      </w:r>
      <w:r w:rsidRPr="003C6DFF">
        <w:t xml:space="preserve"> deverá constituir, previamente à assinatura do </w:t>
      </w:r>
      <w:r w:rsidR="00033818" w:rsidRPr="003C6DFF">
        <w:t>CONTRATO</w:t>
      </w:r>
      <w:r w:rsidRPr="003C6DFF">
        <w:t xml:space="preserve">, </w:t>
      </w:r>
      <w:proofErr w:type="gramStart"/>
      <w:r w:rsidR="00934C6E" w:rsidRPr="003C6DFF">
        <w:t xml:space="preserve">Sociedade </w:t>
      </w:r>
      <w:r w:rsidRPr="003C6DFF">
        <w:t xml:space="preserve">de </w:t>
      </w:r>
      <w:r w:rsidR="00934C6E" w:rsidRPr="003C6DFF">
        <w:t>Propósito Específico</w:t>
      </w:r>
      <w:proofErr w:type="gramEnd"/>
      <w:r w:rsidR="00934C6E" w:rsidRPr="003C6DFF">
        <w:t xml:space="preserve"> </w:t>
      </w:r>
      <w:r w:rsidR="009C63CF" w:rsidRPr="003C6DFF">
        <w:t>–</w:t>
      </w:r>
      <w:r w:rsidR="00934C6E" w:rsidRPr="003C6DFF">
        <w:t xml:space="preserve"> SPE</w:t>
      </w:r>
      <w:r w:rsidRPr="003C6DFF">
        <w:t xml:space="preserve">, </w:t>
      </w:r>
      <w:r w:rsidR="00DE5D68" w:rsidRPr="003C6DFF">
        <w:t>nos termos do artigo 20</w:t>
      </w:r>
      <w:r w:rsidR="00C93480" w:rsidRPr="003C6DFF">
        <w:t>,</w:t>
      </w:r>
      <w:r w:rsidR="00DE5D68" w:rsidRPr="003C6DFF">
        <w:t xml:space="preserve"> </w:t>
      </w:r>
      <w:r w:rsidR="00300F07" w:rsidRPr="003C6DFF">
        <w:t xml:space="preserve">da Lei Federal n.º 8.987/95, </w:t>
      </w:r>
      <w:r w:rsidRPr="003C6DFF">
        <w:t xml:space="preserve">com sede no </w:t>
      </w:r>
      <w:r w:rsidR="00033818" w:rsidRPr="003C6DFF">
        <w:t>M</w:t>
      </w:r>
      <w:r w:rsidRPr="003C6DFF">
        <w:t>unicípio</w:t>
      </w:r>
      <w:r w:rsidR="00CB7B7A" w:rsidRPr="003C6DFF">
        <w:t xml:space="preserve"> de</w:t>
      </w:r>
      <w:r w:rsidR="00845D9E" w:rsidRPr="003C6DFF">
        <w:t xml:space="preserve"> </w:t>
      </w:r>
      <w:r w:rsidR="00D5596A" w:rsidRPr="003C6DFF">
        <w:t>Laranjal Paulista – SP</w:t>
      </w:r>
      <w:r w:rsidR="00190F66" w:rsidRPr="003C6DFF">
        <w:t xml:space="preserve">, </w:t>
      </w:r>
      <w:r w:rsidRPr="003C6DFF">
        <w:t xml:space="preserve">cujo objeto social </w:t>
      </w:r>
      <w:bookmarkEnd w:id="33"/>
      <w:r w:rsidR="00300F07" w:rsidRPr="003C6DFF">
        <w:t>especifico e exclusivo, durante todo o prazo da C</w:t>
      </w:r>
      <w:r w:rsidR="00775B4F" w:rsidRPr="003C6DFF">
        <w:t>ONCESSÃO</w:t>
      </w:r>
      <w:r w:rsidR="00300F07" w:rsidRPr="003C6DFF">
        <w:t>, será a exploração de SERVIÇOS PÚBLICOS DE ABASTECIMENTO DE ÁGUA E DE ESGOT</w:t>
      </w:r>
      <w:r w:rsidR="00BD4C01" w:rsidRPr="003C6DFF">
        <w:t>AMENTO SANITÁRIO no Município de</w:t>
      </w:r>
      <w:r w:rsidR="00845D9E" w:rsidRPr="003C6DFF">
        <w:t xml:space="preserve"> </w:t>
      </w:r>
      <w:r w:rsidR="00D5596A" w:rsidRPr="003C6DFF">
        <w:t>Laranjal Paulista</w:t>
      </w:r>
      <w:r w:rsidR="005462F1" w:rsidRPr="003C6DFF">
        <w:t xml:space="preserve"> – </w:t>
      </w:r>
      <w:r w:rsidR="00D5596A" w:rsidRPr="003C6DFF">
        <w:t>SP</w:t>
      </w:r>
      <w:r w:rsidR="00190F66" w:rsidRPr="003C6DFF">
        <w:t xml:space="preserve">, </w:t>
      </w:r>
      <w:r w:rsidR="00300F07" w:rsidRPr="003C6DFF">
        <w:t xml:space="preserve">bem como a </w:t>
      </w:r>
      <w:r w:rsidR="00300F07" w:rsidRPr="003C6DFF">
        <w:lastRenderedPageBreak/>
        <w:t>realização das atividades correlatas e a exploração de fontes de receitas autorizadas no CONTRATO, de modo a viabilizar o cumprimento do CONTRATO.</w:t>
      </w:r>
    </w:p>
    <w:p w14:paraId="4F54312B" w14:textId="75A017E7" w:rsidR="00300F07" w:rsidRPr="003C6DFF" w:rsidRDefault="00300F07" w:rsidP="009A26E8">
      <w:pPr>
        <w:pStyle w:val="WW-Padro"/>
        <w:tabs>
          <w:tab w:val="clear" w:pos="142"/>
          <w:tab w:val="left" w:pos="0"/>
          <w:tab w:val="left" w:pos="851"/>
        </w:tabs>
        <w:spacing w:after="0" w:line="360" w:lineRule="auto"/>
        <w:rPr>
          <w:rFonts w:ascii="Galliard BT" w:hAnsi="Galliard BT" w:cstheme="minorHAnsi"/>
          <w:sz w:val="22"/>
          <w:szCs w:val="22"/>
        </w:rPr>
      </w:pPr>
    </w:p>
    <w:p w14:paraId="7EDAFBB1" w14:textId="1F3C87C0" w:rsidR="00E851ED" w:rsidRDefault="00300F07" w:rsidP="001A5766">
      <w:pPr>
        <w:pStyle w:val="Nvel2"/>
      </w:pPr>
      <w:r w:rsidRPr="003C6DFF">
        <w:t xml:space="preserve">O prazo de duração da </w:t>
      </w:r>
      <w:r w:rsidR="00934C6E" w:rsidRPr="003C6DFF">
        <w:t xml:space="preserve">Sociedade </w:t>
      </w:r>
      <w:r w:rsidRPr="003C6DFF">
        <w:t xml:space="preserve">de </w:t>
      </w:r>
      <w:r w:rsidR="00ED7764" w:rsidRPr="003C6DFF">
        <w:t>Propósito Específico</w:t>
      </w:r>
      <w:r w:rsidR="002434BD" w:rsidRPr="003C6DFF">
        <w:t xml:space="preserve"> </w:t>
      </w:r>
      <w:r w:rsidR="009C63CF" w:rsidRPr="003C6DFF">
        <w:t>–</w:t>
      </w:r>
      <w:r w:rsidR="002434BD" w:rsidRPr="003C6DFF">
        <w:t xml:space="preserve"> SPE</w:t>
      </w:r>
      <w:r w:rsidR="00C93480" w:rsidRPr="003C6DFF">
        <w:t xml:space="preserve"> </w:t>
      </w:r>
      <w:r w:rsidR="00CB7B7A" w:rsidRPr="003C6DFF">
        <w:t xml:space="preserve">deve corresponder ao prazo </w:t>
      </w:r>
      <w:r w:rsidRPr="003C6DFF">
        <w:t>da CONCESSÃO, podendo o referido prazo ser prorrogado na mesma proporção de eventual prorrogação da CONCESSÃO.</w:t>
      </w:r>
    </w:p>
    <w:p w14:paraId="106D1553" w14:textId="77777777" w:rsidR="00CA7F1C" w:rsidRDefault="00CA7F1C" w:rsidP="00CA7F1C">
      <w:pPr>
        <w:pStyle w:val="PargrafodaLista"/>
      </w:pPr>
    </w:p>
    <w:p w14:paraId="14285156" w14:textId="07476E3C" w:rsidR="00300F07" w:rsidRPr="003C6DFF" w:rsidRDefault="00300F07" w:rsidP="001A5766">
      <w:pPr>
        <w:pStyle w:val="Nvel2"/>
      </w:pPr>
      <w:r w:rsidRPr="003C6DFF">
        <w:t xml:space="preserve">Sendo a Adjudicatária empresa isolada, antes da celebração do </w:t>
      </w:r>
      <w:r w:rsidR="00775B4F" w:rsidRPr="003C6DFF">
        <w:t>CONTRATO</w:t>
      </w:r>
      <w:r w:rsidRPr="003C6DFF">
        <w:t xml:space="preserve"> de </w:t>
      </w:r>
      <w:r w:rsidR="00775B4F" w:rsidRPr="003C6DFF">
        <w:t>CONCESSÃO</w:t>
      </w:r>
      <w:r w:rsidRPr="003C6DFF">
        <w:t>, deverá criar</w:t>
      </w:r>
      <w:r w:rsidR="00A3201A" w:rsidRPr="003C6DFF">
        <w:t xml:space="preserve"> </w:t>
      </w:r>
      <w:proofErr w:type="gramStart"/>
      <w:r w:rsidR="00A3201A" w:rsidRPr="003C6DFF">
        <w:t xml:space="preserve">Sociedade de Propósito </w:t>
      </w:r>
      <w:r w:rsidR="0088382A" w:rsidRPr="003C6DFF">
        <w:t>Específico</w:t>
      </w:r>
      <w:proofErr w:type="gramEnd"/>
      <w:r w:rsidR="00347509" w:rsidRPr="003C6DFF">
        <w:t xml:space="preserve"> –</w:t>
      </w:r>
      <w:r w:rsidR="00C93480" w:rsidRPr="003C6DFF">
        <w:t xml:space="preserve"> SPE</w:t>
      </w:r>
      <w:r w:rsidR="00A3201A" w:rsidRPr="003C6DFF">
        <w:t>, sob a forma de</w:t>
      </w:r>
      <w:r w:rsidR="009839CB" w:rsidRPr="003C6DFF">
        <w:t xml:space="preserve">: </w:t>
      </w:r>
      <w:r w:rsidR="009839CB" w:rsidRPr="00297164">
        <w:t>(i)</w:t>
      </w:r>
      <w:r w:rsidR="00A3201A" w:rsidRPr="003C6DFF">
        <w:t xml:space="preserve"> Subsidiária Integral, </w:t>
      </w:r>
      <w:r w:rsidR="009839CB" w:rsidRPr="003C6DFF">
        <w:t xml:space="preserve">em se tratando de sociedade por ações; ou </w:t>
      </w:r>
      <w:r w:rsidR="009839CB" w:rsidRPr="00297164">
        <w:t>(</w:t>
      </w:r>
      <w:proofErr w:type="spellStart"/>
      <w:r w:rsidR="009839CB" w:rsidRPr="00297164">
        <w:t>ii</w:t>
      </w:r>
      <w:proofErr w:type="spellEnd"/>
      <w:r w:rsidR="009839CB" w:rsidRPr="00297164">
        <w:t>)</w:t>
      </w:r>
      <w:r w:rsidR="009839CB" w:rsidRPr="003C6DFF">
        <w:t xml:space="preserve"> </w:t>
      </w:r>
      <w:r w:rsidR="00A3201A" w:rsidRPr="003C6DFF">
        <w:t xml:space="preserve">Empresa Individual de Responsabilidade Limitada – EIRELI, </w:t>
      </w:r>
      <w:r w:rsidR="009839CB" w:rsidRPr="003C6DFF">
        <w:t>em se tratando de sociedade limitada;</w:t>
      </w:r>
      <w:r w:rsidRPr="003C6DFF">
        <w:t xml:space="preserve"> para cumprimento do disposto neste </w:t>
      </w:r>
      <w:r w:rsidR="00775B4F" w:rsidRPr="003C6DFF">
        <w:t>EDITAL.</w:t>
      </w:r>
    </w:p>
    <w:p w14:paraId="01FE9DA0" w14:textId="77777777" w:rsidR="00300F07" w:rsidRPr="003C6DFF" w:rsidRDefault="00300F07" w:rsidP="00297164">
      <w:pPr>
        <w:pStyle w:val="PargrafodaLista"/>
        <w:tabs>
          <w:tab w:val="left" w:pos="0"/>
          <w:tab w:val="left" w:pos="851"/>
        </w:tabs>
        <w:spacing w:after="0" w:line="360" w:lineRule="auto"/>
        <w:ind w:left="1260"/>
        <w:jc w:val="both"/>
        <w:rPr>
          <w:rFonts w:ascii="Galliard BT" w:hAnsi="Galliard BT" w:cstheme="minorHAnsi"/>
        </w:rPr>
      </w:pPr>
    </w:p>
    <w:p w14:paraId="69C50C8F" w14:textId="06F6DED9" w:rsidR="00300F07" w:rsidRPr="003C6DFF" w:rsidRDefault="00300F07" w:rsidP="001A5766">
      <w:pPr>
        <w:pStyle w:val="Nvel2"/>
      </w:pPr>
      <w:r w:rsidRPr="003C6DFF">
        <w:t xml:space="preserve">Sendo o Adjudicatário um </w:t>
      </w:r>
      <w:r w:rsidR="00BE6ED2" w:rsidRPr="003C6DFF">
        <w:t>c</w:t>
      </w:r>
      <w:r w:rsidR="00A3201A" w:rsidRPr="003C6DFF">
        <w:t>onsórcio</w:t>
      </w:r>
      <w:r w:rsidRPr="003C6DFF">
        <w:t xml:space="preserve">, antes da celebração do </w:t>
      </w:r>
      <w:r w:rsidR="00775B4F" w:rsidRPr="003C6DFF">
        <w:t>CONTRATO</w:t>
      </w:r>
      <w:r w:rsidRPr="003C6DFF">
        <w:t xml:space="preserve"> de </w:t>
      </w:r>
      <w:r w:rsidR="00775B4F" w:rsidRPr="003C6DFF">
        <w:t>CONCESSÃO</w:t>
      </w:r>
      <w:r w:rsidRPr="003C6DFF">
        <w:t xml:space="preserve">, deverá constituir-se em </w:t>
      </w:r>
      <w:r w:rsidR="00DE5D68" w:rsidRPr="003C6DFF">
        <w:t>Sociedade de Propósito Específico</w:t>
      </w:r>
      <w:r w:rsidR="00C93480" w:rsidRPr="003C6DFF">
        <w:t xml:space="preserve"> </w:t>
      </w:r>
      <w:r w:rsidR="009C63CF" w:rsidRPr="003C6DFF">
        <w:t>–</w:t>
      </w:r>
      <w:r w:rsidR="00C93480" w:rsidRPr="003C6DFF">
        <w:t xml:space="preserve"> SPE</w:t>
      </w:r>
      <w:r w:rsidRPr="003C6DFF">
        <w:t xml:space="preserve">, sob a forma de sociedade </w:t>
      </w:r>
      <w:r w:rsidR="00644D8B" w:rsidRPr="003C6DFF">
        <w:t>limitada ou</w:t>
      </w:r>
      <w:r w:rsidRPr="003C6DFF">
        <w:t xml:space="preserve"> anônima, </w:t>
      </w:r>
      <w:r w:rsidR="00347509" w:rsidRPr="003C6DFF">
        <w:t>para atendimento ao disposto neste EDITAL</w:t>
      </w:r>
      <w:r w:rsidR="006653EE">
        <w:t>.</w:t>
      </w:r>
    </w:p>
    <w:p w14:paraId="408077E9" w14:textId="77777777" w:rsidR="00BC2163" w:rsidRPr="003C6DFF" w:rsidRDefault="00BC2163" w:rsidP="00297164">
      <w:pPr>
        <w:pStyle w:val="PargrafodaLista"/>
        <w:tabs>
          <w:tab w:val="left" w:pos="0"/>
          <w:tab w:val="left" w:pos="851"/>
        </w:tabs>
        <w:spacing w:after="0" w:line="360" w:lineRule="auto"/>
        <w:ind w:left="1260"/>
        <w:jc w:val="both"/>
        <w:rPr>
          <w:rFonts w:ascii="Galliard BT" w:hAnsi="Galliard BT" w:cstheme="minorHAnsi"/>
        </w:rPr>
      </w:pPr>
    </w:p>
    <w:p w14:paraId="1B84F047" w14:textId="4C9AB7B0" w:rsidR="00BC2163" w:rsidRPr="003C6DFF" w:rsidRDefault="00BC2163" w:rsidP="001A5766">
      <w:pPr>
        <w:pStyle w:val="Nvel2"/>
      </w:pPr>
      <w:r w:rsidRPr="003C6DFF">
        <w:t>Até 10 (dez) dias úteis após a data da assinatura do CONTRATO, a CONCESSIONÁRIA deve encaminhar ao PODER CONCEDENTE o seu estatuto social, quadro acionário até o último nível de CONTROLADORES e acordo de acionistas ou documento similar, se houver.</w:t>
      </w:r>
    </w:p>
    <w:p w14:paraId="56028F6F" w14:textId="77777777" w:rsidR="00BC2163" w:rsidRPr="003C6DFF" w:rsidRDefault="00BC2163" w:rsidP="00297164">
      <w:pPr>
        <w:pStyle w:val="PargrafodaLista"/>
        <w:tabs>
          <w:tab w:val="left" w:pos="0"/>
          <w:tab w:val="left" w:pos="851"/>
        </w:tabs>
        <w:spacing w:after="0" w:line="360" w:lineRule="auto"/>
        <w:ind w:left="1260"/>
        <w:jc w:val="both"/>
        <w:rPr>
          <w:rFonts w:ascii="Galliard BT" w:hAnsi="Galliard BT" w:cstheme="minorHAnsi"/>
        </w:rPr>
      </w:pPr>
    </w:p>
    <w:p w14:paraId="5E37F8D4" w14:textId="2E663319" w:rsidR="00BC2163" w:rsidRPr="003C6DFF" w:rsidRDefault="00BC2163" w:rsidP="001A5766">
      <w:pPr>
        <w:pStyle w:val="Nvel2"/>
      </w:pPr>
      <w:r w:rsidRPr="003C6DFF">
        <w:t xml:space="preserve">A CONCESSIONÁRIA deverá obedecer a padrões de governança corporativa e adotar contabilidade e demonstrações financeiras padronizadas, de acordo com as práticas contábeis adotadas no Brasil e </w:t>
      </w:r>
      <w:r w:rsidR="00D845AC" w:rsidRPr="003C6DFF">
        <w:t>legislação aplicável</w:t>
      </w:r>
      <w:r w:rsidRPr="003C6DFF">
        <w:t>, observadas ainda as regras constantes da minuta do CONTRATO de CONCESSÃO.</w:t>
      </w:r>
    </w:p>
    <w:p w14:paraId="6B0A33C1" w14:textId="77777777" w:rsidR="00627787" w:rsidRPr="003C6DFF" w:rsidRDefault="00627787" w:rsidP="00297164">
      <w:pPr>
        <w:pStyle w:val="PargrafodaLista"/>
        <w:tabs>
          <w:tab w:val="left" w:pos="0"/>
          <w:tab w:val="left" w:pos="851"/>
        </w:tabs>
        <w:spacing w:after="0" w:line="360" w:lineRule="auto"/>
        <w:ind w:left="1260"/>
        <w:jc w:val="both"/>
        <w:rPr>
          <w:rFonts w:ascii="Galliard BT" w:hAnsi="Galliard BT" w:cstheme="minorHAnsi"/>
        </w:rPr>
      </w:pPr>
    </w:p>
    <w:p w14:paraId="766F81F2" w14:textId="7AF4EBC9" w:rsidR="005462F1" w:rsidRPr="00297164" w:rsidRDefault="007C1AE8" w:rsidP="001A5766">
      <w:pPr>
        <w:pStyle w:val="Nvel2"/>
      </w:pPr>
      <w:r w:rsidRPr="00297164">
        <w:t>O capital inicial subscrito da CONCESSIONÁRIA, na data da celebração do CONTRATO, deverá ser de 5% (cinco por cento) do valor estimado do</w:t>
      </w:r>
      <w:r w:rsidR="00D46779">
        <w:t>s investimentos</w:t>
      </w:r>
      <w:r w:rsidRPr="00297164">
        <w:t>, devendo, antes da assinatura do CONTRATO, ser integralizado em moeda corrente nacional o valor correspondente a 10% (dez por cento) do capital social subscrito.</w:t>
      </w:r>
    </w:p>
    <w:p w14:paraId="0FBA3AD4" w14:textId="77777777" w:rsidR="005462F1" w:rsidRPr="00297164" w:rsidRDefault="005462F1" w:rsidP="00297164">
      <w:pPr>
        <w:pStyle w:val="PargrafodaLista"/>
        <w:tabs>
          <w:tab w:val="left" w:pos="0"/>
          <w:tab w:val="left" w:pos="851"/>
        </w:tabs>
        <w:spacing w:after="0" w:line="360" w:lineRule="auto"/>
        <w:ind w:left="1260"/>
        <w:jc w:val="both"/>
        <w:rPr>
          <w:rFonts w:ascii="Galliard BT" w:hAnsi="Galliard BT" w:cstheme="minorHAnsi"/>
        </w:rPr>
      </w:pPr>
    </w:p>
    <w:p w14:paraId="743B6ED0" w14:textId="0FDD90F4" w:rsidR="00627787" w:rsidRPr="00297164" w:rsidRDefault="00627787" w:rsidP="001A5766">
      <w:pPr>
        <w:pStyle w:val="Nvel2"/>
      </w:pPr>
      <w:r w:rsidRPr="00297164">
        <w:t>Até o décimo ano de vigência da CONCESSÃO, a totalidade do capital subscrito da CONCESSIONÁRIA deverá ser integralizada, sendo que</w:t>
      </w:r>
      <w:r w:rsidR="00543B10" w:rsidRPr="00297164">
        <w:t xml:space="preserve"> essa integralização deverá </w:t>
      </w:r>
      <w:r w:rsidR="00543B10" w:rsidRPr="00297164">
        <w:lastRenderedPageBreak/>
        <w:t>ocorrer anualmente</w:t>
      </w:r>
      <w:r w:rsidRPr="00297164">
        <w:t xml:space="preserve">, </w:t>
      </w:r>
      <w:r w:rsidR="00543B10" w:rsidRPr="00297164">
        <w:t xml:space="preserve">e </w:t>
      </w:r>
      <w:r w:rsidRPr="00297164">
        <w:t xml:space="preserve">somente mediante prévia anuência do PODER CONCEDENTE, poderá haver a redução de capital social da CONCESSIONÁRIA. </w:t>
      </w:r>
    </w:p>
    <w:p w14:paraId="0170759B" w14:textId="77777777" w:rsidR="00627787" w:rsidRPr="003C6DFF" w:rsidRDefault="00627787" w:rsidP="009A26E8">
      <w:pPr>
        <w:pStyle w:val="PargrafodaLista"/>
        <w:spacing w:after="0" w:line="360" w:lineRule="auto"/>
        <w:ind w:left="0"/>
        <w:rPr>
          <w:rFonts w:ascii="Galliard BT" w:eastAsia="Times New Roman" w:hAnsi="Galliard BT" w:cstheme="minorHAnsi"/>
          <w:lang w:eastAsia="ar-SA"/>
        </w:rPr>
      </w:pPr>
    </w:p>
    <w:p w14:paraId="1CB1F307" w14:textId="4566285B" w:rsidR="00E851ED" w:rsidRPr="003C6DFF" w:rsidRDefault="009230F9" w:rsidP="0035474D">
      <w:pPr>
        <w:pStyle w:val="CLUSULA"/>
        <w:ind w:left="357" w:hanging="357"/>
        <w:outlineLvl w:val="2"/>
      </w:pPr>
      <w:bookmarkStart w:id="34" w:name="_Toc504130812"/>
      <w:bookmarkStart w:id="35" w:name="_Toc132136766"/>
      <w:r w:rsidRPr="003C6DFF">
        <w:t>GARANTIA DE CUMPRIMENTO DAS OBRIGAÇÕES CONTRATUAIS</w:t>
      </w:r>
      <w:bookmarkEnd w:id="34"/>
      <w:bookmarkEnd w:id="35"/>
    </w:p>
    <w:p w14:paraId="71C50511" w14:textId="77777777" w:rsidR="00E851ED" w:rsidRPr="003C6DFF" w:rsidRDefault="00E851ED" w:rsidP="009A26E8">
      <w:pPr>
        <w:tabs>
          <w:tab w:val="left" w:pos="0"/>
          <w:tab w:val="left" w:pos="851"/>
        </w:tabs>
        <w:spacing w:after="0" w:line="360" w:lineRule="auto"/>
        <w:jc w:val="both"/>
        <w:rPr>
          <w:rFonts w:ascii="Galliard BT" w:hAnsi="Galliard BT" w:cstheme="minorHAnsi"/>
        </w:rPr>
      </w:pPr>
    </w:p>
    <w:p w14:paraId="644C96E8" w14:textId="256F5292" w:rsidR="00BC3716" w:rsidRPr="003C6DFF" w:rsidRDefault="00347509" w:rsidP="001A5766">
      <w:pPr>
        <w:pStyle w:val="Nvel2"/>
      </w:pPr>
      <w:r w:rsidRPr="003C6DFF">
        <w:t xml:space="preserve">A LICITANTE </w:t>
      </w:r>
      <w:r w:rsidRPr="002E5EB8">
        <w:t>VENCEDORA</w:t>
      </w:r>
      <w:r w:rsidRPr="003C6DFF">
        <w:t xml:space="preserve"> deverá, até a data de celebração do CONTRATO de CONCESSÃO, comprovar que constituiu em favor do Município de </w:t>
      </w:r>
      <w:r w:rsidR="0023331B" w:rsidRPr="003C6DFF">
        <w:t xml:space="preserve">Laranjal Paulista </w:t>
      </w:r>
      <w:r w:rsidRPr="003C6DFF">
        <w:t xml:space="preserve">– </w:t>
      </w:r>
      <w:r w:rsidR="0023331B" w:rsidRPr="003C6DFF">
        <w:t>SP</w:t>
      </w:r>
      <w:r w:rsidRPr="003C6DFF">
        <w:t>, como garantia do bom cumprimento das obrigações contratuais a serem assumidas, Garantia de Execução do Contrato</w:t>
      </w:r>
      <w:r w:rsidRPr="003C6DFF">
        <w:rPr>
          <w:i/>
          <w:iCs/>
        </w:rPr>
        <w:t xml:space="preserve"> </w:t>
      </w:r>
      <w:r w:rsidRPr="003C6DFF">
        <w:t>correspondente 5% (cinco por cento) do valor estimado dos investimentos, sendo essa prestada em nome da CONCESSIONÁRIA.</w:t>
      </w:r>
    </w:p>
    <w:p w14:paraId="35F79518" w14:textId="77777777" w:rsidR="00501D68" w:rsidRPr="003C6DFF" w:rsidRDefault="00501D68" w:rsidP="009A26E8">
      <w:pPr>
        <w:pStyle w:val="WW-Textosimples"/>
        <w:tabs>
          <w:tab w:val="left" w:pos="0"/>
          <w:tab w:val="left" w:pos="851"/>
        </w:tabs>
        <w:spacing w:line="360" w:lineRule="auto"/>
        <w:jc w:val="both"/>
        <w:rPr>
          <w:rFonts w:ascii="Galliard BT" w:hAnsi="Galliard BT" w:cstheme="minorHAnsi"/>
          <w:sz w:val="22"/>
          <w:szCs w:val="22"/>
        </w:rPr>
      </w:pPr>
    </w:p>
    <w:p w14:paraId="3FE1DD36" w14:textId="10D2490D" w:rsidR="00A851E7" w:rsidRPr="003C6DFF" w:rsidRDefault="00A851E7" w:rsidP="0035474D">
      <w:pPr>
        <w:pStyle w:val="CLUSULA"/>
        <w:ind w:left="357" w:hanging="357"/>
        <w:outlineLvl w:val="2"/>
      </w:pPr>
      <w:bookmarkStart w:id="36" w:name="_Toc504130813"/>
      <w:bookmarkStart w:id="37" w:name="_Toc132136767"/>
      <w:r w:rsidRPr="003C6DFF">
        <w:t xml:space="preserve"> RESSARCIMENTO DOS ESTUDOS VINCULADOS À CONCESSÃO ADMINISTRATIVA</w:t>
      </w:r>
      <w:bookmarkEnd w:id="36"/>
      <w:bookmarkEnd w:id="37"/>
    </w:p>
    <w:p w14:paraId="56F038CF" w14:textId="77777777" w:rsidR="00A851E7" w:rsidRPr="003C6DFF" w:rsidRDefault="00A851E7" w:rsidP="009A26E8">
      <w:pPr>
        <w:pStyle w:val="Corpodetexto"/>
        <w:tabs>
          <w:tab w:val="left" w:pos="0"/>
          <w:tab w:val="left" w:pos="851"/>
        </w:tabs>
        <w:spacing w:after="0" w:line="360" w:lineRule="auto"/>
        <w:jc w:val="both"/>
        <w:rPr>
          <w:rFonts w:ascii="Galliard BT" w:hAnsi="Galliard BT" w:cstheme="minorHAnsi"/>
          <w:b/>
          <w:sz w:val="22"/>
          <w:szCs w:val="22"/>
        </w:rPr>
      </w:pPr>
    </w:p>
    <w:p w14:paraId="44F9C0C4" w14:textId="1BDA18E3" w:rsidR="004851BB" w:rsidRPr="002E5EB8" w:rsidRDefault="00D46779" w:rsidP="001A5766">
      <w:pPr>
        <w:pStyle w:val="Nvel2"/>
      </w:pPr>
      <w:r>
        <w:t xml:space="preserve">Como condição para assinatura do </w:t>
      </w:r>
      <w:r w:rsidR="00A851E7" w:rsidRPr="002E5EB8">
        <w:t>CONTRATO, a LICITANTE VENCEDORA deverá comprovar</w:t>
      </w:r>
      <w:r w:rsidR="004851BB" w:rsidRPr="002E5EB8">
        <w:t>:</w:t>
      </w:r>
    </w:p>
    <w:p w14:paraId="40D40ED2" w14:textId="77777777" w:rsidR="004851BB" w:rsidRPr="002E5EB8" w:rsidRDefault="004851BB" w:rsidP="002E5EB8">
      <w:pPr>
        <w:pStyle w:val="PargrafodaLista"/>
        <w:tabs>
          <w:tab w:val="left" w:pos="0"/>
          <w:tab w:val="left" w:pos="851"/>
        </w:tabs>
        <w:spacing w:after="0" w:line="360" w:lineRule="auto"/>
        <w:ind w:left="1260"/>
        <w:jc w:val="both"/>
        <w:rPr>
          <w:rFonts w:ascii="Galliard BT" w:hAnsi="Galliard BT"/>
        </w:rPr>
      </w:pPr>
    </w:p>
    <w:p w14:paraId="5C8E19C0" w14:textId="6436AC2A" w:rsidR="00A851E7" w:rsidRPr="002E5EB8" w:rsidRDefault="004851BB" w:rsidP="001A5766">
      <w:pPr>
        <w:pStyle w:val="Nvel2"/>
      </w:pPr>
      <w:r w:rsidRPr="002E5EB8">
        <w:t>O</w:t>
      </w:r>
      <w:r w:rsidR="00A851E7" w:rsidRPr="002E5EB8">
        <w:t xml:space="preserve"> pagamento do valor </w:t>
      </w:r>
      <w:r w:rsidR="007B0897" w:rsidRPr="00D03F2E">
        <w:t xml:space="preserve">de </w:t>
      </w:r>
      <w:proofErr w:type="gramStart"/>
      <w:r w:rsidR="007B0897" w:rsidRPr="00D03F2E">
        <w:t xml:space="preserve">R$ </w:t>
      </w:r>
      <w:r w:rsidR="003136D3" w:rsidRPr="00D03F2E">
        <w:t>650.000.000,00</w:t>
      </w:r>
      <w:r w:rsidR="003136D3" w:rsidRPr="002E5EB8">
        <w:t xml:space="preserve"> (seiscentos e cinquenta mil reais)</w:t>
      </w:r>
      <w:r w:rsidR="007B0897" w:rsidRPr="002E5EB8">
        <w:t xml:space="preserve"> </w:t>
      </w:r>
      <w:r w:rsidR="00A851E7" w:rsidRPr="002E5EB8">
        <w:t xml:space="preserve">a título de ressarcimento pela realização dos estudos </w:t>
      </w:r>
      <w:r w:rsidR="007B0897" w:rsidRPr="002E5EB8">
        <w:t>elaborados</w:t>
      </w:r>
      <w:r w:rsidR="00057EB8" w:rsidRPr="002E5EB8">
        <w:t xml:space="preserve"> à </w:t>
      </w:r>
      <w:r w:rsidR="003136D3" w:rsidRPr="002E5EB8">
        <w:t>Fundação Vanzolini</w:t>
      </w:r>
      <w:proofErr w:type="gramEnd"/>
      <w:r w:rsidR="00057EB8" w:rsidRPr="002E5EB8">
        <w:t>,</w:t>
      </w:r>
      <w:r w:rsidR="007B0897" w:rsidRPr="002E5EB8">
        <w:t xml:space="preserve"> </w:t>
      </w:r>
      <w:r w:rsidR="00A851E7" w:rsidRPr="002E5EB8">
        <w:t xml:space="preserve">relacionados à CONCESSÃO, com </w:t>
      </w:r>
      <w:r w:rsidR="0023331B" w:rsidRPr="002E5EB8">
        <w:t>base</w:t>
      </w:r>
      <w:r w:rsidR="00A851E7" w:rsidRPr="002E5EB8">
        <w:t xml:space="preserve"> no artigo 21</w:t>
      </w:r>
      <w:r w:rsidR="00C93480" w:rsidRPr="002E5EB8">
        <w:t>,</w:t>
      </w:r>
      <w:r w:rsidR="00A851E7" w:rsidRPr="002E5EB8">
        <w:t xml:space="preserve"> da Lei Federal n</w:t>
      </w:r>
      <w:r w:rsidR="00BD4C01" w:rsidRPr="002E5EB8">
        <w:t>.</w:t>
      </w:r>
      <w:r w:rsidR="00A851E7" w:rsidRPr="002E5EB8">
        <w:t>º 8.987, de 13 de fevereiro de 1995.</w:t>
      </w:r>
    </w:p>
    <w:p w14:paraId="66716F7F" w14:textId="77777777" w:rsidR="00D845AC" w:rsidRPr="003C6DFF" w:rsidRDefault="00D845AC" w:rsidP="009A26E8">
      <w:pPr>
        <w:widowControl w:val="0"/>
        <w:tabs>
          <w:tab w:val="left" w:pos="0"/>
          <w:tab w:val="left" w:pos="822"/>
          <w:tab w:val="left" w:pos="851"/>
        </w:tabs>
        <w:autoSpaceDE w:val="0"/>
        <w:autoSpaceDN w:val="0"/>
        <w:spacing w:after="0" w:line="360" w:lineRule="auto"/>
        <w:ind w:right="101"/>
        <w:jc w:val="both"/>
        <w:rPr>
          <w:rFonts w:ascii="Galliard BT" w:hAnsi="Galliard BT" w:cstheme="minorHAnsi"/>
        </w:rPr>
      </w:pPr>
    </w:p>
    <w:p w14:paraId="068BF0EA" w14:textId="6EA4F064" w:rsidR="009230F9" w:rsidRPr="003C6DFF" w:rsidRDefault="009230F9" w:rsidP="0035474D">
      <w:pPr>
        <w:pStyle w:val="CLUSULA"/>
        <w:ind w:left="357" w:hanging="357"/>
        <w:outlineLvl w:val="2"/>
      </w:pPr>
      <w:bookmarkStart w:id="38" w:name="_Toc504130814"/>
      <w:bookmarkStart w:id="39" w:name="_Toc132136768"/>
      <w:r w:rsidRPr="003C6DFF">
        <w:t>SANÇÕES</w:t>
      </w:r>
      <w:bookmarkEnd w:id="38"/>
      <w:bookmarkEnd w:id="39"/>
    </w:p>
    <w:p w14:paraId="41A6020C" w14:textId="77777777" w:rsidR="009230F9" w:rsidRPr="003C6DFF" w:rsidRDefault="009230F9" w:rsidP="009A26E8">
      <w:pPr>
        <w:tabs>
          <w:tab w:val="left" w:pos="0"/>
          <w:tab w:val="left" w:pos="851"/>
        </w:tabs>
        <w:spacing w:after="0" w:line="360" w:lineRule="auto"/>
        <w:jc w:val="both"/>
        <w:rPr>
          <w:rFonts w:ascii="Galliard BT" w:hAnsi="Galliard BT" w:cstheme="minorHAnsi"/>
        </w:rPr>
      </w:pPr>
    </w:p>
    <w:p w14:paraId="18A95350" w14:textId="26567151" w:rsidR="009230F9" w:rsidRPr="0090489E" w:rsidRDefault="009230F9" w:rsidP="001A5766">
      <w:pPr>
        <w:pStyle w:val="Nvel2"/>
      </w:pPr>
      <w:r w:rsidRPr="0090489E">
        <w:t xml:space="preserve">A recusa injustificada do adjudicatário em assinar o </w:t>
      </w:r>
      <w:r w:rsidR="00BD4C01" w:rsidRPr="0090489E">
        <w:t>CONTRATO</w:t>
      </w:r>
      <w:r w:rsidRPr="0090489E">
        <w:t xml:space="preserve">, aceitar ou retirar o instrumento equivalente, dentro do prazo estabelecido no EDITAL, caracteriza o descumprimento total da obrigação assumida, sujeitando o </w:t>
      </w:r>
      <w:r w:rsidR="0010036A" w:rsidRPr="0090489E">
        <w:t>LICITANTE</w:t>
      </w:r>
      <w:r w:rsidRPr="0090489E">
        <w:t xml:space="preserve"> às sanções previstas na Lei Federal n.º</w:t>
      </w:r>
      <w:r w:rsidR="00DE5D68" w:rsidRPr="0090489E">
        <w:t xml:space="preserve"> </w:t>
      </w:r>
      <w:r w:rsidRPr="0090489E">
        <w:t xml:space="preserve">8.666/93, </w:t>
      </w:r>
      <w:r w:rsidR="00DE5D68" w:rsidRPr="0090489E">
        <w:t xml:space="preserve">nos </w:t>
      </w:r>
      <w:r w:rsidRPr="0090489E">
        <w:t>artigos 81 e 87.</w:t>
      </w:r>
    </w:p>
    <w:p w14:paraId="32EDEC72" w14:textId="77777777" w:rsidR="009230F9" w:rsidRPr="0090489E" w:rsidRDefault="009230F9" w:rsidP="0090489E">
      <w:pPr>
        <w:pStyle w:val="PargrafodaLista"/>
        <w:tabs>
          <w:tab w:val="left" w:pos="0"/>
          <w:tab w:val="left" w:pos="851"/>
        </w:tabs>
        <w:spacing w:after="0" w:line="360" w:lineRule="auto"/>
        <w:ind w:left="1260"/>
        <w:jc w:val="both"/>
        <w:rPr>
          <w:rFonts w:ascii="Galliard BT" w:hAnsi="Galliard BT"/>
        </w:rPr>
      </w:pPr>
    </w:p>
    <w:p w14:paraId="6C9496B8" w14:textId="0209AE5F" w:rsidR="009230F9" w:rsidRPr="0090489E" w:rsidRDefault="009230F9" w:rsidP="001A5766">
      <w:pPr>
        <w:pStyle w:val="Nvel2"/>
      </w:pPr>
      <w:r w:rsidRPr="0090489E">
        <w:t xml:space="preserve">Pela inexecução total ou parcial do CONTRATO, atraso injustificado, oriundo </w:t>
      </w:r>
      <w:proofErr w:type="gramStart"/>
      <w:r w:rsidRPr="0090489E">
        <w:t>da presente</w:t>
      </w:r>
      <w:proofErr w:type="gramEnd"/>
      <w:r w:rsidRPr="0090489E">
        <w:t xml:space="preserve"> LICITAÇÃO a Administração poderá, garantida prévia defesa, aplicar ao contratado as seguintes penalidades:</w:t>
      </w:r>
    </w:p>
    <w:p w14:paraId="7A3EF39A" w14:textId="77777777" w:rsidR="00BE4A36" w:rsidRPr="003C6DFF" w:rsidRDefault="00BE4A36" w:rsidP="00CA7F1C">
      <w:pPr>
        <w:pStyle w:val="Letra2"/>
        <w:numPr>
          <w:ilvl w:val="0"/>
          <w:numId w:val="0"/>
        </w:numPr>
        <w:ind w:left="720"/>
      </w:pPr>
    </w:p>
    <w:p w14:paraId="7B1A9433" w14:textId="77777777" w:rsidR="00D845AC" w:rsidRPr="003C6DFF" w:rsidRDefault="009230F9" w:rsidP="00CA7F1C">
      <w:pPr>
        <w:pStyle w:val="Letra2"/>
      </w:pPr>
      <w:r w:rsidRPr="003C6DFF">
        <w:t>Advertência por escrito;</w:t>
      </w:r>
    </w:p>
    <w:p w14:paraId="3B371BA7" w14:textId="77777777" w:rsidR="003C6DFF" w:rsidRDefault="009230F9" w:rsidP="00CA7F1C">
      <w:pPr>
        <w:pStyle w:val="Letra2"/>
      </w:pPr>
      <w:r w:rsidRPr="003C6DFF">
        <w:t>Multa;</w:t>
      </w:r>
    </w:p>
    <w:p w14:paraId="0860D6A1" w14:textId="3519D618" w:rsidR="00D845AC" w:rsidRPr="003C6DFF" w:rsidRDefault="009230F9" w:rsidP="00CA7F1C">
      <w:pPr>
        <w:pStyle w:val="Letra2"/>
      </w:pPr>
      <w:r w:rsidRPr="003C6DFF">
        <w:lastRenderedPageBreak/>
        <w:t>Suspensão temporária do direito de participar de licitações municipais e, ainda,</w:t>
      </w:r>
      <w:r w:rsidR="003C6DFF" w:rsidRPr="003C6DFF">
        <w:t xml:space="preserve"> </w:t>
      </w:r>
      <w:r w:rsidRPr="003C6DFF">
        <w:t xml:space="preserve">contratar, por um período não superior a </w:t>
      </w:r>
      <w:proofErr w:type="gramStart"/>
      <w:r w:rsidRPr="003C6DFF">
        <w:t>2</w:t>
      </w:r>
      <w:proofErr w:type="gramEnd"/>
      <w:r w:rsidRPr="003C6DFF">
        <w:t xml:space="preserve"> (dois) anos; e,</w:t>
      </w:r>
    </w:p>
    <w:p w14:paraId="5C965C45" w14:textId="77777777" w:rsidR="00D845AC" w:rsidRPr="003C6DFF" w:rsidRDefault="009230F9" w:rsidP="00CA7F1C">
      <w:pPr>
        <w:pStyle w:val="Letra2"/>
      </w:pPr>
      <w:r w:rsidRPr="003C6DFF">
        <w:t>Declaração de inidoneidade para licitar e contratar com a Administração Pública, na forma do Inciso IV, artigo 87 da</w:t>
      </w:r>
      <w:r w:rsidR="006C2F84" w:rsidRPr="003C6DFF">
        <w:t xml:space="preserve"> Lei Federal 8.666 de 21/06/93; </w:t>
      </w:r>
      <w:proofErr w:type="gramStart"/>
      <w:r w:rsidR="006C2F84" w:rsidRPr="003C6DFF">
        <w:t>e</w:t>
      </w:r>
      <w:proofErr w:type="gramEnd"/>
    </w:p>
    <w:p w14:paraId="17795625" w14:textId="324A045E" w:rsidR="006C2F84" w:rsidRPr="003C6DFF" w:rsidRDefault="006C2F84" w:rsidP="00CA7F1C">
      <w:pPr>
        <w:pStyle w:val="Letra2"/>
      </w:pPr>
      <w:r w:rsidRPr="003C6DFF">
        <w:t>Caducidade do CONTRATO.</w:t>
      </w:r>
    </w:p>
    <w:p w14:paraId="0246279A" w14:textId="77777777" w:rsidR="005B6F97" w:rsidRPr="003C6DFF" w:rsidRDefault="005B6F97" w:rsidP="009A26E8">
      <w:pPr>
        <w:tabs>
          <w:tab w:val="left" w:pos="0"/>
          <w:tab w:val="left" w:pos="851"/>
        </w:tabs>
        <w:spacing w:after="0" w:line="360" w:lineRule="auto"/>
        <w:rPr>
          <w:rFonts w:ascii="Galliard BT" w:hAnsi="Galliard BT" w:cstheme="minorHAnsi"/>
        </w:rPr>
      </w:pPr>
    </w:p>
    <w:p w14:paraId="13B04A76" w14:textId="6D255426" w:rsidR="009E580C" w:rsidRPr="00896894" w:rsidRDefault="009230F9" w:rsidP="00896894">
      <w:pPr>
        <w:pStyle w:val="PargrafodaLista"/>
        <w:tabs>
          <w:tab w:val="left" w:pos="0"/>
          <w:tab w:val="left" w:pos="851"/>
        </w:tabs>
        <w:spacing w:after="0" w:line="360" w:lineRule="auto"/>
        <w:ind w:left="0"/>
        <w:jc w:val="center"/>
        <w:outlineLvl w:val="1"/>
        <w:rPr>
          <w:rFonts w:ascii="Galliard BT" w:eastAsiaTheme="majorEastAsia" w:hAnsi="Galliard BT" w:cstheme="minorHAnsi"/>
          <w:b/>
        </w:rPr>
      </w:pPr>
      <w:bookmarkStart w:id="40" w:name="_Toc504130815"/>
      <w:bookmarkStart w:id="41" w:name="_Toc132136769"/>
      <w:r w:rsidRPr="00896894">
        <w:rPr>
          <w:rFonts w:ascii="Galliard BT" w:eastAsiaTheme="majorEastAsia" w:hAnsi="Galliard BT" w:cstheme="minorHAnsi"/>
          <w:b/>
        </w:rPr>
        <w:t xml:space="preserve">CAPÍTULO </w:t>
      </w:r>
      <w:r w:rsidR="009E580C" w:rsidRPr="00896894">
        <w:rPr>
          <w:rFonts w:ascii="Galliard BT" w:eastAsiaTheme="majorEastAsia" w:hAnsi="Galliard BT" w:cstheme="minorHAnsi"/>
          <w:b/>
        </w:rPr>
        <w:t>IV</w:t>
      </w:r>
      <w:r w:rsidR="00E851ED" w:rsidRPr="00896894">
        <w:rPr>
          <w:rFonts w:ascii="Galliard BT" w:eastAsiaTheme="majorEastAsia" w:hAnsi="Galliard BT" w:cstheme="minorHAnsi"/>
          <w:b/>
        </w:rPr>
        <w:t xml:space="preserve"> </w:t>
      </w:r>
      <w:r w:rsidRPr="00896894">
        <w:rPr>
          <w:rFonts w:ascii="Galliard BT" w:eastAsiaTheme="majorEastAsia" w:hAnsi="Galliard BT" w:cstheme="minorHAnsi"/>
          <w:b/>
        </w:rPr>
        <w:t>–</w:t>
      </w:r>
      <w:r w:rsidR="00E851ED" w:rsidRPr="00896894">
        <w:rPr>
          <w:rFonts w:ascii="Galliard BT" w:eastAsiaTheme="majorEastAsia" w:hAnsi="Galliard BT" w:cstheme="minorHAnsi"/>
          <w:b/>
        </w:rPr>
        <w:t xml:space="preserve"> DISPOSIÇÕES FINAIS</w:t>
      </w:r>
      <w:bookmarkEnd w:id="40"/>
      <w:bookmarkEnd w:id="41"/>
    </w:p>
    <w:p w14:paraId="253D74F9" w14:textId="77777777" w:rsidR="009E580C" w:rsidRPr="003C6DFF" w:rsidRDefault="009E580C" w:rsidP="009A26E8">
      <w:pPr>
        <w:spacing w:after="0"/>
        <w:rPr>
          <w:rFonts w:ascii="Galliard BT" w:hAnsi="Galliard BT"/>
        </w:rPr>
      </w:pPr>
    </w:p>
    <w:p w14:paraId="339826F9" w14:textId="034C288C" w:rsidR="009E580C" w:rsidRPr="003C6DFF" w:rsidRDefault="009E580C" w:rsidP="00896894">
      <w:pPr>
        <w:pStyle w:val="CLUSULA"/>
        <w:ind w:left="357" w:hanging="357"/>
        <w:outlineLvl w:val="2"/>
      </w:pPr>
      <w:r w:rsidRPr="0090489E">
        <w:t>CONTAGEM</w:t>
      </w:r>
      <w:r w:rsidRPr="003C6DFF">
        <w:t xml:space="preserve"> DE PRAZO</w:t>
      </w:r>
    </w:p>
    <w:p w14:paraId="41054C47" w14:textId="77777777" w:rsidR="009E580C" w:rsidRPr="003C6DFF" w:rsidRDefault="009E580C" w:rsidP="009A26E8">
      <w:pPr>
        <w:pStyle w:val="PargrafodaLista"/>
        <w:tabs>
          <w:tab w:val="left" w:pos="0"/>
          <w:tab w:val="left" w:pos="851"/>
        </w:tabs>
        <w:spacing w:after="0" w:line="360" w:lineRule="auto"/>
        <w:ind w:left="480"/>
        <w:jc w:val="both"/>
        <w:rPr>
          <w:rFonts w:ascii="Galliard BT" w:hAnsi="Galliard BT" w:cstheme="minorHAnsi"/>
          <w:b/>
          <w:bCs/>
        </w:rPr>
      </w:pPr>
    </w:p>
    <w:p w14:paraId="34440D76" w14:textId="77777777" w:rsidR="009E580C" w:rsidRPr="003C6DFF" w:rsidRDefault="009E580C" w:rsidP="001A5766">
      <w:pPr>
        <w:pStyle w:val="Nvel2"/>
      </w:pPr>
      <w:r w:rsidRPr="003C6DFF">
        <w:t xml:space="preserve">Na contagem dos prazos a que alude este EDITAL, excluir-se-á o dia de início e se </w:t>
      </w:r>
      <w:r w:rsidRPr="0090489E">
        <w:t>incluirá</w:t>
      </w:r>
      <w:r w:rsidRPr="003C6DFF">
        <w:t xml:space="preserve"> o dia de vencimento, sendo considerados os dias consecutivos, exceto quando explicitamente disposto em contrário.</w:t>
      </w:r>
    </w:p>
    <w:p w14:paraId="689F7AF4" w14:textId="77777777" w:rsidR="009E580C" w:rsidRPr="003C6DFF" w:rsidRDefault="009E580C" w:rsidP="009A26E8">
      <w:pPr>
        <w:tabs>
          <w:tab w:val="left" w:pos="0"/>
          <w:tab w:val="left" w:pos="851"/>
        </w:tabs>
        <w:spacing w:after="0" w:line="360" w:lineRule="auto"/>
        <w:jc w:val="both"/>
        <w:rPr>
          <w:rFonts w:ascii="Galliard BT" w:hAnsi="Galliard BT" w:cstheme="minorHAnsi"/>
        </w:rPr>
      </w:pPr>
    </w:p>
    <w:p w14:paraId="6D7E7597" w14:textId="77777777" w:rsidR="009E580C" w:rsidRPr="003C6DFF" w:rsidRDefault="009E580C" w:rsidP="001A5766">
      <w:pPr>
        <w:pStyle w:val="Nvel2"/>
      </w:pPr>
      <w:r w:rsidRPr="003C6DFF">
        <w:t>Só se iniciam e vencem os prazos nos dias de expediente do Município de Laranjal Paulista – SP.</w:t>
      </w:r>
    </w:p>
    <w:p w14:paraId="27720C68" w14:textId="77777777" w:rsidR="009E580C" w:rsidRPr="003C6DFF" w:rsidRDefault="009E580C" w:rsidP="009A26E8">
      <w:pPr>
        <w:spacing w:after="0"/>
        <w:rPr>
          <w:rFonts w:ascii="Galliard BT" w:hAnsi="Galliard BT" w:cstheme="minorHAnsi"/>
          <w:b/>
          <w:bCs/>
        </w:rPr>
      </w:pPr>
    </w:p>
    <w:p w14:paraId="0B1F1BB3" w14:textId="3B209B53" w:rsidR="009E580C" w:rsidRPr="0090489E" w:rsidRDefault="009E580C" w:rsidP="00896894">
      <w:pPr>
        <w:pStyle w:val="CLUSULA"/>
        <w:ind w:left="357" w:hanging="357"/>
        <w:outlineLvl w:val="2"/>
      </w:pPr>
      <w:r w:rsidRPr="0090489E">
        <w:t>COMUNICAÇÕES</w:t>
      </w:r>
    </w:p>
    <w:p w14:paraId="7EAF6925" w14:textId="77777777" w:rsidR="009E580C" w:rsidRPr="003C6DFF" w:rsidRDefault="009E580C" w:rsidP="009A26E8">
      <w:pPr>
        <w:tabs>
          <w:tab w:val="left" w:pos="0"/>
          <w:tab w:val="left" w:pos="851"/>
        </w:tabs>
        <w:spacing w:after="0" w:line="360" w:lineRule="auto"/>
        <w:jc w:val="both"/>
        <w:rPr>
          <w:rFonts w:ascii="Galliard BT" w:hAnsi="Galliard BT" w:cstheme="minorHAnsi"/>
        </w:rPr>
      </w:pPr>
    </w:p>
    <w:p w14:paraId="51A44303" w14:textId="7FE0DE4B" w:rsidR="009E580C" w:rsidRPr="0090489E" w:rsidRDefault="009E580C" w:rsidP="001A5766">
      <w:pPr>
        <w:pStyle w:val="Nvel2"/>
      </w:pPr>
      <w:r w:rsidRPr="0090489E">
        <w:t xml:space="preserve">As comunicações dos atos mencionadas neste EDITAL, no que se refere, especialmente, ao procedimento da LICITAÇÃO, serão feitas pela COMISSÃO DE LICITAÇÃO, mediante publicação na imprensa oficial e, quando for o caso, comunicado às </w:t>
      </w:r>
      <w:r w:rsidR="00D40DBA" w:rsidRPr="0090489E">
        <w:t>LICITANTES</w:t>
      </w:r>
      <w:r w:rsidRPr="0090489E">
        <w:t xml:space="preserve"> por escrito, por meio e-mail.</w:t>
      </w:r>
    </w:p>
    <w:p w14:paraId="47E18EEC" w14:textId="77777777" w:rsidR="009E580C" w:rsidRPr="0090489E" w:rsidRDefault="009E580C" w:rsidP="0090489E">
      <w:pPr>
        <w:pStyle w:val="PargrafodaLista"/>
        <w:tabs>
          <w:tab w:val="left" w:pos="0"/>
          <w:tab w:val="left" w:pos="851"/>
        </w:tabs>
        <w:spacing w:after="0" w:line="360" w:lineRule="auto"/>
        <w:ind w:left="1260"/>
        <w:jc w:val="both"/>
        <w:rPr>
          <w:rFonts w:ascii="Galliard BT" w:hAnsi="Galliard BT"/>
        </w:rPr>
      </w:pPr>
    </w:p>
    <w:p w14:paraId="7BC6396C" w14:textId="5DEAA5CB" w:rsidR="009E580C" w:rsidRPr="0090489E" w:rsidRDefault="009E580C" w:rsidP="001A5766">
      <w:pPr>
        <w:pStyle w:val="Nvel2"/>
      </w:pPr>
      <w:r w:rsidRPr="0090489E">
        <w:t xml:space="preserve">As comunicações das </w:t>
      </w:r>
      <w:r w:rsidR="00D40DBA" w:rsidRPr="0090489E">
        <w:t>LICITANTES</w:t>
      </w:r>
      <w:r w:rsidRPr="0090489E">
        <w:t xml:space="preserve"> à </w:t>
      </w:r>
      <w:r w:rsidR="008148EA">
        <w:t xml:space="preserve">COMISSÃO ESPECIAL DE LICITAÇÃO </w:t>
      </w:r>
      <w:r w:rsidRPr="0090489E">
        <w:t xml:space="preserve">deverão ser feitas por escrito e protocoladas, pessoal e diretamente, no horário das </w:t>
      </w:r>
      <w:proofErr w:type="gramStart"/>
      <w:r w:rsidRPr="0090489E">
        <w:t>10 às 17 horas, na sede da Prefeitura Municipal de Laranjal Paulista</w:t>
      </w:r>
      <w:proofErr w:type="gramEnd"/>
      <w:r w:rsidRPr="0090489E">
        <w:t xml:space="preserve"> ou enviada por e-mail, no seguinte endereço eletrônico [-].</w:t>
      </w:r>
    </w:p>
    <w:p w14:paraId="173AFB5E" w14:textId="77777777" w:rsidR="009E580C" w:rsidRPr="003C6DFF" w:rsidRDefault="009E580C" w:rsidP="009A26E8">
      <w:pPr>
        <w:tabs>
          <w:tab w:val="left" w:pos="0"/>
          <w:tab w:val="left" w:pos="851"/>
        </w:tabs>
        <w:spacing w:after="0" w:line="360" w:lineRule="auto"/>
        <w:jc w:val="both"/>
        <w:rPr>
          <w:rFonts w:ascii="Galliard BT" w:hAnsi="Galliard BT" w:cstheme="minorHAnsi"/>
        </w:rPr>
      </w:pPr>
    </w:p>
    <w:p w14:paraId="14BC6E6C" w14:textId="77777777" w:rsidR="00C05B6E" w:rsidRPr="003C6DFF" w:rsidRDefault="00C05B6E" w:rsidP="00C05B6E">
      <w:pPr>
        <w:pStyle w:val="CLUSULA"/>
        <w:ind w:left="357" w:hanging="357"/>
        <w:outlineLvl w:val="2"/>
      </w:pPr>
      <w:r w:rsidRPr="003C6DFF">
        <w:t>DISPOSIÇÕES DIVERSAS</w:t>
      </w:r>
    </w:p>
    <w:p w14:paraId="1BE4E214" w14:textId="77777777" w:rsidR="00C05B6E" w:rsidRPr="003C6DFF" w:rsidRDefault="00C05B6E" w:rsidP="00C05B6E">
      <w:pPr>
        <w:tabs>
          <w:tab w:val="left" w:pos="0"/>
          <w:tab w:val="left" w:pos="851"/>
        </w:tabs>
        <w:spacing w:after="0" w:line="360" w:lineRule="auto"/>
        <w:jc w:val="both"/>
        <w:rPr>
          <w:rFonts w:ascii="Galliard BT" w:hAnsi="Galliard BT" w:cstheme="minorHAnsi"/>
        </w:rPr>
      </w:pPr>
    </w:p>
    <w:p w14:paraId="36C1DFA0" w14:textId="77777777" w:rsidR="00C05B6E" w:rsidRPr="003C6DFF" w:rsidRDefault="00C05B6E" w:rsidP="00C05B6E">
      <w:pPr>
        <w:pStyle w:val="Nvel2"/>
      </w:pPr>
      <w:r w:rsidRPr="003C6DFF">
        <w:t>As dúvidas surgidas na aplicação deste EDITAL, bem como os casos omissos, serão resolvidas pela COMISSÃO DE LICITAÇÃO, respeitada a legislação pertinente.</w:t>
      </w:r>
    </w:p>
    <w:p w14:paraId="46ACC61B" w14:textId="77777777" w:rsidR="00C05B6E" w:rsidRPr="003C6DFF" w:rsidRDefault="00C05B6E" w:rsidP="00C05B6E">
      <w:pPr>
        <w:tabs>
          <w:tab w:val="left" w:pos="0"/>
          <w:tab w:val="left" w:pos="851"/>
        </w:tabs>
        <w:spacing w:after="0" w:line="360" w:lineRule="auto"/>
        <w:jc w:val="both"/>
        <w:rPr>
          <w:rFonts w:ascii="Galliard BT" w:hAnsi="Galliard BT" w:cstheme="minorHAnsi"/>
        </w:rPr>
      </w:pPr>
    </w:p>
    <w:p w14:paraId="6D38D080" w14:textId="77777777" w:rsidR="00C05B6E" w:rsidRPr="003C6DFF" w:rsidRDefault="00C05B6E" w:rsidP="00C05B6E">
      <w:pPr>
        <w:pStyle w:val="Nvel2"/>
      </w:pPr>
      <w:r w:rsidRPr="003C6DFF">
        <w:t xml:space="preserve">Após a adjudicação do objeto da LICITAÇÃO até a assinatura do CONTRATO, fica reservado ao MUNICÍPIO o direito de resolver todo e qualquer caso singular, não </w:t>
      </w:r>
      <w:r w:rsidRPr="003C6DFF">
        <w:lastRenderedPageBreak/>
        <w:t>previsto neste EDITAL e nos seus ANEXOS e em tudo o mais que, de qualquer forma, se relacione direta ou indiretamente com o objeto do EDITAL.</w:t>
      </w:r>
    </w:p>
    <w:p w14:paraId="37A39E69" w14:textId="77777777" w:rsidR="00C05B6E" w:rsidRPr="003C6DFF" w:rsidRDefault="00C05B6E" w:rsidP="00C05B6E">
      <w:pPr>
        <w:tabs>
          <w:tab w:val="left" w:pos="0"/>
          <w:tab w:val="left" w:pos="851"/>
        </w:tabs>
        <w:spacing w:after="0" w:line="360" w:lineRule="auto"/>
        <w:jc w:val="both"/>
        <w:rPr>
          <w:rFonts w:ascii="Galliard BT" w:hAnsi="Galliard BT" w:cstheme="minorHAnsi"/>
        </w:rPr>
      </w:pPr>
    </w:p>
    <w:p w14:paraId="1B00E8CE" w14:textId="797C51CB" w:rsidR="00C05B6E" w:rsidRPr="003C6DFF" w:rsidRDefault="00C05B6E" w:rsidP="00C05B6E">
      <w:pPr>
        <w:pStyle w:val="Nvel2"/>
      </w:pPr>
      <w:r w:rsidRPr="003C6DFF">
        <w:t xml:space="preserve">A </w:t>
      </w:r>
      <w:r w:rsidR="008148EA">
        <w:t xml:space="preserve">COMISSÃO ESPECIAL DE LICITAÇÃO </w:t>
      </w:r>
      <w:r w:rsidRPr="003C6DFF">
        <w:t xml:space="preserve">poderá </w:t>
      </w:r>
      <w:proofErr w:type="gramStart"/>
      <w:r w:rsidRPr="003C6DFF">
        <w:t>proceder</w:t>
      </w:r>
      <w:proofErr w:type="gramEnd"/>
      <w:r w:rsidRPr="003C6DFF">
        <w:t xml:space="preserve"> inspeções e determinar diligências a qualquer tempo, bem como se valer de assessoria técnica, para, se o caso, esclarecer dúvidas e conferir informações e registros oferecidos pela LICITANTE. </w:t>
      </w:r>
    </w:p>
    <w:p w14:paraId="0CEFE554" w14:textId="77777777" w:rsidR="00C05B6E" w:rsidRPr="003C6DFF" w:rsidRDefault="00C05B6E" w:rsidP="00C05B6E">
      <w:pPr>
        <w:pStyle w:val="PargrafodaLista"/>
        <w:spacing w:after="0"/>
        <w:rPr>
          <w:rFonts w:ascii="Galliard BT" w:hAnsi="Galliard BT" w:cstheme="minorHAnsi"/>
        </w:rPr>
      </w:pPr>
    </w:p>
    <w:p w14:paraId="6A3D8DB9" w14:textId="77777777" w:rsidR="00C05B6E" w:rsidRPr="003C6DFF" w:rsidRDefault="00C05B6E" w:rsidP="00C05B6E">
      <w:pPr>
        <w:pStyle w:val="Nvel2"/>
      </w:pPr>
      <w:r w:rsidRPr="003C6DFF">
        <w:t xml:space="preserve">Os termos dispostos neste EDITAL, bem como as cláusulas e condições do contrato e as constantes dos demais ANEXOS complementam-se entre si, reportando um documento ao outro em caso de dúvidas ou omissões, devendo ser respeitadas das regras de interpretação previstas no CONTRATO. </w:t>
      </w:r>
    </w:p>
    <w:p w14:paraId="6532BBB5" w14:textId="77777777" w:rsidR="00C05B6E" w:rsidRDefault="00C05B6E" w:rsidP="00C05B6E">
      <w:pPr>
        <w:pStyle w:val="Nvel2"/>
        <w:numPr>
          <w:ilvl w:val="0"/>
          <w:numId w:val="0"/>
        </w:numPr>
        <w:ind w:left="720"/>
      </w:pPr>
    </w:p>
    <w:p w14:paraId="41899244" w14:textId="04D47254" w:rsidR="00A9662F" w:rsidRPr="003C6DFF" w:rsidRDefault="009E580C" w:rsidP="005A253F">
      <w:pPr>
        <w:pStyle w:val="Nvel2"/>
      </w:pPr>
      <w:r w:rsidRPr="003C6DFF">
        <w:t>A LICITAÇÃO a que se refere este EDITAL poderá ser adiada, revogada</w:t>
      </w:r>
      <w:r w:rsidR="00A9662F" w:rsidRPr="003C6DFF">
        <w:t xml:space="preserve"> </w:t>
      </w:r>
      <w:r w:rsidRPr="003C6DFF">
        <w:t xml:space="preserve">por razões de interesse público decorrente de fato superveniente </w:t>
      </w:r>
      <w:proofErr w:type="gramStart"/>
      <w:r w:rsidRPr="003C6DFF">
        <w:t>devidamente</w:t>
      </w:r>
      <w:r w:rsidR="00A9662F" w:rsidRPr="003C6DFF">
        <w:t xml:space="preserve"> </w:t>
      </w:r>
      <w:r w:rsidRPr="003C6DFF">
        <w:t>comprovado, ou anulada</w:t>
      </w:r>
      <w:proofErr w:type="gramEnd"/>
      <w:r w:rsidRPr="003C6DFF">
        <w:t xml:space="preserve">, sem que caiba às </w:t>
      </w:r>
      <w:r w:rsidR="00D40DBA" w:rsidRPr="003C6DFF">
        <w:t>LICITANTES</w:t>
      </w:r>
      <w:r w:rsidRPr="003C6DFF">
        <w:t xml:space="preserve"> qualquer tipo de</w:t>
      </w:r>
      <w:r w:rsidR="00A9662F" w:rsidRPr="003C6DFF">
        <w:t xml:space="preserve"> </w:t>
      </w:r>
      <w:r w:rsidRPr="003C6DFF">
        <w:t>indenização por estes motivos, de acordo com o artigo 49 da Lei Federal nº</w:t>
      </w:r>
      <w:r w:rsidR="00A9662F" w:rsidRPr="003C6DFF">
        <w:t xml:space="preserve"> </w:t>
      </w:r>
      <w:r w:rsidRPr="003C6DFF">
        <w:t>8.666/93.</w:t>
      </w:r>
    </w:p>
    <w:p w14:paraId="3441574D" w14:textId="77777777" w:rsidR="00C05B6E" w:rsidRDefault="00C05B6E" w:rsidP="00C05B6E">
      <w:pPr>
        <w:pStyle w:val="Nvel2"/>
        <w:numPr>
          <w:ilvl w:val="0"/>
          <w:numId w:val="0"/>
        </w:numPr>
        <w:ind w:left="720"/>
      </w:pPr>
    </w:p>
    <w:p w14:paraId="72862294" w14:textId="5471FE9B" w:rsidR="00A9662F" w:rsidRPr="003C6DFF" w:rsidRDefault="00A9662F" w:rsidP="005A253F">
      <w:pPr>
        <w:pStyle w:val="Nvel2"/>
      </w:pPr>
      <w:r w:rsidRPr="003C6DFF">
        <w:t>As dúvidas surgidas na aplicação deste EDITAL, bem como os casos omissos, serão resolvidas pela COMISSÃO DE LICITAÇÃO, respeitada a legislação pertinente.</w:t>
      </w:r>
    </w:p>
    <w:p w14:paraId="1EE981D3" w14:textId="77777777" w:rsidR="00A9662F" w:rsidRPr="0090489E" w:rsidRDefault="00A9662F" w:rsidP="0090489E">
      <w:pPr>
        <w:rPr>
          <w:rStyle w:val="Forte"/>
        </w:rPr>
      </w:pPr>
    </w:p>
    <w:p w14:paraId="6DB2EB3C" w14:textId="016200B8" w:rsidR="00A9662F" w:rsidRPr="003C6DFF" w:rsidRDefault="00A9662F" w:rsidP="005A253F">
      <w:pPr>
        <w:pStyle w:val="Nvel2"/>
      </w:pPr>
      <w:r w:rsidRPr="003C6DFF">
        <w:t xml:space="preserve">A </w:t>
      </w:r>
      <w:r w:rsidR="008148EA">
        <w:t xml:space="preserve">COMISSÃO ESPECIAL DE LICITAÇÃO </w:t>
      </w:r>
      <w:r w:rsidRPr="003C6DFF">
        <w:t>poderá proceder a inspeções, auditorias e realizar ou determinar diligências a qualquer tempo, bem como valer-se de assessoramento técnico, para, se for o caso, esclarecer dúvidas e conferir informações e registros oferecidos pelas LICITANTES.</w:t>
      </w:r>
    </w:p>
    <w:p w14:paraId="11118CEF" w14:textId="77777777" w:rsidR="00A9662F" w:rsidRPr="003C6DFF" w:rsidRDefault="00A9662F" w:rsidP="0090489E"/>
    <w:p w14:paraId="5BF8A194" w14:textId="68228E64" w:rsidR="00A9662F" w:rsidRPr="003C6DFF" w:rsidRDefault="00A9662F" w:rsidP="005A253F">
      <w:pPr>
        <w:pStyle w:val="Nvel2"/>
      </w:pPr>
      <w:r w:rsidRPr="003C6DFF">
        <w:t xml:space="preserve">Os termos dispostos neste EDITAL, as cláusulas e condições do CONTRATO e as constantes dos </w:t>
      </w:r>
      <w:r w:rsidR="00D570D7" w:rsidRPr="003C6DFF">
        <w:t xml:space="preserve">demais </w:t>
      </w:r>
      <w:r w:rsidR="00D570D7" w:rsidRPr="003C6DFF">
        <w:rPr>
          <w:caps/>
        </w:rPr>
        <w:t>anexos</w:t>
      </w:r>
      <w:r w:rsidRPr="003C6DFF">
        <w:t xml:space="preserve"> complementam-se entre si, reportando um documento ao outro em caso de dúvidas ou omissões. </w:t>
      </w:r>
    </w:p>
    <w:p w14:paraId="6C5B8474" w14:textId="77777777" w:rsidR="00A9662F" w:rsidRPr="003C6DFF" w:rsidRDefault="00A9662F" w:rsidP="009A26E8">
      <w:pPr>
        <w:pStyle w:val="PargrafodaLista"/>
        <w:spacing w:after="0"/>
        <w:rPr>
          <w:rFonts w:ascii="Galliard BT" w:hAnsi="Galliard BT" w:cstheme="minorHAnsi"/>
        </w:rPr>
      </w:pPr>
    </w:p>
    <w:p w14:paraId="33DB3E96" w14:textId="07F071CF" w:rsidR="00A9662F" w:rsidRPr="003C6DFF" w:rsidRDefault="00A9662F" w:rsidP="005A253F">
      <w:pPr>
        <w:pStyle w:val="Nvel2"/>
      </w:pPr>
      <w:r w:rsidRPr="003C6DFF">
        <w:t xml:space="preserve">Para fins de solução de controvérsia relativas </w:t>
      </w:r>
      <w:proofErr w:type="gramStart"/>
      <w:r w:rsidRPr="003C6DFF">
        <w:t>à</w:t>
      </w:r>
      <w:proofErr w:type="gramEnd"/>
      <w:r w:rsidRPr="003C6DFF">
        <w:t xml:space="preserve"> presente LICITAÇÃO pública, será competente o foro da Comarca do Município de Laranjal Paulista – SP, renunciando os LICITANTES ou terceiros a todo e qualquer outro por mais privilegiado ou especial que seja.</w:t>
      </w:r>
    </w:p>
    <w:p w14:paraId="2B146DD7" w14:textId="77777777" w:rsidR="00A9662F" w:rsidRPr="003C6DFF" w:rsidRDefault="00A9662F" w:rsidP="009A26E8">
      <w:pPr>
        <w:tabs>
          <w:tab w:val="left" w:pos="0"/>
          <w:tab w:val="left" w:pos="851"/>
        </w:tabs>
        <w:spacing w:after="0" w:line="360" w:lineRule="auto"/>
        <w:jc w:val="both"/>
        <w:rPr>
          <w:rFonts w:ascii="Galliard BT" w:hAnsi="Galliard BT" w:cstheme="minorHAnsi"/>
        </w:rPr>
      </w:pPr>
    </w:p>
    <w:p w14:paraId="1ACE2B2D" w14:textId="0883748D" w:rsidR="009E580C" w:rsidRPr="003C6DFF" w:rsidRDefault="002D0E24" w:rsidP="00896894">
      <w:pPr>
        <w:pStyle w:val="CLUSULA"/>
        <w:ind w:left="357" w:hanging="357"/>
        <w:outlineLvl w:val="2"/>
      </w:pPr>
      <w:r w:rsidRPr="003C6DFF">
        <w:t xml:space="preserve"> </w:t>
      </w:r>
      <w:r w:rsidR="009E580C" w:rsidRPr="003C6DFF">
        <w:t>ANEXOS DO EDITAL</w:t>
      </w:r>
    </w:p>
    <w:p w14:paraId="71CC6F47" w14:textId="54070BA9" w:rsidR="009E580C" w:rsidRPr="00567559" w:rsidRDefault="009E580C" w:rsidP="00567559">
      <w:pPr>
        <w:pStyle w:val="Letra2"/>
        <w:numPr>
          <w:ilvl w:val="0"/>
          <w:numId w:val="0"/>
        </w:numPr>
        <w:ind w:left="720"/>
      </w:pPr>
      <w:r w:rsidRPr="00567559">
        <w:lastRenderedPageBreak/>
        <w:t xml:space="preserve">Anexo </w:t>
      </w:r>
      <w:r w:rsidR="00D570D7" w:rsidRPr="00567559">
        <w:t>I</w:t>
      </w:r>
      <w:r w:rsidRPr="00567559">
        <w:t xml:space="preserve"> </w:t>
      </w:r>
      <w:r w:rsidR="00D570D7" w:rsidRPr="00567559">
        <w:t xml:space="preserve">– </w:t>
      </w:r>
      <w:r w:rsidR="00D03F2E" w:rsidRPr="00567559">
        <w:t>Minuta do Contrato;</w:t>
      </w:r>
    </w:p>
    <w:p w14:paraId="526E6805" w14:textId="3F598581" w:rsidR="00D570D7" w:rsidRPr="00567559" w:rsidRDefault="00D570D7" w:rsidP="00567559">
      <w:pPr>
        <w:pStyle w:val="Letra2"/>
        <w:numPr>
          <w:ilvl w:val="0"/>
          <w:numId w:val="0"/>
        </w:numPr>
        <w:ind w:left="720"/>
      </w:pPr>
      <w:r w:rsidRPr="00567559">
        <w:t>Anexo I</w:t>
      </w:r>
      <w:r w:rsidR="006F394B" w:rsidRPr="00567559">
        <w:t>I</w:t>
      </w:r>
      <w:r w:rsidRPr="00567559">
        <w:t xml:space="preserve"> – </w:t>
      </w:r>
      <w:r w:rsidR="00D03F2E" w:rsidRPr="00567559">
        <w:t>Termo de Referência</w:t>
      </w:r>
      <w:r w:rsidRPr="00567559">
        <w:t>;</w:t>
      </w:r>
    </w:p>
    <w:p w14:paraId="686382EC" w14:textId="62E190CB" w:rsidR="00567559" w:rsidRPr="00567559" w:rsidRDefault="00567559" w:rsidP="00567559">
      <w:pPr>
        <w:pStyle w:val="Nvel2"/>
        <w:numPr>
          <w:ilvl w:val="0"/>
          <w:numId w:val="0"/>
        </w:numPr>
        <w:ind w:left="720"/>
      </w:pPr>
      <w:r w:rsidRPr="00567559">
        <w:t>Anexo III - Regulamento e Serviço</w:t>
      </w:r>
    </w:p>
    <w:p w14:paraId="2C3DE610" w14:textId="3931CFDA" w:rsidR="006F394B" w:rsidRPr="00567559" w:rsidRDefault="00567559" w:rsidP="00567559">
      <w:pPr>
        <w:pStyle w:val="Letra2"/>
        <w:numPr>
          <w:ilvl w:val="0"/>
          <w:numId w:val="0"/>
        </w:numPr>
        <w:ind w:left="720"/>
      </w:pPr>
      <w:r w:rsidRPr="00567559">
        <w:t xml:space="preserve">Anexo IV </w:t>
      </w:r>
      <w:r w:rsidR="006F394B" w:rsidRPr="00567559">
        <w:t xml:space="preserve">– </w:t>
      </w:r>
      <w:r w:rsidR="00D03F2E" w:rsidRPr="00567559">
        <w:t>Matriz de Risco</w:t>
      </w:r>
      <w:r w:rsidR="00FC1A7D" w:rsidRPr="00567559">
        <w:t>;</w:t>
      </w:r>
    </w:p>
    <w:p w14:paraId="344C05E4" w14:textId="2D110D8F" w:rsidR="00D03F2E" w:rsidRPr="00567559" w:rsidRDefault="00567559" w:rsidP="00567559">
      <w:pPr>
        <w:pStyle w:val="Letra2"/>
        <w:numPr>
          <w:ilvl w:val="0"/>
          <w:numId w:val="0"/>
        </w:numPr>
        <w:ind w:left="720"/>
      </w:pPr>
      <w:r w:rsidRPr="00567559">
        <w:t>Anexo V</w:t>
      </w:r>
      <w:r w:rsidR="00D570D7" w:rsidRPr="00567559">
        <w:t xml:space="preserve">– </w:t>
      </w:r>
      <w:r w:rsidR="00D03F2E" w:rsidRPr="00567559">
        <w:t>Bens Reversíveis</w:t>
      </w:r>
    </w:p>
    <w:p w14:paraId="68EE583F" w14:textId="5E41AD7A" w:rsidR="00D03F2E" w:rsidRPr="00567559" w:rsidRDefault="00567559" w:rsidP="00567559">
      <w:pPr>
        <w:pStyle w:val="Letra2"/>
        <w:numPr>
          <w:ilvl w:val="0"/>
          <w:numId w:val="0"/>
        </w:numPr>
        <w:ind w:left="720"/>
      </w:pPr>
      <w:proofErr w:type="gramStart"/>
      <w:r w:rsidRPr="00567559">
        <w:t>Anexo VI</w:t>
      </w:r>
      <w:proofErr w:type="gramEnd"/>
      <w:r w:rsidRPr="00567559">
        <w:t xml:space="preserve"> - </w:t>
      </w:r>
      <w:r w:rsidR="00D03F2E" w:rsidRPr="00567559">
        <w:t>Elementos para elaboração das propostas</w:t>
      </w:r>
    </w:p>
    <w:p w14:paraId="5D2F15D6" w14:textId="44A239BC" w:rsidR="00567559" w:rsidRPr="00567559" w:rsidRDefault="00567559" w:rsidP="00567559">
      <w:pPr>
        <w:pStyle w:val="Letra2"/>
        <w:numPr>
          <w:ilvl w:val="0"/>
          <w:numId w:val="0"/>
        </w:numPr>
        <w:ind w:left="720"/>
      </w:pPr>
      <w:r w:rsidRPr="00567559">
        <w:t xml:space="preserve">Anexo VII - </w:t>
      </w:r>
      <w:r w:rsidR="00D03F2E" w:rsidRPr="00567559">
        <w:t>Estrutura Tarifária</w:t>
      </w:r>
    </w:p>
    <w:p w14:paraId="7443FE6D" w14:textId="1EE4C78A" w:rsidR="00D03F2E" w:rsidRDefault="00567559" w:rsidP="00567559">
      <w:pPr>
        <w:pStyle w:val="Nvel2"/>
        <w:numPr>
          <w:ilvl w:val="0"/>
          <w:numId w:val="0"/>
        </w:numPr>
        <w:ind w:left="720"/>
      </w:pPr>
      <w:r w:rsidRPr="00567559">
        <w:t xml:space="preserve">Anexo VIII - </w:t>
      </w:r>
      <w:r w:rsidR="00D03F2E" w:rsidRPr="00567559">
        <w:t>Modelos de Declarações</w:t>
      </w:r>
    </w:p>
    <w:p w14:paraId="2E363BC3" w14:textId="5CED2978" w:rsidR="00AC5356" w:rsidRDefault="00AC5356" w:rsidP="00567559">
      <w:pPr>
        <w:pStyle w:val="Nvel2"/>
        <w:numPr>
          <w:ilvl w:val="0"/>
          <w:numId w:val="0"/>
        </w:numPr>
        <w:ind w:left="720"/>
      </w:pPr>
      <w:r>
        <w:t>Anexo IX – Estudo de Viabilidade Técnica</w:t>
      </w:r>
    </w:p>
    <w:p w14:paraId="645F6E2E" w14:textId="6D231565" w:rsidR="005F0CD1" w:rsidRPr="00567559" w:rsidRDefault="00AC5356" w:rsidP="00567559">
      <w:pPr>
        <w:pStyle w:val="Nvel2"/>
        <w:numPr>
          <w:ilvl w:val="0"/>
          <w:numId w:val="0"/>
        </w:numPr>
        <w:ind w:left="720"/>
      </w:pPr>
      <w:proofErr w:type="spellStart"/>
      <w:r>
        <w:t>A</w:t>
      </w:r>
      <w:r w:rsidR="00215124">
        <w:t>nex</w:t>
      </w:r>
      <w:proofErr w:type="spellEnd"/>
      <w:r>
        <w:t xml:space="preserve"> X</w:t>
      </w:r>
      <w:r w:rsidR="005F0CD1">
        <w:t xml:space="preserve"> – Manual de Procedimentos da B3</w:t>
      </w:r>
    </w:p>
    <w:p w14:paraId="2D4B24E3" w14:textId="77777777" w:rsidR="00417605" w:rsidRPr="003C6DFF" w:rsidRDefault="00417605" w:rsidP="009A26E8">
      <w:pPr>
        <w:pStyle w:val="PargrafodaLista"/>
        <w:spacing w:after="0"/>
        <w:rPr>
          <w:rFonts w:ascii="Galliard BT" w:hAnsi="Galliard BT" w:cstheme="minorHAnsi"/>
        </w:rPr>
      </w:pPr>
    </w:p>
    <w:p w14:paraId="6E6EB098" w14:textId="05950F01" w:rsidR="00E851ED" w:rsidRPr="003C6DFF" w:rsidRDefault="0023331B" w:rsidP="009A26E8">
      <w:pPr>
        <w:tabs>
          <w:tab w:val="left" w:pos="0"/>
          <w:tab w:val="left" w:pos="851"/>
        </w:tabs>
        <w:spacing w:after="0" w:line="360" w:lineRule="auto"/>
        <w:jc w:val="center"/>
        <w:rPr>
          <w:rFonts w:ascii="Galliard BT" w:hAnsi="Galliard BT" w:cstheme="minorHAnsi"/>
        </w:rPr>
      </w:pPr>
      <w:r w:rsidRPr="003C6DFF">
        <w:rPr>
          <w:rFonts w:ascii="Galliard BT" w:hAnsi="Galliard BT" w:cstheme="minorHAnsi"/>
        </w:rPr>
        <w:t>Laranjal Paulista</w:t>
      </w:r>
      <w:r w:rsidR="000F123E" w:rsidRPr="003C6DFF">
        <w:rPr>
          <w:rFonts w:ascii="Galliard BT" w:hAnsi="Galliard BT" w:cstheme="minorHAnsi"/>
        </w:rPr>
        <w:t xml:space="preserve"> </w:t>
      </w:r>
      <w:r w:rsidR="00D85DFD" w:rsidRPr="003C6DFF">
        <w:rPr>
          <w:rFonts w:ascii="Galliard BT" w:hAnsi="Galliard BT" w:cstheme="minorHAnsi"/>
        </w:rPr>
        <w:t xml:space="preserve">– </w:t>
      </w:r>
      <w:r w:rsidRPr="003C6DFF">
        <w:rPr>
          <w:rFonts w:ascii="Galliard BT" w:hAnsi="Galliard BT" w:cstheme="minorHAnsi"/>
        </w:rPr>
        <w:t>SP</w:t>
      </w:r>
      <w:r w:rsidR="00772CC4" w:rsidRPr="003C6DFF">
        <w:rPr>
          <w:rFonts w:ascii="Galliard BT" w:hAnsi="Galliard BT" w:cstheme="minorHAnsi"/>
        </w:rPr>
        <w:t xml:space="preserve">, </w:t>
      </w:r>
      <w:r w:rsidR="00923F5B" w:rsidRPr="003C6DFF">
        <w:rPr>
          <w:rFonts w:ascii="Galliard BT" w:hAnsi="Galliard BT" w:cstheme="minorHAnsi"/>
        </w:rPr>
        <w:t>[-]</w:t>
      </w:r>
      <w:r w:rsidR="00772CC4" w:rsidRPr="003C6DFF">
        <w:rPr>
          <w:rFonts w:ascii="Galliard BT" w:hAnsi="Galliard BT" w:cstheme="minorHAnsi"/>
        </w:rPr>
        <w:t xml:space="preserve"> de </w:t>
      </w:r>
      <w:r w:rsidR="00923F5B" w:rsidRPr="003C6DFF">
        <w:rPr>
          <w:rFonts w:ascii="Galliard BT" w:hAnsi="Galliard BT" w:cstheme="minorHAnsi"/>
        </w:rPr>
        <w:t>[-]</w:t>
      </w:r>
      <w:r w:rsidR="0066261E" w:rsidRPr="003C6DFF">
        <w:rPr>
          <w:rFonts w:ascii="Galliard BT" w:hAnsi="Galliard BT" w:cstheme="minorHAnsi"/>
        </w:rPr>
        <w:t xml:space="preserve"> de 20</w:t>
      </w:r>
      <w:r w:rsidR="0048754B" w:rsidRPr="003C6DFF">
        <w:rPr>
          <w:rFonts w:ascii="Galliard BT" w:hAnsi="Galliard BT" w:cstheme="minorHAnsi"/>
        </w:rPr>
        <w:t>[-</w:t>
      </w:r>
      <w:proofErr w:type="gramStart"/>
      <w:r w:rsidR="0048754B" w:rsidRPr="003C6DFF">
        <w:rPr>
          <w:rFonts w:ascii="Galliard BT" w:hAnsi="Galliard BT" w:cstheme="minorHAnsi"/>
        </w:rPr>
        <w:t>]</w:t>
      </w:r>
      <w:proofErr w:type="gramEnd"/>
    </w:p>
    <w:p w14:paraId="72D318ED" w14:textId="77777777" w:rsidR="00235FD0" w:rsidRPr="003C6DFF" w:rsidRDefault="00235FD0" w:rsidP="009A26E8">
      <w:pPr>
        <w:tabs>
          <w:tab w:val="left" w:pos="0"/>
          <w:tab w:val="left" w:pos="851"/>
        </w:tabs>
        <w:spacing w:after="0" w:line="360" w:lineRule="auto"/>
        <w:jc w:val="center"/>
        <w:rPr>
          <w:rFonts w:ascii="Galliard BT" w:hAnsi="Galliard BT" w:cstheme="minorHAnsi"/>
          <w:b/>
          <w:bCs/>
        </w:rPr>
      </w:pPr>
    </w:p>
    <w:p w14:paraId="6CB904B5" w14:textId="6E8D109E" w:rsidR="00235FD0" w:rsidRPr="003C6DFF" w:rsidRDefault="0023331B" w:rsidP="009A26E8">
      <w:pPr>
        <w:tabs>
          <w:tab w:val="left" w:pos="0"/>
          <w:tab w:val="left" w:pos="851"/>
        </w:tabs>
        <w:spacing w:after="0" w:line="360" w:lineRule="auto"/>
        <w:jc w:val="center"/>
        <w:rPr>
          <w:rFonts w:ascii="Galliard BT" w:hAnsi="Galliard BT" w:cstheme="minorHAnsi"/>
          <w:b/>
          <w:bCs/>
        </w:rPr>
      </w:pPr>
      <w:r w:rsidRPr="003C6DFF">
        <w:rPr>
          <w:rFonts w:ascii="Galliard BT" w:hAnsi="Galliard BT" w:cstheme="minorHAnsi"/>
          <w:b/>
          <w:bCs/>
        </w:rPr>
        <w:t xml:space="preserve">Alcides de </w:t>
      </w:r>
      <w:proofErr w:type="gramStart"/>
      <w:r w:rsidRPr="003C6DFF">
        <w:rPr>
          <w:rFonts w:ascii="Galliard BT" w:hAnsi="Galliard BT" w:cstheme="minorHAnsi"/>
          <w:b/>
          <w:bCs/>
        </w:rPr>
        <w:t>Moura Campos</w:t>
      </w:r>
      <w:proofErr w:type="gramEnd"/>
      <w:r w:rsidRPr="003C6DFF">
        <w:rPr>
          <w:rFonts w:ascii="Galliard BT" w:hAnsi="Galliard BT" w:cstheme="minorHAnsi"/>
          <w:b/>
          <w:bCs/>
        </w:rPr>
        <w:t xml:space="preserve"> Junior</w:t>
      </w:r>
    </w:p>
    <w:p w14:paraId="10F67204" w14:textId="432A65D8" w:rsidR="00235FD0" w:rsidRPr="003C6DFF" w:rsidRDefault="00235FD0"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 xml:space="preserve">PREFEITO MUNICIPAL DE </w:t>
      </w:r>
      <w:r w:rsidR="0023331B" w:rsidRPr="003C6DFF">
        <w:rPr>
          <w:rFonts w:ascii="Galliard BT" w:hAnsi="Galliard BT" w:cstheme="minorHAnsi"/>
          <w:b/>
        </w:rPr>
        <w:t>LARANJAL PAULISTA</w:t>
      </w:r>
    </w:p>
    <w:p w14:paraId="2779B70C" w14:textId="77777777" w:rsidR="00E851ED" w:rsidRPr="003C6DFF" w:rsidRDefault="00E851ED" w:rsidP="009A26E8">
      <w:pPr>
        <w:tabs>
          <w:tab w:val="left" w:pos="0"/>
          <w:tab w:val="left" w:pos="851"/>
        </w:tabs>
        <w:spacing w:after="0" w:line="360" w:lineRule="auto"/>
        <w:jc w:val="center"/>
        <w:rPr>
          <w:rFonts w:ascii="Galliard BT" w:hAnsi="Galliard BT" w:cstheme="minorHAnsi"/>
        </w:rPr>
      </w:pPr>
    </w:p>
    <w:p w14:paraId="03701CB5" w14:textId="42A08AFA" w:rsidR="00617F55" w:rsidRPr="003C6DFF" w:rsidRDefault="00E851ED"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______________________________________</w:t>
      </w:r>
    </w:p>
    <w:p w14:paraId="0EAB7F55" w14:textId="09272DDB" w:rsidR="00617F55" w:rsidRPr="003C6DFF" w:rsidRDefault="00300D01" w:rsidP="009A26E8">
      <w:pPr>
        <w:tabs>
          <w:tab w:val="left" w:pos="0"/>
          <w:tab w:val="left" w:pos="851"/>
        </w:tabs>
        <w:spacing w:after="0" w:line="360" w:lineRule="auto"/>
        <w:jc w:val="center"/>
        <w:rPr>
          <w:rFonts w:ascii="Galliard BT" w:hAnsi="Galliard BT" w:cstheme="minorHAnsi"/>
          <w:b/>
        </w:rPr>
      </w:pPr>
      <w:r w:rsidRPr="003C6DFF">
        <w:rPr>
          <w:rFonts w:ascii="Galliard BT" w:hAnsi="Galliard BT" w:cstheme="minorHAnsi"/>
          <w:b/>
        </w:rPr>
        <w:t>PRESIDENTE DA COMISSÃO</w:t>
      </w:r>
      <w:r w:rsidR="00235FD0" w:rsidRPr="003C6DFF">
        <w:rPr>
          <w:rFonts w:ascii="Galliard BT" w:hAnsi="Galliard BT" w:cstheme="minorHAnsi"/>
          <w:b/>
        </w:rPr>
        <w:t xml:space="preserve"> ESPCIAL DE LICITAÇÃO</w:t>
      </w:r>
    </w:p>
    <w:sectPr w:rsidR="00617F55" w:rsidRPr="003C6DFF" w:rsidSect="0016300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417" w:left="1701" w:header="56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675A" w14:textId="77777777" w:rsidR="006F197C" w:rsidRDefault="006F197C" w:rsidP="00E851ED">
      <w:pPr>
        <w:spacing w:after="0" w:line="240" w:lineRule="auto"/>
      </w:pPr>
      <w:r>
        <w:separator/>
      </w:r>
    </w:p>
  </w:endnote>
  <w:endnote w:type="continuationSeparator" w:id="0">
    <w:p w14:paraId="1AFA4096" w14:textId="77777777" w:rsidR="006F197C" w:rsidRDefault="006F197C" w:rsidP="00E851ED">
      <w:pPr>
        <w:spacing w:after="0" w:line="240" w:lineRule="auto"/>
      </w:pPr>
      <w:r>
        <w:continuationSeparator/>
      </w:r>
    </w:p>
  </w:endnote>
  <w:endnote w:type="continuationNotice" w:id="1">
    <w:p w14:paraId="642EFD8B" w14:textId="77777777" w:rsidR="006F197C" w:rsidRDefault="006F1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lliar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5533" w14:textId="77777777" w:rsidR="000768F3" w:rsidRDefault="000768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77249208"/>
      <w:docPartObj>
        <w:docPartGallery w:val="Page Numbers (Bottom of Page)"/>
        <w:docPartUnique/>
      </w:docPartObj>
    </w:sdtPr>
    <w:sdtEndPr/>
    <w:sdtContent>
      <w:p w14:paraId="39F14FD7" w14:textId="032CE1F4" w:rsidR="000768F3" w:rsidRPr="00F57206" w:rsidRDefault="000768F3" w:rsidP="00F57206">
        <w:pPr>
          <w:tabs>
            <w:tab w:val="center" w:pos="4252"/>
          </w:tabs>
          <w:spacing w:after="0" w:line="240" w:lineRule="auto"/>
          <w:ind w:right="-568"/>
          <w:jc w:val="right"/>
          <w:rPr>
            <w:sz w:val="18"/>
            <w:szCs w:val="18"/>
          </w:rPr>
        </w:pPr>
        <w:r w:rsidRPr="00F57206">
          <w:rPr>
            <w:sz w:val="18"/>
            <w:szCs w:val="18"/>
          </w:rPr>
          <w:fldChar w:fldCharType="begin"/>
        </w:r>
        <w:r w:rsidRPr="00F57206">
          <w:rPr>
            <w:sz w:val="18"/>
            <w:szCs w:val="18"/>
          </w:rPr>
          <w:instrText>PAGE   \* MERGEFORMAT</w:instrText>
        </w:r>
        <w:r w:rsidRPr="00F57206">
          <w:rPr>
            <w:sz w:val="18"/>
            <w:szCs w:val="18"/>
          </w:rPr>
          <w:fldChar w:fldCharType="separate"/>
        </w:r>
        <w:r w:rsidR="00215124">
          <w:rPr>
            <w:noProof/>
            <w:sz w:val="18"/>
            <w:szCs w:val="18"/>
          </w:rPr>
          <w:t>18</w:t>
        </w:r>
        <w:r w:rsidRPr="00F57206">
          <w:rPr>
            <w:sz w:val="18"/>
            <w:szCs w:val="18"/>
          </w:rPr>
          <w:fldChar w:fldCharType="end"/>
        </w:r>
      </w:p>
      <w:p w14:paraId="7990AB2A" w14:textId="3958A646" w:rsidR="000768F3" w:rsidRDefault="000768F3" w:rsidP="003D3350">
        <w:pPr>
          <w:spacing w:after="0" w:line="186" w:lineRule="exact"/>
          <w:ind w:left="2" w:right="2"/>
          <w:jc w:val="center"/>
        </w:pPr>
      </w:p>
      <w:p w14:paraId="25D58EA5" w14:textId="57A35CC6" w:rsidR="000768F3" w:rsidRPr="00F57206" w:rsidRDefault="006F197C" w:rsidP="00F57206">
        <w:pPr>
          <w:spacing w:after="0"/>
          <w:ind w:left="2" w:right="2"/>
          <w:jc w:val="center"/>
          <w:rPr>
            <w:rFonts w:ascii="Palatino Linotype"/>
            <w:b/>
            <w:sz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9D7D" w14:textId="77777777" w:rsidR="000768F3" w:rsidRDefault="00076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72AD" w14:textId="77777777" w:rsidR="006F197C" w:rsidRDefault="006F197C" w:rsidP="00E851ED">
      <w:pPr>
        <w:spacing w:after="0" w:line="240" w:lineRule="auto"/>
      </w:pPr>
      <w:r>
        <w:separator/>
      </w:r>
    </w:p>
  </w:footnote>
  <w:footnote w:type="continuationSeparator" w:id="0">
    <w:p w14:paraId="6CCDE92A" w14:textId="77777777" w:rsidR="006F197C" w:rsidRDefault="006F197C" w:rsidP="00E851ED">
      <w:pPr>
        <w:spacing w:after="0" w:line="240" w:lineRule="auto"/>
      </w:pPr>
      <w:r>
        <w:continuationSeparator/>
      </w:r>
    </w:p>
  </w:footnote>
  <w:footnote w:type="continuationNotice" w:id="1">
    <w:p w14:paraId="1627C54F" w14:textId="77777777" w:rsidR="006F197C" w:rsidRDefault="006F19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02E1" w14:textId="77777777" w:rsidR="000768F3" w:rsidRDefault="000768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73DF" w14:textId="51EBA199" w:rsidR="000768F3" w:rsidRDefault="000768F3" w:rsidP="00956BFB">
    <w:pPr>
      <w:pStyle w:val="Corpodetexto"/>
      <w:tabs>
        <w:tab w:val="center" w:pos="4252"/>
      </w:tabs>
      <w:spacing w:line="14" w:lineRule="auto"/>
      <w:rPr>
        <w:sz w:val="20"/>
      </w:rPr>
    </w:pPr>
    <w:r>
      <w:rPr>
        <w:sz w:val="20"/>
      </w:rPr>
      <w:tab/>
    </w:r>
  </w:p>
  <w:p w14:paraId="6941FFDC" w14:textId="77777777" w:rsidR="000768F3" w:rsidRPr="00163004" w:rsidRDefault="000768F3" w:rsidP="00956BFB">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31CF" w14:textId="77777777" w:rsidR="000768F3" w:rsidRDefault="000768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CC2F3E"/>
    <w:name w:val="WW8Num2"/>
    <w:lvl w:ilvl="0">
      <w:start w:val="1"/>
      <w:numFmt w:val="lowerRoman"/>
      <w:lvlText w:val="(%1)"/>
      <w:lvlJc w:val="left"/>
      <w:pPr>
        <w:tabs>
          <w:tab w:val="num" w:pos="570"/>
        </w:tabs>
        <w:ind w:left="570" w:hanging="570"/>
      </w:pPr>
      <w:rPr>
        <w:rFonts w:asciiTheme="minorHAnsi" w:eastAsia="Times New Roman" w:hAnsiTheme="minorHAnsi" w:cs="Century Gothic" w:hint="default"/>
      </w:rPr>
    </w:lvl>
    <w:lvl w:ilvl="1">
      <w:start w:val="1"/>
      <w:numFmt w:val="decimal"/>
      <w:lvlText w:val="%1.%2."/>
      <w:lvlJc w:val="left"/>
      <w:pPr>
        <w:tabs>
          <w:tab w:val="num" w:pos="996"/>
        </w:tabs>
        <w:ind w:left="996" w:hanging="570"/>
      </w:pPr>
      <w:rPr>
        <w:sz w:val="24"/>
        <w:szCs w:val="24"/>
      </w:r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
    <w:nsid w:val="073A7582"/>
    <w:multiLevelType w:val="multilevel"/>
    <w:tmpl w:val="BEBCA9BE"/>
    <w:lvl w:ilvl="0">
      <w:start w:val="14"/>
      <w:numFmt w:val="decimal"/>
      <w:lvlText w:val="%1."/>
      <w:lvlJc w:val="left"/>
      <w:pPr>
        <w:ind w:left="660" w:hanging="66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
    <w:nsid w:val="0C1D5CB0"/>
    <w:multiLevelType w:val="multilevel"/>
    <w:tmpl w:val="9F9EFC4A"/>
    <w:lvl w:ilvl="0">
      <w:start w:val="1"/>
      <w:numFmt w:val="decimal"/>
      <w:pStyle w:val="CLUSULA"/>
      <w:lvlText w:val="%1."/>
      <w:lvlJc w:val="left"/>
      <w:pPr>
        <w:ind w:left="360" w:hanging="360"/>
      </w:pPr>
      <w:rPr>
        <w:rFonts w:hint="default"/>
      </w:rPr>
    </w:lvl>
    <w:lvl w:ilvl="1">
      <w:start w:val="1"/>
      <w:numFmt w:val="decimal"/>
      <w:pStyle w:val="Nvel2"/>
      <w:lvlText w:val="%1.%2"/>
      <w:lvlJc w:val="left"/>
      <w:pPr>
        <w:ind w:left="720" w:hanging="720"/>
      </w:pPr>
      <w:rPr>
        <w:rFonts w:hint="default"/>
      </w:rPr>
    </w:lvl>
    <w:lvl w:ilvl="2">
      <w:start w:val="1"/>
      <w:numFmt w:val="decimal"/>
      <w:pStyle w:val="nvel3"/>
      <w:lvlText w:val="%1.%2.%3."/>
      <w:lvlJc w:val="left"/>
      <w:pPr>
        <w:ind w:left="720" w:hanging="720"/>
      </w:pPr>
      <w:rPr>
        <w:rFonts w:ascii="Galliard BT" w:eastAsia="Calibri" w:hAnsi="Galliard BT" w:cs="Times New Roman" w:hint="default"/>
      </w:rPr>
    </w:lvl>
    <w:lvl w:ilvl="3">
      <w:start w:val="1"/>
      <w:numFmt w:val="decimal"/>
      <w:lvlText w:val="%1.%2.%3.%4."/>
      <w:lvlJc w:val="left"/>
      <w:pPr>
        <w:ind w:left="1080" w:hanging="1080"/>
      </w:pPr>
      <w:rPr>
        <w:rFonts w:hint="default"/>
      </w:rPr>
    </w:lvl>
    <w:lvl w:ilvl="4">
      <w:start w:val="1"/>
      <w:numFmt w:val="lowerLetter"/>
      <w:lvlRestart w:val="2"/>
      <w:pStyle w:val="Letra2"/>
      <w:lvlText w:val="%5."/>
      <w:lvlJc w:val="left"/>
      <w:pPr>
        <w:ind w:left="720" w:hanging="72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CB418B3"/>
    <w:multiLevelType w:val="multilevel"/>
    <w:tmpl w:val="F1E207F2"/>
    <w:lvl w:ilvl="0">
      <w:start w:val="10"/>
      <w:numFmt w:val="decimal"/>
      <w:pStyle w:val="Ttulo2"/>
      <w:lvlText w:val="%1."/>
      <w:lvlJc w:val="left"/>
      <w:pPr>
        <w:ind w:left="660" w:hanging="660"/>
      </w:pPr>
      <w:rPr>
        <w:rFonts w:hint="default"/>
      </w:rPr>
    </w:lvl>
    <w:lvl w:ilvl="1">
      <w:start w:val="1"/>
      <w:numFmt w:val="decimal"/>
      <w:pStyle w:val="Ttulo3"/>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4">
    <w:nsid w:val="124C1539"/>
    <w:multiLevelType w:val="multilevel"/>
    <w:tmpl w:val="AE962EEE"/>
    <w:lvl w:ilvl="0">
      <w:start w:val="14"/>
      <w:numFmt w:val="decimal"/>
      <w:lvlText w:val="%1"/>
      <w:lvlJc w:val="left"/>
      <w:pPr>
        <w:ind w:left="420" w:hanging="420"/>
      </w:pPr>
      <w:rPr>
        <w:rFonts w:cs="Times New Roman" w:hint="default"/>
      </w:rPr>
    </w:lvl>
    <w:lvl w:ilvl="1">
      <w:start w:val="5"/>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5">
    <w:nsid w:val="135D78DC"/>
    <w:multiLevelType w:val="multilevel"/>
    <w:tmpl w:val="B5A63E60"/>
    <w:lvl w:ilvl="0">
      <w:start w:val="19"/>
      <w:numFmt w:val="decimal"/>
      <w:lvlText w:val="%1."/>
      <w:lvlJc w:val="left"/>
      <w:pPr>
        <w:ind w:left="435" w:hanging="43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1080" w:hanging="108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6">
    <w:nsid w:val="260705BD"/>
    <w:multiLevelType w:val="multilevel"/>
    <w:tmpl w:val="B5A63E60"/>
    <w:lvl w:ilvl="0">
      <w:start w:val="19"/>
      <w:numFmt w:val="decimal"/>
      <w:lvlText w:val="%1."/>
      <w:lvlJc w:val="left"/>
      <w:pPr>
        <w:ind w:left="435" w:hanging="43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1080" w:hanging="108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7">
    <w:nsid w:val="2B384D69"/>
    <w:multiLevelType w:val="hybridMultilevel"/>
    <w:tmpl w:val="51268252"/>
    <w:lvl w:ilvl="0" w:tplc="2334FDA4">
      <w:start w:val="1"/>
      <w:numFmt w:val="lowerLetter"/>
      <w:lvlText w:val="%1."/>
      <w:lvlJc w:val="left"/>
      <w:pPr>
        <w:ind w:left="720" w:hanging="360"/>
      </w:pPr>
      <w:rPr>
        <w:rFonts w:ascii="Galliard BT" w:eastAsia="Calibri" w:hAnsi="Galliard BT"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D34C13"/>
    <w:multiLevelType w:val="hybridMultilevel"/>
    <w:tmpl w:val="2F3A2238"/>
    <w:lvl w:ilvl="0" w:tplc="FFFFFFFF">
      <w:start w:val="1"/>
      <w:numFmt w:val="decimal"/>
      <w:pStyle w:val="NormalNumerado"/>
      <w:lvlText w:val="%1."/>
      <w:lvlJc w:val="left"/>
      <w:pPr>
        <w:ind w:left="1353" w:hanging="360"/>
      </w:pPr>
      <w:rPr>
        <w:rFonts w:cs="Times New Roman"/>
      </w:rPr>
    </w:lvl>
    <w:lvl w:ilvl="1" w:tplc="FFFFFFFF">
      <w:numFmt w:val="bullet"/>
      <w:lvlText w:val="•"/>
      <w:lvlJc w:val="left"/>
      <w:pPr>
        <w:ind w:left="1800" w:hanging="360"/>
      </w:pPr>
      <w:rPr>
        <w:rFonts w:ascii="Arial" w:eastAsia="Times New Roman" w:hAnsi="Arial" w:hint="default"/>
      </w:rPr>
    </w:lvl>
    <w:lvl w:ilvl="2" w:tplc="FFFFFFFF">
      <w:start w:val="1"/>
      <w:numFmt w:val="lowerLetter"/>
      <w:lvlText w:val="%3)"/>
      <w:lvlJc w:val="left"/>
      <w:pPr>
        <w:ind w:left="2700" w:hanging="360"/>
      </w:pPr>
      <w:rPr>
        <w:rFonts w:cs="Times New Roman" w:hint="default"/>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nsid w:val="2DD617AE"/>
    <w:multiLevelType w:val="multilevel"/>
    <w:tmpl w:val="484CE3E4"/>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nsid w:val="2EDF6BC8"/>
    <w:multiLevelType w:val="multilevel"/>
    <w:tmpl w:val="54745DEC"/>
    <w:lvl w:ilvl="0">
      <w:start w:val="14"/>
      <w:numFmt w:val="decimal"/>
      <w:lvlText w:val="%1"/>
      <w:lvlJc w:val="left"/>
      <w:pPr>
        <w:ind w:left="600" w:hanging="600"/>
      </w:pPr>
      <w:rPr>
        <w:rFonts w:cs="Times New Roman" w:hint="default"/>
      </w:rPr>
    </w:lvl>
    <w:lvl w:ilvl="1">
      <w:start w:val="2"/>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1">
    <w:nsid w:val="4F31482B"/>
    <w:multiLevelType w:val="multilevel"/>
    <w:tmpl w:val="09D224AC"/>
    <w:lvl w:ilvl="0">
      <w:start w:val="14"/>
      <w:numFmt w:val="decimal"/>
      <w:lvlText w:val="%1.1"/>
      <w:lvlJc w:val="left"/>
      <w:pPr>
        <w:ind w:left="435" w:hanging="435"/>
      </w:pPr>
      <w:rPr>
        <w:rFonts w:asciiTheme="majorHAnsi" w:hAnsiTheme="majorHAnsi"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1080" w:hanging="108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12">
    <w:nsid w:val="66145778"/>
    <w:multiLevelType w:val="multilevel"/>
    <w:tmpl w:val="B5A63E60"/>
    <w:lvl w:ilvl="0">
      <w:start w:val="19"/>
      <w:numFmt w:val="decimal"/>
      <w:lvlText w:val="%1."/>
      <w:lvlJc w:val="left"/>
      <w:pPr>
        <w:ind w:left="435" w:hanging="43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1080" w:hanging="108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num w:numId="1">
    <w:abstractNumId w:val="8"/>
  </w:num>
  <w:num w:numId="2">
    <w:abstractNumId w:val="2"/>
  </w:num>
  <w:num w:numId="3">
    <w:abstractNumId w:val="9"/>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7"/>
  </w:num>
  <w:num w:numId="12">
    <w:abstractNumId w:val="1"/>
  </w:num>
  <w:num w:numId="13">
    <w:abstractNumId w:val="5"/>
  </w:num>
  <w:num w:numId="14">
    <w:abstractNumId w:val="6"/>
  </w:num>
  <w:num w:numId="15">
    <w:abstractNumId w:val="12"/>
  </w:num>
  <w:num w:numId="16">
    <w:abstractNumId w:val="11"/>
  </w:num>
  <w:num w:numId="17">
    <w:abstractNumId w:val="2"/>
    <w:lvlOverride w:ilvl="0">
      <w:startOverride w:val="124"/>
    </w:lvlOverride>
    <w:lvlOverride w:ilvl="1">
      <w:startOverride w:val="2"/>
    </w:lvlOverride>
  </w:num>
  <w:num w:numId="18">
    <w:abstractNumId w:val="10"/>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6"/>
    <w:rsid w:val="00001378"/>
    <w:rsid w:val="00002A71"/>
    <w:rsid w:val="00004D23"/>
    <w:rsid w:val="00005879"/>
    <w:rsid w:val="000132DB"/>
    <w:rsid w:val="0001398F"/>
    <w:rsid w:val="00014042"/>
    <w:rsid w:val="00014269"/>
    <w:rsid w:val="00014A23"/>
    <w:rsid w:val="00020016"/>
    <w:rsid w:val="00023169"/>
    <w:rsid w:val="000246B0"/>
    <w:rsid w:val="00024E15"/>
    <w:rsid w:val="00026A02"/>
    <w:rsid w:val="000302D3"/>
    <w:rsid w:val="00031180"/>
    <w:rsid w:val="00031AA5"/>
    <w:rsid w:val="00033818"/>
    <w:rsid w:val="00036396"/>
    <w:rsid w:val="000370F7"/>
    <w:rsid w:val="00041396"/>
    <w:rsid w:val="00050048"/>
    <w:rsid w:val="00050B04"/>
    <w:rsid w:val="00051A1D"/>
    <w:rsid w:val="0005442A"/>
    <w:rsid w:val="0005540C"/>
    <w:rsid w:val="0005610F"/>
    <w:rsid w:val="00057B48"/>
    <w:rsid w:val="00057EB8"/>
    <w:rsid w:val="000611F0"/>
    <w:rsid w:val="00063E69"/>
    <w:rsid w:val="000640E8"/>
    <w:rsid w:val="00064C20"/>
    <w:rsid w:val="00067B86"/>
    <w:rsid w:val="00067DA4"/>
    <w:rsid w:val="00072D18"/>
    <w:rsid w:val="00073518"/>
    <w:rsid w:val="00074DAA"/>
    <w:rsid w:val="00074EF3"/>
    <w:rsid w:val="000768F3"/>
    <w:rsid w:val="0007703F"/>
    <w:rsid w:val="00082A13"/>
    <w:rsid w:val="00085D01"/>
    <w:rsid w:val="000865D6"/>
    <w:rsid w:val="00087AE8"/>
    <w:rsid w:val="00091107"/>
    <w:rsid w:val="0009256D"/>
    <w:rsid w:val="00092CAA"/>
    <w:rsid w:val="00093203"/>
    <w:rsid w:val="00093C67"/>
    <w:rsid w:val="00093D7F"/>
    <w:rsid w:val="00094AE0"/>
    <w:rsid w:val="00096754"/>
    <w:rsid w:val="00097048"/>
    <w:rsid w:val="00097C79"/>
    <w:rsid w:val="000A0B29"/>
    <w:rsid w:val="000A0D3B"/>
    <w:rsid w:val="000A1953"/>
    <w:rsid w:val="000A1A17"/>
    <w:rsid w:val="000A686E"/>
    <w:rsid w:val="000B4480"/>
    <w:rsid w:val="000B4975"/>
    <w:rsid w:val="000B6A72"/>
    <w:rsid w:val="000C39C1"/>
    <w:rsid w:val="000C3CC6"/>
    <w:rsid w:val="000C3FBB"/>
    <w:rsid w:val="000C4F7C"/>
    <w:rsid w:val="000C782D"/>
    <w:rsid w:val="000C7C75"/>
    <w:rsid w:val="000D17E5"/>
    <w:rsid w:val="000D2E00"/>
    <w:rsid w:val="000D35A7"/>
    <w:rsid w:val="000D58D2"/>
    <w:rsid w:val="000D6D5C"/>
    <w:rsid w:val="000D7396"/>
    <w:rsid w:val="000E0DE9"/>
    <w:rsid w:val="000E0F07"/>
    <w:rsid w:val="000E2631"/>
    <w:rsid w:val="000E2868"/>
    <w:rsid w:val="000E3213"/>
    <w:rsid w:val="000E566D"/>
    <w:rsid w:val="000F01F4"/>
    <w:rsid w:val="000F123E"/>
    <w:rsid w:val="000F1C8A"/>
    <w:rsid w:val="000F4536"/>
    <w:rsid w:val="0010036A"/>
    <w:rsid w:val="001015DD"/>
    <w:rsid w:val="0010170B"/>
    <w:rsid w:val="001028EC"/>
    <w:rsid w:val="001054F8"/>
    <w:rsid w:val="001064C3"/>
    <w:rsid w:val="00106538"/>
    <w:rsid w:val="00107630"/>
    <w:rsid w:val="00107D96"/>
    <w:rsid w:val="00113282"/>
    <w:rsid w:val="00113329"/>
    <w:rsid w:val="001146F8"/>
    <w:rsid w:val="00115E72"/>
    <w:rsid w:val="00120CB4"/>
    <w:rsid w:val="001252C7"/>
    <w:rsid w:val="0012572D"/>
    <w:rsid w:val="00125937"/>
    <w:rsid w:val="001309B0"/>
    <w:rsid w:val="0013688E"/>
    <w:rsid w:val="001406DD"/>
    <w:rsid w:val="001406F1"/>
    <w:rsid w:val="001413A7"/>
    <w:rsid w:val="00142180"/>
    <w:rsid w:val="00146585"/>
    <w:rsid w:val="00146B5F"/>
    <w:rsid w:val="00146D15"/>
    <w:rsid w:val="00147255"/>
    <w:rsid w:val="001534C6"/>
    <w:rsid w:val="00153D3B"/>
    <w:rsid w:val="00156E9F"/>
    <w:rsid w:val="00162298"/>
    <w:rsid w:val="001625BD"/>
    <w:rsid w:val="00162D08"/>
    <w:rsid w:val="00163004"/>
    <w:rsid w:val="00163362"/>
    <w:rsid w:val="00164FE5"/>
    <w:rsid w:val="00166800"/>
    <w:rsid w:val="00166861"/>
    <w:rsid w:val="00167DF0"/>
    <w:rsid w:val="001705E4"/>
    <w:rsid w:val="00170A3D"/>
    <w:rsid w:val="00170B42"/>
    <w:rsid w:val="001732AE"/>
    <w:rsid w:val="001743E4"/>
    <w:rsid w:val="00175AB7"/>
    <w:rsid w:val="001769AF"/>
    <w:rsid w:val="00180190"/>
    <w:rsid w:val="001854C8"/>
    <w:rsid w:val="00185A03"/>
    <w:rsid w:val="0018757C"/>
    <w:rsid w:val="00190F66"/>
    <w:rsid w:val="00192E99"/>
    <w:rsid w:val="00196C60"/>
    <w:rsid w:val="001973F1"/>
    <w:rsid w:val="001A5077"/>
    <w:rsid w:val="001A5766"/>
    <w:rsid w:val="001B0669"/>
    <w:rsid w:val="001B249A"/>
    <w:rsid w:val="001C016D"/>
    <w:rsid w:val="001C0F3F"/>
    <w:rsid w:val="001C3881"/>
    <w:rsid w:val="001C40B4"/>
    <w:rsid w:val="001C49C8"/>
    <w:rsid w:val="001C4DDA"/>
    <w:rsid w:val="001C6033"/>
    <w:rsid w:val="001D356D"/>
    <w:rsid w:val="001D60BF"/>
    <w:rsid w:val="001D67DD"/>
    <w:rsid w:val="001E0143"/>
    <w:rsid w:val="001E1238"/>
    <w:rsid w:val="001E227F"/>
    <w:rsid w:val="001E6EFF"/>
    <w:rsid w:val="001E7151"/>
    <w:rsid w:val="001F05B3"/>
    <w:rsid w:val="001F3901"/>
    <w:rsid w:val="001F3BA1"/>
    <w:rsid w:val="001F4936"/>
    <w:rsid w:val="001F5ED3"/>
    <w:rsid w:val="001F77E2"/>
    <w:rsid w:val="0020135C"/>
    <w:rsid w:val="002028E6"/>
    <w:rsid w:val="00207309"/>
    <w:rsid w:val="00210EE3"/>
    <w:rsid w:val="00212338"/>
    <w:rsid w:val="00215124"/>
    <w:rsid w:val="002152FB"/>
    <w:rsid w:val="00215BD6"/>
    <w:rsid w:val="00216E3E"/>
    <w:rsid w:val="00217F54"/>
    <w:rsid w:val="0022028B"/>
    <w:rsid w:val="00220FC4"/>
    <w:rsid w:val="002237F2"/>
    <w:rsid w:val="00224B8E"/>
    <w:rsid w:val="00224EB3"/>
    <w:rsid w:val="0022568C"/>
    <w:rsid w:val="00226148"/>
    <w:rsid w:val="00227018"/>
    <w:rsid w:val="00227EBE"/>
    <w:rsid w:val="0023023C"/>
    <w:rsid w:val="00231C8D"/>
    <w:rsid w:val="0023331B"/>
    <w:rsid w:val="00235FD0"/>
    <w:rsid w:val="0023633A"/>
    <w:rsid w:val="00236593"/>
    <w:rsid w:val="002365E8"/>
    <w:rsid w:val="00236AD5"/>
    <w:rsid w:val="00236ED9"/>
    <w:rsid w:val="00240AF8"/>
    <w:rsid w:val="002419D2"/>
    <w:rsid w:val="00242329"/>
    <w:rsid w:val="002434BD"/>
    <w:rsid w:val="002456D0"/>
    <w:rsid w:val="00246F90"/>
    <w:rsid w:val="00252EE1"/>
    <w:rsid w:val="00254505"/>
    <w:rsid w:val="00255DFE"/>
    <w:rsid w:val="00257238"/>
    <w:rsid w:val="00257B02"/>
    <w:rsid w:val="0026162B"/>
    <w:rsid w:val="00265C66"/>
    <w:rsid w:val="00270E06"/>
    <w:rsid w:val="00270FD5"/>
    <w:rsid w:val="00273E6D"/>
    <w:rsid w:val="00274C37"/>
    <w:rsid w:val="00276E01"/>
    <w:rsid w:val="00277105"/>
    <w:rsid w:val="0027732C"/>
    <w:rsid w:val="00277599"/>
    <w:rsid w:val="00277BE5"/>
    <w:rsid w:val="00281DF3"/>
    <w:rsid w:val="00282705"/>
    <w:rsid w:val="00283638"/>
    <w:rsid w:val="0028371C"/>
    <w:rsid w:val="00283C53"/>
    <w:rsid w:val="002928CE"/>
    <w:rsid w:val="002933F4"/>
    <w:rsid w:val="002952C7"/>
    <w:rsid w:val="00295DB0"/>
    <w:rsid w:val="00295E05"/>
    <w:rsid w:val="00296CB7"/>
    <w:rsid w:val="00297164"/>
    <w:rsid w:val="002A25BB"/>
    <w:rsid w:val="002A3C30"/>
    <w:rsid w:val="002A4823"/>
    <w:rsid w:val="002A7B6A"/>
    <w:rsid w:val="002B179B"/>
    <w:rsid w:val="002B5869"/>
    <w:rsid w:val="002B62D8"/>
    <w:rsid w:val="002B6E33"/>
    <w:rsid w:val="002B790C"/>
    <w:rsid w:val="002C0293"/>
    <w:rsid w:val="002C68CD"/>
    <w:rsid w:val="002C6BA2"/>
    <w:rsid w:val="002C758A"/>
    <w:rsid w:val="002C7A65"/>
    <w:rsid w:val="002D059A"/>
    <w:rsid w:val="002D0E24"/>
    <w:rsid w:val="002D5742"/>
    <w:rsid w:val="002D62C4"/>
    <w:rsid w:val="002E5789"/>
    <w:rsid w:val="002E591D"/>
    <w:rsid w:val="002E5EB8"/>
    <w:rsid w:val="002E7EE2"/>
    <w:rsid w:val="002F0131"/>
    <w:rsid w:val="002F02C4"/>
    <w:rsid w:val="002F2578"/>
    <w:rsid w:val="002F4240"/>
    <w:rsid w:val="002F6F9D"/>
    <w:rsid w:val="002F7568"/>
    <w:rsid w:val="00300D01"/>
    <w:rsid w:val="00300F07"/>
    <w:rsid w:val="00301046"/>
    <w:rsid w:val="00302F0D"/>
    <w:rsid w:val="00303899"/>
    <w:rsid w:val="00304CD6"/>
    <w:rsid w:val="0030596D"/>
    <w:rsid w:val="00306C63"/>
    <w:rsid w:val="003077D2"/>
    <w:rsid w:val="003109B2"/>
    <w:rsid w:val="003116D5"/>
    <w:rsid w:val="00311D08"/>
    <w:rsid w:val="003136D3"/>
    <w:rsid w:val="00314B19"/>
    <w:rsid w:val="00316F57"/>
    <w:rsid w:val="00320A74"/>
    <w:rsid w:val="00320E53"/>
    <w:rsid w:val="00321073"/>
    <w:rsid w:val="00321349"/>
    <w:rsid w:val="003268C4"/>
    <w:rsid w:val="00327FFC"/>
    <w:rsid w:val="00345B40"/>
    <w:rsid w:val="00346F28"/>
    <w:rsid w:val="00347509"/>
    <w:rsid w:val="00353D46"/>
    <w:rsid w:val="003541AB"/>
    <w:rsid w:val="0035474D"/>
    <w:rsid w:val="00354755"/>
    <w:rsid w:val="003549D1"/>
    <w:rsid w:val="00356210"/>
    <w:rsid w:val="003569C4"/>
    <w:rsid w:val="00360497"/>
    <w:rsid w:val="00360CBD"/>
    <w:rsid w:val="003653D9"/>
    <w:rsid w:val="00370784"/>
    <w:rsid w:val="00370C74"/>
    <w:rsid w:val="00370F60"/>
    <w:rsid w:val="00372A00"/>
    <w:rsid w:val="00375DDB"/>
    <w:rsid w:val="00377155"/>
    <w:rsid w:val="003775FD"/>
    <w:rsid w:val="00380119"/>
    <w:rsid w:val="00381780"/>
    <w:rsid w:val="00393551"/>
    <w:rsid w:val="00395E66"/>
    <w:rsid w:val="0039763E"/>
    <w:rsid w:val="003A5675"/>
    <w:rsid w:val="003A7BF4"/>
    <w:rsid w:val="003B0DDD"/>
    <w:rsid w:val="003B1710"/>
    <w:rsid w:val="003B242E"/>
    <w:rsid w:val="003B43B1"/>
    <w:rsid w:val="003B4F36"/>
    <w:rsid w:val="003B7391"/>
    <w:rsid w:val="003C6207"/>
    <w:rsid w:val="003C6D75"/>
    <w:rsid w:val="003C6DFF"/>
    <w:rsid w:val="003C6F28"/>
    <w:rsid w:val="003C79FB"/>
    <w:rsid w:val="003D066D"/>
    <w:rsid w:val="003D09B9"/>
    <w:rsid w:val="003D1266"/>
    <w:rsid w:val="003D16FD"/>
    <w:rsid w:val="003D3350"/>
    <w:rsid w:val="003D4D9E"/>
    <w:rsid w:val="003D5D48"/>
    <w:rsid w:val="003D6461"/>
    <w:rsid w:val="003E145C"/>
    <w:rsid w:val="003E2236"/>
    <w:rsid w:val="003E4C88"/>
    <w:rsid w:val="003E5BF1"/>
    <w:rsid w:val="003E679B"/>
    <w:rsid w:val="003E7D41"/>
    <w:rsid w:val="003F05F1"/>
    <w:rsid w:val="003F1007"/>
    <w:rsid w:val="003F116F"/>
    <w:rsid w:val="003F2790"/>
    <w:rsid w:val="003F3D0E"/>
    <w:rsid w:val="003F51DB"/>
    <w:rsid w:val="003F5FAB"/>
    <w:rsid w:val="004018AE"/>
    <w:rsid w:val="00402ED1"/>
    <w:rsid w:val="00405224"/>
    <w:rsid w:val="00406633"/>
    <w:rsid w:val="00411F87"/>
    <w:rsid w:val="004122B0"/>
    <w:rsid w:val="00413968"/>
    <w:rsid w:val="00413F47"/>
    <w:rsid w:val="00414F0D"/>
    <w:rsid w:val="00417605"/>
    <w:rsid w:val="0041782F"/>
    <w:rsid w:val="00421C98"/>
    <w:rsid w:val="004235B7"/>
    <w:rsid w:val="004263D0"/>
    <w:rsid w:val="00426F97"/>
    <w:rsid w:val="00427C1B"/>
    <w:rsid w:val="004309FA"/>
    <w:rsid w:val="00431A9D"/>
    <w:rsid w:val="00431FF8"/>
    <w:rsid w:val="0043290A"/>
    <w:rsid w:val="00432CA3"/>
    <w:rsid w:val="004343FC"/>
    <w:rsid w:val="00434DF5"/>
    <w:rsid w:val="004360D7"/>
    <w:rsid w:val="00436AD2"/>
    <w:rsid w:val="00437830"/>
    <w:rsid w:val="00443940"/>
    <w:rsid w:val="00446EA2"/>
    <w:rsid w:val="004474A2"/>
    <w:rsid w:val="00447C73"/>
    <w:rsid w:val="004500BB"/>
    <w:rsid w:val="0045088E"/>
    <w:rsid w:val="00452EBB"/>
    <w:rsid w:val="00453789"/>
    <w:rsid w:val="00460F02"/>
    <w:rsid w:val="00465294"/>
    <w:rsid w:val="0046556A"/>
    <w:rsid w:val="00465874"/>
    <w:rsid w:val="00465C98"/>
    <w:rsid w:val="00465F84"/>
    <w:rsid w:val="00467349"/>
    <w:rsid w:val="00467B91"/>
    <w:rsid w:val="00467BDF"/>
    <w:rsid w:val="00472392"/>
    <w:rsid w:val="004729A6"/>
    <w:rsid w:val="00473B51"/>
    <w:rsid w:val="004742D5"/>
    <w:rsid w:val="00475DC9"/>
    <w:rsid w:val="00476213"/>
    <w:rsid w:val="00476452"/>
    <w:rsid w:val="004768A2"/>
    <w:rsid w:val="004846E9"/>
    <w:rsid w:val="004851BB"/>
    <w:rsid w:val="0048754B"/>
    <w:rsid w:val="004945BE"/>
    <w:rsid w:val="004958AA"/>
    <w:rsid w:val="00495B72"/>
    <w:rsid w:val="004A1C7B"/>
    <w:rsid w:val="004A35AE"/>
    <w:rsid w:val="004B0081"/>
    <w:rsid w:val="004B0975"/>
    <w:rsid w:val="004B39BB"/>
    <w:rsid w:val="004B6C3E"/>
    <w:rsid w:val="004C445D"/>
    <w:rsid w:val="004C5DD3"/>
    <w:rsid w:val="004C7E54"/>
    <w:rsid w:val="004D03B7"/>
    <w:rsid w:val="004D260C"/>
    <w:rsid w:val="004D2CE2"/>
    <w:rsid w:val="004D3807"/>
    <w:rsid w:val="004D6166"/>
    <w:rsid w:val="004E0F85"/>
    <w:rsid w:val="004E1A8E"/>
    <w:rsid w:val="004E32F5"/>
    <w:rsid w:val="004F0295"/>
    <w:rsid w:val="004F2A2E"/>
    <w:rsid w:val="004F39AC"/>
    <w:rsid w:val="004F706C"/>
    <w:rsid w:val="00501CDD"/>
    <w:rsid w:val="00501D68"/>
    <w:rsid w:val="00502DFC"/>
    <w:rsid w:val="00503363"/>
    <w:rsid w:val="00504928"/>
    <w:rsid w:val="00505E08"/>
    <w:rsid w:val="005114BC"/>
    <w:rsid w:val="00512135"/>
    <w:rsid w:val="005144DA"/>
    <w:rsid w:val="005145B9"/>
    <w:rsid w:val="00514A79"/>
    <w:rsid w:val="0051740B"/>
    <w:rsid w:val="00520B67"/>
    <w:rsid w:val="00524F60"/>
    <w:rsid w:val="005276C9"/>
    <w:rsid w:val="005304FB"/>
    <w:rsid w:val="0053258B"/>
    <w:rsid w:val="005332A5"/>
    <w:rsid w:val="00533B6C"/>
    <w:rsid w:val="00533CD7"/>
    <w:rsid w:val="00541B6F"/>
    <w:rsid w:val="00543B10"/>
    <w:rsid w:val="0054415E"/>
    <w:rsid w:val="005443A3"/>
    <w:rsid w:val="005462F1"/>
    <w:rsid w:val="0055152C"/>
    <w:rsid w:val="00551D5B"/>
    <w:rsid w:val="005520C5"/>
    <w:rsid w:val="00553CD2"/>
    <w:rsid w:val="00560180"/>
    <w:rsid w:val="005604E2"/>
    <w:rsid w:val="00562C3B"/>
    <w:rsid w:val="0056521C"/>
    <w:rsid w:val="00567559"/>
    <w:rsid w:val="00571600"/>
    <w:rsid w:val="0057440C"/>
    <w:rsid w:val="00577CE0"/>
    <w:rsid w:val="00580D6D"/>
    <w:rsid w:val="00585A28"/>
    <w:rsid w:val="00587522"/>
    <w:rsid w:val="0059706B"/>
    <w:rsid w:val="005A07A1"/>
    <w:rsid w:val="005A099B"/>
    <w:rsid w:val="005A253F"/>
    <w:rsid w:val="005A3140"/>
    <w:rsid w:val="005A385A"/>
    <w:rsid w:val="005A39C6"/>
    <w:rsid w:val="005A61AA"/>
    <w:rsid w:val="005A75F5"/>
    <w:rsid w:val="005A78C7"/>
    <w:rsid w:val="005B0E3B"/>
    <w:rsid w:val="005B1A35"/>
    <w:rsid w:val="005B254C"/>
    <w:rsid w:val="005B38E3"/>
    <w:rsid w:val="005B4390"/>
    <w:rsid w:val="005B6BB9"/>
    <w:rsid w:val="005B6F97"/>
    <w:rsid w:val="005C18E5"/>
    <w:rsid w:val="005C6AAC"/>
    <w:rsid w:val="005D053B"/>
    <w:rsid w:val="005D1A94"/>
    <w:rsid w:val="005D210A"/>
    <w:rsid w:val="005D22DC"/>
    <w:rsid w:val="005D2E76"/>
    <w:rsid w:val="005D4A9E"/>
    <w:rsid w:val="005D612B"/>
    <w:rsid w:val="005E0984"/>
    <w:rsid w:val="005E1396"/>
    <w:rsid w:val="005E379D"/>
    <w:rsid w:val="005E64D5"/>
    <w:rsid w:val="005E7A78"/>
    <w:rsid w:val="005F0CD1"/>
    <w:rsid w:val="005F1A03"/>
    <w:rsid w:val="005F4079"/>
    <w:rsid w:val="005F40A5"/>
    <w:rsid w:val="005F51D9"/>
    <w:rsid w:val="005F5367"/>
    <w:rsid w:val="005F67C8"/>
    <w:rsid w:val="00600351"/>
    <w:rsid w:val="00603843"/>
    <w:rsid w:val="00604AC0"/>
    <w:rsid w:val="006063DF"/>
    <w:rsid w:val="00606C88"/>
    <w:rsid w:val="00607B35"/>
    <w:rsid w:val="00610E3A"/>
    <w:rsid w:val="0061173F"/>
    <w:rsid w:val="00614938"/>
    <w:rsid w:val="006155F4"/>
    <w:rsid w:val="00617F55"/>
    <w:rsid w:val="00621787"/>
    <w:rsid w:val="006220B2"/>
    <w:rsid w:val="006255F7"/>
    <w:rsid w:val="00627787"/>
    <w:rsid w:val="00627FD6"/>
    <w:rsid w:val="006307B4"/>
    <w:rsid w:val="00631B96"/>
    <w:rsid w:val="00633C10"/>
    <w:rsid w:val="00633FC7"/>
    <w:rsid w:val="00634C29"/>
    <w:rsid w:val="0063543E"/>
    <w:rsid w:val="00635978"/>
    <w:rsid w:val="0063798D"/>
    <w:rsid w:val="00642DE5"/>
    <w:rsid w:val="0064441E"/>
    <w:rsid w:val="00644D8B"/>
    <w:rsid w:val="00645CDB"/>
    <w:rsid w:val="006465EF"/>
    <w:rsid w:val="00652C1C"/>
    <w:rsid w:val="0065329E"/>
    <w:rsid w:val="00661445"/>
    <w:rsid w:val="00661F5C"/>
    <w:rsid w:val="0066261E"/>
    <w:rsid w:val="0066450B"/>
    <w:rsid w:val="006653EE"/>
    <w:rsid w:val="00670E25"/>
    <w:rsid w:val="0067209F"/>
    <w:rsid w:val="0067378E"/>
    <w:rsid w:val="00680F19"/>
    <w:rsid w:val="00682963"/>
    <w:rsid w:val="00687B75"/>
    <w:rsid w:val="006924F8"/>
    <w:rsid w:val="006945AC"/>
    <w:rsid w:val="00695806"/>
    <w:rsid w:val="006A5E9F"/>
    <w:rsid w:val="006B09C0"/>
    <w:rsid w:val="006B3EF7"/>
    <w:rsid w:val="006B565D"/>
    <w:rsid w:val="006B6CB7"/>
    <w:rsid w:val="006C2498"/>
    <w:rsid w:val="006C2F84"/>
    <w:rsid w:val="006C327B"/>
    <w:rsid w:val="006C36DF"/>
    <w:rsid w:val="006C6ECD"/>
    <w:rsid w:val="006D0088"/>
    <w:rsid w:val="006D09EA"/>
    <w:rsid w:val="006D0C51"/>
    <w:rsid w:val="006D17F9"/>
    <w:rsid w:val="006D3B15"/>
    <w:rsid w:val="006D5360"/>
    <w:rsid w:val="006D6F63"/>
    <w:rsid w:val="006E2AF0"/>
    <w:rsid w:val="006F197C"/>
    <w:rsid w:val="006F29A8"/>
    <w:rsid w:val="006F394B"/>
    <w:rsid w:val="006F5AB0"/>
    <w:rsid w:val="006F740C"/>
    <w:rsid w:val="007026FF"/>
    <w:rsid w:val="0070340A"/>
    <w:rsid w:val="00704C4E"/>
    <w:rsid w:val="00706661"/>
    <w:rsid w:val="00710EEF"/>
    <w:rsid w:val="007115FE"/>
    <w:rsid w:val="00714898"/>
    <w:rsid w:val="0071584A"/>
    <w:rsid w:val="00716D6E"/>
    <w:rsid w:val="00721775"/>
    <w:rsid w:val="00722B4B"/>
    <w:rsid w:val="00723699"/>
    <w:rsid w:val="0072384A"/>
    <w:rsid w:val="007246DD"/>
    <w:rsid w:val="00724C3A"/>
    <w:rsid w:val="00730067"/>
    <w:rsid w:val="007367A7"/>
    <w:rsid w:val="0074001B"/>
    <w:rsid w:val="007423AE"/>
    <w:rsid w:val="0074447A"/>
    <w:rsid w:val="00746886"/>
    <w:rsid w:val="007472A2"/>
    <w:rsid w:val="007506A4"/>
    <w:rsid w:val="007523CF"/>
    <w:rsid w:val="00752907"/>
    <w:rsid w:val="00753CA8"/>
    <w:rsid w:val="0075476F"/>
    <w:rsid w:val="007550E1"/>
    <w:rsid w:val="00760392"/>
    <w:rsid w:val="007614E5"/>
    <w:rsid w:val="00763789"/>
    <w:rsid w:val="00763A3D"/>
    <w:rsid w:val="007670C1"/>
    <w:rsid w:val="00767A71"/>
    <w:rsid w:val="007722BF"/>
    <w:rsid w:val="00772CC4"/>
    <w:rsid w:val="00775B4F"/>
    <w:rsid w:val="00775B52"/>
    <w:rsid w:val="00781AE8"/>
    <w:rsid w:val="00781BF9"/>
    <w:rsid w:val="00782B7D"/>
    <w:rsid w:val="00783D2A"/>
    <w:rsid w:val="0078417D"/>
    <w:rsid w:val="00786EC7"/>
    <w:rsid w:val="00787832"/>
    <w:rsid w:val="00792890"/>
    <w:rsid w:val="00793510"/>
    <w:rsid w:val="007939A7"/>
    <w:rsid w:val="00797124"/>
    <w:rsid w:val="0079779D"/>
    <w:rsid w:val="00797FBA"/>
    <w:rsid w:val="007A31FF"/>
    <w:rsid w:val="007A7C05"/>
    <w:rsid w:val="007B0897"/>
    <w:rsid w:val="007B2782"/>
    <w:rsid w:val="007B43A8"/>
    <w:rsid w:val="007B7C6E"/>
    <w:rsid w:val="007C06C0"/>
    <w:rsid w:val="007C0B75"/>
    <w:rsid w:val="007C1AE8"/>
    <w:rsid w:val="007C5284"/>
    <w:rsid w:val="007D2900"/>
    <w:rsid w:val="007E20F0"/>
    <w:rsid w:val="007E2A7C"/>
    <w:rsid w:val="007E2AB1"/>
    <w:rsid w:val="007E307E"/>
    <w:rsid w:val="007E3AE9"/>
    <w:rsid w:val="007E3D60"/>
    <w:rsid w:val="007E5168"/>
    <w:rsid w:val="007E676E"/>
    <w:rsid w:val="007E749B"/>
    <w:rsid w:val="007F13BF"/>
    <w:rsid w:val="007F6ABA"/>
    <w:rsid w:val="007F7B2E"/>
    <w:rsid w:val="0080130D"/>
    <w:rsid w:val="00801678"/>
    <w:rsid w:val="008021E7"/>
    <w:rsid w:val="00802EDC"/>
    <w:rsid w:val="00806798"/>
    <w:rsid w:val="00806E5A"/>
    <w:rsid w:val="00806F96"/>
    <w:rsid w:val="00810487"/>
    <w:rsid w:val="00812262"/>
    <w:rsid w:val="00813489"/>
    <w:rsid w:val="0081348D"/>
    <w:rsid w:val="008148EA"/>
    <w:rsid w:val="008159AA"/>
    <w:rsid w:val="0081759A"/>
    <w:rsid w:val="00817730"/>
    <w:rsid w:val="00821C03"/>
    <w:rsid w:val="008235AF"/>
    <w:rsid w:val="00826593"/>
    <w:rsid w:val="00830666"/>
    <w:rsid w:val="00832CC7"/>
    <w:rsid w:val="00833899"/>
    <w:rsid w:val="008339F5"/>
    <w:rsid w:val="00834245"/>
    <w:rsid w:val="00840CC1"/>
    <w:rsid w:val="00844766"/>
    <w:rsid w:val="00845D9E"/>
    <w:rsid w:val="008466F2"/>
    <w:rsid w:val="00847524"/>
    <w:rsid w:val="0085277D"/>
    <w:rsid w:val="00855981"/>
    <w:rsid w:val="008578E8"/>
    <w:rsid w:val="00861724"/>
    <w:rsid w:val="0086257B"/>
    <w:rsid w:val="008661B5"/>
    <w:rsid w:val="00866C1A"/>
    <w:rsid w:val="0086792B"/>
    <w:rsid w:val="0087172E"/>
    <w:rsid w:val="0087197D"/>
    <w:rsid w:val="00871EB8"/>
    <w:rsid w:val="008723FB"/>
    <w:rsid w:val="00873153"/>
    <w:rsid w:val="00877523"/>
    <w:rsid w:val="00880B9F"/>
    <w:rsid w:val="00880F0F"/>
    <w:rsid w:val="0088382A"/>
    <w:rsid w:val="00883917"/>
    <w:rsid w:val="00884D4E"/>
    <w:rsid w:val="00885339"/>
    <w:rsid w:val="00885D50"/>
    <w:rsid w:val="008861E7"/>
    <w:rsid w:val="0088753A"/>
    <w:rsid w:val="00893369"/>
    <w:rsid w:val="00893D37"/>
    <w:rsid w:val="00896894"/>
    <w:rsid w:val="00896FD9"/>
    <w:rsid w:val="008971A0"/>
    <w:rsid w:val="008A1E5F"/>
    <w:rsid w:val="008A2866"/>
    <w:rsid w:val="008A2964"/>
    <w:rsid w:val="008A31C1"/>
    <w:rsid w:val="008A35D2"/>
    <w:rsid w:val="008A5E2D"/>
    <w:rsid w:val="008A7EBA"/>
    <w:rsid w:val="008B0A74"/>
    <w:rsid w:val="008B2254"/>
    <w:rsid w:val="008B5B66"/>
    <w:rsid w:val="008B5CA0"/>
    <w:rsid w:val="008C620A"/>
    <w:rsid w:val="008E069A"/>
    <w:rsid w:val="008E1123"/>
    <w:rsid w:val="008E594D"/>
    <w:rsid w:val="008E7DF8"/>
    <w:rsid w:val="008F1DC8"/>
    <w:rsid w:val="008F2A93"/>
    <w:rsid w:val="008F7BA4"/>
    <w:rsid w:val="00904193"/>
    <w:rsid w:val="0090489E"/>
    <w:rsid w:val="00915B52"/>
    <w:rsid w:val="00916010"/>
    <w:rsid w:val="00916431"/>
    <w:rsid w:val="0091711A"/>
    <w:rsid w:val="00920043"/>
    <w:rsid w:val="009230F9"/>
    <w:rsid w:val="0092350F"/>
    <w:rsid w:val="00923F5B"/>
    <w:rsid w:val="00924441"/>
    <w:rsid w:val="00924A64"/>
    <w:rsid w:val="00925122"/>
    <w:rsid w:val="00926E51"/>
    <w:rsid w:val="00931F33"/>
    <w:rsid w:val="009339EF"/>
    <w:rsid w:val="00934A21"/>
    <w:rsid w:val="00934C6E"/>
    <w:rsid w:val="00935045"/>
    <w:rsid w:val="00935DA6"/>
    <w:rsid w:val="009369FC"/>
    <w:rsid w:val="00937584"/>
    <w:rsid w:val="00941BB9"/>
    <w:rsid w:val="00942C52"/>
    <w:rsid w:val="00943C0D"/>
    <w:rsid w:val="00952704"/>
    <w:rsid w:val="009552F9"/>
    <w:rsid w:val="00955941"/>
    <w:rsid w:val="00956BFB"/>
    <w:rsid w:val="009633CB"/>
    <w:rsid w:val="009634E4"/>
    <w:rsid w:val="00963FE0"/>
    <w:rsid w:val="009641BB"/>
    <w:rsid w:val="00971673"/>
    <w:rsid w:val="009716EA"/>
    <w:rsid w:val="00973462"/>
    <w:rsid w:val="009779AD"/>
    <w:rsid w:val="009823EF"/>
    <w:rsid w:val="009825FD"/>
    <w:rsid w:val="009839CB"/>
    <w:rsid w:val="00990430"/>
    <w:rsid w:val="00990815"/>
    <w:rsid w:val="0099240B"/>
    <w:rsid w:val="00992C43"/>
    <w:rsid w:val="00995C56"/>
    <w:rsid w:val="00995EDB"/>
    <w:rsid w:val="0099620A"/>
    <w:rsid w:val="00997605"/>
    <w:rsid w:val="00997CD5"/>
    <w:rsid w:val="00997D22"/>
    <w:rsid w:val="009A26E8"/>
    <w:rsid w:val="009A3590"/>
    <w:rsid w:val="009A7599"/>
    <w:rsid w:val="009B0F1C"/>
    <w:rsid w:val="009B136B"/>
    <w:rsid w:val="009B2AC1"/>
    <w:rsid w:val="009B560F"/>
    <w:rsid w:val="009B56DD"/>
    <w:rsid w:val="009C0798"/>
    <w:rsid w:val="009C1060"/>
    <w:rsid w:val="009C2838"/>
    <w:rsid w:val="009C3F77"/>
    <w:rsid w:val="009C4094"/>
    <w:rsid w:val="009C58F0"/>
    <w:rsid w:val="009C598F"/>
    <w:rsid w:val="009C63CF"/>
    <w:rsid w:val="009D0260"/>
    <w:rsid w:val="009D42B9"/>
    <w:rsid w:val="009D5D57"/>
    <w:rsid w:val="009D6BC0"/>
    <w:rsid w:val="009E2313"/>
    <w:rsid w:val="009E3AFD"/>
    <w:rsid w:val="009E580C"/>
    <w:rsid w:val="009E597E"/>
    <w:rsid w:val="009E62F0"/>
    <w:rsid w:val="009E6590"/>
    <w:rsid w:val="009E717D"/>
    <w:rsid w:val="009E7667"/>
    <w:rsid w:val="009F2C55"/>
    <w:rsid w:val="009F6771"/>
    <w:rsid w:val="009F7517"/>
    <w:rsid w:val="009F758B"/>
    <w:rsid w:val="00A03C59"/>
    <w:rsid w:val="00A03D5F"/>
    <w:rsid w:val="00A07A6C"/>
    <w:rsid w:val="00A1041D"/>
    <w:rsid w:val="00A123AA"/>
    <w:rsid w:val="00A12DBA"/>
    <w:rsid w:val="00A174D7"/>
    <w:rsid w:val="00A2149F"/>
    <w:rsid w:val="00A21CA6"/>
    <w:rsid w:val="00A224B6"/>
    <w:rsid w:val="00A22E20"/>
    <w:rsid w:val="00A24858"/>
    <w:rsid w:val="00A27179"/>
    <w:rsid w:val="00A305BB"/>
    <w:rsid w:val="00A31022"/>
    <w:rsid w:val="00A3201A"/>
    <w:rsid w:val="00A35330"/>
    <w:rsid w:val="00A374BE"/>
    <w:rsid w:val="00A379AA"/>
    <w:rsid w:val="00A40893"/>
    <w:rsid w:val="00A43E87"/>
    <w:rsid w:val="00A46259"/>
    <w:rsid w:val="00A47384"/>
    <w:rsid w:val="00A52778"/>
    <w:rsid w:val="00A527C1"/>
    <w:rsid w:val="00A537C0"/>
    <w:rsid w:val="00A56698"/>
    <w:rsid w:val="00A66661"/>
    <w:rsid w:val="00A674F5"/>
    <w:rsid w:val="00A747E8"/>
    <w:rsid w:val="00A80060"/>
    <w:rsid w:val="00A83C63"/>
    <w:rsid w:val="00A851E7"/>
    <w:rsid w:val="00A910BB"/>
    <w:rsid w:val="00A91C37"/>
    <w:rsid w:val="00A93096"/>
    <w:rsid w:val="00A941E4"/>
    <w:rsid w:val="00A945B0"/>
    <w:rsid w:val="00A9662F"/>
    <w:rsid w:val="00AA0404"/>
    <w:rsid w:val="00AA0838"/>
    <w:rsid w:val="00AA195F"/>
    <w:rsid w:val="00AA2319"/>
    <w:rsid w:val="00AA4495"/>
    <w:rsid w:val="00AA7BD3"/>
    <w:rsid w:val="00AB1037"/>
    <w:rsid w:val="00AB3DE7"/>
    <w:rsid w:val="00AB661D"/>
    <w:rsid w:val="00AB6A76"/>
    <w:rsid w:val="00AB6AD1"/>
    <w:rsid w:val="00AB7915"/>
    <w:rsid w:val="00AC0069"/>
    <w:rsid w:val="00AC0168"/>
    <w:rsid w:val="00AC028A"/>
    <w:rsid w:val="00AC27BE"/>
    <w:rsid w:val="00AC3041"/>
    <w:rsid w:val="00AC37AE"/>
    <w:rsid w:val="00AC3956"/>
    <w:rsid w:val="00AC4550"/>
    <w:rsid w:val="00AC5356"/>
    <w:rsid w:val="00AC550C"/>
    <w:rsid w:val="00AC71C8"/>
    <w:rsid w:val="00AD1B86"/>
    <w:rsid w:val="00AD28C9"/>
    <w:rsid w:val="00AD563C"/>
    <w:rsid w:val="00AD5695"/>
    <w:rsid w:val="00AE6167"/>
    <w:rsid w:val="00AE68DB"/>
    <w:rsid w:val="00AF0E8B"/>
    <w:rsid w:val="00AF136E"/>
    <w:rsid w:val="00AF3199"/>
    <w:rsid w:val="00AF3AA5"/>
    <w:rsid w:val="00AF3E05"/>
    <w:rsid w:val="00AF7C88"/>
    <w:rsid w:val="00AF7F5A"/>
    <w:rsid w:val="00B02C07"/>
    <w:rsid w:val="00B02FC9"/>
    <w:rsid w:val="00B03656"/>
    <w:rsid w:val="00B03F21"/>
    <w:rsid w:val="00B0497C"/>
    <w:rsid w:val="00B110EC"/>
    <w:rsid w:val="00B140D0"/>
    <w:rsid w:val="00B23A65"/>
    <w:rsid w:val="00B30318"/>
    <w:rsid w:val="00B318ED"/>
    <w:rsid w:val="00B3369D"/>
    <w:rsid w:val="00B37577"/>
    <w:rsid w:val="00B426A5"/>
    <w:rsid w:val="00B42769"/>
    <w:rsid w:val="00B44227"/>
    <w:rsid w:val="00B45554"/>
    <w:rsid w:val="00B459D6"/>
    <w:rsid w:val="00B45C13"/>
    <w:rsid w:val="00B4624F"/>
    <w:rsid w:val="00B469EC"/>
    <w:rsid w:val="00B479A2"/>
    <w:rsid w:val="00B52FDC"/>
    <w:rsid w:val="00B547E1"/>
    <w:rsid w:val="00B553ED"/>
    <w:rsid w:val="00B57729"/>
    <w:rsid w:val="00B609EF"/>
    <w:rsid w:val="00B617A4"/>
    <w:rsid w:val="00B637CA"/>
    <w:rsid w:val="00B64008"/>
    <w:rsid w:val="00B64D52"/>
    <w:rsid w:val="00B70C84"/>
    <w:rsid w:val="00B73D28"/>
    <w:rsid w:val="00B76257"/>
    <w:rsid w:val="00B810E5"/>
    <w:rsid w:val="00B8327A"/>
    <w:rsid w:val="00B843FE"/>
    <w:rsid w:val="00B8731A"/>
    <w:rsid w:val="00B876F0"/>
    <w:rsid w:val="00B93B1C"/>
    <w:rsid w:val="00B94210"/>
    <w:rsid w:val="00B94C1C"/>
    <w:rsid w:val="00B95289"/>
    <w:rsid w:val="00BA064A"/>
    <w:rsid w:val="00BA1C84"/>
    <w:rsid w:val="00BA4EC9"/>
    <w:rsid w:val="00BA672E"/>
    <w:rsid w:val="00BB0207"/>
    <w:rsid w:val="00BB052E"/>
    <w:rsid w:val="00BB2F75"/>
    <w:rsid w:val="00BB5937"/>
    <w:rsid w:val="00BC1CDE"/>
    <w:rsid w:val="00BC1E71"/>
    <w:rsid w:val="00BC2163"/>
    <w:rsid w:val="00BC3716"/>
    <w:rsid w:val="00BC45A1"/>
    <w:rsid w:val="00BC7C2E"/>
    <w:rsid w:val="00BD0032"/>
    <w:rsid w:val="00BD2A19"/>
    <w:rsid w:val="00BD4C01"/>
    <w:rsid w:val="00BD6C0A"/>
    <w:rsid w:val="00BD6D46"/>
    <w:rsid w:val="00BE08B6"/>
    <w:rsid w:val="00BE2D6D"/>
    <w:rsid w:val="00BE4A36"/>
    <w:rsid w:val="00BE5D11"/>
    <w:rsid w:val="00BE6ED2"/>
    <w:rsid w:val="00BF16F5"/>
    <w:rsid w:val="00BF2362"/>
    <w:rsid w:val="00BF3184"/>
    <w:rsid w:val="00BF49C3"/>
    <w:rsid w:val="00BF4D8E"/>
    <w:rsid w:val="00BF55CE"/>
    <w:rsid w:val="00BF5694"/>
    <w:rsid w:val="00C0047F"/>
    <w:rsid w:val="00C01047"/>
    <w:rsid w:val="00C02244"/>
    <w:rsid w:val="00C035B4"/>
    <w:rsid w:val="00C04356"/>
    <w:rsid w:val="00C05604"/>
    <w:rsid w:val="00C05B6E"/>
    <w:rsid w:val="00C0627C"/>
    <w:rsid w:val="00C0799A"/>
    <w:rsid w:val="00C1001A"/>
    <w:rsid w:val="00C37D57"/>
    <w:rsid w:val="00C44E10"/>
    <w:rsid w:val="00C47879"/>
    <w:rsid w:val="00C51F6F"/>
    <w:rsid w:val="00C56246"/>
    <w:rsid w:val="00C60775"/>
    <w:rsid w:val="00C642A8"/>
    <w:rsid w:val="00C659FE"/>
    <w:rsid w:val="00C75841"/>
    <w:rsid w:val="00C770EB"/>
    <w:rsid w:val="00C83F85"/>
    <w:rsid w:val="00C8793D"/>
    <w:rsid w:val="00C91166"/>
    <w:rsid w:val="00C93394"/>
    <w:rsid w:val="00C93480"/>
    <w:rsid w:val="00C95687"/>
    <w:rsid w:val="00C9769F"/>
    <w:rsid w:val="00CA00EF"/>
    <w:rsid w:val="00CA3A1E"/>
    <w:rsid w:val="00CA4732"/>
    <w:rsid w:val="00CA4CBA"/>
    <w:rsid w:val="00CA58FF"/>
    <w:rsid w:val="00CA7F1C"/>
    <w:rsid w:val="00CB156B"/>
    <w:rsid w:val="00CB23AB"/>
    <w:rsid w:val="00CB3CB1"/>
    <w:rsid w:val="00CB4DDB"/>
    <w:rsid w:val="00CB7B7A"/>
    <w:rsid w:val="00CC098F"/>
    <w:rsid w:val="00CC1437"/>
    <w:rsid w:val="00CC3513"/>
    <w:rsid w:val="00CC4310"/>
    <w:rsid w:val="00CD00EF"/>
    <w:rsid w:val="00CD014D"/>
    <w:rsid w:val="00CD6D71"/>
    <w:rsid w:val="00CE08D2"/>
    <w:rsid w:val="00CE0FA8"/>
    <w:rsid w:val="00CE4567"/>
    <w:rsid w:val="00CE4D40"/>
    <w:rsid w:val="00CE5584"/>
    <w:rsid w:val="00CE685D"/>
    <w:rsid w:val="00CF132C"/>
    <w:rsid w:val="00CF1C81"/>
    <w:rsid w:val="00CF44CC"/>
    <w:rsid w:val="00CF588B"/>
    <w:rsid w:val="00CF6373"/>
    <w:rsid w:val="00D01CC4"/>
    <w:rsid w:val="00D01E3E"/>
    <w:rsid w:val="00D033D0"/>
    <w:rsid w:val="00D03F2E"/>
    <w:rsid w:val="00D04655"/>
    <w:rsid w:val="00D10916"/>
    <w:rsid w:val="00D1106B"/>
    <w:rsid w:val="00D1527D"/>
    <w:rsid w:val="00D1652E"/>
    <w:rsid w:val="00D16E54"/>
    <w:rsid w:val="00D17FF4"/>
    <w:rsid w:val="00D2148F"/>
    <w:rsid w:val="00D2158A"/>
    <w:rsid w:val="00D228FC"/>
    <w:rsid w:val="00D24DB9"/>
    <w:rsid w:val="00D2633D"/>
    <w:rsid w:val="00D27C79"/>
    <w:rsid w:val="00D30ACA"/>
    <w:rsid w:val="00D321C2"/>
    <w:rsid w:val="00D34223"/>
    <w:rsid w:val="00D36B0B"/>
    <w:rsid w:val="00D40DBA"/>
    <w:rsid w:val="00D42DCF"/>
    <w:rsid w:val="00D44D3E"/>
    <w:rsid w:val="00D45675"/>
    <w:rsid w:val="00D464A1"/>
    <w:rsid w:val="00D46779"/>
    <w:rsid w:val="00D51CB8"/>
    <w:rsid w:val="00D526A4"/>
    <w:rsid w:val="00D52E8F"/>
    <w:rsid w:val="00D5596A"/>
    <w:rsid w:val="00D55980"/>
    <w:rsid w:val="00D56677"/>
    <w:rsid w:val="00D570D7"/>
    <w:rsid w:val="00D57C35"/>
    <w:rsid w:val="00D640B0"/>
    <w:rsid w:val="00D650F4"/>
    <w:rsid w:val="00D65986"/>
    <w:rsid w:val="00D67B4A"/>
    <w:rsid w:val="00D728DB"/>
    <w:rsid w:val="00D73144"/>
    <w:rsid w:val="00D76170"/>
    <w:rsid w:val="00D8092A"/>
    <w:rsid w:val="00D80ABB"/>
    <w:rsid w:val="00D81765"/>
    <w:rsid w:val="00D8213E"/>
    <w:rsid w:val="00D845AC"/>
    <w:rsid w:val="00D85A41"/>
    <w:rsid w:val="00D85DFD"/>
    <w:rsid w:val="00D86EEF"/>
    <w:rsid w:val="00D96284"/>
    <w:rsid w:val="00D97D8D"/>
    <w:rsid w:val="00DA1D9B"/>
    <w:rsid w:val="00DA20D1"/>
    <w:rsid w:val="00DA4786"/>
    <w:rsid w:val="00DA4DE9"/>
    <w:rsid w:val="00DA5942"/>
    <w:rsid w:val="00DB0FA2"/>
    <w:rsid w:val="00DB2ED4"/>
    <w:rsid w:val="00DB3CCA"/>
    <w:rsid w:val="00DB4709"/>
    <w:rsid w:val="00DB4AD6"/>
    <w:rsid w:val="00DB5DEB"/>
    <w:rsid w:val="00DB5F8C"/>
    <w:rsid w:val="00DB7BFD"/>
    <w:rsid w:val="00DC0D2E"/>
    <w:rsid w:val="00DC3B65"/>
    <w:rsid w:val="00DC3DCB"/>
    <w:rsid w:val="00DC4083"/>
    <w:rsid w:val="00DC7D01"/>
    <w:rsid w:val="00DD6B39"/>
    <w:rsid w:val="00DE2E3F"/>
    <w:rsid w:val="00DE4AD9"/>
    <w:rsid w:val="00DE4C70"/>
    <w:rsid w:val="00DE4CE2"/>
    <w:rsid w:val="00DE5D68"/>
    <w:rsid w:val="00DF1F6E"/>
    <w:rsid w:val="00DF4488"/>
    <w:rsid w:val="00DF45E5"/>
    <w:rsid w:val="00DF7BA1"/>
    <w:rsid w:val="00E01FED"/>
    <w:rsid w:val="00E03BC6"/>
    <w:rsid w:val="00E057F0"/>
    <w:rsid w:val="00E10CED"/>
    <w:rsid w:val="00E1138D"/>
    <w:rsid w:val="00E11AA7"/>
    <w:rsid w:val="00E12051"/>
    <w:rsid w:val="00E1417E"/>
    <w:rsid w:val="00E14D89"/>
    <w:rsid w:val="00E179ED"/>
    <w:rsid w:val="00E2215E"/>
    <w:rsid w:val="00E32E09"/>
    <w:rsid w:val="00E3380E"/>
    <w:rsid w:val="00E40384"/>
    <w:rsid w:val="00E4424D"/>
    <w:rsid w:val="00E520A2"/>
    <w:rsid w:val="00E54E13"/>
    <w:rsid w:val="00E57478"/>
    <w:rsid w:val="00E6211C"/>
    <w:rsid w:val="00E65AD0"/>
    <w:rsid w:val="00E66F65"/>
    <w:rsid w:val="00E6744A"/>
    <w:rsid w:val="00E70868"/>
    <w:rsid w:val="00E71033"/>
    <w:rsid w:val="00E80F7A"/>
    <w:rsid w:val="00E8188E"/>
    <w:rsid w:val="00E81D48"/>
    <w:rsid w:val="00E827BA"/>
    <w:rsid w:val="00E8436C"/>
    <w:rsid w:val="00E851ED"/>
    <w:rsid w:val="00E864DF"/>
    <w:rsid w:val="00E9404C"/>
    <w:rsid w:val="00E94863"/>
    <w:rsid w:val="00E94F57"/>
    <w:rsid w:val="00E95B7C"/>
    <w:rsid w:val="00E96109"/>
    <w:rsid w:val="00E96CC6"/>
    <w:rsid w:val="00E97BDB"/>
    <w:rsid w:val="00EA32FD"/>
    <w:rsid w:val="00EA4CD4"/>
    <w:rsid w:val="00EA4E9C"/>
    <w:rsid w:val="00EA6E8D"/>
    <w:rsid w:val="00EB0862"/>
    <w:rsid w:val="00EB2231"/>
    <w:rsid w:val="00EC09E1"/>
    <w:rsid w:val="00EC0D82"/>
    <w:rsid w:val="00EC1263"/>
    <w:rsid w:val="00EC1C74"/>
    <w:rsid w:val="00EC3109"/>
    <w:rsid w:val="00EC36C0"/>
    <w:rsid w:val="00EC60AC"/>
    <w:rsid w:val="00EC63EE"/>
    <w:rsid w:val="00EC786C"/>
    <w:rsid w:val="00EC7C1C"/>
    <w:rsid w:val="00ED16C9"/>
    <w:rsid w:val="00ED3033"/>
    <w:rsid w:val="00ED5E65"/>
    <w:rsid w:val="00ED635F"/>
    <w:rsid w:val="00ED7764"/>
    <w:rsid w:val="00EE2423"/>
    <w:rsid w:val="00EE2B43"/>
    <w:rsid w:val="00EE36BA"/>
    <w:rsid w:val="00EE4EF7"/>
    <w:rsid w:val="00EE5E6C"/>
    <w:rsid w:val="00EE769B"/>
    <w:rsid w:val="00EF12CF"/>
    <w:rsid w:val="00EF14B9"/>
    <w:rsid w:val="00EF3611"/>
    <w:rsid w:val="00EF5B86"/>
    <w:rsid w:val="00F02CBA"/>
    <w:rsid w:val="00F06D28"/>
    <w:rsid w:val="00F14C7C"/>
    <w:rsid w:val="00F17A80"/>
    <w:rsid w:val="00F2061C"/>
    <w:rsid w:val="00F223DC"/>
    <w:rsid w:val="00F23F43"/>
    <w:rsid w:val="00F2461B"/>
    <w:rsid w:val="00F267F9"/>
    <w:rsid w:val="00F30660"/>
    <w:rsid w:val="00F30E76"/>
    <w:rsid w:val="00F30FE4"/>
    <w:rsid w:val="00F30FEA"/>
    <w:rsid w:val="00F32436"/>
    <w:rsid w:val="00F33369"/>
    <w:rsid w:val="00F33873"/>
    <w:rsid w:val="00F42941"/>
    <w:rsid w:val="00F43E5D"/>
    <w:rsid w:val="00F45753"/>
    <w:rsid w:val="00F45966"/>
    <w:rsid w:val="00F4682D"/>
    <w:rsid w:val="00F501A8"/>
    <w:rsid w:val="00F53634"/>
    <w:rsid w:val="00F54C2D"/>
    <w:rsid w:val="00F551C6"/>
    <w:rsid w:val="00F55A38"/>
    <w:rsid w:val="00F56DEA"/>
    <w:rsid w:val="00F57206"/>
    <w:rsid w:val="00F57393"/>
    <w:rsid w:val="00F57E18"/>
    <w:rsid w:val="00F6369D"/>
    <w:rsid w:val="00F63F74"/>
    <w:rsid w:val="00F63FF9"/>
    <w:rsid w:val="00F64F7A"/>
    <w:rsid w:val="00F664CD"/>
    <w:rsid w:val="00F674E5"/>
    <w:rsid w:val="00F71AD4"/>
    <w:rsid w:val="00F744F9"/>
    <w:rsid w:val="00F772DD"/>
    <w:rsid w:val="00F82016"/>
    <w:rsid w:val="00F8446C"/>
    <w:rsid w:val="00F86864"/>
    <w:rsid w:val="00F86F31"/>
    <w:rsid w:val="00F92018"/>
    <w:rsid w:val="00F92B84"/>
    <w:rsid w:val="00F92C2D"/>
    <w:rsid w:val="00F931E9"/>
    <w:rsid w:val="00F94AAF"/>
    <w:rsid w:val="00F95D79"/>
    <w:rsid w:val="00F979F0"/>
    <w:rsid w:val="00FA42CC"/>
    <w:rsid w:val="00FA7876"/>
    <w:rsid w:val="00FB0B7E"/>
    <w:rsid w:val="00FB0C7E"/>
    <w:rsid w:val="00FB74CD"/>
    <w:rsid w:val="00FC1A4B"/>
    <w:rsid w:val="00FC1A7D"/>
    <w:rsid w:val="00FC3CF4"/>
    <w:rsid w:val="00FC46F7"/>
    <w:rsid w:val="00FD1545"/>
    <w:rsid w:val="00FD22B2"/>
    <w:rsid w:val="00FD2350"/>
    <w:rsid w:val="00FD23F0"/>
    <w:rsid w:val="00FD2D65"/>
    <w:rsid w:val="00FD3F8E"/>
    <w:rsid w:val="00FD6A27"/>
    <w:rsid w:val="00FD7ECB"/>
    <w:rsid w:val="00FE05BB"/>
    <w:rsid w:val="00FE0769"/>
    <w:rsid w:val="00FE1A69"/>
    <w:rsid w:val="00FE50B6"/>
    <w:rsid w:val="00FE6274"/>
    <w:rsid w:val="00FE696B"/>
    <w:rsid w:val="00FF2C1E"/>
    <w:rsid w:val="00FF3726"/>
    <w:rsid w:val="00FF3C2D"/>
    <w:rsid w:val="00FF5802"/>
    <w:rsid w:val="00FF7F6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F8"/>
    <w:pPr>
      <w:spacing w:after="200" w:line="276" w:lineRule="auto"/>
    </w:pPr>
    <w:rPr>
      <w:sz w:val="22"/>
      <w:szCs w:val="22"/>
      <w:lang w:eastAsia="en-US"/>
    </w:rPr>
  </w:style>
  <w:style w:type="paragraph" w:styleId="Ttulo1">
    <w:name w:val="heading 1"/>
    <w:basedOn w:val="Normal"/>
    <w:next w:val="Normal"/>
    <w:link w:val="Ttulo1Char"/>
    <w:qFormat/>
    <w:rsid w:val="004945BE"/>
    <w:pPr>
      <w:keepNext/>
      <w:keepLines/>
      <w:spacing w:before="240" w:after="0" w:line="240" w:lineRule="auto"/>
      <w:jc w:val="center"/>
      <w:outlineLvl w:val="0"/>
    </w:pPr>
    <w:rPr>
      <w:rFonts w:asciiTheme="minorHAnsi" w:eastAsiaTheme="majorEastAsia" w:hAnsiTheme="minorHAnsi" w:cstheme="majorBidi"/>
      <w:b/>
      <w:szCs w:val="32"/>
    </w:rPr>
  </w:style>
  <w:style w:type="paragraph" w:styleId="Ttulo2">
    <w:name w:val="heading 2"/>
    <w:basedOn w:val="Normal"/>
    <w:next w:val="Normal"/>
    <w:link w:val="Ttulo2Char"/>
    <w:unhideWhenUsed/>
    <w:qFormat/>
    <w:rsid w:val="0090489E"/>
    <w:pPr>
      <w:keepNext/>
      <w:keepLines/>
      <w:numPr>
        <w:numId w:val="4"/>
      </w:numPr>
      <w:tabs>
        <w:tab w:val="left" w:pos="0"/>
        <w:tab w:val="left" w:pos="851"/>
      </w:tabs>
      <w:spacing w:after="0" w:line="360" w:lineRule="auto"/>
      <w:jc w:val="both"/>
      <w:outlineLvl w:val="1"/>
    </w:pPr>
    <w:rPr>
      <w:rFonts w:ascii="Galliard BT" w:eastAsiaTheme="majorEastAsia" w:hAnsi="Galliard BT" w:cstheme="minorHAnsi"/>
      <w:b/>
    </w:rPr>
  </w:style>
  <w:style w:type="paragraph" w:styleId="Ttulo3">
    <w:name w:val="heading 3"/>
    <w:basedOn w:val="PargrafodaLista"/>
    <w:next w:val="Normal"/>
    <w:link w:val="Ttulo3Char"/>
    <w:unhideWhenUsed/>
    <w:qFormat/>
    <w:rsid w:val="0090489E"/>
    <w:pPr>
      <w:numPr>
        <w:ilvl w:val="1"/>
        <w:numId w:val="4"/>
      </w:numPr>
      <w:tabs>
        <w:tab w:val="left" w:pos="0"/>
        <w:tab w:val="left" w:pos="851"/>
      </w:tabs>
      <w:spacing w:after="0" w:line="360" w:lineRule="auto"/>
      <w:jc w:val="both"/>
      <w:outlineLvl w:val="2"/>
    </w:pPr>
    <w:rPr>
      <w:rFonts w:ascii="Galliard BT" w:hAnsi="Galliard BT"/>
    </w:rPr>
  </w:style>
  <w:style w:type="paragraph" w:styleId="Ttulo4">
    <w:name w:val="heading 4"/>
    <w:basedOn w:val="Normal"/>
    <w:next w:val="Normal"/>
    <w:link w:val="Ttulo4Char"/>
    <w:qFormat/>
    <w:rsid w:val="005D4A9E"/>
    <w:pPr>
      <w:keepNext/>
      <w:spacing w:after="0" w:line="240" w:lineRule="auto"/>
      <w:jc w:val="both"/>
      <w:outlineLvl w:val="3"/>
    </w:pPr>
    <w:rPr>
      <w:rFonts w:ascii="Tahoma" w:eastAsia="Times New Roman" w:hAnsi="Tahoma" w:cs="Tahoma"/>
      <w:sz w:val="24"/>
      <w:szCs w:val="24"/>
      <w:lang w:eastAsia="pt-BR"/>
    </w:rPr>
  </w:style>
  <w:style w:type="paragraph" w:styleId="Ttulo5">
    <w:name w:val="heading 5"/>
    <w:basedOn w:val="Normal"/>
    <w:next w:val="Normal"/>
    <w:link w:val="Ttulo5Char"/>
    <w:qFormat/>
    <w:rsid w:val="005D4A9E"/>
    <w:pPr>
      <w:keepNext/>
      <w:spacing w:after="0" w:line="240" w:lineRule="auto"/>
      <w:outlineLvl w:val="4"/>
    </w:pPr>
    <w:rPr>
      <w:rFonts w:ascii="Tahoma" w:eastAsia="Times New Roman" w:hAnsi="Tahoma" w:cs="Tahoma"/>
      <w:sz w:val="24"/>
      <w:szCs w:val="24"/>
      <w:lang w:eastAsia="pt-BR"/>
    </w:rPr>
  </w:style>
  <w:style w:type="paragraph" w:styleId="Ttulo6">
    <w:name w:val="heading 6"/>
    <w:basedOn w:val="Normal"/>
    <w:next w:val="Normal"/>
    <w:link w:val="Ttulo6Char"/>
    <w:qFormat/>
    <w:rsid w:val="005D4A9E"/>
    <w:pPr>
      <w:keepNext/>
      <w:spacing w:after="0" w:line="240" w:lineRule="auto"/>
      <w:outlineLvl w:val="5"/>
    </w:pPr>
    <w:rPr>
      <w:rFonts w:ascii="Tahoma" w:eastAsia="Times New Roman" w:hAnsi="Tahoma" w:cs="Tahoma"/>
      <w:b/>
      <w:bCs/>
      <w:sz w:val="24"/>
      <w:szCs w:val="24"/>
      <w:u w:val="single"/>
      <w:lang w:eastAsia="pt-BR"/>
    </w:rPr>
  </w:style>
  <w:style w:type="paragraph" w:styleId="Ttulo7">
    <w:name w:val="heading 7"/>
    <w:basedOn w:val="Normal"/>
    <w:next w:val="Normal"/>
    <w:link w:val="Ttulo7Char"/>
    <w:qFormat/>
    <w:rsid w:val="005D4A9E"/>
    <w:pPr>
      <w:keepNext/>
      <w:spacing w:after="0" w:line="240" w:lineRule="auto"/>
      <w:outlineLvl w:val="6"/>
    </w:pPr>
    <w:rPr>
      <w:rFonts w:ascii="Tahoma" w:eastAsia="Times New Roman" w:hAnsi="Tahoma" w:cs="Tahoma"/>
      <w:b/>
      <w:bCs/>
      <w:sz w:val="24"/>
      <w:szCs w:val="24"/>
      <w:lang w:eastAsia="pt-BR"/>
    </w:rPr>
  </w:style>
  <w:style w:type="paragraph" w:styleId="Ttulo8">
    <w:name w:val="heading 8"/>
    <w:basedOn w:val="Normal"/>
    <w:next w:val="Normal"/>
    <w:link w:val="Ttulo8Char"/>
    <w:qFormat/>
    <w:rsid w:val="005D4A9E"/>
    <w:pPr>
      <w:keepNext/>
      <w:spacing w:after="0" w:line="240" w:lineRule="auto"/>
      <w:outlineLvl w:val="7"/>
    </w:pPr>
    <w:rPr>
      <w:rFonts w:ascii="Tahoma" w:eastAsia="Times New Roman" w:hAnsi="Tahoma" w:cs="Tahoma"/>
      <w:sz w:val="24"/>
      <w:szCs w:val="24"/>
      <w:u w:val="single"/>
      <w:lang w:eastAsia="pt-BR"/>
    </w:rPr>
  </w:style>
  <w:style w:type="paragraph" w:styleId="Ttulo9">
    <w:name w:val="heading 9"/>
    <w:basedOn w:val="Normal"/>
    <w:next w:val="Normal"/>
    <w:link w:val="Ttulo9Char"/>
    <w:qFormat/>
    <w:rsid w:val="005D4A9E"/>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20016"/>
    <w:pPr>
      <w:tabs>
        <w:tab w:val="center" w:pos="4252"/>
        <w:tab w:val="right" w:pos="8504"/>
      </w:tabs>
      <w:spacing w:after="0" w:line="240" w:lineRule="auto"/>
    </w:pPr>
  </w:style>
  <w:style w:type="character" w:customStyle="1" w:styleId="CabealhoChar">
    <w:name w:val="Cabeçalho Char"/>
    <w:basedOn w:val="Fontepargpadro"/>
    <w:link w:val="Cabealho"/>
    <w:rsid w:val="00020016"/>
  </w:style>
  <w:style w:type="paragraph" w:styleId="Rodap">
    <w:name w:val="footer"/>
    <w:basedOn w:val="Normal"/>
    <w:link w:val="RodapChar"/>
    <w:uiPriority w:val="99"/>
    <w:unhideWhenUsed/>
    <w:rsid w:val="00020016"/>
    <w:pPr>
      <w:tabs>
        <w:tab w:val="center" w:pos="4252"/>
        <w:tab w:val="right" w:pos="8504"/>
      </w:tabs>
      <w:spacing w:after="0" w:line="240" w:lineRule="auto"/>
    </w:pPr>
  </w:style>
  <w:style w:type="character" w:customStyle="1" w:styleId="RodapChar">
    <w:name w:val="Rodapé Char"/>
    <w:basedOn w:val="Fontepargpadro"/>
    <w:link w:val="Rodap"/>
    <w:uiPriority w:val="99"/>
    <w:rsid w:val="00020016"/>
  </w:style>
  <w:style w:type="paragraph" w:styleId="Textodebalo">
    <w:name w:val="Balloon Text"/>
    <w:basedOn w:val="Normal"/>
    <w:link w:val="TextodebaloChar"/>
    <w:unhideWhenUsed/>
    <w:rsid w:val="000200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20016"/>
    <w:rPr>
      <w:rFonts w:ascii="Tahoma" w:hAnsi="Tahoma" w:cs="Tahoma"/>
      <w:sz w:val="16"/>
      <w:szCs w:val="16"/>
    </w:rPr>
  </w:style>
  <w:style w:type="paragraph" w:customStyle="1" w:styleId="WW-Padro">
    <w:name w:val="WW-Padrão"/>
    <w:basedOn w:val="Normal"/>
    <w:rsid w:val="00FC6E58"/>
    <w:pPr>
      <w:widowControl w:val="0"/>
      <w:tabs>
        <w:tab w:val="num" w:pos="142"/>
      </w:tabs>
      <w:suppressAutoHyphens/>
      <w:spacing w:after="240" w:line="300" w:lineRule="atLeast"/>
      <w:jc w:val="both"/>
    </w:pPr>
    <w:rPr>
      <w:rFonts w:ascii="Arial" w:eastAsia="Times New Roman" w:hAnsi="Arial"/>
      <w:sz w:val="24"/>
      <w:szCs w:val="24"/>
      <w:lang w:eastAsia="ar-SA"/>
    </w:rPr>
  </w:style>
  <w:style w:type="character" w:styleId="Hyperlink">
    <w:name w:val="Hyperlink"/>
    <w:basedOn w:val="Fontepargpadro"/>
    <w:uiPriority w:val="99"/>
    <w:rsid w:val="00FC6E58"/>
    <w:rPr>
      <w:color w:val="0000FF"/>
      <w:u w:val="single"/>
    </w:rPr>
  </w:style>
  <w:style w:type="character" w:styleId="Nmerodepgina">
    <w:name w:val="page number"/>
    <w:basedOn w:val="Fontepargpadro"/>
    <w:unhideWhenUsed/>
    <w:rsid w:val="00574701"/>
  </w:style>
  <w:style w:type="paragraph" w:styleId="PargrafodaLista">
    <w:name w:val="List Paragraph"/>
    <w:aliases w:val="Lista Paragrafo em Preto,Marca 1,Texto,List1,List11,List111,List1111,List11111,Títulos diss,Bullets 1,Fonte,Parágrafo Normal,Lista Bullet,Itemização,Paragraph,Legenda Quadro,titulo 1,TS Parágrafo da Lista,bei normal,List111111,PPP 04"/>
    <w:basedOn w:val="Normal"/>
    <w:link w:val="PargrafodaListaChar"/>
    <w:uiPriority w:val="1"/>
    <w:qFormat/>
    <w:rsid w:val="007550E1"/>
    <w:pPr>
      <w:ind w:left="720"/>
      <w:contextualSpacing/>
    </w:pPr>
  </w:style>
  <w:style w:type="character" w:styleId="HiperlinkVisitado">
    <w:name w:val="FollowedHyperlink"/>
    <w:basedOn w:val="Fontepargpadro"/>
    <w:uiPriority w:val="99"/>
    <w:semiHidden/>
    <w:unhideWhenUsed/>
    <w:rsid w:val="000E0F07"/>
    <w:rPr>
      <w:color w:val="800080" w:themeColor="followedHyperlink"/>
      <w:u w:val="single"/>
    </w:rPr>
  </w:style>
  <w:style w:type="character" w:styleId="Refdecomentrio">
    <w:name w:val="annotation reference"/>
    <w:basedOn w:val="Fontepargpadro"/>
    <w:unhideWhenUsed/>
    <w:rsid w:val="007423AE"/>
    <w:rPr>
      <w:sz w:val="16"/>
      <w:szCs w:val="16"/>
    </w:rPr>
  </w:style>
  <w:style w:type="paragraph" w:styleId="Textodecomentrio">
    <w:name w:val="annotation text"/>
    <w:basedOn w:val="Normal"/>
    <w:link w:val="TextodecomentrioChar"/>
    <w:unhideWhenUsed/>
    <w:rsid w:val="007423AE"/>
    <w:pPr>
      <w:spacing w:line="240" w:lineRule="auto"/>
    </w:pPr>
    <w:rPr>
      <w:sz w:val="20"/>
      <w:szCs w:val="20"/>
    </w:rPr>
  </w:style>
  <w:style w:type="character" w:customStyle="1" w:styleId="TextodecomentrioChar">
    <w:name w:val="Texto de comentário Char"/>
    <w:basedOn w:val="Fontepargpadro"/>
    <w:link w:val="Textodecomentrio"/>
    <w:rsid w:val="007423AE"/>
    <w:rPr>
      <w:lang w:eastAsia="en-US"/>
    </w:rPr>
  </w:style>
  <w:style w:type="paragraph" w:styleId="Assuntodocomentrio">
    <w:name w:val="annotation subject"/>
    <w:basedOn w:val="Textodecomentrio"/>
    <w:next w:val="Textodecomentrio"/>
    <w:link w:val="AssuntodocomentrioChar"/>
    <w:unhideWhenUsed/>
    <w:rsid w:val="007423AE"/>
    <w:rPr>
      <w:b/>
      <w:bCs/>
    </w:rPr>
  </w:style>
  <w:style w:type="character" w:customStyle="1" w:styleId="AssuntodocomentrioChar">
    <w:name w:val="Assunto do comentário Char"/>
    <w:basedOn w:val="TextodecomentrioChar"/>
    <w:link w:val="Assuntodocomentrio"/>
    <w:rsid w:val="007423AE"/>
    <w:rPr>
      <w:b/>
      <w:bCs/>
      <w:lang w:eastAsia="en-US"/>
    </w:rPr>
  </w:style>
  <w:style w:type="character" w:styleId="TextodoEspaoReservado">
    <w:name w:val="Placeholder Text"/>
    <w:basedOn w:val="Fontepargpadro"/>
    <w:uiPriority w:val="99"/>
    <w:semiHidden/>
    <w:rsid w:val="003A5675"/>
    <w:rPr>
      <w:color w:val="808080"/>
    </w:rPr>
  </w:style>
  <w:style w:type="character" w:customStyle="1" w:styleId="Ttulo1Char">
    <w:name w:val="Título 1 Char"/>
    <w:basedOn w:val="Fontepargpadro"/>
    <w:link w:val="Ttulo1"/>
    <w:rsid w:val="004945BE"/>
    <w:rPr>
      <w:rFonts w:asciiTheme="minorHAnsi" w:eastAsiaTheme="majorEastAsia" w:hAnsiTheme="minorHAnsi" w:cstheme="majorBidi"/>
      <w:b/>
      <w:sz w:val="22"/>
      <w:szCs w:val="32"/>
      <w:lang w:eastAsia="en-US"/>
    </w:rPr>
  </w:style>
  <w:style w:type="character" w:customStyle="1" w:styleId="Ttulo2Char">
    <w:name w:val="Título 2 Char"/>
    <w:basedOn w:val="Fontepargpadro"/>
    <w:link w:val="Ttulo2"/>
    <w:rsid w:val="0090489E"/>
    <w:rPr>
      <w:rFonts w:ascii="Galliard BT" w:eastAsiaTheme="majorEastAsia" w:hAnsi="Galliard BT" w:cstheme="minorHAnsi"/>
      <w:b/>
      <w:sz w:val="22"/>
      <w:szCs w:val="22"/>
      <w:lang w:eastAsia="en-US"/>
    </w:rPr>
  </w:style>
  <w:style w:type="paragraph" w:styleId="CabealhodoSumrio">
    <w:name w:val="TOC Heading"/>
    <w:basedOn w:val="Ttulo1"/>
    <w:next w:val="Normal"/>
    <w:uiPriority w:val="39"/>
    <w:unhideWhenUsed/>
    <w:qFormat/>
    <w:rsid w:val="0099620A"/>
    <w:pPr>
      <w:spacing w:line="259" w:lineRule="auto"/>
      <w:outlineLvl w:val="9"/>
    </w:pPr>
    <w:rPr>
      <w:rFonts w:asciiTheme="majorHAnsi" w:hAnsiTheme="majorHAnsi"/>
      <w:b w:val="0"/>
      <w:color w:val="365F91" w:themeColor="accent1" w:themeShade="BF"/>
      <w:sz w:val="32"/>
      <w:lang w:eastAsia="pt-BR"/>
    </w:rPr>
  </w:style>
  <w:style w:type="paragraph" w:styleId="Sumrio1">
    <w:name w:val="toc 1"/>
    <w:basedOn w:val="Normal"/>
    <w:next w:val="Normal"/>
    <w:autoRedefine/>
    <w:uiPriority w:val="39"/>
    <w:unhideWhenUsed/>
    <w:rsid w:val="005A61AA"/>
    <w:pPr>
      <w:tabs>
        <w:tab w:val="right" w:leader="dot" w:pos="9736"/>
      </w:tabs>
      <w:spacing w:after="100"/>
    </w:pPr>
  </w:style>
  <w:style w:type="paragraph" w:styleId="Sumrio2">
    <w:name w:val="toc 2"/>
    <w:basedOn w:val="Normal"/>
    <w:next w:val="Normal"/>
    <w:autoRedefine/>
    <w:uiPriority w:val="39"/>
    <w:unhideWhenUsed/>
    <w:rsid w:val="00880B9F"/>
    <w:pPr>
      <w:tabs>
        <w:tab w:val="right" w:leader="dot" w:pos="9736"/>
      </w:tabs>
      <w:spacing w:after="0" w:line="360" w:lineRule="auto"/>
      <w:ind w:left="142"/>
      <w:jc w:val="both"/>
    </w:pPr>
  </w:style>
  <w:style w:type="paragraph" w:customStyle="1" w:styleId="Default">
    <w:name w:val="Default"/>
    <w:rsid w:val="000C3CC6"/>
    <w:pPr>
      <w:autoSpaceDE w:val="0"/>
      <w:autoSpaceDN w:val="0"/>
      <w:adjustRightInd w:val="0"/>
    </w:pPr>
    <w:rPr>
      <w:rFonts w:ascii="Arial" w:hAnsi="Arial" w:cs="Arial"/>
      <w:color w:val="000000"/>
      <w:sz w:val="24"/>
      <w:szCs w:val="24"/>
    </w:rPr>
  </w:style>
  <w:style w:type="paragraph" w:customStyle="1" w:styleId="WW-Textosimples">
    <w:name w:val="WW-Texto simples"/>
    <w:basedOn w:val="Normal"/>
    <w:link w:val="WW-TextosimplesChar"/>
    <w:rsid w:val="00014269"/>
    <w:pPr>
      <w:suppressAutoHyphens/>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tulo3Char">
    <w:name w:val="Título 3 Char"/>
    <w:basedOn w:val="Fontepargpadro"/>
    <w:link w:val="Ttulo3"/>
    <w:rsid w:val="0090489E"/>
    <w:rPr>
      <w:rFonts w:ascii="Galliard BT" w:hAnsi="Galliard BT"/>
      <w:sz w:val="22"/>
      <w:szCs w:val="22"/>
      <w:lang w:eastAsia="en-US"/>
    </w:rPr>
  </w:style>
  <w:style w:type="paragraph" w:styleId="Sumrio3">
    <w:name w:val="toc 3"/>
    <w:basedOn w:val="Normal"/>
    <w:next w:val="Normal"/>
    <w:autoRedefine/>
    <w:uiPriority w:val="39"/>
    <w:unhideWhenUsed/>
    <w:rsid w:val="00505E08"/>
    <w:pPr>
      <w:spacing w:after="100"/>
      <w:ind w:left="440"/>
    </w:pPr>
  </w:style>
  <w:style w:type="character" w:customStyle="1" w:styleId="Ttulo4Char">
    <w:name w:val="Título 4 Char"/>
    <w:basedOn w:val="Fontepargpadro"/>
    <w:link w:val="Ttulo4"/>
    <w:rsid w:val="005D4A9E"/>
    <w:rPr>
      <w:rFonts w:ascii="Tahoma" w:eastAsia="Times New Roman" w:hAnsi="Tahoma" w:cs="Tahoma"/>
      <w:sz w:val="24"/>
      <w:szCs w:val="24"/>
    </w:rPr>
  </w:style>
  <w:style w:type="character" w:customStyle="1" w:styleId="Ttulo5Char">
    <w:name w:val="Título 5 Char"/>
    <w:basedOn w:val="Fontepargpadro"/>
    <w:link w:val="Ttulo5"/>
    <w:rsid w:val="005D4A9E"/>
    <w:rPr>
      <w:rFonts w:ascii="Tahoma" w:eastAsia="Times New Roman" w:hAnsi="Tahoma" w:cs="Tahoma"/>
      <w:sz w:val="24"/>
      <w:szCs w:val="24"/>
    </w:rPr>
  </w:style>
  <w:style w:type="character" w:customStyle="1" w:styleId="Ttulo6Char">
    <w:name w:val="Título 6 Char"/>
    <w:basedOn w:val="Fontepargpadro"/>
    <w:link w:val="Ttulo6"/>
    <w:rsid w:val="005D4A9E"/>
    <w:rPr>
      <w:rFonts w:ascii="Tahoma" w:eastAsia="Times New Roman" w:hAnsi="Tahoma" w:cs="Tahoma"/>
      <w:b/>
      <w:bCs/>
      <w:sz w:val="24"/>
      <w:szCs w:val="24"/>
      <w:u w:val="single"/>
    </w:rPr>
  </w:style>
  <w:style w:type="character" w:customStyle="1" w:styleId="Ttulo7Char">
    <w:name w:val="Título 7 Char"/>
    <w:basedOn w:val="Fontepargpadro"/>
    <w:link w:val="Ttulo7"/>
    <w:rsid w:val="005D4A9E"/>
    <w:rPr>
      <w:rFonts w:ascii="Tahoma" w:eastAsia="Times New Roman" w:hAnsi="Tahoma" w:cs="Tahoma"/>
      <w:b/>
      <w:bCs/>
      <w:sz w:val="24"/>
      <w:szCs w:val="24"/>
    </w:rPr>
  </w:style>
  <w:style w:type="character" w:customStyle="1" w:styleId="Ttulo8Char">
    <w:name w:val="Título 8 Char"/>
    <w:basedOn w:val="Fontepargpadro"/>
    <w:link w:val="Ttulo8"/>
    <w:rsid w:val="005D4A9E"/>
    <w:rPr>
      <w:rFonts w:ascii="Tahoma" w:eastAsia="Times New Roman" w:hAnsi="Tahoma" w:cs="Tahoma"/>
      <w:sz w:val="24"/>
      <w:szCs w:val="24"/>
      <w:u w:val="single"/>
    </w:rPr>
  </w:style>
  <w:style w:type="character" w:customStyle="1" w:styleId="Ttulo9Char">
    <w:name w:val="Título 9 Char"/>
    <w:basedOn w:val="Fontepargpadro"/>
    <w:link w:val="Ttulo9"/>
    <w:rsid w:val="005D4A9E"/>
    <w:rPr>
      <w:rFonts w:ascii="Arial" w:eastAsia="Times New Roman" w:hAnsi="Arial" w:cs="Arial"/>
      <w:sz w:val="22"/>
      <w:szCs w:val="22"/>
    </w:rPr>
  </w:style>
  <w:style w:type="paragraph" w:customStyle="1" w:styleId="NormalNumerado">
    <w:name w:val="Normal Numerado"/>
    <w:basedOn w:val="Normal"/>
    <w:uiPriority w:val="99"/>
    <w:rsid w:val="005D4A9E"/>
    <w:pPr>
      <w:numPr>
        <w:numId w:val="1"/>
      </w:numPr>
      <w:spacing w:before="120" w:after="120" w:line="240" w:lineRule="auto"/>
      <w:jc w:val="both"/>
    </w:pPr>
    <w:rPr>
      <w:rFonts w:ascii="Arial" w:eastAsia="Times New Roman" w:hAnsi="Arial" w:cs="Arial"/>
      <w:sz w:val="24"/>
      <w:szCs w:val="24"/>
    </w:rPr>
  </w:style>
  <w:style w:type="paragraph" w:styleId="Recuodecorpodetexto">
    <w:name w:val="Body Text Indent"/>
    <w:basedOn w:val="Normal"/>
    <w:link w:val="RecuodecorpodetextoChar"/>
    <w:rsid w:val="005D4A9E"/>
    <w:pPr>
      <w:spacing w:after="0" w:line="240" w:lineRule="auto"/>
      <w:ind w:firstLine="3240"/>
      <w:jc w:val="both"/>
    </w:pPr>
    <w:rPr>
      <w:rFonts w:ascii="Tahoma" w:eastAsia="Times New Roman" w:hAnsi="Tahoma" w:cs="Tahoma"/>
      <w:sz w:val="20"/>
      <w:szCs w:val="24"/>
      <w:lang w:eastAsia="pt-BR"/>
    </w:rPr>
  </w:style>
  <w:style w:type="character" w:customStyle="1" w:styleId="RecuodecorpodetextoChar">
    <w:name w:val="Recuo de corpo de texto Char"/>
    <w:basedOn w:val="Fontepargpadro"/>
    <w:link w:val="Recuodecorpodetexto"/>
    <w:rsid w:val="005D4A9E"/>
    <w:rPr>
      <w:rFonts w:ascii="Tahoma" w:eastAsia="Times New Roman" w:hAnsi="Tahoma" w:cs="Tahoma"/>
      <w:szCs w:val="24"/>
    </w:rPr>
  </w:style>
  <w:style w:type="paragraph" w:styleId="Recuodecorpodetexto2">
    <w:name w:val="Body Text Indent 2"/>
    <w:basedOn w:val="Normal"/>
    <w:link w:val="Recuodecorpodetexto2Char"/>
    <w:rsid w:val="005D4A9E"/>
    <w:pPr>
      <w:spacing w:before="100" w:after="0" w:line="240" w:lineRule="auto"/>
      <w:ind w:firstLine="3238"/>
      <w:jc w:val="both"/>
    </w:pPr>
    <w:rPr>
      <w:rFonts w:ascii="Tahoma" w:eastAsia="Times New Roman" w:hAnsi="Tahoma" w:cs="Tahoma"/>
      <w:szCs w:val="24"/>
      <w:lang w:eastAsia="pt-BR"/>
    </w:rPr>
  </w:style>
  <w:style w:type="character" w:customStyle="1" w:styleId="Recuodecorpodetexto2Char">
    <w:name w:val="Recuo de corpo de texto 2 Char"/>
    <w:basedOn w:val="Fontepargpadro"/>
    <w:link w:val="Recuodecorpodetexto2"/>
    <w:rsid w:val="005D4A9E"/>
    <w:rPr>
      <w:rFonts w:ascii="Tahoma" w:eastAsia="Times New Roman" w:hAnsi="Tahoma" w:cs="Tahoma"/>
      <w:sz w:val="22"/>
      <w:szCs w:val="24"/>
    </w:rPr>
  </w:style>
  <w:style w:type="paragraph" w:styleId="Recuodecorpodetexto3">
    <w:name w:val="Body Text Indent 3"/>
    <w:basedOn w:val="Normal"/>
    <w:link w:val="Recuodecorpodetexto3Char"/>
    <w:rsid w:val="005D4A9E"/>
    <w:pPr>
      <w:spacing w:after="0" w:line="240" w:lineRule="auto"/>
      <w:ind w:firstLine="1980"/>
      <w:jc w:val="both"/>
    </w:pPr>
    <w:rPr>
      <w:rFonts w:ascii="Tahoma" w:eastAsia="Times New Roman" w:hAnsi="Tahoma" w:cs="Tahoma"/>
      <w:sz w:val="20"/>
      <w:szCs w:val="24"/>
      <w:lang w:eastAsia="pt-BR"/>
    </w:rPr>
  </w:style>
  <w:style w:type="character" w:customStyle="1" w:styleId="Recuodecorpodetexto3Char">
    <w:name w:val="Recuo de corpo de texto 3 Char"/>
    <w:basedOn w:val="Fontepargpadro"/>
    <w:link w:val="Recuodecorpodetexto3"/>
    <w:rsid w:val="005D4A9E"/>
    <w:rPr>
      <w:rFonts w:ascii="Tahoma" w:eastAsia="Times New Roman" w:hAnsi="Tahoma" w:cs="Tahoma"/>
      <w:szCs w:val="24"/>
    </w:rPr>
  </w:style>
  <w:style w:type="character" w:styleId="Forte">
    <w:name w:val="Strong"/>
    <w:qFormat/>
    <w:rsid w:val="005D4A9E"/>
    <w:rPr>
      <w:b/>
      <w:bCs/>
    </w:rPr>
  </w:style>
  <w:style w:type="paragraph" w:customStyle="1" w:styleId="Corpodotexto">
    <w:name w:val="Corpo do texto"/>
    <w:rsid w:val="005D4A9E"/>
    <w:pPr>
      <w:ind w:firstLine="480"/>
    </w:pPr>
    <w:rPr>
      <w:rFonts w:ascii="Times New Roman" w:eastAsia="Times New Roman" w:hAnsi="Times New Roman"/>
      <w:snapToGrid w:val="0"/>
      <w:color w:val="000000"/>
      <w:sz w:val="24"/>
    </w:rPr>
  </w:style>
  <w:style w:type="paragraph" w:styleId="Corpodetexto3">
    <w:name w:val="Body Text 3"/>
    <w:basedOn w:val="Normal"/>
    <w:link w:val="Corpodetexto3Char"/>
    <w:unhideWhenUsed/>
    <w:rsid w:val="005D4A9E"/>
    <w:pPr>
      <w:spacing w:after="120" w:line="240" w:lineRule="auto"/>
    </w:pPr>
    <w:rPr>
      <w:rFonts w:ascii="Tahoma" w:eastAsia="Times New Roman" w:hAnsi="Tahoma" w:cs="Tahoma"/>
      <w:sz w:val="16"/>
      <w:szCs w:val="16"/>
      <w:lang w:eastAsia="pt-BR"/>
    </w:rPr>
  </w:style>
  <w:style w:type="character" w:customStyle="1" w:styleId="Corpodetexto3Char">
    <w:name w:val="Corpo de texto 3 Char"/>
    <w:basedOn w:val="Fontepargpadro"/>
    <w:link w:val="Corpodetexto3"/>
    <w:rsid w:val="005D4A9E"/>
    <w:rPr>
      <w:rFonts w:ascii="Tahoma" w:eastAsia="Times New Roman" w:hAnsi="Tahoma" w:cs="Tahoma"/>
      <w:sz w:val="16"/>
      <w:szCs w:val="16"/>
    </w:rPr>
  </w:style>
  <w:style w:type="paragraph" w:customStyle="1" w:styleId="CM5">
    <w:name w:val="CM5"/>
    <w:basedOn w:val="Normal"/>
    <w:next w:val="Normal"/>
    <w:uiPriority w:val="99"/>
    <w:rsid w:val="005D4A9E"/>
    <w:pPr>
      <w:widowControl w:val="0"/>
      <w:autoSpaceDE w:val="0"/>
      <w:autoSpaceDN w:val="0"/>
      <w:adjustRightInd w:val="0"/>
      <w:spacing w:after="0" w:line="340" w:lineRule="atLeast"/>
    </w:pPr>
    <w:rPr>
      <w:rFonts w:ascii="Helvetica Neue" w:eastAsia="Times New Roman" w:hAnsi="Helvetica Neue"/>
      <w:sz w:val="24"/>
      <w:szCs w:val="24"/>
      <w:lang w:eastAsia="pt-BR"/>
    </w:rPr>
  </w:style>
  <w:style w:type="character" w:customStyle="1" w:styleId="TextodenotaderodapChar">
    <w:name w:val="Texto de nota de rodapé Char"/>
    <w:basedOn w:val="Fontepargpadro"/>
    <w:link w:val="Textodenotaderodap"/>
    <w:semiHidden/>
    <w:rsid w:val="005D4A9E"/>
  </w:style>
  <w:style w:type="paragraph" w:styleId="Textodenotaderodap">
    <w:name w:val="footnote text"/>
    <w:basedOn w:val="Normal"/>
    <w:link w:val="TextodenotaderodapChar"/>
    <w:semiHidden/>
    <w:rsid w:val="005D4A9E"/>
    <w:pPr>
      <w:autoSpaceDE w:val="0"/>
      <w:autoSpaceDN w:val="0"/>
      <w:spacing w:after="0" w:line="240" w:lineRule="auto"/>
    </w:pPr>
    <w:rPr>
      <w:sz w:val="20"/>
      <w:szCs w:val="20"/>
      <w:lang w:eastAsia="pt-BR"/>
    </w:rPr>
  </w:style>
  <w:style w:type="character" w:customStyle="1" w:styleId="TextodenotaderodapChar1">
    <w:name w:val="Texto de nota de rodapé Char1"/>
    <w:basedOn w:val="Fontepargpadro"/>
    <w:uiPriority w:val="99"/>
    <w:semiHidden/>
    <w:rsid w:val="005D4A9E"/>
    <w:rPr>
      <w:lang w:eastAsia="en-US"/>
    </w:rPr>
  </w:style>
  <w:style w:type="paragraph" w:styleId="Corpodetexto2">
    <w:name w:val="Body Text 2"/>
    <w:basedOn w:val="Normal"/>
    <w:link w:val="Corpodetexto2Char"/>
    <w:rsid w:val="005D4A9E"/>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5D4A9E"/>
    <w:rPr>
      <w:rFonts w:ascii="Times New Roman" w:eastAsia="Times New Roman" w:hAnsi="Times New Roman"/>
      <w:sz w:val="24"/>
      <w:szCs w:val="24"/>
    </w:rPr>
  </w:style>
  <w:style w:type="paragraph" w:customStyle="1" w:styleId="textonormas">
    <w:name w:val="texto normas"/>
    <w:autoRedefine/>
    <w:rsid w:val="005D4A9E"/>
    <w:pPr>
      <w:spacing w:before="60" w:after="60" w:line="360" w:lineRule="auto"/>
      <w:ind w:left="23" w:firstLine="709"/>
      <w:jc w:val="both"/>
    </w:pPr>
    <w:rPr>
      <w:rFonts w:ascii="Verdana" w:eastAsia="Times New Roman" w:hAnsi="Verdana"/>
      <w:bCs/>
      <w:snapToGrid w:val="0"/>
      <w:color w:val="000000"/>
      <w:sz w:val="22"/>
    </w:rPr>
  </w:style>
  <w:style w:type="paragraph" w:styleId="Corpodetexto">
    <w:name w:val="Body Text"/>
    <w:basedOn w:val="Normal"/>
    <w:link w:val="CorpodetextoChar"/>
    <w:rsid w:val="005D4A9E"/>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5D4A9E"/>
    <w:rPr>
      <w:rFonts w:ascii="Times New Roman" w:eastAsia="Times New Roman" w:hAnsi="Times New Roman"/>
      <w:sz w:val="24"/>
      <w:szCs w:val="24"/>
    </w:rPr>
  </w:style>
  <w:style w:type="paragraph" w:customStyle="1" w:styleId="BodyText21">
    <w:name w:val="Body Text 21"/>
    <w:basedOn w:val="Normal"/>
    <w:rsid w:val="005D4A9E"/>
    <w:pPr>
      <w:spacing w:after="0" w:line="240" w:lineRule="auto"/>
      <w:ind w:firstLine="1134"/>
      <w:jc w:val="both"/>
    </w:pPr>
    <w:rPr>
      <w:rFonts w:ascii="Times New Roman" w:eastAsia="Times New Roman" w:hAnsi="Times New Roman"/>
      <w:snapToGrid w:val="0"/>
      <w:sz w:val="24"/>
      <w:szCs w:val="20"/>
      <w:lang w:eastAsia="pt-BR"/>
    </w:rPr>
  </w:style>
  <w:style w:type="paragraph" w:customStyle="1" w:styleId="instrues">
    <w:name w:val="instruções"/>
    <w:rsid w:val="005D4A9E"/>
    <w:pPr>
      <w:spacing w:line="360" w:lineRule="auto"/>
      <w:ind w:firstLine="360"/>
    </w:pPr>
    <w:rPr>
      <w:rFonts w:ascii="Verdana" w:eastAsia="Times New Roman" w:hAnsi="Verdana"/>
      <w:b/>
      <w:bCs/>
      <w:sz w:val="22"/>
      <w:u w:val="single"/>
    </w:rPr>
  </w:style>
  <w:style w:type="character" w:customStyle="1" w:styleId="MapadoDocumentoChar">
    <w:name w:val="Mapa do Documento Char"/>
    <w:link w:val="MapadoDocumento"/>
    <w:semiHidden/>
    <w:rsid w:val="005D4A9E"/>
    <w:rPr>
      <w:rFonts w:ascii="Tahoma" w:hAnsi="Tahoma" w:cs="Tahoma"/>
      <w:sz w:val="24"/>
      <w:szCs w:val="24"/>
      <w:shd w:val="clear" w:color="auto" w:fill="000080"/>
    </w:rPr>
  </w:style>
  <w:style w:type="paragraph" w:styleId="MapadoDocumento">
    <w:name w:val="Document Map"/>
    <w:basedOn w:val="Normal"/>
    <w:link w:val="MapadoDocumentoChar"/>
    <w:semiHidden/>
    <w:rsid w:val="005D4A9E"/>
    <w:pPr>
      <w:shd w:val="clear" w:color="auto" w:fill="000080"/>
      <w:spacing w:after="0" w:line="240" w:lineRule="auto"/>
    </w:pPr>
    <w:rPr>
      <w:rFonts w:ascii="Tahoma" w:hAnsi="Tahoma" w:cs="Tahoma"/>
      <w:sz w:val="24"/>
      <w:szCs w:val="24"/>
      <w:lang w:eastAsia="pt-BR"/>
    </w:rPr>
  </w:style>
  <w:style w:type="character" w:customStyle="1" w:styleId="MapadoDocumentoChar1">
    <w:name w:val="Mapa do Documento Char1"/>
    <w:basedOn w:val="Fontepargpadro"/>
    <w:uiPriority w:val="99"/>
    <w:semiHidden/>
    <w:rsid w:val="005D4A9E"/>
    <w:rPr>
      <w:rFonts w:ascii="Segoe UI" w:hAnsi="Segoe UI" w:cs="Segoe UI"/>
      <w:sz w:val="16"/>
      <w:szCs w:val="16"/>
      <w:lang w:eastAsia="en-US"/>
    </w:rPr>
  </w:style>
  <w:style w:type="table" w:styleId="Tabelacomgrade">
    <w:name w:val="Table Grid"/>
    <w:basedOn w:val="Tabelanormal"/>
    <w:uiPriority w:val="59"/>
    <w:rsid w:val="005D4A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5D4A9E"/>
    <w:pPr>
      <w:tabs>
        <w:tab w:val="left" w:pos="567"/>
        <w:tab w:val="left" w:pos="1134"/>
      </w:tabs>
      <w:spacing w:after="0" w:line="240" w:lineRule="auto"/>
      <w:ind w:left="1134" w:right="-567" w:hanging="1134"/>
      <w:jc w:val="both"/>
    </w:pPr>
    <w:rPr>
      <w:rFonts w:ascii="Times New Roman" w:eastAsia="Times New Roman" w:hAnsi="Times New Roman"/>
      <w:sz w:val="24"/>
      <w:szCs w:val="20"/>
      <w:lang w:eastAsia="pt-BR"/>
    </w:rPr>
  </w:style>
  <w:style w:type="paragraph" w:customStyle="1" w:styleId="BodyText22">
    <w:name w:val="Body Text 22"/>
    <w:basedOn w:val="Normal"/>
    <w:rsid w:val="005D4A9E"/>
    <w:pPr>
      <w:widowControl w:val="0"/>
      <w:spacing w:after="0" w:line="360" w:lineRule="auto"/>
      <w:jc w:val="both"/>
    </w:pPr>
    <w:rPr>
      <w:rFonts w:ascii="Times New Roman" w:eastAsia="Times New Roman" w:hAnsi="Times New Roman"/>
      <w:b/>
      <w:sz w:val="20"/>
      <w:szCs w:val="20"/>
      <w:lang w:eastAsia="pt-BR"/>
    </w:rPr>
  </w:style>
  <w:style w:type="character" w:customStyle="1" w:styleId="texto11">
    <w:name w:val="texto11"/>
    <w:rsid w:val="005D4A9E"/>
    <w:rPr>
      <w:rFonts w:ascii="Arial" w:hAnsi="Arial" w:cs="Arial" w:hint="default"/>
      <w:strike w:val="0"/>
      <w:dstrike w:val="0"/>
      <w:sz w:val="36"/>
      <w:szCs w:val="36"/>
      <w:u w:val="none"/>
      <w:effect w:val="none"/>
    </w:rPr>
  </w:style>
  <w:style w:type="paragraph" w:styleId="Ttulo">
    <w:name w:val="Title"/>
    <w:basedOn w:val="Normal"/>
    <w:link w:val="TtuloChar"/>
    <w:qFormat/>
    <w:rsid w:val="005D4A9E"/>
    <w:pPr>
      <w:spacing w:after="0" w:line="240" w:lineRule="auto"/>
      <w:ind w:left="540" w:right="-522"/>
      <w:jc w:val="center"/>
    </w:pPr>
    <w:rPr>
      <w:rFonts w:ascii="Times New Roman" w:eastAsia="Times New Roman" w:hAnsi="Times New Roman"/>
      <w:b/>
      <w:bCs/>
      <w:sz w:val="28"/>
      <w:szCs w:val="24"/>
      <w:lang w:eastAsia="pt-BR"/>
    </w:rPr>
  </w:style>
  <w:style w:type="character" w:customStyle="1" w:styleId="TtuloChar">
    <w:name w:val="Título Char"/>
    <w:basedOn w:val="Fontepargpadro"/>
    <w:link w:val="Ttulo"/>
    <w:rsid w:val="005D4A9E"/>
    <w:rPr>
      <w:rFonts w:ascii="Times New Roman" w:eastAsia="Times New Roman" w:hAnsi="Times New Roman"/>
      <w:b/>
      <w:bCs/>
      <w:sz w:val="28"/>
      <w:szCs w:val="24"/>
    </w:rPr>
  </w:style>
  <w:style w:type="paragraph" w:customStyle="1" w:styleId="texto1">
    <w:name w:val="texto1"/>
    <w:basedOn w:val="Normal"/>
    <w:rsid w:val="005D4A9E"/>
    <w:pPr>
      <w:spacing w:before="100" w:beforeAutospacing="1" w:after="100" w:afterAutospacing="1" w:line="400" w:lineRule="atLeast"/>
      <w:jc w:val="both"/>
    </w:pPr>
    <w:rPr>
      <w:rFonts w:ascii="Arial" w:eastAsia="Times New Roman" w:hAnsi="Arial" w:cs="Arial"/>
      <w:lang w:eastAsia="pt-BR"/>
    </w:rPr>
  </w:style>
  <w:style w:type="paragraph" w:customStyle="1" w:styleId="Normal12pt">
    <w:name w:val="Normal + 12 pt"/>
    <w:basedOn w:val="Normal"/>
    <w:rsid w:val="005D4A9E"/>
    <w:pPr>
      <w:spacing w:after="0" w:line="240" w:lineRule="auto"/>
      <w:jc w:val="both"/>
    </w:pPr>
    <w:rPr>
      <w:rFonts w:ascii="Times New Roman" w:eastAsia="Times New Roman" w:hAnsi="Times New Roman"/>
      <w:spacing w:val="20"/>
      <w:sz w:val="24"/>
      <w:lang w:eastAsia="pt-BR"/>
    </w:rPr>
  </w:style>
  <w:style w:type="character" w:styleId="Refdenotaderodap">
    <w:name w:val="footnote reference"/>
    <w:semiHidden/>
    <w:rsid w:val="005D4A9E"/>
    <w:rPr>
      <w:vertAlign w:val="superscript"/>
    </w:rPr>
  </w:style>
  <w:style w:type="paragraph" w:styleId="NormalWeb">
    <w:name w:val="Normal (Web)"/>
    <w:basedOn w:val="Normal"/>
    <w:rsid w:val="005D4A9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TtA22atex">
    <w:name w:val="Tít. A.2.2.a. tex"/>
    <w:basedOn w:val="Normal"/>
    <w:rsid w:val="005D4A9E"/>
    <w:pPr>
      <w:tabs>
        <w:tab w:val="left" w:pos="1134"/>
      </w:tabs>
      <w:spacing w:after="480" w:line="240" w:lineRule="exact"/>
      <w:ind w:left="1134" w:hanging="425"/>
      <w:jc w:val="both"/>
    </w:pPr>
    <w:rPr>
      <w:rFonts w:ascii="Arial" w:eastAsia="Times New Roman" w:hAnsi="Arial"/>
      <w:sz w:val="20"/>
      <w:szCs w:val="20"/>
      <w:lang w:eastAsia="pt-BR"/>
    </w:rPr>
  </w:style>
  <w:style w:type="paragraph" w:styleId="Reviso">
    <w:name w:val="Revision"/>
    <w:hidden/>
    <w:uiPriority w:val="99"/>
    <w:semiHidden/>
    <w:rsid w:val="005D4A9E"/>
    <w:rPr>
      <w:rFonts w:ascii="Tahoma" w:eastAsia="Times New Roman" w:hAnsi="Tahoma" w:cs="Tahoma"/>
      <w:szCs w:val="24"/>
    </w:rPr>
  </w:style>
  <w:style w:type="paragraph" w:customStyle="1" w:styleId="GradeMdia1-nfase22">
    <w:name w:val="Grade Média 1 - Ênfase 22"/>
    <w:basedOn w:val="Normal"/>
    <w:rsid w:val="005D4A9E"/>
    <w:pPr>
      <w:ind w:left="720"/>
      <w:contextualSpacing/>
    </w:pPr>
    <w:rPr>
      <w:rFonts w:eastAsia="Times New Roman"/>
      <w:lang w:eastAsia="pt-BR"/>
    </w:rPr>
  </w:style>
  <w:style w:type="character" w:customStyle="1" w:styleId="Meno1">
    <w:name w:val="Menção1"/>
    <w:basedOn w:val="Fontepargpadro"/>
    <w:uiPriority w:val="99"/>
    <w:semiHidden/>
    <w:unhideWhenUsed/>
    <w:rsid w:val="0053258B"/>
    <w:rPr>
      <w:color w:val="2B579A"/>
      <w:shd w:val="clear" w:color="auto" w:fill="E6E6E6"/>
    </w:rPr>
  </w:style>
  <w:style w:type="paragraph" w:customStyle="1" w:styleId="CM68">
    <w:name w:val="CM68"/>
    <w:basedOn w:val="Default"/>
    <w:next w:val="Default"/>
    <w:uiPriority w:val="99"/>
    <w:rsid w:val="00B609EF"/>
    <w:pPr>
      <w:widowControl w:val="0"/>
    </w:pPr>
    <w:rPr>
      <w:rFonts w:eastAsia="Times New Roman"/>
      <w:color w:val="auto"/>
    </w:rPr>
  </w:style>
  <w:style w:type="character" w:customStyle="1" w:styleId="PargrafodaListaChar">
    <w:name w:val="Parágrafo da Lista Char"/>
    <w:aliases w:val="Lista Paragrafo em Preto Char,Marca 1 Char,Texto Char,List1 Char,List11 Char,List111 Char,List1111 Char,List11111 Char,Títulos diss Char,Bullets 1 Char,Fonte Char,Parágrafo Normal Char,Lista Bullet Char,Itemização Char"/>
    <w:link w:val="PargrafodaLista"/>
    <w:uiPriority w:val="1"/>
    <w:qFormat/>
    <w:locked/>
    <w:rsid w:val="007C1AE8"/>
    <w:rPr>
      <w:sz w:val="22"/>
      <w:szCs w:val="22"/>
      <w:lang w:eastAsia="en-US"/>
    </w:rPr>
  </w:style>
  <w:style w:type="character" w:customStyle="1" w:styleId="UnresolvedMention">
    <w:name w:val="Unresolved Mention"/>
    <w:basedOn w:val="Fontepargpadro"/>
    <w:uiPriority w:val="99"/>
    <w:semiHidden/>
    <w:unhideWhenUsed/>
    <w:rsid w:val="00AC0168"/>
    <w:rPr>
      <w:color w:val="605E5C"/>
      <w:shd w:val="clear" w:color="auto" w:fill="E1DFDD"/>
    </w:rPr>
  </w:style>
  <w:style w:type="paragraph" w:customStyle="1" w:styleId="CLUSULA">
    <w:name w:val="CLÁUSULA"/>
    <w:basedOn w:val="WW-Textosimples"/>
    <w:link w:val="CLUSULAChar"/>
    <w:qFormat/>
    <w:rsid w:val="00EE2423"/>
    <w:pPr>
      <w:numPr>
        <w:numId w:val="2"/>
      </w:numPr>
      <w:tabs>
        <w:tab w:val="left" w:pos="0"/>
        <w:tab w:val="left" w:pos="851"/>
      </w:tabs>
      <w:spacing w:line="360" w:lineRule="auto"/>
      <w:jc w:val="both"/>
    </w:pPr>
    <w:rPr>
      <w:rFonts w:ascii="Galliard BT" w:hAnsi="Galliard BT" w:cstheme="minorHAnsi"/>
      <w:b/>
      <w:bCs/>
      <w:sz w:val="22"/>
      <w:szCs w:val="22"/>
    </w:rPr>
  </w:style>
  <w:style w:type="paragraph" w:customStyle="1" w:styleId="Nvel2">
    <w:name w:val="Nível 2"/>
    <w:basedOn w:val="WW-Textosimples"/>
    <w:link w:val="Nvel2Char"/>
    <w:qFormat/>
    <w:rsid w:val="00EE2423"/>
    <w:pPr>
      <w:numPr>
        <w:ilvl w:val="1"/>
        <w:numId w:val="2"/>
      </w:numPr>
      <w:tabs>
        <w:tab w:val="left" w:pos="0"/>
        <w:tab w:val="left" w:pos="851"/>
      </w:tabs>
      <w:spacing w:line="360" w:lineRule="auto"/>
      <w:jc w:val="both"/>
    </w:pPr>
    <w:rPr>
      <w:rFonts w:ascii="Galliard BT" w:hAnsi="Galliard BT" w:cstheme="minorHAnsi"/>
      <w:sz w:val="22"/>
      <w:szCs w:val="22"/>
    </w:rPr>
  </w:style>
  <w:style w:type="character" w:customStyle="1" w:styleId="WW-TextosimplesChar">
    <w:name w:val="WW-Texto simples Char"/>
    <w:basedOn w:val="Fontepargpadro"/>
    <w:link w:val="WW-Textosimples"/>
    <w:rsid w:val="00EE2423"/>
    <w:rPr>
      <w:rFonts w:ascii="Courier New" w:eastAsia="Times New Roman" w:hAnsi="Courier New"/>
    </w:rPr>
  </w:style>
  <w:style w:type="character" w:customStyle="1" w:styleId="CLUSULAChar">
    <w:name w:val="CLÁUSULA Char"/>
    <w:basedOn w:val="WW-TextosimplesChar"/>
    <w:link w:val="CLUSULA"/>
    <w:rsid w:val="00EE2423"/>
    <w:rPr>
      <w:rFonts w:ascii="Galliard BT" w:eastAsia="Times New Roman" w:hAnsi="Galliard BT" w:cstheme="minorHAnsi"/>
      <w:b/>
      <w:bCs/>
      <w:sz w:val="22"/>
      <w:szCs w:val="22"/>
    </w:rPr>
  </w:style>
  <w:style w:type="paragraph" w:customStyle="1" w:styleId="nvel3">
    <w:name w:val="nível 3"/>
    <w:basedOn w:val="WW-Textosimples"/>
    <w:link w:val="nvel3Char"/>
    <w:qFormat/>
    <w:rsid w:val="00EE2423"/>
    <w:pPr>
      <w:numPr>
        <w:ilvl w:val="2"/>
        <w:numId w:val="2"/>
      </w:numPr>
      <w:tabs>
        <w:tab w:val="left" w:pos="0"/>
        <w:tab w:val="left" w:pos="851"/>
      </w:tabs>
      <w:spacing w:line="360" w:lineRule="auto"/>
      <w:jc w:val="both"/>
    </w:pPr>
    <w:rPr>
      <w:rFonts w:ascii="Galliard BT" w:hAnsi="Galliard BT" w:cstheme="minorHAnsi"/>
      <w:sz w:val="22"/>
      <w:szCs w:val="22"/>
    </w:rPr>
  </w:style>
  <w:style w:type="character" w:customStyle="1" w:styleId="Nvel2Char">
    <w:name w:val="Nível 2 Char"/>
    <w:basedOn w:val="WW-TextosimplesChar"/>
    <w:link w:val="Nvel2"/>
    <w:rsid w:val="00EE2423"/>
    <w:rPr>
      <w:rFonts w:ascii="Galliard BT" w:eastAsia="Times New Roman" w:hAnsi="Galliard BT" w:cstheme="minorHAnsi"/>
      <w:sz w:val="22"/>
      <w:szCs w:val="22"/>
    </w:rPr>
  </w:style>
  <w:style w:type="paragraph" w:customStyle="1" w:styleId="Letra2">
    <w:name w:val="Letra 2"/>
    <w:basedOn w:val="WW-Textosimples"/>
    <w:next w:val="Nvel2"/>
    <w:link w:val="Letra2Char"/>
    <w:qFormat/>
    <w:rsid w:val="00DC3DCB"/>
    <w:pPr>
      <w:numPr>
        <w:ilvl w:val="4"/>
        <w:numId w:val="2"/>
      </w:numPr>
      <w:tabs>
        <w:tab w:val="left" w:pos="0"/>
        <w:tab w:val="left" w:pos="851"/>
      </w:tabs>
      <w:spacing w:line="360" w:lineRule="auto"/>
      <w:jc w:val="both"/>
    </w:pPr>
    <w:rPr>
      <w:rFonts w:ascii="Galliard BT" w:hAnsi="Galliard BT" w:cstheme="minorHAnsi"/>
      <w:sz w:val="22"/>
      <w:szCs w:val="22"/>
    </w:rPr>
  </w:style>
  <w:style w:type="character" w:customStyle="1" w:styleId="nvel3Char">
    <w:name w:val="nível 3 Char"/>
    <w:basedOn w:val="WW-TextosimplesChar"/>
    <w:link w:val="nvel3"/>
    <w:rsid w:val="00EE2423"/>
    <w:rPr>
      <w:rFonts w:ascii="Galliard BT" w:eastAsia="Times New Roman" w:hAnsi="Galliard BT" w:cstheme="minorHAnsi"/>
      <w:sz w:val="22"/>
      <w:szCs w:val="22"/>
    </w:rPr>
  </w:style>
  <w:style w:type="character" w:customStyle="1" w:styleId="Letra2Char">
    <w:name w:val="Letra 2 Char"/>
    <w:basedOn w:val="WW-TextosimplesChar"/>
    <w:link w:val="Letra2"/>
    <w:rsid w:val="00DC3DCB"/>
    <w:rPr>
      <w:rFonts w:ascii="Galliard BT" w:eastAsia="Times New Roman" w:hAnsi="Galliard BT" w:cs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F8"/>
    <w:pPr>
      <w:spacing w:after="200" w:line="276" w:lineRule="auto"/>
    </w:pPr>
    <w:rPr>
      <w:sz w:val="22"/>
      <w:szCs w:val="22"/>
      <w:lang w:eastAsia="en-US"/>
    </w:rPr>
  </w:style>
  <w:style w:type="paragraph" w:styleId="Ttulo1">
    <w:name w:val="heading 1"/>
    <w:basedOn w:val="Normal"/>
    <w:next w:val="Normal"/>
    <w:link w:val="Ttulo1Char"/>
    <w:qFormat/>
    <w:rsid w:val="004945BE"/>
    <w:pPr>
      <w:keepNext/>
      <w:keepLines/>
      <w:spacing w:before="240" w:after="0" w:line="240" w:lineRule="auto"/>
      <w:jc w:val="center"/>
      <w:outlineLvl w:val="0"/>
    </w:pPr>
    <w:rPr>
      <w:rFonts w:asciiTheme="minorHAnsi" w:eastAsiaTheme="majorEastAsia" w:hAnsiTheme="minorHAnsi" w:cstheme="majorBidi"/>
      <w:b/>
      <w:szCs w:val="32"/>
    </w:rPr>
  </w:style>
  <w:style w:type="paragraph" w:styleId="Ttulo2">
    <w:name w:val="heading 2"/>
    <w:basedOn w:val="Normal"/>
    <w:next w:val="Normal"/>
    <w:link w:val="Ttulo2Char"/>
    <w:unhideWhenUsed/>
    <w:qFormat/>
    <w:rsid w:val="0090489E"/>
    <w:pPr>
      <w:keepNext/>
      <w:keepLines/>
      <w:numPr>
        <w:numId w:val="4"/>
      </w:numPr>
      <w:tabs>
        <w:tab w:val="left" w:pos="0"/>
        <w:tab w:val="left" w:pos="851"/>
      </w:tabs>
      <w:spacing w:after="0" w:line="360" w:lineRule="auto"/>
      <w:jc w:val="both"/>
      <w:outlineLvl w:val="1"/>
    </w:pPr>
    <w:rPr>
      <w:rFonts w:ascii="Galliard BT" w:eastAsiaTheme="majorEastAsia" w:hAnsi="Galliard BT" w:cstheme="minorHAnsi"/>
      <w:b/>
    </w:rPr>
  </w:style>
  <w:style w:type="paragraph" w:styleId="Ttulo3">
    <w:name w:val="heading 3"/>
    <w:basedOn w:val="PargrafodaLista"/>
    <w:next w:val="Normal"/>
    <w:link w:val="Ttulo3Char"/>
    <w:unhideWhenUsed/>
    <w:qFormat/>
    <w:rsid w:val="0090489E"/>
    <w:pPr>
      <w:numPr>
        <w:ilvl w:val="1"/>
        <w:numId w:val="4"/>
      </w:numPr>
      <w:tabs>
        <w:tab w:val="left" w:pos="0"/>
        <w:tab w:val="left" w:pos="851"/>
      </w:tabs>
      <w:spacing w:after="0" w:line="360" w:lineRule="auto"/>
      <w:jc w:val="both"/>
      <w:outlineLvl w:val="2"/>
    </w:pPr>
    <w:rPr>
      <w:rFonts w:ascii="Galliard BT" w:hAnsi="Galliard BT"/>
    </w:rPr>
  </w:style>
  <w:style w:type="paragraph" w:styleId="Ttulo4">
    <w:name w:val="heading 4"/>
    <w:basedOn w:val="Normal"/>
    <w:next w:val="Normal"/>
    <w:link w:val="Ttulo4Char"/>
    <w:qFormat/>
    <w:rsid w:val="005D4A9E"/>
    <w:pPr>
      <w:keepNext/>
      <w:spacing w:after="0" w:line="240" w:lineRule="auto"/>
      <w:jc w:val="both"/>
      <w:outlineLvl w:val="3"/>
    </w:pPr>
    <w:rPr>
      <w:rFonts w:ascii="Tahoma" w:eastAsia="Times New Roman" w:hAnsi="Tahoma" w:cs="Tahoma"/>
      <w:sz w:val="24"/>
      <w:szCs w:val="24"/>
      <w:lang w:eastAsia="pt-BR"/>
    </w:rPr>
  </w:style>
  <w:style w:type="paragraph" w:styleId="Ttulo5">
    <w:name w:val="heading 5"/>
    <w:basedOn w:val="Normal"/>
    <w:next w:val="Normal"/>
    <w:link w:val="Ttulo5Char"/>
    <w:qFormat/>
    <w:rsid w:val="005D4A9E"/>
    <w:pPr>
      <w:keepNext/>
      <w:spacing w:after="0" w:line="240" w:lineRule="auto"/>
      <w:outlineLvl w:val="4"/>
    </w:pPr>
    <w:rPr>
      <w:rFonts w:ascii="Tahoma" w:eastAsia="Times New Roman" w:hAnsi="Tahoma" w:cs="Tahoma"/>
      <w:sz w:val="24"/>
      <w:szCs w:val="24"/>
      <w:lang w:eastAsia="pt-BR"/>
    </w:rPr>
  </w:style>
  <w:style w:type="paragraph" w:styleId="Ttulo6">
    <w:name w:val="heading 6"/>
    <w:basedOn w:val="Normal"/>
    <w:next w:val="Normal"/>
    <w:link w:val="Ttulo6Char"/>
    <w:qFormat/>
    <w:rsid w:val="005D4A9E"/>
    <w:pPr>
      <w:keepNext/>
      <w:spacing w:after="0" w:line="240" w:lineRule="auto"/>
      <w:outlineLvl w:val="5"/>
    </w:pPr>
    <w:rPr>
      <w:rFonts w:ascii="Tahoma" w:eastAsia="Times New Roman" w:hAnsi="Tahoma" w:cs="Tahoma"/>
      <w:b/>
      <w:bCs/>
      <w:sz w:val="24"/>
      <w:szCs w:val="24"/>
      <w:u w:val="single"/>
      <w:lang w:eastAsia="pt-BR"/>
    </w:rPr>
  </w:style>
  <w:style w:type="paragraph" w:styleId="Ttulo7">
    <w:name w:val="heading 7"/>
    <w:basedOn w:val="Normal"/>
    <w:next w:val="Normal"/>
    <w:link w:val="Ttulo7Char"/>
    <w:qFormat/>
    <w:rsid w:val="005D4A9E"/>
    <w:pPr>
      <w:keepNext/>
      <w:spacing w:after="0" w:line="240" w:lineRule="auto"/>
      <w:outlineLvl w:val="6"/>
    </w:pPr>
    <w:rPr>
      <w:rFonts w:ascii="Tahoma" w:eastAsia="Times New Roman" w:hAnsi="Tahoma" w:cs="Tahoma"/>
      <w:b/>
      <w:bCs/>
      <w:sz w:val="24"/>
      <w:szCs w:val="24"/>
      <w:lang w:eastAsia="pt-BR"/>
    </w:rPr>
  </w:style>
  <w:style w:type="paragraph" w:styleId="Ttulo8">
    <w:name w:val="heading 8"/>
    <w:basedOn w:val="Normal"/>
    <w:next w:val="Normal"/>
    <w:link w:val="Ttulo8Char"/>
    <w:qFormat/>
    <w:rsid w:val="005D4A9E"/>
    <w:pPr>
      <w:keepNext/>
      <w:spacing w:after="0" w:line="240" w:lineRule="auto"/>
      <w:outlineLvl w:val="7"/>
    </w:pPr>
    <w:rPr>
      <w:rFonts w:ascii="Tahoma" w:eastAsia="Times New Roman" w:hAnsi="Tahoma" w:cs="Tahoma"/>
      <w:sz w:val="24"/>
      <w:szCs w:val="24"/>
      <w:u w:val="single"/>
      <w:lang w:eastAsia="pt-BR"/>
    </w:rPr>
  </w:style>
  <w:style w:type="paragraph" w:styleId="Ttulo9">
    <w:name w:val="heading 9"/>
    <w:basedOn w:val="Normal"/>
    <w:next w:val="Normal"/>
    <w:link w:val="Ttulo9Char"/>
    <w:qFormat/>
    <w:rsid w:val="005D4A9E"/>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20016"/>
    <w:pPr>
      <w:tabs>
        <w:tab w:val="center" w:pos="4252"/>
        <w:tab w:val="right" w:pos="8504"/>
      </w:tabs>
      <w:spacing w:after="0" w:line="240" w:lineRule="auto"/>
    </w:pPr>
  </w:style>
  <w:style w:type="character" w:customStyle="1" w:styleId="CabealhoChar">
    <w:name w:val="Cabeçalho Char"/>
    <w:basedOn w:val="Fontepargpadro"/>
    <w:link w:val="Cabealho"/>
    <w:rsid w:val="00020016"/>
  </w:style>
  <w:style w:type="paragraph" w:styleId="Rodap">
    <w:name w:val="footer"/>
    <w:basedOn w:val="Normal"/>
    <w:link w:val="RodapChar"/>
    <w:uiPriority w:val="99"/>
    <w:unhideWhenUsed/>
    <w:rsid w:val="00020016"/>
    <w:pPr>
      <w:tabs>
        <w:tab w:val="center" w:pos="4252"/>
        <w:tab w:val="right" w:pos="8504"/>
      </w:tabs>
      <w:spacing w:after="0" w:line="240" w:lineRule="auto"/>
    </w:pPr>
  </w:style>
  <w:style w:type="character" w:customStyle="1" w:styleId="RodapChar">
    <w:name w:val="Rodapé Char"/>
    <w:basedOn w:val="Fontepargpadro"/>
    <w:link w:val="Rodap"/>
    <w:uiPriority w:val="99"/>
    <w:rsid w:val="00020016"/>
  </w:style>
  <w:style w:type="paragraph" w:styleId="Textodebalo">
    <w:name w:val="Balloon Text"/>
    <w:basedOn w:val="Normal"/>
    <w:link w:val="TextodebaloChar"/>
    <w:unhideWhenUsed/>
    <w:rsid w:val="000200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20016"/>
    <w:rPr>
      <w:rFonts w:ascii="Tahoma" w:hAnsi="Tahoma" w:cs="Tahoma"/>
      <w:sz w:val="16"/>
      <w:szCs w:val="16"/>
    </w:rPr>
  </w:style>
  <w:style w:type="paragraph" w:customStyle="1" w:styleId="WW-Padro">
    <w:name w:val="WW-Padrão"/>
    <w:basedOn w:val="Normal"/>
    <w:rsid w:val="00FC6E58"/>
    <w:pPr>
      <w:widowControl w:val="0"/>
      <w:tabs>
        <w:tab w:val="num" w:pos="142"/>
      </w:tabs>
      <w:suppressAutoHyphens/>
      <w:spacing w:after="240" w:line="300" w:lineRule="atLeast"/>
      <w:jc w:val="both"/>
    </w:pPr>
    <w:rPr>
      <w:rFonts w:ascii="Arial" w:eastAsia="Times New Roman" w:hAnsi="Arial"/>
      <w:sz w:val="24"/>
      <w:szCs w:val="24"/>
      <w:lang w:eastAsia="ar-SA"/>
    </w:rPr>
  </w:style>
  <w:style w:type="character" w:styleId="Hyperlink">
    <w:name w:val="Hyperlink"/>
    <w:basedOn w:val="Fontepargpadro"/>
    <w:uiPriority w:val="99"/>
    <w:rsid w:val="00FC6E58"/>
    <w:rPr>
      <w:color w:val="0000FF"/>
      <w:u w:val="single"/>
    </w:rPr>
  </w:style>
  <w:style w:type="character" w:styleId="Nmerodepgina">
    <w:name w:val="page number"/>
    <w:basedOn w:val="Fontepargpadro"/>
    <w:unhideWhenUsed/>
    <w:rsid w:val="00574701"/>
  </w:style>
  <w:style w:type="paragraph" w:styleId="PargrafodaLista">
    <w:name w:val="List Paragraph"/>
    <w:aliases w:val="Lista Paragrafo em Preto,Marca 1,Texto,List1,List11,List111,List1111,List11111,Títulos diss,Bullets 1,Fonte,Parágrafo Normal,Lista Bullet,Itemização,Paragraph,Legenda Quadro,titulo 1,TS Parágrafo da Lista,bei normal,List111111,PPP 04"/>
    <w:basedOn w:val="Normal"/>
    <w:link w:val="PargrafodaListaChar"/>
    <w:uiPriority w:val="1"/>
    <w:qFormat/>
    <w:rsid w:val="007550E1"/>
    <w:pPr>
      <w:ind w:left="720"/>
      <w:contextualSpacing/>
    </w:pPr>
  </w:style>
  <w:style w:type="character" w:styleId="HiperlinkVisitado">
    <w:name w:val="FollowedHyperlink"/>
    <w:basedOn w:val="Fontepargpadro"/>
    <w:uiPriority w:val="99"/>
    <w:semiHidden/>
    <w:unhideWhenUsed/>
    <w:rsid w:val="000E0F07"/>
    <w:rPr>
      <w:color w:val="800080" w:themeColor="followedHyperlink"/>
      <w:u w:val="single"/>
    </w:rPr>
  </w:style>
  <w:style w:type="character" w:styleId="Refdecomentrio">
    <w:name w:val="annotation reference"/>
    <w:basedOn w:val="Fontepargpadro"/>
    <w:unhideWhenUsed/>
    <w:rsid w:val="007423AE"/>
    <w:rPr>
      <w:sz w:val="16"/>
      <w:szCs w:val="16"/>
    </w:rPr>
  </w:style>
  <w:style w:type="paragraph" w:styleId="Textodecomentrio">
    <w:name w:val="annotation text"/>
    <w:basedOn w:val="Normal"/>
    <w:link w:val="TextodecomentrioChar"/>
    <w:unhideWhenUsed/>
    <w:rsid w:val="007423AE"/>
    <w:pPr>
      <w:spacing w:line="240" w:lineRule="auto"/>
    </w:pPr>
    <w:rPr>
      <w:sz w:val="20"/>
      <w:szCs w:val="20"/>
    </w:rPr>
  </w:style>
  <w:style w:type="character" w:customStyle="1" w:styleId="TextodecomentrioChar">
    <w:name w:val="Texto de comentário Char"/>
    <w:basedOn w:val="Fontepargpadro"/>
    <w:link w:val="Textodecomentrio"/>
    <w:rsid w:val="007423AE"/>
    <w:rPr>
      <w:lang w:eastAsia="en-US"/>
    </w:rPr>
  </w:style>
  <w:style w:type="paragraph" w:styleId="Assuntodocomentrio">
    <w:name w:val="annotation subject"/>
    <w:basedOn w:val="Textodecomentrio"/>
    <w:next w:val="Textodecomentrio"/>
    <w:link w:val="AssuntodocomentrioChar"/>
    <w:unhideWhenUsed/>
    <w:rsid w:val="007423AE"/>
    <w:rPr>
      <w:b/>
      <w:bCs/>
    </w:rPr>
  </w:style>
  <w:style w:type="character" w:customStyle="1" w:styleId="AssuntodocomentrioChar">
    <w:name w:val="Assunto do comentário Char"/>
    <w:basedOn w:val="TextodecomentrioChar"/>
    <w:link w:val="Assuntodocomentrio"/>
    <w:rsid w:val="007423AE"/>
    <w:rPr>
      <w:b/>
      <w:bCs/>
      <w:lang w:eastAsia="en-US"/>
    </w:rPr>
  </w:style>
  <w:style w:type="character" w:styleId="TextodoEspaoReservado">
    <w:name w:val="Placeholder Text"/>
    <w:basedOn w:val="Fontepargpadro"/>
    <w:uiPriority w:val="99"/>
    <w:semiHidden/>
    <w:rsid w:val="003A5675"/>
    <w:rPr>
      <w:color w:val="808080"/>
    </w:rPr>
  </w:style>
  <w:style w:type="character" w:customStyle="1" w:styleId="Ttulo1Char">
    <w:name w:val="Título 1 Char"/>
    <w:basedOn w:val="Fontepargpadro"/>
    <w:link w:val="Ttulo1"/>
    <w:rsid w:val="004945BE"/>
    <w:rPr>
      <w:rFonts w:asciiTheme="minorHAnsi" w:eastAsiaTheme="majorEastAsia" w:hAnsiTheme="minorHAnsi" w:cstheme="majorBidi"/>
      <w:b/>
      <w:sz w:val="22"/>
      <w:szCs w:val="32"/>
      <w:lang w:eastAsia="en-US"/>
    </w:rPr>
  </w:style>
  <w:style w:type="character" w:customStyle="1" w:styleId="Ttulo2Char">
    <w:name w:val="Título 2 Char"/>
    <w:basedOn w:val="Fontepargpadro"/>
    <w:link w:val="Ttulo2"/>
    <w:rsid w:val="0090489E"/>
    <w:rPr>
      <w:rFonts w:ascii="Galliard BT" w:eastAsiaTheme="majorEastAsia" w:hAnsi="Galliard BT" w:cstheme="minorHAnsi"/>
      <w:b/>
      <w:sz w:val="22"/>
      <w:szCs w:val="22"/>
      <w:lang w:eastAsia="en-US"/>
    </w:rPr>
  </w:style>
  <w:style w:type="paragraph" w:styleId="CabealhodoSumrio">
    <w:name w:val="TOC Heading"/>
    <w:basedOn w:val="Ttulo1"/>
    <w:next w:val="Normal"/>
    <w:uiPriority w:val="39"/>
    <w:unhideWhenUsed/>
    <w:qFormat/>
    <w:rsid w:val="0099620A"/>
    <w:pPr>
      <w:spacing w:line="259" w:lineRule="auto"/>
      <w:outlineLvl w:val="9"/>
    </w:pPr>
    <w:rPr>
      <w:rFonts w:asciiTheme="majorHAnsi" w:hAnsiTheme="majorHAnsi"/>
      <w:b w:val="0"/>
      <w:color w:val="365F91" w:themeColor="accent1" w:themeShade="BF"/>
      <w:sz w:val="32"/>
      <w:lang w:eastAsia="pt-BR"/>
    </w:rPr>
  </w:style>
  <w:style w:type="paragraph" w:styleId="Sumrio1">
    <w:name w:val="toc 1"/>
    <w:basedOn w:val="Normal"/>
    <w:next w:val="Normal"/>
    <w:autoRedefine/>
    <w:uiPriority w:val="39"/>
    <w:unhideWhenUsed/>
    <w:rsid w:val="005A61AA"/>
    <w:pPr>
      <w:tabs>
        <w:tab w:val="right" w:leader="dot" w:pos="9736"/>
      </w:tabs>
      <w:spacing w:after="100"/>
    </w:pPr>
  </w:style>
  <w:style w:type="paragraph" w:styleId="Sumrio2">
    <w:name w:val="toc 2"/>
    <w:basedOn w:val="Normal"/>
    <w:next w:val="Normal"/>
    <w:autoRedefine/>
    <w:uiPriority w:val="39"/>
    <w:unhideWhenUsed/>
    <w:rsid w:val="00880B9F"/>
    <w:pPr>
      <w:tabs>
        <w:tab w:val="right" w:leader="dot" w:pos="9736"/>
      </w:tabs>
      <w:spacing w:after="0" w:line="360" w:lineRule="auto"/>
      <w:ind w:left="142"/>
      <w:jc w:val="both"/>
    </w:pPr>
  </w:style>
  <w:style w:type="paragraph" w:customStyle="1" w:styleId="Default">
    <w:name w:val="Default"/>
    <w:rsid w:val="000C3CC6"/>
    <w:pPr>
      <w:autoSpaceDE w:val="0"/>
      <w:autoSpaceDN w:val="0"/>
      <w:adjustRightInd w:val="0"/>
    </w:pPr>
    <w:rPr>
      <w:rFonts w:ascii="Arial" w:hAnsi="Arial" w:cs="Arial"/>
      <w:color w:val="000000"/>
      <w:sz w:val="24"/>
      <w:szCs w:val="24"/>
    </w:rPr>
  </w:style>
  <w:style w:type="paragraph" w:customStyle="1" w:styleId="WW-Textosimples">
    <w:name w:val="WW-Texto simples"/>
    <w:basedOn w:val="Normal"/>
    <w:link w:val="WW-TextosimplesChar"/>
    <w:rsid w:val="00014269"/>
    <w:pPr>
      <w:suppressAutoHyphens/>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tulo3Char">
    <w:name w:val="Título 3 Char"/>
    <w:basedOn w:val="Fontepargpadro"/>
    <w:link w:val="Ttulo3"/>
    <w:rsid w:val="0090489E"/>
    <w:rPr>
      <w:rFonts w:ascii="Galliard BT" w:hAnsi="Galliard BT"/>
      <w:sz w:val="22"/>
      <w:szCs w:val="22"/>
      <w:lang w:eastAsia="en-US"/>
    </w:rPr>
  </w:style>
  <w:style w:type="paragraph" w:styleId="Sumrio3">
    <w:name w:val="toc 3"/>
    <w:basedOn w:val="Normal"/>
    <w:next w:val="Normal"/>
    <w:autoRedefine/>
    <w:uiPriority w:val="39"/>
    <w:unhideWhenUsed/>
    <w:rsid w:val="00505E08"/>
    <w:pPr>
      <w:spacing w:after="100"/>
      <w:ind w:left="440"/>
    </w:pPr>
  </w:style>
  <w:style w:type="character" w:customStyle="1" w:styleId="Ttulo4Char">
    <w:name w:val="Título 4 Char"/>
    <w:basedOn w:val="Fontepargpadro"/>
    <w:link w:val="Ttulo4"/>
    <w:rsid w:val="005D4A9E"/>
    <w:rPr>
      <w:rFonts w:ascii="Tahoma" w:eastAsia="Times New Roman" w:hAnsi="Tahoma" w:cs="Tahoma"/>
      <w:sz w:val="24"/>
      <w:szCs w:val="24"/>
    </w:rPr>
  </w:style>
  <w:style w:type="character" w:customStyle="1" w:styleId="Ttulo5Char">
    <w:name w:val="Título 5 Char"/>
    <w:basedOn w:val="Fontepargpadro"/>
    <w:link w:val="Ttulo5"/>
    <w:rsid w:val="005D4A9E"/>
    <w:rPr>
      <w:rFonts w:ascii="Tahoma" w:eastAsia="Times New Roman" w:hAnsi="Tahoma" w:cs="Tahoma"/>
      <w:sz w:val="24"/>
      <w:szCs w:val="24"/>
    </w:rPr>
  </w:style>
  <w:style w:type="character" w:customStyle="1" w:styleId="Ttulo6Char">
    <w:name w:val="Título 6 Char"/>
    <w:basedOn w:val="Fontepargpadro"/>
    <w:link w:val="Ttulo6"/>
    <w:rsid w:val="005D4A9E"/>
    <w:rPr>
      <w:rFonts w:ascii="Tahoma" w:eastAsia="Times New Roman" w:hAnsi="Tahoma" w:cs="Tahoma"/>
      <w:b/>
      <w:bCs/>
      <w:sz w:val="24"/>
      <w:szCs w:val="24"/>
      <w:u w:val="single"/>
    </w:rPr>
  </w:style>
  <w:style w:type="character" w:customStyle="1" w:styleId="Ttulo7Char">
    <w:name w:val="Título 7 Char"/>
    <w:basedOn w:val="Fontepargpadro"/>
    <w:link w:val="Ttulo7"/>
    <w:rsid w:val="005D4A9E"/>
    <w:rPr>
      <w:rFonts w:ascii="Tahoma" w:eastAsia="Times New Roman" w:hAnsi="Tahoma" w:cs="Tahoma"/>
      <w:b/>
      <w:bCs/>
      <w:sz w:val="24"/>
      <w:szCs w:val="24"/>
    </w:rPr>
  </w:style>
  <w:style w:type="character" w:customStyle="1" w:styleId="Ttulo8Char">
    <w:name w:val="Título 8 Char"/>
    <w:basedOn w:val="Fontepargpadro"/>
    <w:link w:val="Ttulo8"/>
    <w:rsid w:val="005D4A9E"/>
    <w:rPr>
      <w:rFonts w:ascii="Tahoma" w:eastAsia="Times New Roman" w:hAnsi="Tahoma" w:cs="Tahoma"/>
      <w:sz w:val="24"/>
      <w:szCs w:val="24"/>
      <w:u w:val="single"/>
    </w:rPr>
  </w:style>
  <w:style w:type="character" w:customStyle="1" w:styleId="Ttulo9Char">
    <w:name w:val="Título 9 Char"/>
    <w:basedOn w:val="Fontepargpadro"/>
    <w:link w:val="Ttulo9"/>
    <w:rsid w:val="005D4A9E"/>
    <w:rPr>
      <w:rFonts w:ascii="Arial" w:eastAsia="Times New Roman" w:hAnsi="Arial" w:cs="Arial"/>
      <w:sz w:val="22"/>
      <w:szCs w:val="22"/>
    </w:rPr>
  </w:style>
  <w:style w:type="paragraph" w:customStyle="1" w:styleId="NormalNumerado">
    <w:name w:val="Normal Numerado"/>
    <w:basedOn w:val="Normal"/>
    <w:uiPriority w:val="99"/>
    <w:rsid w:val="005D4A9E"/>
    <w:pPr>
      <w:numPr>
        <w:numId w:val="1"/>
      </w:numPr>
      <w:spacing w:before="120" w:after="120" w:line="240" w:lineRule="auto"/>
      <w:jc w:val="both"/>
    </w:pPr>
    <w:rPr>
      <w:rFonts w:ascii="Arial" w:eastAsia="Times New Roman" w:hAnsi="Arial" w:cs="Arial"/>
      <w:sz w:val="24"/>
      <w:szCs w:val="24"/>
    </w:rPr>
  </w:style>
  <w:style w:type="paragraph" w:styleId="Recuodecorpodetexto">
    <w:name w:val="Body Text Indent"/>
    <w:basedOn w:val="Normal"/>
    <w:link w:val="RecuodecorpodetextoChar"/>
    <w:rsid w:val="005D4A9E"/>
    <w:pPr>
      <w:spacing w:after="0" w:line="240" w:lineRule="auto"/>
      <w:ind w:firstLine="3240"/>
      <w:jc w:val="both"/>
    </w:pPr>
    <w:rPr>
      <w:rFonts w:ascii="Tahoma" w:eastAsia="Times New Roman" w:hAnsi="Tahoma" w:cs="Tahoma"/>
      <w:sz w:val="20"/>
      <w:szCs w:val="24"/>
      <w:lang w:eastAsia="pt-BR"/>
    </w:rPr>
  </w:style>
  <w:style w:type="character" w:customStyle="1" w:styleId="RecuodecorpodetextoChar">
    <w:name w:val="Recuo de corpo de texto Char"/>
    <w:basedOn w:val="Fontepargpadro"/>
    <w:link w:val="Recuodecorpodetexto"/>
    <w:rsid w:val="005D4A9E"/>
    <w:rPr>
      <w:rFonts w:ascii="Tahoma" w:eastAsia="Times New Roman" w:hAnsi="Tahoma" w:cs="Tahoma"/>
      <w:szCs w:val="24"/>
    </w:rPr>
  </w:style>
  <w:style w:type="paragraph" w:styleId="Recuodecorpodetexto2">
    <w:name w:val="Body Text Indent 2"/>
    <w:basedOn w:val="Normal"/>
    <w:link w:val="Recuodecorpodetexto2Char"/>
    <w:rsid w:val="005D4A9E"/>
    <w:pPr>
      <w:spacing w:before="100" w:after="0" w:line="240" w:lineRule="auto"/>
      <w:ind w:firstLine="3238"/>
      <w:jc w:val="both"/>
    </w:pPr>
    <w:rPr>
      <w:rFonts w:ascii="Tahoma" w:eastAsia="Times New Roman" w:hAnsi="Tahoma" w:cs="Tahoma"/>
      <w:szCs w:val="24"/>
      <w:lang w:eastAsia="pt-BR"/>
    </w:rPr>
  </w:style>
  <w:style w:type="character" w:customStyle="1" w:styleId="Recuodecorpodetexto2Char">
    <w:name w:val="Recuo de corpo de texto 2 Char"/>
    <w:basedOn w:val="Fontepargpadro"/>
    <w:link w:val="Recuodecorpodetexto2"/>
    <w:rsid w:val="005D4A9E"/>
    <w:rPr>
      <w:rFonts w:ascii="Tahoma" w:eastAsia="Times New Roman" w:hAnsi="Tahoma" w:cs="Tahoma"/>
      <w:sz w:val="22"/>
      <w:szCs w:val="24"/>
    </w:rPr>
  </w:style>
  <w:style w:type="paragraph" w:styleId="Recuodecorpodetexto3">
    <w:name w:val="Body Text Indent 3"/>
    <w:basedOn w:val="Normal"/>
    <w:link w:val="Recuodecorpodetexto3Char"/>
    <w:rsid w:val="005D4A9E"/>
    <w:pPr>
      <w:spacing w:after="0" w:line="240" w:lineRule="auto"/>
      <w:ind w:firstLine="1980"/>
      <w:jc w:val="both"/>
    </w:pPr>
    <w:rPr>
      <w:rFonts w:ascii="Tahoma" w:eastAsia="Times New Roman" w:hAnsi="Tahoma" w:cs="Tahoma"/>
      <w:sz w:val="20"/>
      <w:szCs w:val="24"/>
      <w:lang w:eastAsia="pt-BR"/>
    </w:rPr>
  </w:style>
  <w:style w:type="character" w:customStyle="1" w:styleId="Recuodecorpodetexto3Char">
    <w:name w:val="Recuo de corpo de texto 3 Char"/>
    <w:basedOn w:val="Fontepargpadro"/>
    <w:link w:val="Recuodecorpodetexto3"/>
    <w:rsid w:val="005D4A9E"/>
    <w:rPr>
      <w:rFonts w:ascii="Tahoma" w:eastAsia="Times New Roman" w:hAnsi="Tahoma" w:cs="Tahoma"/>
      <w:szCs w:val="24"/>
    </w:rPr>
  </w:style>
  <w:style w:type="character" w:styleId="Forte">
    <w:name w:val="Strong"/>
    <w:qFormat/>
    <w:rsid w:val="005D4A9E"/>
    <w:rPr>
      <w:b/>
      <w:bCs/>
    </w:rPr>
  </w:style>
  <w:style w:type="paragraph" w:customStyle="1" w:styleId="Corpodotexto">
    <w:name w:val="Corpo do texto"/>
    <w:rsid w:val="005D4A9E"/>
    <w:pPr>
      <w:ind w:firstLine="480"/>
    </w:pPr>
    <w:rPr>
      <w:rFonts w:ascii="Times New Roman" w:eastAsia="Times New Roman" w:hAnsi="Times New Roman"/>
      <w:snapToGrid w:val="0"/>
      <w:color w:val="000000"/>
      <w:sz w:val="24"/>
    </w:rPr>
  </w:style>
  <w:style w:type="paragraph" w:styleId="Corpodetexto3">
    <w:name w:val="Body Text 3"/>
    <w:basedOn w:val="Normal"/>
    <w:link w:val="Corpodetexto3Char"/>
    <w:unhideWhenUsed/>
    <w:rsid w:val="005D4A9E"/>
    <w:pPr>
      <w:spacing w:after="120" w:line="240" w:lineRule="auto"/>
    </w:pPr>
    <w:rPr>
      <w:rFonts w:ascii="Tahoma" w:eastAsia="Times New Roman" w:hAnsi="Tahoma" w:cs="Tahoma"/>
      <w:sz w:val="16"/>
      <w:szCs w:val="16"/>
      <w:lang w:eastAsia="pt-BR"/>
    </w:rPr>
  </w:style>
  <w:style w:type="character" w:customStyle="1" w:styleId="Corpodetexto3Char">
    <w:name w:val="Corpo de texto 3 Char"/>
    <w:basedOn w:val="Fontepargpadro"/>
    <w:link w:val="Corpodetexto3"/>
    <w:rsid w:val="005D4A9E"/>
    <w:rPr>
      <w:rFonts w:ascii="Tahoma" w:eastAsia="Times New Roman" w:hAnsi="Tahoma" w:cs="Tahoma"/>
      <w:sz w:val="16"/>
      <w:szCs w:val="16"/>
    </w:rPr>
  </w:style>
  <w:style w:type="paragraph" w:customStyle="1" w:styleId="CM5">
    <w:name w:val="CM5"/>
    <w:basedOn w:val="Normal"/>
    <w:next w:val="Normal"/>
    <w:uiPriority w:val="99"/>
    <w:rsid w:val="005D4A9E"/>
    <w:pPr>
      <w:widowControl w:val="0"/>
      <w:autoSpaceDE w:val="0"/>
      <w:autoSpaceDN w:val="0"/>
      <w:adjustRightInd w:val="0"/>
      <w:spacing w:after="0" w:line="340" w:lineRule="atLeast"/>
    </w:pPr>
    <w:rPr>
      <w:rFonts w:ascii="Helvetica Neue" w:eastAsia="Times New Roman" w:hAnsi="Helvetica Neue"/>
      <w:sz w:val="24"/>
      <w:szCs w:val="24"/>
      <w:lang w:eastAsia="pt-BR"/>
    </w:rPr>
  </w:style>
  <w:style w:type="character" w:customStyle="1" w:styleId="TextodenotaderodapChar">
    <w:name w:val="Texto de nota de rodapé Char"/>
    <w:basedOn w:val="Fontepargpadro"/>
    <w:link w:val="Textodenotaderodap"/>
    <w:semiHidden/>
    <w:rsid w:val="005D4A9E"/>
  </w:style>
  <w:style w:type="paragraph" w:styleId="Textodenotaderodap">
    <w:name w:val="footnote text"/>
    <w:basedOn w:val="Normal"/>
    <w:link w:val="TextodenotaderodapChar"/>
    <w:semiHidden/>
    <w:rsid w:val="005D4A9E"/>
    <w:pPr>
      <w:autoSpaceDE w:val="0"/>
      <w:autoSpaceDN w:val="0"/>
      <w:spacing w:after="0" w:line="240" w:lineRule="auto"/>
    </w:pPr>
    <w:rPr>
      <w:sz w:val="20"/>
      <w:szCs w:val="20"/>
      <w:lang w:eastAsia="pt-BR"/>
    </w:rPr>
  </w:style>
  <w:style w:type="character" w:customStyle="1" w:styleId="TextodenotaderodapChar1">
    <w:name w:val="Texto de nota de rodapé Char1"/>
    <w:basedOn w:val="Fontepargpadro"/>
    <w:uiPriority w:val="99"/>
    <w:semiHidden/>
    <w:rsid w:val="005D4A9E"/>
    <w:rPr>
      <w:lang w:eastAsia="en-US"/>
    </w:rPr>
  </w:style>
  <w:style w:type="paragraph" w:styleId="Corpodetexto2">
    <w:name w:val="Body Text 2"/>
    <w:basedOn w:val="Normal"/>
    <w:link w:val="Corpodetexto2Char"/>
    <w:rsid w:val="005D4A9E"/>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5D4A9E"/>
    <w:rPr>
      <w:rFonts w:ascii="Times New Roman" w:eastAsia="Times New Roman" w:hAnsi="Times New Roman"/>
      <w:sz w:val="24"/>
      <w:szCs w:val="24"/>
    </w:rPr>
  </w:style>
  <w:style w:type="paragraph" w:customStyle="1" w:styleId="textonormas">
    <w:name w:val="texto normas"/>
    <w:autoRedefine/>
    <w:rsid w:val="005D4A9E"/>
    <w:pPr>
      <w:spacing w:before="60" w:after="60" w:line="360" w:lineRule="auto"/>
      <w:ind w:left="23" w:firstLine="709"/>
      <w:jc w:val="both"/>
    </w:pPr>
    <w:rPr>
      <w:rFonts w:ascii="Verdana" w:eastAsia="Times New Roman" w:hAnsi="Verdana"/>
      <w:bCs/>
      <w:snapToGrid w:val="0"/>
      <w:color w:val="000000"/>
      <w:sz w:val="22"/>
    </w:rPr>
  </w:style>
  <w:style w:type="paragraph" w:styleId="Corpodetexto">
    <w:name w:val="Body Text"/>
    <w:basedOn w:val="Normal"/>
    <w:link w:val="CorpodetextoChar"/>
    <w:rsid w:val="005D4A9E"/>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5D4A9E"/>
    <w:rPr>
      <w:rFonts w:ascii="Times New Roman" w:eastAsia="Times New Roman" w:hAnsi="Times New Roman"/>
      <w:sz w:val="24"/>
      <w:szCs w:val="24"/>
    </w:rPr>
  </w:style>
  <w:style w:type="paragraph" w:customStyle="1" w:styleId="BodyText21">
    <w:name w:val="Body Text 21"/>
    <w:basedOn w:val="Normal"/>
    <w:rsid w:val="005D4A9E"/>
    <w:pPr>
      <w:spacing w:after="0" w:line="240" w:lineRule="auto"/>
      <w:ind w:firstLine="1134"/>
      <w:jc w:val="both"/>
    </w:pPr>
    <w:rPr>
      <w:rFonts w:ascii="Times New Roman" w:eastAsia="Times New Roman" w:hAnsi="Times New Roman"/>
      <w:snapToGrid w:val="0"/>
      <w:sz w:val="24"/>
      <w:szCs w:val="20"/>
      <w:lang w:eastAsia="pt-BR"/>
    </w:rPr>
  </w:style>
  <w:style w:type="paragraph" w:customStyle="1" w:styleId="instrues">
    <w:name w:val="instruções"/>
    <w:rsid w:val="005D4A9E"/>
    <w:pPr>
      <w:spacing w:line="360" w:lineRule="auto"/>
      <w:ind w:firstLine="360"/>
    </w:pPr>
    <w:rPr>
      <w:rFonts w:ascii="Verdana" w:eastAsia="Times New Roman" w:hAnsi="Verdana"/>
      <w:b/>
      <w:bCs/>
      <w:sz w:val="22"/>
      <w:u w:val="single"/>
    </w:rPr>
  </w:style>
  <w:style w:type="character" w:customStyle="1" w:styleId="MapadoDocumentoChar">
    <w:name w:val="Mapa do Documento Char"/>
    <w:link w:val="MapadoDocumento"/>
    <w:semiHidden/>
    <w:rsid w:val="005D4A9E"/>
    <w:rPr>
      <w:rFonts w:ascii="Tahoma" w:hAnsi="Tahoma" w:cs="Tahoma"/>
      <w:sz w:val="24"/>
      <w:szCs w:val="24"/>
      <w:shd w:val="clear" w:color="auto" w:fill="000080"/>
    </w:rPr>
  </w:style>
  <w:style w:type="paragraph" w:styleId="MapadoDocumento">
    <w:name w:val="Document Map"/>
    <w:basedOn w:val="Normal"/>
    <w:link w:val="MapadoDocumentoChar"/>
    <w:semiHidden/>
    <w:rsid w:val="005D4A9E"/>
    <w:pPr>
      <w:shd w:val="clear" w:color="auto" w:fill="000080"/>
      <w:spacing w:after="0" w:line="240" w:lineRule="auto"/>
    </w:pPr>
    <w:rPr>
      <w:rFonts w:ascii="Tahoma" w:hAnsi="Tahoma" w:cs="Tahoma"/>
      <w:sz w:val="24"/>
      <w:szCs w:val="24"/>
      <w:lang w:eastAsia="pt-BR"/>
    </w:rPr>
  </w:style>
  <w:style w:type="character" w:customStyle="1" w:styleId="MapadoDocumentoChar1">
    <w:name w:val="Mapa do Documento Char1"/>
    <w:basedOn w:val="Fontepargpadro"/>
    <w:uiPriority w:val="99"/>
    <w:semiHidden/>
    <w:rsid w:val="005D4A9E"/>
    <w:rPr>
      <w:rFonts w:ascii="Segoe UI" w:hAnsi="Segoe UI" w:cs="Segoe UI"/>
      <w:sz w:val="16"/>
      <w:szCs w:val="16"/>
      <w:lang w:eastAsia="en-US"/>
    </w:rPr>
  </w:style>
  <w:style w:type="table" w:styleId="Tabelacomgrade">
    <w:name w:val="Table Grid"/>
    <w:basedOn w:val="Tabelanormal"/>
    <w:uiPriority w:val="59"/>
    <w:rsid w:val="005D4A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5D4A9E"/>
    <w:pPr>
      <w:tabs>
        <w:tab w:val="left" w:pos="567"/>
        <w:tab w:val="left" w:pos="1134"/>
      </w:tabs>
      <w:spacing w:after="0" w:line="240" w:lineRule="auto"/>
      <w:ind w:left="1134" w:right="-567" w:hanging="1134"/>
      <w:jc w:val="both"/>
    </w:pPr>
    <w:rPr>
      <w:rFonts w:ascii="Times New Roman" w:eastAsia="Times New Roman" w:hAnsi="Times New Roman"/>
      <w:sz w:val="24"/>
      <w:szCs w:val="20"/>
      <w:lang w:eastAsia="pt-BR"/>
    </w:rPr>
  </w:style>
  <w:style w:type="paragraph" w:customStyle="1" w:styleId="BodyText22">
    <w:name w:val="Body Text 22"/>
    <w:basedOn w:val="Normal"/>
    <w:rsid w:val="005D4A9E"/>
    <w:pPr>
      <w:widowControl w:val="0"/>
      <w:spacing w:after="0" w:line="360" w:lineRule="auto"/>
      <w:jc w:val="both"/>
    </w:pPr>
    <w:rPr>
      <w:rFonts w:ascii="Times New Roman" w:eastAsia="Times New Roman" w:hAnsi="Times New Roman"/>
      <w:b/>
      <w:sz w:val="20"/>
      <w:szCs w:val="20"/>
      <w:lang w:eastAsia="pt-BR"/>
    </w:rPr>
  </w:style>
  <w:style w:type="character" w:customStyle="1" w:styleId="texto11">
    <w:name w:val="texto11"/>
    <w:rsid w:val="005D4A9E"/>
    <w:rPr>
      <w:rFonts w:ascii="Arial" w:hAnsi="Arial" w:cs="Arial" w:hint="default"/>
      <w:strike w:val="0"/>
      <w:dstrike w:val="0"/>
      <w:sz w:val="36"/>
      <w:szCs w:val="36"/>
      <w:u w:val="none"/>
      <w:effect w:val="none"/>
    </w:rPr>
  </w:style>
  <w:style w:type="paragraph" w:styleId="Ttulo">
    <w:name w:val="Title"/>
    <w:basedOn w:val="Normal"/>
    <w:link w:val="TtuloChar"/>
    <w:qFormat/>
    <w:rsid w:val="005D4A9E"/>
    <w:pPr>
      <w:spacing w:after="0" w:line="240" w:lineRule="auto"/>
      <w:ind w:left="540" w:right="-522"/>
      <w:jc w:val="center"/>
    </w:pPr>
    <w:rPr>
      <w:rFonts w:ascii="Times New Roman" w:eastAsia="Times New Roman" w:hAnsi="Times New Roman"/>
      <w:b/>
      <w:bCs/>
      <w:sz w:val="28"/>
      <w:szCs w:val="24"/>
      <w:lang w:eastAsia="pt-BR"/>
    </w:rPr>
  </w:style>
  <w:style w:type="character" w:customStyle="1" w:styleId="TtuloChar">
    <w:name w:val="Título Char"/>
    <w:basedOn w:val="Fontepargpadro"/>
    <w:link w:val="Ttulo"/>
    <w:rsid w:val="005D4A9E"/>
    <w:rPr>
      <w:rFonts w:ascii="Times New Roman" w:eastAsia="Times New Roman" w:hAnsi="Times New Roman"/>
      <w:b/>
      <w:bCs/>
      <w:sz w:val="28"/>
      <w:szCs w:val="24"/>
    </w:rPr>
  </w:style>
  <w:style w:type="paragraph" w:customStyle="1" w:styleId="texto1">
    <w:name w:val="texto1"/>
    <w:basedOn w:val="Normal"/>
    <w:rsid w:val="005D4A9E"/>
    <w:pPr>
      <w:spacing w:before="100" w:beforeAutospacing="1" w:after="100" w:afterAutospacing="1" w:line="400" w:lineRule="atLeast"/>
      <w:jc w:val="both"/>
    </w:pPr>
    <w:rPr>
      <w:rFonts w:ascii="Arial" w:eastAsia="Times New Roman" w:hAnsi="Arial" w:cs="Arial"/>
      <w:lang w:eastAsia="pt-BR"/>
    </w:rPr>
  </w:style>
  <w:style w:type="paragraph" w:customStyle="1" w:styleId="Normal12pt">
    <w:name w:val="Normal + 12 pt"/>
    <w:basedOn w:val="Normal"/>
    <w:rsid w:val="005D4A9E"/>
    <w:pPr>
      <w:spacing w:after="0" w:line="240" w:lineRule="auto"/>
      <w:jc w:val="both"/>
    </w:pPr>
    <w:rPr>
      <w:rFonts w:ascii="Times New Roman" w:eastAsia="Times New Roman" w:hAnsi="Times New Roman"/>
      <w:spacing w:val="20"/>
      <w:sz w:val="24"/>
      <w:lang w:eastAsia="pt-BR"/>
    </w:rPr>
  </w:style>
  <w:style w:type="character" w:styleId="Refdenotaderodap">
    <w:name w:val="footnote reference"/>
    <w:semiHidden/>
    <w:rsid w:val="005D4A9E"/>
    <w:rPr>
      <w:vertAlign w:val="superscript"/>
    </w:rPr>
  </w:style>
  <w:style w:type="paragraph" w:styleId="NormalWeb">
    <w:name w:val="Normal (Web)"/>
    <w:basedOn w:val="Normal"/>
    <w:rsid w:val="005D4A9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TtA22atex">
    <w:name w:val="Tít. A.2.2.a. tex"/>
    <w:basedOn w:val="Normal"/>
    <w:rsid w:val="005D4A9E"/>
    <w:pPr>
      <w:tabs>
        <w:tab w:val="left" w:pos="1134"/>
      </w:tabs>
      <w:spacing w:after="480" w:line="240" w:lineRule="exact"/>
      <w:ind w:left="1134" w:hanging="425"/>
      <w:jc w:val="both"/>
    </w:pPr>
    <w:rPr>
      <w:rFonts w:ascii="Arial" w:eastAsia="Times New Roman" w:hAnsi="Arial"/>
      <w:sz w:val="20"/>
      <w:szCs w:val="20"/>
      <w:lang w:eastAsia="pt-BR"/>
    </w:rPr>
  </w:style>
  <w:style w:type="paragraph" w:styleId="Reviso">
    <w:name w:val="Revision"/>
    <w:hidden/>
    <w:uiPriority w:val="99"/>
    <w:semiHidden/>
    <w:rsid w:val="005D4A9E"/>
    <w:rPr>
      <w:rFonts w:ascii="Tahoma" w:eastAsia="Times New Roman" w:hAnsi="Tahoma" w:cs="Tahoma"/>
      <w:szCs w:val="24"/>
    </w:rPr>
  </w:style>
  <w:style w:type="paragraph" w:customStyle="1" w:styleId="GradeMdia1-nfase22">
    <w:name w:val="Grade Média 1 - Ênfase 22"/>
    <w:basedOn w:val="Normal"/>
    <w:rsid w:val="005D4A9E"/>
    <w:pPr>
      <w:ind w:left="720"/>
      <w:contextualSpacing/>
    </w:pPr>
    <w:rPr>
      <w:rFonts w:eastAsia="Times New Roman"/>
      <w:lang w:eastAsia="pt-BR"/>
    </w:rPr>
  </w:style>
  <w:style w:type="character" w:customStyle="1" w:styleId="Meno1">
    <w:name w:val="Menção1"/>
    <w:basedOn w:val="Fontepargpadro"/>
    <w:uiPriority w:val="99"/>
    <w:semiHidden/>
    <w:unhideWhenUsed/>
    <w:rsid w:val="0053258B"/>
    <w:rPr>
      <w:color w:val="2B579A"/>
      <w:shd w:val="clear" w:color="auto" w:fill="E6E6E6"/>
    </w:rPr>
  </w:style>
  <w:style w:type="paragraph" w:customStyle="1" w:styleId="CM68">
    <w:name w:val="CM68"/>
    <w:basedOn w:val="Default"/>
    <w:next w:val="Default"/>
    <w:uiPriority w:val="99"/>
    <w:rsid w:val="00B609EF"/>
    <w:pPr>
      <w:widowControl w:val="0"/>
    </w:pPr>
    <w:rPr>
      <w:rFonts w:eastAsia="Times New Roman"/>
      <w:color w:val="auto"/>
    </w:rPr>
  </w:style>
  <w:style w:type="character" w:customStyle="1" w:styleId="PargrafodaListaChar">
    <w:name w:val="Parágrafo da Lista Char"/>
    <w:aliases w:val="Lista Paragrafo em Preto Char,Marca 1 Char,Texto Char,List1 Char,List11 Char,List111 Char,List1111 Char,List11111 Char,Títulos diss Char,Bullets 1 Char,Fonte Char,Parágrafo Normal Char,Lista Bullet Char,Itemização Char"/>
    <w:link w:val="PargrafodaLista"/>
    <w:uiPriority w:val="1"/>
    <w:qFormat/>
    <w:locked/>
    <w:rsid w:val="007C1AE8"/>
    <w:rPr>
      <w:sz w:val="22"/>
      <w:szCs w:val="22"/>
      <w:lang w:eastAsia="en-US"/>
    </w:rPr>
  </w:style>
  <w:style w:type="character" w:customStyle="1" w:styleId="UnresolvedMention">
    <w:name w:val="Unresolved Mention"/>
    <w:basedOn w:val="Fontepargpadro"/>
    <w:uiPriority w:val="99"/>
    <w:semiHidden/>
    <w:unhideWhenUsed/>
    <w:rsid w:val="00AC0168"/>
    <w:rPr>
      <w:color w:val="605E5C"/>
      <w:shd w:val="clear" w:color="auto" w:fill="E1DFDD"/>
    </w:rPr>
  </w:style>
  <w:style w:type="paragraph" w:customStyle="1" w:styleId="CLUSULA">
    <w:name w:val="CLÁUSULA"/>
    <w:basedOn w:val="WW-Textosimples"/>
    <w:link w:val="CLUSULAChar"/>
    <w:qFormat/>
    <w:rsid w:val="00EE2423"/>
    <w:pPr>
      <w:numPr>
        <w:numId w:val="2"/>
      </w:numPr>
      <w:tabs>
        <w:tab w:val="left" w:pos="0"/>
        <w:tab w:val="left" w:pos="851"/>
      </w:tabs>
      <w:spacing w:line="360" w:lineRule="auto"/>
      <w:jc w:val="both"/>
    </w:pPr>
    <w:rPr>
      <w:rFonts w:ascii="Galliard BT" w:hAnsi="Galliard BT" w:cstheme="minorHAnsi"/>
      <w:b/>
      <w:bCs/>
      <w:sz w:val="22"/>
      <w:szCs w:val="22"/>
    </w:rPr>
  </w:style>
  <w:style w:type="paragraph" w:customStyle="1" w:styleId="Nvel2">
    <w:name w:val="Nível 2"/>
    <w:basedOn w:val="WW-Textosimples"/>
    <w:link w:val="Nvel2Char"/>
    <w:qFormat/>
    <w:rsid w:val="00EE2423"/>
    <w:pPr>
      <w:numPr>
        <w:ilvl w:val="1"/>
        <w:numId w:val="2"/>
      </w:numPr>
      <w:tabs>
        <w:tab w:val="left" w:pos="0"/>
        <w:tab w:val="left" w:pos="851"/>
      </w:tabs>
      <w:spacing w:line="360" w:lineRule="auto"/>
      <w:jc w:val="both"/>
    </w:pPr>
    <w:rPr>
      <w:rFonts w:ascii="Galliard BT" w:hAnsi="Galliard BT" w:cstheme="minorHAnsi"/>
      <w:sz w:val="22"/>
      <w:szCs w:val="22"/>
    </w:rPr>
  </w:style>
  <w:style w:type="character" w:customStyle="1" w:styleId="WW-TextosimplesChar">
    <w:name w:val="WW-Texto simples Char"/>
    <w:basedOn w:val="Fontepargpadro"/>
    <w:link w:val="WW-Textosimples"/>
    <w:rsid w:val="00EE2423"/>
    <w:rPr>
      <w:rFonts w:ascii="Courier New" w:eastAsia="Times New Roman" w:hAnsi="Courier New"/>
    </w:rPr>
  </w:style>
  <w:style w:type="character" w:customStyle="1" w:styleId="CLUSULAChar">
    <w:name w:val="CLÁUSULA Char"/>
    <w:basedOn w:val="WW-TextosimplesChar"/>
    <w:link w:val="CLUSULA"/>
    <w:rsid w:val="00EE2423"/>
    <w:rPr>
      <w:rFonts w:ascii="Galliard BT" w:eastAsia="Times New Roman" w:hAnsi="Galliard BT" w:cstheme="minorHAnsi"/>
      <w:b/>
      <w:bCs/>
      <w:sz w:val="22"/>
      <w:szCs w:val="22"/>
    </w:rPr>
  </w:style>
  <w:style w:type="paragraph" w:customStyle="1" w:styleId="nvel3">
    <w:name w:val="nível 3"/>
    <w:basedOn w:val="WW-Textosimples"/>
    <w:link w:val="nvel3Char"/>
    <w:qFormat/>
    <w:rsid w:val="00EE2423"/>
    <w:pPr>
      <w:numPr>
        <w:ilvl w:val="2"/>
        <w:numId w:val="2"/>
      </w:numPr>
      <w:tabs>
        <w:tab w:val="left" w:pos="0"/>
        <w:tab w:val="left" w:pos="851"/>
      </w:tabs>
      <w:spacing w:line="360" w:lineRule="auto"/>
      <w:jc w:val="both"/>
    </w:pPr>
    <w:rPr>
      <w:rFonts w:ascii="Galliard BT" w:hAnsi="Galliard BT" w:cstheme="minorHAnsi"/>
      <w:sz w:val="22"/>
      <w:szCs w:val="22"/>
    </w:rPr>
  </w:style>
  <w:style w:type="character" w:customStyle="1" w:styleId="Nvel2Char">
    <w:name w:val="Nível 2 Char"/>
    <w:basedOn w:val="WW-TextosimplesChar"/>
    <w:link w:val="Nvel2"/>
    <w:rsid w:val="00EE2423"/>
    <w:rPr>
      <w:rFonts w:ascii="Galliard BT" w:eastAsia="Times New Roman" w:hAnsi="Galliard BT" w:cstheme="minorHAnsi"/>
      <w:sz w:val="22"/>
      <w:szCs w:val="22"/>
    </w:rPr>
  </w:style>
  <w:style w:type="paragraph" w:customStyle="1" w:styleId="Letra2">
    <w:name w:val="Letra 2"/>
    <w:basedOn w:val="WW-Textosimples"/>
    <w:next w:val="Nvel2"/>
    <w:link w:val="Letra2Char"/>
    <w:qFormat/>
    <w:rsid w:val="00DC3DCB"/>
    <w:pPr>
      <w:numPr>
        <w:ilvl w:val="4"/>
        <w:numId w:val="2"/>
      </w:numPr>
      <w:tabs>
        <w:tab w:val="left" w:pos="0"/>
        <w:tab w:val="left" w:pos="851"/>
      </w:tabs>
      <w:spacing w:line="360" w:lineRule="auto"/>
      <w:jc w:val="both"/>
    </w:pPr>
    <w:rPr>
      <w:rFonts w:ascii="Galliard BT" w:hAnsi="Galliard BT" w:cstheme="minorHAnsi"/>
      <w:sz w:val="22"/>
      <w:szCs w:val="22"/>
    </w:rPr>
  </w:style>
  <w:style w:type="character" w:customStyle="1" w:styleId="nvel3Char">
    <w:name w:val="nível 3 Char"/>
    <w:basedOn w:val="WW-TextosimplesChar"/>
    <w:link w:val="nvel3"/>
    <w:rsid w:val="00EE2423"/>
    <w:rPr>
      <w:rFonts w:ascii="Galliard BT" w:eastAsia="Times New Roman" w:hAnsi="Galliard BT" w:cstheme="minorHAnsi"/>
      <w:sz w:val="22"/>
      <w:szCs w:val="22"/>
    </w:rPr>
  </w:style>
  <w:style w:type="character" w:customStyle="1" w:styleId="Letra2Char">
    <w:name w:val="Letra 2 Char"/>
    <w:basedOn w:val="WW-TextosimplesChar"/>
    <w:link w:val="Letra2"/>
    <w:rsid w:val="00DC3DCB"/>
    <w:rPr>
      <w:rFonts w:ascii="Galliard BT" w:eastAsia="Times New Roman" w:hAnsi="Galliard BT"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758">
      <w:bodyDiv w:val="1"/>
      <w:marLeft w:val="0"/>
      <w:marRight w:val="0"/>
      <w:marTop w:val="0"/>
      <w:marBottom w:val="0"/>
      <w:divBdr>
        <w:top w:val="none" w:sz="0" w:space="0" w:color="auto"/>
        <w:left w:val="none" w:sz="0" w:space="0" w:color="auto"/>
        <w:bottom w:val="none" w:sz="0" w:space="0" w:color="auto"/>
        <w:right w:val="none" w:sz="0" w:space="0" w:color="auto"/>
      </w:divBdr>
      <w:divsChild>
        <w:div w:id="319701106">
          <w:marLeft w:val="0"/>
          <w:marRight w:val="0"/>
          <w:marTop w:val="0"/>
          <w:marBottom w:val="0"/>
          <w:divBdr>
            <w:top w:val="none" w:sz="0" w:space="0" w:color="auto"/>
            <w:left w:val="none" w:sz="0" w:space="0" w:color="auto"/>
            <w:bottom w:val="none" w:sz="0" w:space="0" w:color="auto"/>
            <w:right w:val="none" w:sz="0" w:space="0" w:color="auto"/>
          </w:divBdr>
        </w:div>
      </w:divsChild>
    </w:div>
    <w:div w:id="34358798">
      <w:bodyDiv w:val="1"/>
      <w:marLeft w:val="0"/>
      <w:marRight w:val="0"/>
      <w:marTop w:val="0"/>
      <w:marBottom w:val="0"/>
      <w:divBdr>
        <w:top w:val="none" w:sz="0" w:space="0" w:color="auto"/>
        <w:left w:val="none" w:sz="0" w:space="0" w:color="auto"/>
        <w:bottom w:val="none" w:sz="0" w:space="0" w:color="auto"/>
        <w:right w:val="none" w:sz="0" w:space="0" w:color="auto"/>
      </w:divBdr>
    </w:div>
    <w:div w:id="36898780">
      <w:bodyDiv w:val="1"/>
      <w:marLeft w:val="0"/>
      <w:marRight w:val="0"/>
      <w:marTop w:val="0"/>
      <w:marBottom w:val="0"/>
      <w:divBdr>
        <w:top w:val="none" w:sz="0" w:space="0" w:color="auto"/>
        <w:left w:val="none" w:sz="0" w:space="0" w:color="auto"/>
        <w:bottom w:val="none" w:sz="0" w:space="0" w:color="auto"/>
        <w:right w:val="none" w:sz="0" w:space="0" w:color="auto"/>
      </w:divBdr>
    </w:div>
    <w:div w:id="65612935">
      <w:bodyDiv w:val="1"/>
      <w:marLeft w:val="0"/>
      <w:marRight w:val="0"/>
      <w:marTop w:val="0"/>
      <w:marBottom w:val="0"/>
      <w:divBdr>
        <w:top w:val="none" w:sz="0" w:space="0" w:color="auto"/>
        <w:left w:val="none" w:sz="0" w:space="0" w:color="auto"/>
        <w:bottom w:val="none" w:sz="0" w:space="0" w:color="auto"/>
        <w:right w:val="none" w:sz="0" w:space="0" w:color="auto"/>
      </w:divBdr>
      <w:divsChild>
        <w:div w:id="1982299628">
          <w:marLeft w:val="0"/>
          <w:marRight w:val="0"/>
          <w:marTop w:val="0"/>
          <w:marBottom w:val="0"/>
          <w:divBdr>
            <w:top w:val="none" w:sz="0" w:space="0" w:color="auto"/>
            <w:left w:val="none" w:sz="0" w:space="0" w:color="auto"/>
            <w:bottom w:val="none" w:sz="0" w:space="0" w:color="auto"/>
            <w:right w:val="none" w:sz="0" w:space="0" w:color="auto"/>
          </w:divBdr>
        </w:div>
      </w:divsChild>
    </w:div>
    <w:div w:id="115370231">
      <w:bodyDiv w:val="1"/>
      <w:marLeft w:val="0"/>
      <w:marRight w:val="0"/>
      <w:marTop w:val="0"/>
      <w:marBottom w:val="0"/>
      <w:divBdr>
        <w:top w:val="none" w:sz="0" w:space="0" w:color="auto"/>
        <w:left w:val="none" w:sz="0" w:space="0" w:color="auto"/>
        <w:bottom w:val="none" w:sz="0" w:space="0" w:color="auto"/>
        <w:right w:val="none" w:sz="0" w:space="0" w:color="auto"/>
      </w:divBdr>
    </w:div>
    <w:div w:id="329213353">
      <w:bodyDiv w:val="1"/>
      <w:marLeft w:val="0"/>
      <w:marRight w:val="0"/>
      <w:marTop w:val="0"/>
      <w:marBottom w:val="0"/>
      <w:divBdr>
        <w:top w:val="none" w:sz="0" w:space="0" w:color="auto"/>
        <w:left w:val="none" w:sz="0" w:space="0" w:color="auto"/>
        <w:bottom w:val="none" w:sz="0" w:space="0" w:color="auto"/>
        <w:right w:val="none" w:sz="0" w:space="0" w:color="auto"/>
      </w:divBdr>
    </w:div>
    <w:div w:id="656227165">
      <w:bodyDiv w:val="1"/>
      <w:marLeft w:val="0"/>
      <w:marRight w:val="0"/>
      <w:marTop w:val="0"/>
      <w:marBottom w:val="0"/>
      <w:divBdr>
        <w:top w:val="none" w:sz="0" w:space="0" w:color="auto"/>
        <w:left w:val="none" w:sz="0" w:space="0" w:color="auto"/>
        <w:bottom w:val="none" w:sz="0" w:space="0" w:color="auto"/>
        <w:right w:val="none" w:sz="0" w:space="0" w:color="auto"/>
      </w:divBdr>
      <w:divsChild>
        <w:div w:id="1741562966">
          <w:marLeft w:val="0"/>
          <w:marRight w:val="0"/>
          <w:marTop w:val="0"/>
          <w:marBottom w:val="0"/>
          <w:divBdr>
            <w:top w:val="none" w:sz="0" w:space="0" w:color="auto"/>
            <w:left w:val="none" w:sz="0" w:space="0" w:color="auto"/>
            <w:bottom w:val="none" w:sz="0" w:space="0" w:color="auto"/>
            <w:right w:val="none" w:sz="0" w:space="0" w:color="auto"/>
          </w:divBdr>
        </w:div>
        <w:div w:id="370034999">
          <w:marLeft w:val="0"/>
          <w:marRight w:val="0"/>
          <w:marTop w:val="0"/>
          <w:marBottom w:val="0"/>
          <w:divBdr>
            <w:top w:val="none" w:sz="0" w:space="0" w:color="auto"/>
            <w:left w:val="none" w:sz="0" w:space="0" w:color="auto"/>
            <w:bottom w:val="none" w:sz="0" w:space="0" w:color="auto"/>
            <w:right w:val="none" w:sz="0" w:space="0" w:color="auto"/>
          </w:divBdr>
        </w:div>
        <w:div w:id="1271739813">
          <w:marLeft w:val="0"/>
          <w:marRight w:val="0"/>
          <w:marTop w:val="0"/>
          <w:marBottom w:val="0"/>
          <w:divBdr>
            <w:top w:val="none" w:sz="0" w:space="0" w:color="auto"/>
            <w:left w:val="none" w:sz="0" w:space="0" w:color="auto"/>
            <w:bottom w:val="none" w:sz="0" w:space="0" w:color="auto"/>
            <w:right w:val="none" w:sz="0" w:space="0" w:color="auto"/>
          </w:divBdr>
        </w:div>
        <w:div w:id="1978294606">
          <w:marLeft w:val="0"/>
          <w:marRight w:val="0"/>
          <w:marTop w:val="0"/>
          <w:marBottom w:val="0"/>
          <w:divBdr>
            <w:top w:val="none" w:sz="0" w:space="0" w:color="auto"/>
            <w:left w:val="none" w:sz="0" w:space="0" w:color="auto"/>
            <w:bottom w:val="none" w:sz="0" w:space="0" w:color="auto"/>
            <w:right w:val="none" w:sz="0" w:space="0" w:color="auto"/>
          </w:divBdr>
        </w:div>
        <w:div w:id="643699048">
          <w:marLeft w:val="0"/>
          <w:marRight w:val="0"/>
          <w:marTop w:val="0"/>
          <w:marBottom w:val="0"/>
          <w:divBdr>
            <w:top w:val="none" w:sz="0" w:space="0" w:color="auto"/>
            <w:left w:val="none" w:sz="0" w:space="0" w:color="auto"/>
            <w:bottom w:val="none" w:sz="0" w:space="0" w:color="auto"/>
            <w:right w:val="none" w:sz="0" w:space="0" w:color="auto"/>
          </w:divBdr>
        </w:div>
        <w:div w:id="2023697841">
          <w:marLeft w:val="0"/>
          <w:marRight w:val="0"/>
          <w:marTop w:val="0"/>
          <w:marBottom w:val="0"/>
          <w:divBdr>
            <w:top w:val="none" w:sz="0" w:space="0" w:color="auto"/>
            <w:left w:val="none" w:sz="0" w:space="0" w:color="auto"/>
            <w:bottom w:val="none" w:sz="0" w:space="0" w:color="auto"/>
            <w:right w:val="none" w:sz="0" w:space="0" w:color="auto"/>
          </w:divBdr>
        </w:div>
        <w:div w:id="162011866">
          <w:marLeft w:val="0"/>
          <w:marRight w:val="0"/>
          <w:marTop w:val="0"/>
          <w:marBottom w:val="0"/>
          <w:divBdr>
            <w:top w:val="none" w:sz="0" w:space="0" w:color="auto"/>
            <w:left w:val="none" w:sz="0" w:space="0" w:color="auto"/>
            <w:bottom w:val="none" w:sz="0" w:space="0" w:color="auto"/>
            <w:right w:val="none" w:sz="0" w:space="0" w:color="auto"/>
          </w:divBdr>
        </w:div>
      </w:divsChild>
    </w:div>
    <w:div w:id="803545326">
      <w:bodyDiv w:val="1"/>
      <w:marLeft w:val="0"/>
      <w:marRight w:val="0"/>
      <w:marTop w:val="0"/>
      <w:marBottom w:val="0"/>
      <w:divBdr>
        <w:top w:val="none" w:sz="0" w:space="0" w:color="auto"/>
        <w:left w:val="none" w:sz="0" w:space="0" w:color="auto"/>
        <w:bottom w:val="none" w:sz="0" w:space="0" w:color="auto"/>
        <w:right w:val="none" w:sz="0" w:space="0" w:color="auto"/>
      </w:divBdr>
    </w:div>
    <w:div w:id="915673506">
      <w:bodyDiv w:val="1"/>
      <w:marLeft w:val="0"/>
      <w:marRight w:val="0"/>
      <w:marTop w:val="0"/>
      <w:marBottom w:val="0"/>
      <w:divBdr>
        <w:top w:val="none" w:sz="0" w:space="0" w:color="auto"/>
        <w:left w:val="none" w:sz="0" w:space="0" w:color="auto"/>
        <w:bottom w:val="none" w:sz="0" w:space="0" w:color="auto"/>
        <w:right w:val="none" w:sz="0" w:space="0" w:color="auto"/>
      </w:divBdr>
      <w:divsChild>
        <w:div w:id="814221667">
          <w:marLeft w:val="0"/>
          <w:marRight w:val="0"/>
          <w:marTop w:val="0"/>
          <w:marBottom w:val="0"/>
          <w:divBdr>
            <w:top w:val="none" w:sz="0" w:space="0" w:color="auto"/>
            <w:left w:val="none" w:sz="0" w:space="0" w:color="auto"/>
            <w:bottom w:val="none" w:sz="0" w:space="0" w:color="auto"/>
            <w:right w:val="none" w:sz="0" w:space="0" w:color="auto"/>
          </w:divBdr>
          <w:divsChild>
            <w:div w:id="1664699095">
              <w:marLeft w:val="0"/>
              <w:marRight w:val="0"/>
              <w:marTop w:val="0"/>
              <w:marBottom w:val="0"/>
              <w:divBdr>
                <w:top w:val="none" w:sz="0" w:space="0" w:color="auto"/>
                <w:left w:val="none" w:sz="0" w:space="0" w:color="auto"/>
                <w:bottom w:val="none" w:sz="0" w:space="0" w:color="auto"/>
                <w:right w:val="none" w:sz="0" w:space="0" w:color="auto"/>
              </w:divBdr>
              <w:divsChild>
                <w:div w:id="601180698">
                  <w:marLeft w:val="0"/>
                  <w:marRight w:val="0"/>
                  <w:marTop w:val="0"/>
                  <w:marBottom w:val="0"/>
                  <w:divBdr>
                    <w:top w:val="none" w:sz="0" w:space="0" w:color="auto"/>
                    <w:left w:val="none" w:sz="0" w:space="0" w:color="auto"/>
                    <w:bottom w:val="none" w:sz="0" w:space="0" w:color="auto"/>
                    <w:right w:val="none" w:sz="0" w:space="0" w:color="auto"/>
                  </w:divBdr>
                  <w:divsChild>
                    <w:div w:id="728727055">
                      <w:marLeft w:val="0"/>
                      <w:marRight w:val="0"/>
                      <w:marTop w:val="0"/>
                      <w:marBottom w:val="0"/>
                      <w:divBdr>
                        <w:top w:val="none" w:sz="0" w:space="0" w:color="auto"/>
                        <w:left w:val="none" w:sz="0" w:space="0" w:color="auto"/>
                        <w:bottom w:val="none" w:sz="0" w:space="0" w:color="auto"/>
                        <w:right w:val="none" w:sz="0" w:space="0" w:color="auto"/>
                      </w:divBdr>
                      <w:divsChild>
                        <w:div w:id="1593776301">
                          <w:marLeft w:val="0"/>
                          <w:marRight w:val="0"/>
                          <w:marTop w:val="0"/>
                          <w:marBottom w:val="0"/>
                          <w:divBdr>
                            <w:top w:val="none" w:sz="0" w:space="0" w:color="auto"/>
                            <w:left w:val="none" w:sz="0" w:space="0" w:color="auto"/>
                            <w:bottom w:val="none" w:sz="0" w:space="0" w:color="auto"/>
                            <w:right w:val="none" w:sz="0" w:space="0" w:color="auto"/>
                          </w:divBdr>
                          <w:divsChild>
                            <w:div w:id="1146899637">
                              <w:marLeft w:val="0"/>
                              <w:marRight w:val="0"/>
                              <w:marTop w:val="0"/>
                              <w:marBottom w:val="0"/>
                              <w:divBdr>
                                <w:top w:val="none" w:sz="0" w:space="0" w:color="auto"/>
                                <w:left w:val="none" w:sz="0" w:space="0" w:color="auto"/>
                                <w:bottom w:val="none" w:sz="0" w:space="0" w:color="auto"/>
                                <w:right w:val="none" w:sz="0" w:space="0" w:color="auto"/>
                              </w:divBdr>
                              <w:divsChild>
                                <w:div w:id="847906481">
                                  <w:marLeft w:val="0"/>
                                  <w:marRight w:val="0"/>
                                  <w:marTop w:val="0"/>
                                  <w:marBottom w:val="0"/>
                                  <w:divBdr>
                                    <w:top w:val="none" w:sz="0" w:space="0" w:color="auto"/>
                                    <w:left w:val="none" w:sz="0" w:space="0" w:color="auto"/>
                                    <w:bottom w:val="none" w:sz="0" w:space="0" w:color="auto"/>
                                    <w:right w:val="none" w:sz="0" w:space="0" w:color="auto"/>
                                  </w:divBdr>
                                  <w:divsChild>
                                    <w:div w:id="579099365">
                                      <w:marLeft w:val="0"/>
                                      <w:marRight w:val="0"/>
                                      <w:marTop w:val="0"/>
                                      <w:marBottom w:val="0"/>
                                      <w:divBdr>
                                        <w:top w:val="none" w:sz="0" w:space="0" w:color="auto"/>
                                        <w:left w:val="none" w:sz="0" w:space="0" w:color="auto"/>
                                        <w:bottom w:val="none" w:sz="0" w:space="0" w:color="auto"/>
                                        <w:right w:val="none" w:sz="0" w:space="0" w:color="auto"/>
                                      </w:divBdr>
                                      <w:divsChild>
                                        <w:div w:id="1888490124">
                                          <w:marLeft w:val="0"/>
                                          <w:marRight w:val="0"/>
                                          <w:marTop w:val="0"/>
                                          <w:marBottom w:val="0"/>
                                          <w:divBdr>
                                            <w:top w:val="none" w:sz="0" w:space="0" w:color="auto"/>
                                            <w:left w:val="none" w:sz="0" w:space="0" w:color="auto"/>
                                            <w:bottom w:val="none" w:sz="0" w:space="0" w:color="auto"/>
                                            <w:right w:val="none" w:sz="0" w:space="0" w:color="auto"/>
                                          </w:divBdr>
                                          <w:divsChild>
                                            <w:div w:id="569653518">
                                              <w:marLeft w:val="0"/>
                                              <w:marRight w:val="0"/>
                                              <w:marTop w:val="0"/>
                                              <w:marBottom w:val="0"/>
                                              <w:divBdr>
                                                <w:top w:val="none" w:sz="0" w:space="0" w:color="auto"/>
                                                <w:left w:val="none" w:sz="0" w:space="0" w:color="auto"/>
                                                <w:bottom w:val="none" w:sz="0" w:space="0" w:color="auto"/>
                                                <w:right w:val="none" w:sz="0" w:space="0" w:color="auto"/>
                                              </w:divBdr>
                                              <w:divsChild>
                                                <w:div w:id="1202547173">
                                                  <w:marLeft w:val="0"/>
                                                  <w:marRight w:val="0"/>
                                                  <w:marTop w:val="0"/>
                                                  <w:marBottom w:val="0"/>
                                                  <w:divBdr>
                                                    <w:top w:val="none" w:sz="0" w:space="0" w:color="auto"/>
                                                    <w:left w:val="none" w:sz="0" w:space="0" w:color="auto"/>
                                                    <w:bottom w:val="none" w:sz="0" w:space="0" w:color="auto"/>
                                                    <w:right w:val="none" w:sz="0" w:space="0" w:color="auto"/>
                                                  </w:divBdr>
                                                  <w:divsChild>
                                                    <w:div w:id="358312646">
                                                      <w:marLeft w:val="0"/>
                                                      <w:marRight w:val="0"/>
                                                      <w:marTop w:val="0"/>
                                                      <w:marBottom w:val="0"/>
                                                      <w:divBdr>
                                                        <w:top w:val="none" w:sz="0" w:space="0" w:color="auto"/>
                                                        <w:left w:val="none" w:sz="0" w:space="0" w:color="auto"/>
                                                        <w:bottom w:val="none" w:sz="0" w:space="0" w:color="auto"/>
                                                        <w:right w:val="none" w:sz="0" w:space="0" w:color="auto"/>
                                                      </w:divBdr>
                                                      <w:divsChild>
                                                        <w:div w:id="688797480">
                                                          <w:marLeft w:val="0"/>
                                                          <w:marRight w:val="0"/>
                                                          <w:marTop w:val="0"/>
                                                          <w:marBottom w:val="0"/>
                                                          <w:divBdr>
                                                            <w:top w:val="none" w:sz="0" w:space="0" w:color="auto"/>
                                                            <w:left w:val="none" w:sz="0" w:space="0" w:color="auto"/>
                                                            <w:bottom w:val="none" w:sz="0" w:space="0" w:color="auto"/>
                                                            <w:right w:val="none" w:sz="0" w:space="0" w:color="auto"/>
                                                          </w:divBdr>
                                                          <w:divsChild>
                                                            <w:div w:id="467010691">
                                                              <w:marLeft w:val="0"/>
                                                              <w:marRight w:val="0"/>
                                                              <w:marTop w:val="0"/>
                                                              <w:marBottom w:val="0"/>
                                                              <w:divBdr>
                                                                <w:top w:val="none" w:sz="0" w:space="0" w:color="auto"/>
                                                                <w:left w:val="none" w:sz="0" w:space="0" w:color="auto"/>
                                                                <w:bottom w:val="none" w:sz="0" w:space="0" w:color="auto"/>
                                                                <w:right w:val="none" w:sz="0" w:space="0" w:color="auto"/>
                                                              </w:divBdr>
                                                              <w:divsChild>
                                                                <w:div w:id="412700832">
                                                                  <w:marLeft w:val="0"/>
                                                                  <w:marRight w:val="0"/>
                                                                  <w:marTop w:val="0"/>
                                                                  <w:marBottom w:val="0"/>
                                                                  <w:divBdr>
                                                                    <w:top w:val="none" w:sz="0" w:space="0" w:color="auto"/>
                                                                    <w:left w:val="none" w:sz="0" w:space="0" w:color="auto"/>
                                                                    <w:bottom w:val="none" w:sz="0" w:space="0" w:color="auto"/>
                                                                    <w:right w:val="none" w:sz="0" w:space="0" w:color="auto"/>
                                                                  </w:divBdr>
                                                                </w:div>
                                                                <w:div w:id="5774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222976">
      <w:bodyDiv w:val="1"/>
      <w:marLeft w:val="0"/>
      <w:marRight w:val="0"/>
      <w:marTop w:val="0"/>
      <w:marBottom w:val="0"/>
      <w:divBdr>
        <w:top w:val="none" w:sz="0" w:space="0" w:color="auto"/>
        <w:left w:val="none" w:sz="0" w:space="0" w:color="auto"/>
        <w:bottom w:val="none" w:sz="0" w:space="0" w:color="auto"/>
        <w:right w:val="none" w:sz="0" w:space="0" w:color="auto"/>
      </w:divBdr>
    </w:div>
    <w:div w:id="1250309193">
      <w:bodyDiv w:val="1"/>
      <w:marLeft w:val="0"/>
      <w:marRight w:val="0"/>
      <w:marTop w:val="0"/>
      <w:marBottom w:val="0"/>
      <w:divBdr>
        <w:top w:val="none" w:sz="0" w:space="0" w:color="auto"/>
        <w:left w:val="none" w:sz="0" w:space="0" w:color="auto"/>
        <w:bottom w:val="none" w:sz="0" w:space="0" w:color="auto"/>
        <w:right w:val="none" w:sz="0" w:space="0" w:color="auto"/>
      </w:divBdr>
    </w:div>
    <w:div w:id="1567378057">
      <w:bodyDiv w:val="1"/>
      <w:marLeft w:val="0"/>
      <w:marRight w:val="0"/>
      <w:marTop w:val="0"/>
      <w:marBottom w:val="0"/>
      <w:divBdr>
        <w:top w:val="none" w:sz="0" w:space="0" w:color="auto"/>
        <w:left w:val="none" w:sz="0" w:space="0" w:color="auto"/>
        <w:bottom w:val="none" w:sz="0" w:space="0" w:color="auto"/>
        <w:right w:val="none" w:sz="0" w:space="0" w:color="auto"/>
      </w:divBdr>
    </w:div>
    <w:div w:id="1585185614">
      <w:bodyDiv w:val="1"/>
      <w:marLeft w:val="0"/>
      <w:marRight w:val="0"/>
      <w:marTop w:val="0"/>
      <w:marBottom w:val="0"/>
      <w:divBdr>
        <w:top w:val="none" w:sz="0" w:space="0" w:color="auto"/>
        <w:left w:val="none" w:sz="0" w:space="0" w:color="auto"/>
        <w:bottom w:val="none" w:sz="0" w:space="0" w:color="auto"/>
        <w:right w:val="none" w:sz="0" w:space="0" w:color="auto"/>
      </w:divBdr>
    </w:div>
    <w:div w:id="1623078252">
      <w:bodyDiv w:val="1"/>
      <w:marLeft w:val="0"/>
      <w:marRight w:val="0"/>
      <w:marTop w:val="0"/>
      <w:marBottom w:val="0"/>
      <w:divBdr>
        <w:top w:val="none" w:sz="0" w:space="0" w:color="auto"/>
        <w:left w:val="none" w:sz="0" w:space="0" w:color="auto"/>
        <w:bottom w:val="none" w:sz="0" w:space="0" w:color="auto"/>
        <w:right w:val="none" w:sz="0" w:space="0" w:color="auto"/>
      </w:divBdr>
    </w:div>
    <w:div w:id="1681351014">
      <w:bodyDiv w:val="1"/>
      <w:marLeft w:val="0"/>
      <w:marRight w:val="0"/>
      <w:marTop w:val="0"/>
      <w:marBottom w:val="0"/>
      <w:divBdr>
        <w:top w:val="none" w:sz="0" w:space="0" w:color="auto"/>
        <w:left w:val="none" w:sz="0" w:space="0" w:color="auto"/>
        <w:bottom w:val="none" w:sz="0" w:space="0" w:color="auto"/>
        <w:right w:val="none" w:sz="0" w:space="0" w:color="auto"/>
      </w:divBdr>
    </w:div>
    <w:div w:id="1814330538">
      <w:bodyDiv w:val="1"/>
      <w:marLeft w:val="0"/>
      <w:marRight w:val="0"/>
      <w:marTop w:val="0"/>
      <w:marBottom w:val="0"/>
      <w:divBdr>
        <w:top w:val="none" w:sz="0" w:space="0" w:color="auto"/>
        <w:left w:val="none" w:sz="0" w:space="0" w:color="auto"/>
        <w:bottom w:val="none" w:sz="0" w:space="0" w:color="auto"/>
        <w:right w:val="none" w:sz="0" w:space="0" w:color="auto"/>
      </w:divBdr>
      <w:divsChild>
        <w:div w:id="954749269">
          <w:marLeft w:val="0"/>
          <w:marRight w:val="0"/>
          <w:marTop w:val="0"/>
          <w:marBottom w:val="0"/>
          <w:divBdr>
            <w:top w:val="none" w:sz="0" w:space="0" w:color="auto"/>
            <w:left w:val="none" w:sz="0" w:space="0" w:color="auto"/>
            <w:bottom w:val="none" w:sz="0" w:space="0" w:color="auto"/>
            <w:right w:val="none" w:sz="0" w:space="0" w:color="auto"/>
          </w:divBdr>
        </w:div>
        <w:div w:id="1172531430">
          <w:marLeft w:val="0"/>
          <w:marRight w:val="0"/>
          <w:marTop w:val="0"/>
          <w:marBottom w:val="0"/>
          <w:divBdr>
            <w:top w:val="none" w:sz="0" w:space="0" w:color="auto"/>
            <w:left w:val="none" w:sz="0" w:space="0" w:color="auto"/>
            <w:bottom w:val="none" w:sz="0" w:space="0" w:color="auto"/>
            <w:right w:val="none" w:sz="0" w:space="0" w:color="auto"/>
          </w:divBdr>
        </w:div>
        <w:div w:id="2140873368">
          <w:marLeft w:val="0"/>
          <w:marRight w:val="0"/>
          <w:marTop w:val="0"/>
          <w:marBottom w:val="0"/>
          <w:divBdr>
            <w:top w:val="none" w:sz="0" w:space="0" w:color="auto"/>
            <w:left w:val="none" w:sz="0" w:space="0" w:color="auto"/>
            <w:bottom w:val="none" w:sz="0" w:space="0" w:color="auto"/>
            <w:right w:val="none" w:sz="0" w:space="0" w:color="auto"/>
          </w:divBdr>
        </w:div>
      </w:divsChild>
    </w:div>
    <w:div w:id="1855724168">
      <w:bodyDiv w:val="1"/>
      <w:marLeft w:val="0"/>
      <w:marRight w:val="0"/>
      <w:marTop w:val="0"/>
      <w:marBottom w:val="0"/>
      <w:divBdr>
        <w:top w:val="none" w:sz="0" w:space="0" w:color="auto"/>
        <w:left w:val="none" w:sz="0" w:space="0" w:color="auto"/>
        <w:bottom w:val="none" w:sz="0" w:space="0" w:color="auto"/>
        <w:right w:val="none" w:sz="0" w:space="0" w:color="auto"/>
      </w:divBdr>
      <w:divsChild>
        <w:div w:id="1254780494">
          <w:marLeft w:val="0"/>
          <w:marRight w:val="0"/>
          <w:marTop w:val="0"/>
          <w:marBottom w:val="0"/>
          <w:divBdr>
            <w:top w:val="none" w:sz="0" w:space="0" w:color="auto"/>
            <w:left w:val="none" w:sz="0" w:space="0" w:color="auto"/>
            <w:bottom w:val="none" w:sz="0" w:space="0" w:color="auto"/>
            <w:right w:val="none" w:sz="0" w:space="0" w:color="auto"/>
          </w:divBdr>
        </w:div>
        <w:div w:id="1425690012">
          <w:marLeft w:val="0"/>
          <w:marRight w:val="0"/>
          <w:marTop w:val="0"/>
          <w:marBottom w:val="0"/>
          <w:divBdr>
            <w:top w:val="none" w:sz="0" w:space="0" w:color="auto"/>
            <w:left w:val="none" w:sz="0" w:space="0" w:color="auto"/>
            <w:bottom w:val="none" w:sz="0" w:space="0" w:color="auto"/>
            <w:right w:val="none" w:sz="0" w:space="0" w:color="auto"/>
          </w:divBdr>
        </w:div>
        <w:div w:id="17902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77C8-BE5D-4A99-997C-C844C4CC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12525</Words>
  <Characters>67638</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Marcondes Facchinatto | Dal Pozzo Advogados</dc:creator>
  <cp:lastModifiedBy>Leandro Moraes Leardini</cp:lastModifiedBy>
  <cp:revision>12</cp:revision>
  <dcterms:created xsi:type="dcterms:W3CDTF">2023-08-03T19:44:00Z</dcterms:created>
  <dcterms:modified xsi:type="dcterms:W3CDTF">2023-08-15T14:57:00Z</dcterms:modified>
</cp:coreProperties>
</file>