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BD2" w:rsidRPr="00E132C4" w:rsidRDefault="00DF5857" w:rsidP="00E132C4">
      <w:pPr>
        <w:spacing w:line="360" w:lineRule="auto"/>
        <w:rPr>
          <w:b/>
          <w:bCs/>
        </w:rPr>
      </w:pPr>
      <w:r>
        <w:t xml:space="preserve">A atual gestão do </w:t>
      </w:r>
      <w:r w:rsidR="00E132C4">
        <w:t>C</w:t>
      </w:r>
      <w:r>
        <w:t xml:space="preserve">onselho da </w:t>
      </w:r>
      <w:r w:rsidR="00E132C4">
        <w:t>C</w:t>
      </w:r>
      <w:r>
        <w:t xml:space="preserve">idade de Tijucas do Sul, criado pela Lei n°242/2010 e decreto n°3676/2021, vem </w:t>
      </w:r>
      <w:r w:rsidR="00E132C4">
        <w:t xml:space="preserve">através deste </w:t>
      </w:r>
      <w:r>
        <w:t>convidar todos os seus conselheiros e interessados a participar da reunião ordinária</w:t>
      </w:r>
      <w:bookmarkStart w:id="0" w:name="_GoBack"/>
      <w:bookmarkEnd w:id="0"/>
      <w:r>
        <w:t xml:space="preserve"> a ser realizada </w:t>
      </w:r>
      <w:r w:rsidRPr="00E132C4">
        <w:rPr>
          <w:b/>
          <w:bCs/>
        </w:rPr>
        <w:t xml:space="preserve">no dia 23 de novembro de 2021, no auditório da Prefeitura de Tijucas do Sul, na Rua XV de Novembro, 1458, ás 13:30 para eleição dos novos membros titulares e suplentes. </w:t>
      </w:r>
    </w:p>
    <w:p w:rsidR="00DF5857" w:rsidRDefault="00DF5857">
      <w:r>
        <w:t>Conforme Lei 242/2010</w:t>
      </w:r>
    </w:p>
    <w:p w:rsidR="00E132C4" w:rsidRDefault="00E132C4" w:rsidP="00E132C4">
      <w:r>
        <w:t>Art. 116. São atribuições do CONCIDADE:</w:t>
      </w:r>
    </w:p>
    <w:p w:rsidR="00E132C4" w:rsidRDefault="00E132C4" w:rsidP="00E132C4">
      <w:r>
        <w:t>I. Elaborar seu regimento interno;</w:t>
      </w:r>
    </w:p>
    <w:p w:rsidR="00E132C4" w:rsidRDefault="00E132C4" w:rsidP="00E132C4">
      <w:r>
        <w:t>II. Monitorar, fiscalizar e avaliar a implementação e sugerir alterações das normas</w:t>
      </w:r>
    </w:p>
    <w:p w:rsidR="00E132C4" w:rsidRDefault="00E132C4" w:rsidP="00E132C4">
      <w:r>
        <w:t>contidas nesta Lei e as demais leis municipais correlatas;</w:t>
      </w:r>
    </w:p>
    <w:p w:rsidR="00E132C4" w:rsidRDefault="00E132C4" w:rsidP="00E132C4">
      <w:r>
        <w:t>III. Opinar sobre a compatibilidade das propostas de programas e projetos</w:t>
      </w:r>
    </w:p>
    <w:p w:rsidR="00E132C4" w:rsidRDefault="00E132C4" w:rsidP="00E132C4">
      <w:r>
        <w:t>contidos nos planos plurianuais, leis de diretrizes orçamentárias e nos orçamentos anuais</w:t>
      </w:r>
    </w:p>
    <w:p w:rsidR="00E132C4" w:rsidRDefault="00E132C4" w:rsidP="00E132C4">
      <w:r>
        <w:t>com as diretrizes desta Lei;</w:t>
      </w:r>
    </w:p>
    <w:p w:rsidR="00E132C4" w:rsidRDefault="00E132C4" w:rsidP="00E132C4">
      <w:r>
        <w:t>IV. Analisar e emitir parecer sobre as propostas de alteração do Plano Diretor e da</w:t>
      </w:r>
    </w:p>
    <w:p w:rsidR="00E132C4" w:rsidRDefault="00E132C4" w:rsidP="00E132C4">
      <w:r>
        <w:t>legislação municipal correlata;</w:t>
      </w:r>
    </w:p>
    <w:p w:rsidR="00E132C4" w:rsidRDefault="00E132C4" w:rsidP="00E132C4">
      <w:r>
        <w:t>V. Apreciar e deliberar sobre casos não previstos na lei do Plano Diretor e na</w:t>
      </w:r>
    </w:p>
    <w:p w:rsidR="00E132C4" w:rsidRDefault="00E132C4" w:rsidP="00E132C4">
      <w:r>
        <w:t>legislação municipal correlata;</w:t>
      </w:r>
    </w:p>
    <w:p w:rsidR="00E132C4" w:rsidRDefault="00E132C4" w:rsidP="00E132C4">
      <w:r>
        <w:t>VI. Auxiliar o executivo municipal na ação fiscalizadora de observância das normas</w:t>
      </w:r>
    </w:p>
    <w:p w:rsidR="00E132C4" w:rsidRDefault="00E132C4" w:rsidP="00E132C4">
      <w:r>
        <w:t>contidas na legislação urbanística e de proteção ambiental;</w:t>
      </w:r>
    </w:p>
    <w:p w:rsidR="00E132C4" w:rsidRDefault="00E132C4" w:rsidP="00E132C4">
      <w:r>
        <w:t>VII. Receber denúncias da população e tomar as providências cabíveis nas</w:t>
      </w:r>
    </w:p>
    <w:p w:rsidR="00E132C4" w:rsidRDefault="00E132C4" w:rsidP="00E132C4">
      <w:r>
        <w:t>questões afetas ao Plano Diretor.</w:t>
      </w:r>
    </w:p>
    <w:p w:rsidR="00E132C4" w:rsidRDefault="00E132C4" w:rsidP="00E132C4">
      <w:r>
        <w:t>Art. 117. O CONCIDADE é composto por 11 (onze) membros efetivos, além dos</w:t>
      </w:r>
    </w:p>
    <w:p w:rsidR="00E132C4" w:rsidRDefault="00E132C4" w:rsidP="00E132C4">
      <w:r>
        <w:t>seus respectivos suplentes, com mandato de 2 (dois) anos, da seguinte forma:</w:t>
      </w:r>
    </w:p>
    <w:p w:rsidR="00E132C4" w:rsidRDefault="00E132C4" w:rsidP="00E132C4">
      <w:r>
        <w:t>I. 02 (dois) representantes de associações representativas dos moradores locais;</w:t>
      </w:r>
    </w:p>
    <w:p w:rsidR="00E132C4" w:rsidRDefault="00E132C4" w:rsidP="00E132C4">
      <w:r>
        <w:t>II. 01 (um) representante do comércio local;</w:t>
      </w:r>
    </w:p>
    <w:p w:rsidR="00E132C4" w:rsidRDefault="00E132C4" w:rsidP="00E132C4">
      <w:r>
        <w:t>III. 01 (um) representante do setor imobiliário local;</w:t>
      </w:r>
    </w:p>
    <w:p w:rsidR="00E132C4" w:rsidRDefault="00E132C4" w:rsidP="00E132C4">
      <w:r>
        <w:t>IV. 01 (um) representante do setor industrial local;</w:t>
      </w:r>
    </w:p>
    <w:p w:rsidR="00E132C4" w:rsidRDefault="00E132C4" w:rsidP="00E132C4">
      <w:r>
        <w:t>V. 05 (cinco) representantes das Secretárias Municipais</w:t>
      </w:r>
    </w:p>
    <w:p w:rsidR="00DF5857" w:rsidRDefault="00E132C4" w:rsidP="00E132C4">
      <w:r>
        <w:t>VI. 01 (um) representante dos trabalhadores/produtores rurais;</w:t>
      </w:r>
    </w:p>
    <w:p w:rsidR="00E132C4" w:rsidRDefault="00E132C4" w:rsidP="00E132C4">
      <w:r>
        <w:t>§ 1º. Os membros titulares e suplentes representantes das Secretarias Municipais serão</w:t>
      </w:r>
    </w:p>
    <w:p w:rsidR="00E132C4" w:rsidRDefault="00E132C4" w:rsidP="00E132C4">
      <w:r>
        <w:t>nomeados pelo Prefeito sendo que os demais representantes serão escolhidos pelas</w:t>
      </w:r>
    </w:p>
    <w:p w:rsidR="00E132C4" w:rsidRDefault="00E132C4" w:rsidP="00E132C4">
      <w:r>
        <w:lastRenderedPageBreak/>
        <w:t>respectivas entidades de classe.</w:t>
      </w:r>
    </w:p>
    <w:p w:rsidR="00E132C4" w:rsidRDefault="00E132C4" w:rsidP="00E132C4">
      <w:r>
        <w:t>§ 2º. Os membros do CONCIDADE devem exercer seus mandatos de forma gratuita,</w:t>
      </w:r>
    </w:p>
    <w:p w:rsidR="00E132C4" w:rsidRDefault="00E132C4" w:rsidP="00E132C4">
      <w:r>
        <w:t>vedada à percepção de qualquer vantagem de natureza pecuniária.</w:t>
      </w:r>
    </w:p>
    <w:p w:rsidR="00E132C4" w:rsidRDefault="00E132C4" w:rsidP="00E132C4">
      <w:r>
        <w:t>§ 3º. O suporte técnico e administrativo necessário ao funcionamento do CONCIDADE será</w:t>
      </w:r>
    </w:p>
    <w:p w:rsidR="00E132C4" w:rsidRDefault="00E132C4" w:rsidP="00E132C4">
      <w:r>
        <w:t>prestado diretamente pela Prefeitura, através da Assessoria de Planejamento.</w:t>
      </w:r>
    </w:p>
    <w:p w:rsidR="00E132C4" w:rsidRDefault="00E132C4" w:rsidP="00E132C4">
      <w:r>
        <w:t>§ 4º. As reuniões do CONCIDADE são públicas, facultado aos munícipes solicitar, por</w:t>
      </w:r>
    </w:p>
    <w:p w:rsidR="00E132C4" w:rsidRDefault="00E132C4" w:rsidP="00E132C4">
      <w:r>
        <w:t>escrito e com justificativa, que se inclua assunto de seu interesse na pauta da primeira</w:t>
      </w:r>
    </w:p>
    <w:p w:rsidR="00E132C4" w:rsidRDefault="00E132C4" w:rsidP="00E132C4">
      <w:pPr>
        <w:tabs>
          <w:tab w:val="left" w:pos="2415"/>
        </w:tabs>
      </w:pPr>
      <w:r>
        <w:t xml:space="preserve">reunião </w:t>
      </w:r>
      <w:r>
        <w:t>subsequente</w:t>
      </w:r>
      <w:r>
        <w:t>.</w:t>
      </w:r>
    </w:p>
    <w:p w:rsidR="00E132C4" w:rsidRDefault="00E132C4" w:rsidP="00E132C4">
      <w:pPr>
        <w:tabs>
          <w:tab w:val="left" w:pos="2415"/>
        </w:tabs>
      </w:pPr>
    </w:p>
    <w:p w:rsidR="00E132C4" w:rsidRPr="00E132C4" w:rsidRDefault="00E132C4" w:rsidP="00E132C4">
      <w:pPr>
        <w:tabs>
          <w:tab w:val="left" w:pos="2415"/>
        </w:tabs>
        <w:rPr>
          <w:b/>
          <w:bCs/>
        </w:rPr>
      </w:pPr>
      <w:r w:rsidRPr="00E132C4">
        <w:rPr>
          <w:b/>
          <w:bCs/>
        </w:rPr>
        <w:t>Marcio Ferreira</w:t>
      </w:r>
    </w:p>
    <w:p w:rsidR="00E132C4" w:rsidRPr="00E132C4" w:rsidRDefault="00E132C4" w:rsidP="00E132C4">
      <w:pPr>
        <w:tabs>
          <w:tab w:val="left" w:pos="2415"/>
        </w:tabs>
        <w:rPr>
          <w:b/>
          <w:bCs/>
        </w:rPr>
      </w:pPr>
      <w:r w:rsidRPr="00E132C4">
        <w:rPr>
          <w:b/>
          <w:bCs/>
        </w:rPr>
        <w:t>Presidente CONCIDADE</w:t>
      </w:r>
    </w:p>
    <w:p w:rsidR="00E132C4" w:rsidRDefault="00E132C4" w:rsidP="00E132C4">
      <w:pPr>
        <w:tabs>
          <w:tab w:val="left" w:pos="2415"/>
        </w:tabs>
      </w:pPr>
    </w:p>
    <w:p w:rsidR="00E132C4" w:rsidRDefault="00E132C4" w:rsidP="00E132C4">
      <w:pPr>
        <w:tabs>
          <w:tab w:val="left" w:pos="2415"/>
        </w:tabs>
      </w:pPr>
    </w:p>
    <w:p w:rsidR="00E132C4" w:rsidRDefault="00E132C4" w:rsidP="00E132C4">
      <w:pPr>
        <w:tabs>
          <w:tab w:val="left" w:pos="2415"/>
        </w:tabs>
      </w:pPr>
    </w:p>
    <w:p w:rsidR="00E132C4" w:rsidRDefault="00E132C4" w:rsidP="00E132C4">
      <w:pPr>
        <w:tabs>
          <w:tab w:val="left" w:pos="2415"/>
        </w:tabs>
      </w:pPr>
      <w:r>
        <w:tab/>
      </w:r>
    </w:p>
    <w:p w:rsidR="00E132C4" w:rsidRDefault="00E132C4" w:rsidP="00E132C4">
      <w:pPr>
        <w:tabs>
          <w:tab w:val="left" w:pos="2415"/>
        </w:tabs>
      </w:pPr>
    </w:p>
    <w:p w:rsidR="00E132C4" w:rsidRDefault="00E132C4" w:rsidP="00E132C4">
      <w:pPr>
        <w:tabs>
          <w:tab w:val="left" w:pos="2415"/>
        </w:tabs>
      </w:pPr>
    </w:p>
    <w:p w:rsidR="00DF5857" w:rsidRDefault="00DF5857" w:rsidP="00DF5857"/>
    <w:sectPr w:rsidR="00DF58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57"/>
    <w:rsid w:val="00675C46"/>
    <w:rsid w:val="00D34BD2"/>
    <w:rsid w:val="00DF5857"/>
    <w:rsid w:val="00E1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0876"/>
  <w15:chartTrackingRefBased/>
  <w15:docId w15:val="{563FD13C-0C4D-4922-8EFD-E7B12F8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Mickus</dc:creator>
  <cp:keywords/>
  <dc:description/>
  <cp:lastModifiedBy>Luciana Mickus</cp:lastModifiedBy>
  <cp:revision>2</cp:revision>
  <dcterms:created xsi:type="dcterms:W3CDTF">2021-10-21T18:31:00Z</dcterms:created>
  <dcterms:modified xsi:type="dcterms:W3CDTF">2021-10-21T18:59:00Z</dcterms:modified>
</cp:coreProperties>
</file>