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FC15" w14:textId="77777777" w:rsidR="009C7307" w:rsidRDefault="009C7307"/>
    <w:p w14:paraId="30AA6854" w14:textId="77777777" w:rsidR="009C7307" w:rsidRDefault="00C96BFB">
      <w:pPr>
        <w:jc w:val="center"/>
        <w:rPr>
          <w:b/>
        </w:rPr>
      </w:pPr>
      <w:r>
        <w:rPr>
          <w:b/>
        </w:rPr>
        <w:t>ABERTURA DE CONSULTA PÚBLICA</w:t>
      </w:r>
    </w:p>
    <w:p w14:paraId="147128EC" w14:textId="77777777" w:rsidR="009C7307" w:rsidRDefault="009C7307"/>
    <w:p w14:paraId="543BA75F" w14:textId="4EF1D0D6" w:rsidR="009C7307" w:rsidRDefault="00C96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Município de Jales comunica a abertura de consulta pública para a contratação dos itens constantes no PCA 202</w:t>
      </w:r>
      <w:r w:rsidRPr="00A446D5">
        <w:rPr>
          <w:rFonts w:asciiTheme="minorHAnsi" w:hAnsiTheme="minorHAnsi" w:cstheme="minorHAnsi"/>
          <w:color w:val="FF0000"/>
        </w:rPr>
        <w:t>4</w:t>
      </w:r>
      <w:r>
        <w:rPr>
          <w:rFonts w:asciiTheme="minorHAnsi" w:hAnsiTheme="minorHAnsi" w:cstheme="minorHAnsi"/>
        </w:rPr>
        <w:t xml:space="preserve">, conforme disciplina a alínea b, do inciso III, do art. 4º, do Decreto Municipal nº 10.108, de 4 de janeiro de 2024, para o grupo de despesa </w:t>
      </w:r>
      <w:r w:rsidR="00A446D5" w:rsidRPr="00A446D5">
        <w:rPr>
          <w:rFonts w:asciiTheme="minorHAnsi" w:hAnsiTheme="minorHAnsi" w:cstheme="minorHAnsi"/>
          <w:b/>
          <w:bCs/>
          <w:color w:val="FF0000"/>
        </w:rPr>
        <w:t>(NOME DO GRUPO</w:t>
      </w:r>
      <w:r w:rsidR="00A446D5">
        <w:rPr>
          <w:rFonts w:asciiTheme="minorHAnsi" w:hAnsiTheme="minorHAnsi" w:cstheme="minorHAnsi"/>
          <w:b/>
          <w:bCs/>
          <w:color w:val="FF0000"/>
        </w:rPr>
        <w:t xml:space="preserve"> DA DESPESA</w:t>
      </w:r>
      <w:r w:rsidR="00A446D5" w:rsidRPr="00A446D5">
        <w:rPr>
          <w:rFonts w:asciiTheme="minorHAnsi" w:hAnsiTheme="minorHAnsi" w:cstheme="minorHAnsi"/>
          <w:b/>
          <w:bCs/>
          <w:color w:val="FF0000"/>
        </w:rPr>
        <w:t>)</w:t>
      </w:r>
      <w:r>
        <w:rPr>
          <w:rFonts w:asciiTheme="minorHAnsi" w:hAnsiTheme="minorHAnsi" w:cstheme="minorHAnsi"/>
        </w:rPr>
        <w:t xml:space="preserve"> que seguem abaixo:</w:t>
      </w:r>
    </w:p>
    <w:p w14:paraId="0F90C5DA" w14:textId="77777777" w:rsidR="009C7307" w:rsidRDefault="009C73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9"/>
        <w:gridCol w:w="895"/>
        <w:gridCol w:w="895"/>
        <w:gridCol w:w="895"/>
        <w:gridCol w:w="896"/>
        <w:gridCol w:w="896"/>
        <w:gridCol w:w="896"/>
        <w:gridCol w:w="896"/>
        <w:gridCol w:w="896"/>
        <w:gridCol w:w="897"/>
      </w:tblGrid>
      <w:tr w:rsidR="00A446D5" w:rsidRPr="00A446D5" w14:paraId="23143C2B" w14:textId="77777777" w:rsidTr="00A446D5">
        <w:tc>
          <w:tcPr>
            <w:tcW w:w="999" w:type="dxa"/>
          </w:tcPr>
          <w:p w14:paraId="4DAF49A2" w14:textId="5F1339B4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A446D5">
              <w:rPr>
                <w:rFonts w:asciiTheme="minorHAnsi" w:hAnsiTheme="minorHAnsi"/>
                <w:color w:val="FF0000"/>
              </w:rPr>
              <w:t>(colocar os ID do PCA)</w:t>
            </w:r>
          </w:p>
        </w:tc>
        <w:tc>
          <w:tcPr>
            <w:tcW w:w="895" w:type="dxa"/>
          </w:tcPr>
          <w:p w14:paraId="58A89F65" w14:textId="4FBB05A1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57F7D3D6" w14:textId="1EDAECCC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59869308" w14:textId="32BD2FAE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1AC36F07" w14:textId="3894779A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56872034" w14:textId="534C7E41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18EB61BB" w14:textId="0E0AE6FF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1910F98F" w14:textId="4F0F03A0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3B42A663" w14:textId="39FA36A4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7" w:type="dxa"/>
          </w:tcPr>
          <w:p w14:paraId="06F5E9BA" w14:textId="72F19BFD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A446D5" w:rsidRPr="00A446D5" w14:paraId="4A678C71" w14:textId="77777777" w:rsidTr="00A446D5">
        <w:tc>
          <w:tcPr>
            <w:tcW w:w="999" w:type="dxa"/>
          </w:tcPr>
          <w:p w14:paraId="5A550EEB" w14:textId="32304E88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0C2A2A49" w14:textId="060969E6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48A4EEFD" w14:textId="4BF4B67B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7A7129C9" w14:textId="36BEACB7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625D07F7" w14:textId="401312A2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260789FD" w14:textId="37AE983C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0A458109" w14:textId="722CB1D1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2773ECBF" w14:textId="69516215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254E10E3" w14:textId="06CC5E7C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7" w:type="dxa"/>
          </w:tcPr>
          <w:p w14:paraId="3EEAA277" w14:textId="5F98DFBE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A446D5" w:rsidRPr="00A446D5" w14:paraId="0319283F" w14:textId="77777777" w:rsidTr="00A446D5">
        <w:tc>
          <w:tcPr>
            <w:tcW w:w="999" w:type="dxa"/>
          </w:tcPr>
          <w:p w14:paraId="0183A365" w14:textId="150B316B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32201316" w14:textId="23086B5A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13891215" w14:textId="185C2BC9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5" w:type="dxa"/>
          </w:tcPr>
          <w:p w14:paraId="0C875B81" w14:textId="43E3E1D9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3FCE119B" w14:textId="688B525E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5F86502B" w14:textId="17C12A95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3EBE7682" w14:textId="4A6820DA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2BD540DB" w14:textId="2446C7B5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6" w:type="dxa"/>
          </w:tcPr>
          <w:p w14:paraId="2F25CD0E" w14:textId="29510558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97" w:type="dxa"/>
          </w:tcPr>
          <w:p w14:paraId="58384E1A" w14:textId="0241972B" w:rsidR="00A446D5" w:rsidRPr="00A446D5" w:rsidRDefault="00A446D5" w:rsidP="00CB58E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49E29FFA" w14:textId="77777777" w:rsidR="009C7307" w:rsidRDefault="009C73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6201E87" w14:textId="5653BCDD" w:rsidR="009C7307" w:rsidRDefault="00C96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interessados em colaborar podem enviar suas sugestões, contribuições e opiniões através do e-mail </w:t>
      </w:r>
      <w:r w:rsidR="00A446D5">
        <w:rPr>
          <w:rFonts w:asciiTheme="minorHAnsi" w:hAnsiTheme="minorHAnsi" w:cstheme="minorHAnsi"/>
          <w:b/>
          <w:color w:val="FF0000"/>
        </w:rPr>
        <w:t>(e-mail)</w:t>
      </w:r>
      <w:r>
        <w:rPr>
          <w:rFonts w:asciiTheme="minorHAnsi" w:hAnsiTheme="minorHAnsi" w:cstheme="minorHAnsi"/>
        </w:rPr>
        <w:t xml:space="preserve">, no prazo de </w:t>
      </w:r>
      <w:r w:rsidRPr="00A446D5">
        <w:rPr>
          <w:rFonts w:asciiTheme="minorHAnsi" w:hAnsiTheme="minorHAnsi" w:cstheme="minorHAnsi"/>
          <w:color w:val="FF0000"/>
        </w:rPr>
        <w:t>5</w:t>
      </w:r>
      <w:r>
        <w:rPr>
          <w:rFonts w:asciiTheme="minorHAnsi" w:hAnsiTheme="minorHAnsi" w:cstheme="minorHAnsi"/>
        </w:rPr>
        <w:t xml:space="preserve"> (</w:t>
      </w:r>
      <w:r w:rsidRPr="00A446D5">
        <w:rPr>
          <w:rFonts w:asciiTheme="minorHAnsi" w:hAnsiTheme="minorHAnsi" w:cstheme="minorHAnsi"/>
          <w:color w:val="FF0000"/>
        </w:rPr>
        <w:t>cinco</w:t>
      </w:r>
      <w:r>
        <w:rPr>
          <w:rFonts w:asciiTheme="minorHAnsi" w:hAnsiTheme="minorHAnsi" w:cstheme="minorHAnsi"/>
        </w:rPr>
        <w:t>) dias úteis a contar desta publicação.</w:t>
      </w:r>
    </w:p>
    <w:p w14:paraId="693FD950" w14:textId="2D54B377" w:rsidR="009C7307" w:rsidRDefault="00C96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etapa é a primeira fase do planejamento de uma contratação, que caracteriza o interesse público e serve como referência para a construção do </w:t>
      </w:r>
      <w:r w:rsidR="00686411">
        <w:rPr>
          <w:rFonts w:asciiTheme="minorHAnsi" w:hAnsiTheme="minorHAnsi" w:cstheme="minorHAnsi"/>
        </w:rPr>
        <w:t>Estudo Técnico Preliminar, T</w:t>
      </w:r>
      <w:r>
        <w:rPr>
          <w:rFonts w:asciiTheme="minorHAnsi" w:hAnsiTheme="minorHAnsi" w:cstheme="minorHAnsi"/>
        </w:rPr>
        <w:t xml:space="preserve">ermo de </w:t>
      </w:r>
      <w:r w:rsidR="0068641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eferência e demais documentos relacionados.</w:t>
      </w:r>
    </w:p>
    <w:p w14:paraId="5180BBB6" w14:textId="77777777" w:rsidR="009C7307" w:rsidRDefault="009C7307"/>
    <w:sectPr w:rsidR="009C730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4C6F" w14:textId="77777777" w:rsidR="009C7307" w:rsidRDefault="00C96BFB">
      <w:pPr>
        <w:spacing w:line="240" w:lineRule="auto"/>
      </w:pPr>
      <w:r>
        <w:separator/>
      </w:r>
    </w:p>
  </w:endnote>
  <w:endnote w:type="continuationSeparator" w:id="0">
    <w:p w14:paraId="7512BB23" w14:textId="77777777" w:rsidR="009C7307" w:rsidRDefault="00C9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572C" w14:textId="77777777" w:rsidR="009C7307" w:rsidRDefault="00C96BFB">
      <w:r>
        <w:separator/>
      </w:r>
    </w:p>
  </w:footnote>
  <w:footnote w:type="continuationSeparator" w:id="0">
    <w:p w14:paraId="7E7C1A38" w14:textId="77777777" w:rsidR="009C7307" w:rsidRDefault="00C9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9703" w14:textId="77777777" w:rsidR="009C7307" w:rsidRDefault="00C96B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86868E" wp14:editId="14E4A65E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6877685" cy="9080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F3"/>
    <w:rsid w:val="00015CBC"/>
    <w:rsid w:val="00024F3F"/>
    <w:rsid w:val="00030E9D"/>
    <w:rsid w:val="00035A2A"/>
    <w:rsid w:val="00046C6F"/>
    <w:rsid w:val="00076EE4"/>
    <w:rsid w:val="00096156"/>
    <w:rsid w:val="000A51BE"/>
    <w:rsid w:val="000F26C8"/>
    <w:rsid w:val="000F69E5"/>
    <w:rsid w:val="001003F4"/>
    <w:rsid w:val="00132607"/>
    <w:rsid w:val="00160CC2"/>
    <w:rsid w:val="00181515"/>
    <w:rsid w:val="001C1B79"/>
    <w:rsid w:val="001D03A0"/>
    <w:rsid w:val="001D79E8"/>
    <w:rsid w:val="001E523A"/>
    <w:rsid w:val="001F1718"/>
    <w:rsid w:val="00221F70"/>
    <w:rsid w:val="00234973"/>
    <w:rsid w:val="00250558"/>
    <w:rsid w:val="00253688"/>
    <w:rsid w:val="00285AC2"/>
    <w:rsid w:val="002B5C4C"/>
    <w:rsid w:val="002E57A8"/>
    <w:rsid w:val="003133FC"/>
    <w:rsid w:val="0031484A"/>
    <w:rsid w:val="00316477"/>
    <w:rsid w:val="003202BE"/>
    <w:rsid w:val="00395368"/>
    <w:rsid w:val="003B424D"/>
    <w:rsid w:val="003B6871"/>
    <w:rsid w:val="003E69D5"/>
    <w:rsid w:val="004437C4"/>
    <w:rsid w:val="00466540"/>
    <w:rsid w:val="00471DF3"/>
    <w:rsid w:val="00496A9B"/>
    <w:rsid w:val="004A4710"/>
    <w:rsid w:val="004D4C6B"/>
    <w:rsid w:val="004E3A00"/>
    <w:rsid w:val="005206CD"/>
    <w:rsid w:val="005824D0"/>
    <w:rsid w:val="005D7110"/>
    <w:rsid w:val="005E6DDE"/>
    <w:rsid w:val="006032C5"/>
    <w:rsid w:val="00610B70"/>
    <w:rsid w:val="00624249"/>
    <w:rsid w:val="00632F50"/>
    <w:rsid w:val="00655DAE"/>
    <w:rsid w:val="00686411"/>
    <w:rsid w:val="006A69D8"/>
    <w:rsid w:val="006A754B"/>
    <w:rsid w:val="006B1FA7"/>
    <w:rsid w:val="00730CDE"/>
    <w:rsid w:val="00734272"/>
    <w:rsid w:val="00750108"/>
    <w:rsid w:val="00777EE8"/>
    <w:rsid w:val="007A7DF1"/>
    <w:rsid w:val="007C2306"/>
    <w:rsid w:val="007D680C"/>
    <w:rsid w:val="007E20BD"/>
    <w:rsid w:val="00833225"/>
    <w:rsid w:val="008535B8"/>
    <w:rsid w:val="00855992"/>
    <w:rsid w:val="00875398"/>
    <w:rsid w:val="0089168C"/>
    <w:rsid w:val="00894483"/>
    <w:rsid w:val="008B52A1"/>
    <w:rsid w:val="008D2889"/>
    <w:rsid w:val="008F09BA"/>
    <w:rsid w:val="00921B0E"/>
    <w:rsid w:val="00926C72"/>
    <w:rsid w:val="00942C5B"/>
    <w:rsid w:val="00942CAB"/>
    <w:rsid w:val="00986926"/>
    <w:rsid w:val="00997F0F"/>
    <w:rsid w:val="009B414E"/>
    <w:rsid w:val="009C7307"/>
    <w:rsid w:val="00A347EE"/>
    <w:rsid w:val="00A40873"/>
    <w:rsid w:val="00A446D5"/>
    <w:rsid w:val="00A51A79"/>
    <w:rsid w:val="00A61AC7"/>
    <w:rsid w:val="00A734C2"/>
    <w:rsid w:val="00AA1845"/>
    <w:rsid w:val="00AA209C"/>
    <w:rsid w:val="00AB4725"/>
    <w:rsid w:val="00AB4EEB"/>
    <w:rsid w:val="00AD33A6"/>
    <w:rsid w:val="00AD644E"/>
    <w:rsid w:val="00AE23D0"/>
    <w:rsid w:val="00AF2A8A"/>
    <w:rsid w:val="00B66671"/>
    <w:rsid w:val="00BA0B34"/>
    <w:rsid w:val="00BA6060"/>
    <w:rsid w:val="00BC01D2"/>
    <w:rsid w:val="00BC72A5"/>
    <w:rsid w:val="00BD0759"/>
    <w:rsid w:val="00BD3A85"/>
    <w:rsid w:val="00BF5DFC"/>
    <w:rsid w:val="00C1702F"/>
    <w:rsid w:val="00C338D2"/>
    <w:rsid w:val="00C36430"/>
    <w:rsid w:val="00C37067"/>
    <w:rsid w:val="00C414D2"/>
    <w:rsid w:val="00C96BFB"/>
    <w:rsid w:val="00CC7CAC"/>
    <w:rsid w:val="00CD0741"/>
    <w:rsid w:val="00CE021C"/>
    <w:rsid w:val="00D0120C"/>
    <w:rsid w:val="00D215AB"/>
    <w:rsid w:val="00D73095"/>
    <w:rsid w:val="00D82334"/>
    <w:rsid w:val="00DD144A"/>
    <w:rsid w:val="00E10717"/>
    <w:rsid w:val="00E13475"/>
    <w:rsid w:val="00E302FE"/>
    <w:rsid w:val="00E52C01"/>
    <w:rsid w:val="00E60A58"/>
    <w:rsid w:val="00E63784"/>
    <w:rsid w:val="00E86228"/>
    <w:rsid w:val="00EB462F"/>
    <w:rsid w:val="00EB78EE"/>
    <w:rsid w:val="00ED09EA"/>
    <w:rsid w:val="00ED6650"/>
    <w:rsid w:val="00F3052D"/>
    <w:rsid w:val="00F535E3"/>
    <w:rsid w:val="00F71A4C"/>
    <w:rsid w:val="00F90831"/>
    <w:rsid w:val="00FB28FD"/>
    <w:rsid w:val="00FD193A"/>
    <w:rsid w:val="00FE0186"/>
    <w:rsid w:val="35B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65E"/>
  <w15:docId w15:val="{4AC1B75C-778D-426F-A38F-E451010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Lima Assunção</dc:creator>
  <cp:lastModifiedBy>Matheus Gaetan D'Agosto</cp:lastModifiedBy>
  <cp:revision>12</cp:revision>
  <cp:lastPrinted>2023-02-08T19:17:00Z</cp:lastPrinted>
  <dcterms:created xsi:type="dcterms:W3CDTF">2023-03-27T13:28:00Z</dcterms:created>
  <dcterms:modified xsi:type="dcterms:W3CDTF">2024-01-10T18:39:00Z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AA865538DB94462EB137C3D652746436</vt:lpwstr>
  </property>
</Properties>
</file>