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wmf" ContentType="image/x-wmf"/>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header5.xml.rels" ContentType="application/vnd.openxmlformats-package.relationships+xml"/>
  <Override PartName="/word/_rels/footer8.xml.rels" ContentType="application/vnd.openxmlformats-package.relationships+xml"/>
  <Override PartName="/word/_rels/header6.xml.rels" ContentType="application/vnd.openxmlformats-package.relationships+xml"/>
  <Override PartName="/word/_rels/footer9.xml.rels" ContentType="application/vnd.openxmlformats-package.relationships+xml"/>
  <Override PartName="/word/_rels/header8.xml.rels" ContentType="application/vnd.openxmlformats-package.relationships+xml"/>
  <Override PartName="/word/_rels/header9.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color w:val="000000"/>
          <w:sz w:val="22"/>
          <w:szCs w:val="22"/>
        </w:rPr>
      </w:pPr>
      <w:r>
        <w:rPr>
          <w:rFonts w:cs="Arial" w:ascii="Arial" w:hAnsi="Arial"/>
          <w:b/>
          <w:bCs/>
          <w:color w:val="000000"/>
          <w:sz w:val="22"/>
          <w:szCs w:val="22"/>
        </w:rPr>
        <w:t>PROCESSO ADMINISTRATIVO Nº 7.581/2025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color w:val="000000"/>
          <w:sz w:val="22"/>
          <w:szCs w:val="22"/>
        </w:rPr>
      </w:pPr>
      <w:r>
        <w:rPr>
          <w:rFonts w:cs="Arial" w:ascii="Arial" w:hAnsi="Arial"/>
          <w:b/>
          <w:bCs/>
          <w:color w:val="000000"/>
          <w:sz w:val="22"/>
          <w:szCs w:val="22"/>
        </w:rPr>
        <w:t xml:space="preserve">CONCORRÊNCIA ELETRÔNICA Nº </w:t>
      </w:r>
      <w:r>
        <w:rPr>
          <w:rFonts w:cs="Arial" w:ascii="Arial" w:hAnsi="Arial"/>
          <w:b/>
          <w:bCs/>
          <w:color w:val="000000"/>
          <w:sz w:val="22"/>
          <w:szCs w:val="22"/>
        </w:rPr>
        <w:t>08</w:t>
      </w:r>
      <w:r>
        <w:rPr>
          <w:rFonts w:cs="Arial" w:ascii="Arial" w:hAnsi="Arial"/>
          <w:b/>
          <w:bCs/>
          <w:color w:val="000000"/>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color w:val="000000"/>
          <w:sz w:val="22"/>
          <w:szCs w:val="22"/>
        </w:rPr>
      </w:pPr>
      <w:r>
        <w:rPr>
          <w:rFonts w:cs="Arial" w:ascii="Arial" w:hAnsi="Arial"/>
          <w:b/>
          <w:bCs/>
          <w:color w:val="000000"/>
          <w:sz w:val="22"/>
          <w:szCs w:val="22"/>
        </w:rPr>
        <w:t xml:space="preserve">EDITAL Nº </w:t>
      </w:r>
      <w:r>
        <w:rPr>
          <w:rFonts w:cs="Arial" w:ascii="Arial" w:hAnsi="Arial"/>
          <w:b/>
          <w:bCs/>
          <w:color w:val="000000"/>
          <w:sz w:val="22"/>
          <w:szCs w:val="22"/>
        </w:rPr>
        <w:t>91</w:t>
      </w:r>
      <w:r>
        <w:rPr>
          <w:rFonts w:cs="Arial" w:ascii="Arial" w:hAnsi="Arial"/>
          <w:b/>
          <w:bCs/>
          <w:color w:val="000000"/>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color w:val="000000"/>
          <w:sz w:val="22"/>
          <w:szCs w:val="22"/>
        </w:rPr>
      </w:pPr>
      <w:r>
        <w:rPr>
          <w:rFonts w:cs="Arial" w:ascii="Arial" w:hAnsi="Arial"/>
          <w:b/>
          <w:bCs/>
          <w:color w:val="000000"/>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olor w:val="000000"/>
          <w:sz w:val="22"/>
          <w:szCs w:val="22"/>
        </w:rPr>
      </w:pPr>
      <w:bookmarkStart w:id="0" w:name="_Hlk159942619"/>
      <w:r>
        <w:rPr>
          <w:rFonts w:cs="Arial" w:ascii="Arial" w:hAnsi="Arial"/>
          <w:color w:val="000000"/>
          <w:sz w:val="22"/>
          <w:szCs w:val="22"/>
        </w:rPr>
        <w:t>Contratação</w:t>
      </w:r>
      <w:bookmarkEnd w:id="0"/>
      <w:r>
        <w:rPr>
          <w:rFonts w:cs="Arial" w:ascii="Arial" w:hAnsi="Arial"/>
          <w:color w:val="000000"/>
          <w:sz w:val="22"/>
          <w:szCs w:val="22"/>
        </w:rPr>
        <w:t xml:space="preserve"> </w:t>
      </w:r>
      <w:bookmarkStart w:id="1" w:name="_Hlk209433550"/>
      <w:r>
        <w:rPr>
          <w:rFonts w:cs="Arial" w:ascii="Arial" w:hAnsi="Arial"/>
          <w:color w:val="000000"/>
          <w:sz w:val="22"/>
          <w:szCs w:val="22"/>
        </w:rPr>
        <w:t xml:space="preserve">de </w:t>
      </w:r>
      <w:bookmarkStart w:id="2" w:name="_Hlk210660073"/>
      <w:r>
        <w:rPr>
          <w:rFonts w:cs="Arial" w:ascii="Arial" w:hAnsi="Arial"/>
          <w:color w:val="000000"/>
          <w:sz w:val="22"/>
          <w:szCs w:val="22"/>
        </w:rPr>
        <w:t xml:space="preserve">empresa para </w:t>
      </w:r>
      <w:bookmarkEnd w:id="1"/>
      <w:r>
        <w:rPr>
          <w:rFonts w:cs="Arial" w:ascii="Arial" w:hAnsi="Arial"/>
          <w:color w:val="000000"/>
          <w:sz w:val="22"/>
          <w:szCs w:val="22"/>
        </w:rPr>
        <w:t>elaboração de Projeto Técnico de Prevenção e Combate a Incêndio e Pânico, conforme as normas técnicas do Corpo de Bombeiros Militar do Estado de São Paulo, visando a obtenção do Auto de Vistoria do Corpo de Bombeiros (AVCB) para os prédios públicos do Município.</w:t>
      </w:r>
      <w:bookmarkEnd w:id="2"/>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color w:val="000000"/>
          <w:sz w:val="22"/>
          <w:szCs w:val="22"/>
        </w:rPr>
      </w:pPr>
      <w:r>
        <w:rPr>
          <w:rFonts w:cs="Arial" w:ascii="Arial" w:hAnsi="Arial"/>
          <w:b/>
          <w:bCs/>
          <w:color w:val="000000"/>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olor w:val="000000"/>
          <w:sz w:val="22"/>
          <w:szCs w:val="22"/>
        </w:rPr>
      </w:pPr>
      <w:r>
        <w:rPr>
          <w:rFonts w:cs="Arial" w:ascii="Arial" w:hAnsi="Arial"/>
          <w:color w:val="000000"/>
          <w:sz w:val="22"/>
          <w:szCs w:val="22"/>
        </w:rPr>
        <w:t>R$ 136.558,00 (cento e trinta e seis mil quinhentos e cinquenta e oito reais)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t xml:space="preserve">DATA DA SESSÃO PÚBLICA – Data </w:t>
      </w:r>
      <w:r>
        <w:rPr>
          <w:rFonts w:cs="Arial" w:ascii="Arial" w:hAnsi="Arial"/>
          <w:b/>
          <w:bCs/>
          <w:color w:val="000000"/>
          <w:sz w:val="22"/>
          <w:szCs w:val="22"/>
        </w:rPr>
        <w:t>03 de novembro de</w:t>
      </w:r>
      <w:r>
        <w:rPr>
          <w:rFonts w:cs="Arial" w:ascii="Arial" w:hAnsi="Arial"/>
          <w:b/>
          <w:bCs/>
          <w:color w:val="000000"/>
          <w:sz w:val="22"/>
          <w:szCs w:val="22"/>
        </w:rPr>
        <w:t xml:space="preserve"> 2025</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t>Cadastro das Propostas até:</w:t>
        <w:tab/>
        <w:tab/>
        <w:tab/>
      </w:r>
      <w:r>
        <w:rPr>
          <w:rFonts w:cs="Arial" w:ascii="Arial" w:hAnsi="Arial"/>
          <w:b w:val="false"/>
          <w:bCs w:val="false"/>
          <w:color w:val="000000"/>
          <w:sz w:val="22"/>
          <w:szCs w:val="22"/>
        </w:rPr>
        <w:t>03/11/2025</w:t>
      </w:r>
      <w:r>
        <w:rPr>
          <w:rFonts w:cs="Arial" w:ascii="Arial" w:hAnsi="Arial"/>
          <w:b/>
          <w:bCs/>
          <w:color w:val="000000"/>
          <w:sz w:val="22"/>
          <w:szCs w:val="22"/>
        </w:rPr>
        <w:tab/>
        <w:tab/>
        <w:t xml:space="preserve"> 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t>Abertura das Propostas:</w:t>
        <w:tab/>
        <w:tab/>
        <w:tab/>
        <w:tab/>
      </w:r>
      <w:r>
        <w:rPr>
          <w:rFonts w:cs="Arial" w:ascii="Arial" w:hAnsi="Arial"/>
          <w:b w:val="false"/>
          <w:bCs w:val="false"/>
          <w:color w:val="000000"/>
          <w:sz w:val="22"/>
          <w:szCs w:val="22"/>
        </w:rPr>
        <w:t>03/11/2025</w:t>
      </w:r>
      <w:r>
        <w:rPr>
          <w:rFonts w:cs="Arial" w:ascii="Arial" w:hAnsi="Arial"/>
          <w:b/>
          <w:bCs/>
          <w:color w:val="000000"/>
          <w:sz w:val="22"/>
          <w:szCs w:val="22"/>
        </w:rPr>
        <w:tab/>
        <w:tab/>
        <w:t xml:space="preserve"> 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aps/>
          <w:color w:val="000000"/>
          <w:sz w:val="22"/>
          <w:szCs w:val="22"/>
        </w:rPr>
      </w:pPr>
      <w:r>
        <w:rPr>
          <w:rFonts w:cs="Arial" w:ascii="Arial" w:hAnsi="Arial"/>
          <w:b/>
          <w:bCs/>
          <w:color w:val="000000"/>
          <w:sz w:val="22"/>
          <w:szCs w:val="22"/>
        </w:rPr>
        <w:t>Início da Concorrência (fase competitiva)</w:t>
        <w:tab/>
      </w:r>
      <w:r>
        <w:rPr>
          <w:rFonts w:cs="Arial" w:ascii="Arial" w:hAnsi="Arial"/>
          <w:b w:val="false"/>
          <w:bCs w:val="false"/>
          <w:color w:val="000000"/>
          <w:sz w:val="22"/>
          <w:szCs w:val="22"/>
        </w:rPr>
        <w:t>03/11/2025</w:t>
      </w:r>
      <w:r>
        <w:rPr>
          <w:rFonts w:cs="Arial" w:ascii="Arial" w:hAnsi="Arial"/>
          <w:b/>
          <w:bCs/>
          <w:color w:val="000000"/>
          <w:sz w:val="22"/>
          <w:szCs w:val="22"/>
        </w:rPr>
        <w:tab/>
        <w:tab/>
        <w:t xml:space="preserve"> 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color w:val="000000"/>
          <w:sz w:val="22"/>
          <w:szCs w:val="22"/>
        </w:rPr>
      </w:pPr>
      <w:r>
        <w:rPr>
          <w:rFonts w:cs="Arial" w:ascii="Arial" w:hAnsi="Arial"/>
          <w:b/>
          <w:bCs/>
          <w:cap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color w:val="000000"/>
          <w:sz w:val="22"/>
          <w:szCs w:val="22"/>
        </w:rPr>
      </w:pPr>
      <w:r>
        <w:rPr>
          <w:rFonts w:cs="Arial" w:ascii="Arial" w:hAnsi="Arial"/>
          <w:b/>
          <w:bCs/>
          <w:cap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b/>
          <w:bCs/>
          <w:caps/>
          <w:color w:val="000000"/>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color w:val="000000"/>
          <w:sz w:val="22"/>
          <w:szCs w:val="22"/>
        </w:rPr>
        <w:t>Menor Preço por item, executado pelo regime de empreitada por preço unitário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b/>
          <w:bCs/>
          <w:caps/>
          <w:color w:val="000000"/>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color w:val="000000"/>
          <w:sz w:val="22"/>
          <w:szCs w:val="22"/>
        </w:rPr>
      </w:pPr>
      <w:r>
        <w:rPr>
          <w:rFonts w:cs="Arial" w:ascii="Arial" w:hAnsi="Arial"/>
          <w:color w:val="000000"/>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color w:val="000000"/>
          <w:sz w:val="22"/>
          <w:szCs w:val="22"/>
        </w:rPr>
      </w:pPr>
      <w:r>
        <w:rPr>
          <w:rFonts w:cs="Arial" w:ascii="Arial" w:hAnsi="Arial"/>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color w:val="000000"/>
          <w:sz w:val="22"/>
          <w:szCs w:val="22"/>
        </w:rPr>
      </w:pPr>
      <w:r>
        <w:rPr>
          <w:rFonts w:cs="Arial" w:ascii="Arial" w:hAnsi="Arial"/>
          <w:b/>
          <w:bCs/>
          <w:color w:val="000000"/>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color w:val="000000"/>
          <w:sz w:val="22"/>
          <w:szCs w:val="22"/>
        </w:rPr>
      </w:pPr>
      <w:r>
        <w:rPr>
          <w:rFonts w:cs="Arial" w:ascii="Arial" w:hAnsi="Arial"/>
          <w:color w:val="000000"/>
          <w:sz w:val="22"/>
          <w:szCs w:val="22"/>
        </w:rPr>
        <w:t>NÃO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color w:val="000000"/>
          <w:sz w:val="22"/>
          <w:szCs w:val="22"/>
        </w:rPr>
      </w:pPr>
      <w:r>
        <w:rPr>
          <w:rFonts w:cs="Arial" w:ascii="Arial" w:hAnsi="Arial"/>
          <w:color w:val="000000"/>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ormal"/>
        <w:spacing w:lineRule="auto" w:line="360"/>
        <w:rPr>
          <w:rFonts w:ascii="Arial" w:hAnsi="Arial" w:cs="Arial"/>
          <w:color w:val="000000"/>
          <w:sz w:val="22"/>
          <w:szCs w:val="22"/>
        </w:rPr>
      </w:pPr>
      <w:r>
        <w:rPr>
          <w:rFonts w:cs="Arial" w:ascii="Arial" w:hAnsi="Arial"/>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t xml:space="preserve">SECRETARIA DE ADMINISTRAÇÃO, SECRETARIA DE CULTURA E TURISMO, SECRETARIA DE EDUCAÇÃO, SECRETARIA DE ESPORTES, SECRETARIA DE GOVERNO, SECRETARIA DE SAÚDE </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color w:val="000000"/>
          <w:sz w:val="22"/>
          <w:szCs w:val="22"/>
        </w:rPr>
      </w:pPr>
      <w:r>
        <w:rPr>
          <w:rFonts w:cs="Arial" w:ascii="Arial" w:hAnsi="Arial"/>
          <w:b/>
          <w:bCs/>
          <w:color w:val="000000"/>
          <w:sz w:val="22"/>
          <w:szCs w:val="22"/>
        </w:rPr>
        <w:t>PROCESSO ADMINISTRATIVO Nº 7.581/2025</w:t>
      </w:r>
    </w:p>
    <w:p>
      <w:pPr>
        <w:pStyle w:val="Normal"/>
        <w:spacing w:lineRule="auto" w:line="360" w:before="288" w:after="288"/>
        <w:jc w:val="center"/>
        <w:rPr>
          <w:rFonts w:ascii="Arial" w:hAnsi="Arial" w:cs="Arial"/>
          <w:b/>
          <w:color w:val="000000"/>
          <w:sz w:val="22"/>
          <w:szCs w:val="22"/>
        </w:rPr>
      </w:pPr>
      <w:r>
        <w:rPr>
          <w:rFonts w:cs="Arial" w:ascii="Arial" w:hAnsi="Arial"/>
          <w:b/>
          <w:color w:val="000000"/>
          <w:sz w:val="22"/>
          <w:szCs w:val="22"/>
        </w:rPr>
        <w:t xml:space="preserve">CONCORRÊNCIA ELETRÔNICA Nº </w:t>
      </w:r>
      <w:r>
        <w:rPr>
          <w:rFonts w:cs="Arial" w:ascii="Arial" w:hAnsi="Arial"/>
          <w:b/>
          <w:color w:val="000000"/>
          <w:sz w:val="22"/>
          <w:szCs w:val="22"/>
        </w:rPr>
        <w:t>08</w:t>
      </w:r>
      <w:r>
        <w:rPr>
          <w:rFonts w:cs="Arial" w:ascii="Arial" w:hAnsi="Arial"/>
          <w:b/>
          <w:color w:val="000000"/>
          <w:sz w:val="22"/>
          <w:szCs w:val="22"/>
        </w:rPr>
        <w:t>/2025</w:t>
      </w:r>
    </w:p>
    <w:p>
      <w:pPr>
        <w:pStyle w:val="Normal"/>
        <w:spacing w:lineRule="auto" w:line="360" w:before="288" w:after="288"/>
        <w:jc w:val="center"/>
        <w:rPr>
          <w:rFonts w:ascii="Arial" w:hAnsi="Arial" w:cs="Arial"/>
          <w:color w:val="000000"/>
          <w:sz w:val="22"/>
          <w:szCs w:val="22"/>
        </w:rPr>
      </w:pPr>
      <w:r>
        <w:rPr>
          <w:rFonts w:cs="Arial" w:ascii="Arial" w:hAnsi="Arial"/>
          <w:b/>
          <w:color w:val="000000"/>
          <w:sz w:val="22"/>
          <w:szCs w:val="22"/>
        </w:rPr>
        <w:t xml:space="preserve">EDITAL Nº </w:t>
      </w:r>
      <w:r>
        <w:rPr>
          <w:rFonts w:cs="Arial" w:ascii="Arial" w:hAnsi="Arial"/>
          <w:b/>
          <w:color w:val="000000"/>
          <w:sz w:val="22"/>
          <w:szCs w:val="22"/>
        </w:rPr>
        <w:t>91</w:t>
      </w:r>
      <w:r>
        <w:rPr>
          <w:rFonts w:cs="Arial" w:ascii="Arial" w:hAnsi="Arial"/>
          <w:b/>
          <w:color w:val="000000"/>
          <w:sz w:val="22"/>
          <w:szCs w:val="22"/>
        </w:rPr>
        <w:t>/2025</w:t>
      </w:r>
    </w:p>
    <w:p>
      <w:pPr>
        <w:pStyle w:val="Normal"/>
        <w:snapToGrid w:val="false"/>
        <w:spacing w:lineRule="auto" w:line="360" w:before="288" w:after="288"/>
        <w:jc w:val="both"/>
        <w:rPr>
          <w:rFonts w:ascii="Arial" w:hAnsi="Arial" w:cs="Arial"/>
          <w:color w:val="000000"/>
          <w:sz w:val="22"/>
          <w:szCs w:val="22"/>
          <w:lang w:eastAsia="en-US"/>
        </w:rPr>
      </w:pPr>
      <w:r>
        <w:rPr>
          <w:rFonts w:cs="Arial" w:ascii="Arial" w:hAnsi="Arial"/>
          <w:color w:val="000000"/>
          <w:sz w:val="22"/>
          <w:szCs w:val="22"/>
        </w:rPr>
        <w:t xml:space="preserve">Torna-se público que a </w:t>
      </w:r>
      <w:r>
        <w:rPr>
          <w:rFonts w:cs="Arial" w:ascii="Arial" w:hAnsi="Arial"/>
          <w:b/>
          <w:color w:val="000000"/>
          <w:sz w:val="22"/>
          <w:szCs w:val="22"/>
        </w:rPr>
        <w:t>PREFEITURA DO MUNICÍPIO DE ITATIBA</w:t>
      </w:r>
      <w:r>
        <w:rPr>
          <w:rFonts w:cs="Arial" w:ascii="Arial" w:hAnsi="Arial"/>
          <w:color w:val="000000"/>
          <w:sz w:val="22"/>
          <w:szCs w:val="22"/>
        </w:rPr>
        <w:t xml:space="preserve">, por meio da </w:t>
      </w:r>
      <w:r>
        <w:rPr>
          <w:rFonts w:cs="Arial" w:ascii="Arial" w:hAnsi="Arial"/>
          <w:b/>
          <w:bCs/>
          <w:color w:val="000000"/>
          <w:sz w:val="22"/>
          <w:szCs w:val="22"/>
        </w:rPr>
        <w:t>SECRETARIA DE ADMINISTRAÇÃO, SECRETARIA DE CULTURA E TURISMO, SECRETARIA DE EDUCAÇÃO, SECRETARIA DE ESPORTES, SECRETARIA DE GOVERNO, SECRETARIA DE SAÚDE,</w:t>
      </w:r>
      <w:r>
        <w:rPr>
          <w:rFonts w:cs="Arial" w:ascii="Arial" w:hAnsi="Arial"/>
          <w:color w:val="000000"/>
          <w:sz w:val="22"/>
          <w:szCs w:val="22"/>
        </w:rPr>
        <w:t xml:space="preserve"> sediada à Avenida Luciano Consoline, nº 600, Jardim de Luca, Itatiba/SP, realizará licitação, na modalidade CONCORRÊNCIA, na forma ELETRÔNICA, nos termos da </w:t>
      </w:r>
      <w:hyperlink r:id="rId2">
        <w:r>
          <w:rPr>
            <w:rStyle w:val="Hyperlink"/>
            <w:rFonts w:cs="Arial" w:ascii="Arial" w:hAnsi="Arial"/>
            <w:color w:val="000000"/>
            <w:sz w:val="22"/>
            <w:szCs w:val="22"/>
          </w:rPr>
          <w:t>Lei nº 14.133, de 2021</w:t>
        </w:r>
      </w:hyperlink>
      <w:r>
        <w:rPr>
          <w:rFonts w:cs="Arial" w:ascii="Arial" w:hAnsi="Arial"/>
          <w:color w:val="000000"/>
          <w:sz w:val="22"/>
          <w:szCs w:val="22"/>
        </w:rPr>
        <w:t>, e demais legislação aplicável e, ainda, de acordo com as condições estabelecidas neste Edital.</w:t>
      </w:r>
    </w:p>
    <w:p>
      <w:pPr>
        <w:pStyle w:val="Nivel01"/>
        <w:numPr>
          <w:ilvl w:val="0"/>
          <w:numId w:val="6"/>
        </w:numPr>
        <w:spacing w:lineRule="auto" w:line="360" w:before="288" w:after="288"/>
        <w:ind w:hanging="0" w:left="0"/>
        <w:rPr>
          <w:sz w:val="22"/>
          <w:szCs w:val="22"/>
        </w:rPr>
      </w:pPr>
      <w:r>
        <w:rPr>
          <w:color w:val="000000"/>
          <w:sz w:val="22"/>
          <w:szCs w:val="22"/>
          <w:lang w:eastAsia="en-US"/>
        </w:rPr>
        <w:t>DO OBJETO</w:t>
      </w:r>
    </w:p>
    <w:p>
      <w:pPr>
        <w:pStyle w:val="Nivel2"/>
        <w:numPr>
          <w:ilvl w:val="1"/>
          <w:numId w:val="6"/>
        </w:numPr>
        <w:spacing w:lineRule="auto" w:line="360"/>
        <w:ind w:hanging="0" w:left="0"/>
        <w:rPr>
          <w:sz w:val="22"/>
          <w:szCs w:val="22"/>
        </w:rPr>
      </w:pPr>
      <w:r>
        <w:rPr>
          <w:sz w:val="22"/>
          <w:szCs w:val="22"/>
        </w:rPr>
        <w:t>O objeto da presente licitação é a contratação de empresa para elaboração de Projeto Técnico de Prevenção e Combate a Incêndio e Pânico, conforme as normas técnicas do Corpo de Bombeiros Militar do Estado de São Paulo, visando a obtenção do Auto de Vistoria do Corpo de Bombeiros (AVCB) para os prédios públicos do Município, por execução indireta, em regime de empreitada por preço unitário, tudo em conformidade com memorial e demais condições apresentadas no edital desta licitação e em seus anexos.</w:t>
      </w:r>
    </w:p>
    <w:p>
      <w:pPr>
        <w:pStyle w:val="Nivel2"/>
        <w:numPr>
          <w:ilvl w:val="1"/>
          <w:numId w:val="6"/>
        </w:numPr>
        <w:spacing w:lineRule="auto" w:line="360"/>
        <w:ind w:hanging="0" w:left="0"/>
        <w:rPr>
          <w:sz w:val="22"/>
          <w:szCs w:val="22"/>
        </w:rPr>
      </w:pPr>
      <w:r>
        <w:rPr>
          <w:sz w:val="22"/>
          <w:szCs w:val="22"/>
        </w:rPr>
        <w:t>A executora deverá fornecer todos os equipamentos, veículos, ferramentas, material e mão de obra necessários à execução dos serviços.</w:t>
      </w:r>
    </w:p>
    <w:p>
      <w:pPr>
        <w:pStyle w:val="Normal"/>
        <w:numPr>
          <w:ilvl w:val="1"/>
          <w:numId w:val="6"/>
        </w:numPr>
        <w:spacing w:lineRule="auto" w:line="360"/>
        <w:ind w:hanging="0" w:left="0"/>
        <w:jc w:val="both"/>
        <w:rPr>
          <w:rFonts w:ascii="Arial" w:hAnsi="Arial" w:cs="Arial"/>
          <w:sz w:val="22"/>
          <w:szCs w:val="22"/>
        </w:rPr>
      </w:pPr>
      <w:r>
        <w:rPr>
          <w:rFonts w:eastAsia="MS Mincho" w:cs="Arial" w:ascii="Arial" w:hAnsi="Arial"/>
          <w:color w:val="000000"/>
          <w:kern w:val="0"/>
          <w:sz w:val="22"/>
          <w:szCs w:val="22"/>
        </w:rPr>
        <w:t>A execução dos serviços será suportada com recursos próprios municipais.</w:t>
      </w:r>
    </w:p>
    <w:p>
      <w:pPr>
        <w:pStyle w:val="Nivel2"/>
        <w:tabs>
          <w:tab w:val="clear" w:pos="709"/>
        </w:tabs>
        <w:spacing w:lineRule="auto" w:line="360"/>
        <w:ind w:hanging="0" w:left="0"/>
        <w:rPr>
          <w:sz w:val="22"/>
          <w:szCs w:val="22"/>
        </w:rPr>
      </w:pPr>
      <w:r>
        <w:rPr>
          <w:sz w:val="22"/>
          <w:szCs w:val="22"/>
        </w:rPr>
      </w:r>
    </w:p>
    <w:p>
      <w:pPr>
        <w:pStyle w:val="Nivel01"/>
        <w:numPr>
          <w:ilvl w:val="0"/>
          <w:numId w:val="6"/>
        </w:numPr>
        <w:spacing w:lineRule="auto" w:line="360" w:before="288" w:after="288"/>
        <w:ind w:hanging="0" w:left="0"/>
        <w:rPr>
          <w:sz w:val="22"/>
          <w:szCs w:val="22"/>
        </w:rPr>
      </w:pPr>
      <w:r>
        <w:rPr>
          <w:color w:val="000000"/>
          <w:sz w:val="22"/>
          <w:szCs w:val="22"/>
        </w:rPr>
        <w:t>DA PARTICIPAÇÃO NA LICITAÇÃO</w:t>
      </w:r>
    </w:p>
    <w:p>
      <w:pPr>
        <w:pStyle w:val="Nivel2"/>
        <w:numPr>
          <w:ilvl w:val="1"/>
          <w:numId w:val="6"/>
        </w:numPr>
        <w:spacing w:lineRule="auto" w:line="360" w:before="288" w:after="288"/>
        <w:ind w:hanging="0" w:left="0"/>
        <w:rPr>
          <w:b/>
          <w:bCs/>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288" w:after="288"/>
        <w:ind w:hanging="0" w:left="0"/>
        <w:rPr>
          <w:sz w:val="22"/>
          <w:szCs w:val="22"/>
        </w:rPr>
      </w:pPr>
      <w:r>
        <w:rPr>
          <w:b/>
          <w:bCs/>
          <w:sz w:val="22"/>
          <w:szCs w:val="22"/>
        </w:rPr>
        <w:t xml:space="preserve">O licitante deverá promover a sua inscrição e credenciamento para participar da licitação, diretamente no site da Bolsa Brasileira de Mercadorias, até o horário fixado no edital para inscrição e cadastramento. </w:t>
      </w:r>
    </w:p>
    <w:p>
      <w:pPr>
        <w:pStyle w:val="Nivel2"/>
        <w:numPr>
          <w:ilvl w:val="1"/>
          <w:numId w:val="6"/>
        </w:numPr>
        <w:spacing w:lineRule="auto" w:line="360" w:before="288" w:after="288"/>
        <w:ind w:hanging="0" w:left="0"/>
        <w:rPr>
          <w:sz w:val="22"/>
          <w:szCs w:val="22"/>
        </w:rPr>
      </w:pPr>
      <w:r>
        <w:rPr>
          <w:sz w:val="22"/>
          <w:szCs w:val="22"/>
        </w:rPr>
        <w:t xml:space="preserve">A participação na licitação está condicionada obrigatoriamente a inscrição e credenciamento do licitante, até o limite de horário previsto no edital. </w:t>
      </w:r>
    </w:p>
    <w:p>
      <w:pPr>
        <w:pStyle w:val="Nivel2"/>
        <w:numPr>
          <w:ilvl w:val="1"/>
          <w:numId w:val="6"/>
        </w:numPr>
        <w:spacing w:lineRule="auto" w:line="360" w:before="288" w:after="288"/>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288" w:after="288"/>
        <w:ind w:hanging="0" w:left="0"/>
        <w:rPr>
          <w:rFonts w:eastAsia="Times New Roman"/>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6"/>
        </w:numPr>
        <w:spacing w:lineRule="auto" w:line="360" w:before="288" w:after="288"/>
        <w:ind w:hanging="0" w:left="0"/>
        <w:rPr>
          <w:sz w:val="22"/>
          <w:szCs w:val="22"/>
        </w:rPr>
      </w:pPr>
      <w:bookmarkStart w:id="3" w:name="_Ref117000692"/>
      <w:r>
        <w:rPr>
          <w:rFonts w:eastAsia="Times New Roman"/>
          <w:sz w:val="22"/>
          <w:szCs w:val="22"/>
        </w:rPr>
        <w:t>Não poderão disputar esta licitação:</w:t>
      </w:r>
      <w:bookmarkEnd w:id="3"/>
    </w:p>
    <w:p>
      <w:pPr>
        <w:pStyle w:val="Normal"/>
        <w:numPr>
          <w:ilvl w:val="2"/>
          <w:numId w:val="6"/>
        </w:numPr>
        <w:tabs>
          <w:tab w:val="clear" w:pos="709"/>
          <w:tab w:val="left" w:pos="1440" w:leader="none"/>
        </w:tabs>
        <w:suppressAutoHyphens w:val="false"/>
        <w:snapToGrid w:val="false"/>
        <w:spacing w:lineRule="auto" w:line="360" w:before="288" w:after="288"/>
        <w:ind w:hanging="0" w:left="567"/>
        <w:jc w:val="both"/>
        <w:rPr>
          <w:rFonts w:ascii="Arial" w:hAnsi="Arial" w:cs="Arial"/>
          <w:sz w:val="22"/>
          <w:szCs w:val="22"/>
        </w:rPr>
      </w:pPr>
      <w:bookmarkStart w:id="4" w:name="_Ref113883338"/>
      <w:r>
        <w:rPr>
          <w:rFonts w:cs="Arial" w:ascii="Arial" w:hAnsi="Arial"/>
          <w:color w:val="000000"/>
          <w:sz w:val="22"/>
          <w:szCs w:val="22"/>
        </w:rPr>
        <w:t>aquele que não atenda às condições deste Edital e seu(s) anexo(s);</w:t>
      </w:r>
    </w:p>
    <w:p>
      <w:pPr>
        <w:pStyle w:val="Nivel3"/>
        <w:numPr>
          <w:ilvl w:val="2"/>
          <w:numId w:val="6"/>
        </w:numPr>
        <w:spacing w:lineRule="auto" w:line="360" w:before="288" w:after="288"/>
        <w:ind w:hanging="0" w:left="567"/>
        <w:rPr>
          <w:sz w:val="22"/>
          <w:szCs w:val="22"/>
        </w:rPr>
      </w:pPr>
      <w:bookmarkStart w:id="5" w:name="_Ref113883338"/>
      <w:bookmarkStart w:id="6" w:name="_Ref114659912"/>
      <w:r>
        <w:rPr>
          <w:sz w:val="22"/>
          <w:szCs w:val="22"/>
        </w:rPr>
        <w:t>autor do anteprojeto, do projeto básico ou do projeto executivo, pessoa física ou jurídica, quando a licitação versar sobre serviços ou fornecimento de bens a ele relacionados;</w:t>
      </w:r>
      <w:bookmarkEnd w:id="5"/>
      <w:bookmarkEnd w:id="6"/>
    </w:p>
    <w:p>
      <w:pPr>
        <w:pStyle w:val="Nivel3"/>
        <w:numPr>
          <w:ilvl w:val="2"/>
          <w:numId w:val="6"/>
        </w:numPr>
        <w:spacing w:lineRule="auto" w:line="360" w:before="288" w:after="288"/>
        <w:ind w:hanging="0" w:left="567"/>
        <w:rPr>
          <w:sz w:val="22"/>
          <w:szCs w:val="22"/>
        </w:rPr>
      </w:pPr>
      <w:bookmarkStart w:id="7" w:name="_Ref113883339"/>
      <w:bookmarkStart w:id="8" w:name="_Ref114659913"/>
      <w:r>
        <w:rPr>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Pr>
          <w:sz w:val="22"/>
          <w:szCs w:val="22"/>
        </w:rPr>
        <w:t xml:space="preserve"> </w:t>
      </w:r>
      <w:bookmarkEnd w:id="7"/>
    </w:p>
    <w:p>
      <w:pPr>
        <w:pStyle w:val="Nivel3"/>
        <w:numPr>
          <w:ilvl w:val="2"/>
          <w:numId w:val="6"/>
        </w:numPr>
        <w:spacing w:lineRule="auto" w:line="360" w:before="288" w:after="288"/>
        <w:ind w:hanging="0" w:left="567"/>
        <w:rPr>
          <w:sz w:val="22"/>
          <w:szCs w:val="22"/>
        </w:rPr>
      </w:pPr>
      <w:bookmarkStart w:id="9" w:name="_Ref113883003"/>
      <w:r>
        <w:rPr>
          <w:sz w:val="22"/>
          <w:szCs w:val="22"/>
        </w:rPr>
        <w:t>pessoa física ou jurídica que se encontre, ao tempo da licitação, impossibilitada de participar da licitação em decorrência de sanção que lhe foi imposta;</w:t>
      </w:r>
      <w:bookmarkEnd w:id="9"/>
    </w:p>
    <w:p>
      <w:pPr>
        <w:pStyle w:val="Nivel3"/>
        <w:numPr>
          <w:ilvl w:val="2"/>
          <w:numId w:val="6"/>
        </w:numPr>
        <w:spacing w:lineRule="auto" w:line="360" w:before="288" w:after="288"/>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288" w:after="288"/>
        <w:ind w:hanging="0" w:left="567"/>
        <w:rPr>
          <w:sz w:val="22"/>
          <w:szCs w:val="22"/>
        </w:rPr>
      </w:pPr>
      <w:bookmarkStart w:id="10" w:name="_Ref113883579"/>
      <w:r>
        <w:rPr>
          <w:sz w:val="22"/>
          <w:szCs w:val="22"/>
        </w:rPr>
        <w:t>empresas controladoras, controladas ou coligadas, nos termos da Lei nº 6.404, de 15 de dezembro de 1976, concorrendo entre si;</w:t>
      </w:r>
      <w:bookmarkEnd w:id="10"/>
    </w:p>
    <w:p>
      <w:pPr>
        <w:pStyle w:val="Nivel3"/>
        <w:numPr>
          <w:ilvl w:val="2"/>
          <w:numId w:val="6"/>
        </w:numPr>
        <w:spacing w:lineRule="auto" w:line="360" w:before="288" w:after="288"/>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288" w:after="288"/>
        <w:ind w:hanging="0" w:left="567"/>
        <w:rPr>
          <w:sz w:val="22"/>
          <w:szCs w:val="22"/>
        </w:rPr>
      </w:pPr>
      <w:bookmarkStart w:id="11" w:name="_Ref113962336"/>
      <w:r>
        <w:rPr>
          <w:sz w:val="22"/>
          <w:szCs w:val="22"/>
        </w:rPr>
        <w:t>agente público do órgão ou entidade licitante;</w:t>
      </w:r>
      <w:bookmarkEnd w:id="11"/>
    </w:p>
    <w:p>
      <w:pPr>
        <w:pStyle w:val="Normal"/>
        <w:numPr>
          <w:ilvl w:val="2"/>
          <w:numId w:val="6"/>
        </w:numPr>
        <w:tabs>
          <w:tab w:val="clear" w:pos="709"/>
          <w:tab w:val="left" w:pos="1440" w:leader="none"/>
        </w:tabs>
        <w:suppressAutoHyphens w:val="false"/>
        <w:snapToGrid w:val="false"/>
        <w:spacing w:lineRule="auto" w:line="360" w:before="288" w:after="288"/>
        <w:ind w:hanging="0" w:left="567"/>
        <w:jc w:val="both"/>
        <w:rPr>
          <w:rFonts w:ascii="Arial" w:hAnsi="Arial" w:cs="Arial"/>
          <w:color w:val="000000"/>
          <w:sz w:val="22"/>
          <w:szCs w:val="22"/>
        </w:rPr>
      </w:pPr>
      <w:r>
        <w:rPr>
          <w:rFonts w:cs="Arial" w:ascii="Arial" w:hAnsi="Arial"/>
          <w:color w:val="000000"/>
          <w:sz w:val="22"/>
          <w:szCs w:val="22"/>
        </w:rPr>
        <w:t>pessoas jurídicas reunidas em consórcio;</w:t>
      </w:r>
    </w:p>
    <w:p>
      <w:pPr>
        <w:pStyle w:val="Normal"/>
        <w:numPr>
          <w:ilvl w:val="2"/>
          <w:numId w:val="6"/>
        </w:numPr>
        <w:tabs>
          <w:tab w:val="clear" w:pos="709"/>
          <w:tab w:val="left" w:pos="1440" w:leader="none"/>
        </w:tabs>
        <w:suppressAutoHyphens w:val="false"/>
        <w:snapToGrid w:val="false"/>
        <w:spacing w:lineRule="auto" w:line="360" w:before="288" w:after="288"/>
        <w:ind w:hanging="0" w:left="567"/>
        <w:jc w:val="both"/>
        <w:rPr>
          <w:rFonts w:ascii="Arial" w:hAnsi="Arial" w:cs="Arial"/>
          <w:sz w:val="22"/>
          <w:szCs w:val="22"/>
        </w:rPr>
      </w:pPr>
      <w:r>
        <w:rPr>
          <w:rFonts w:cs="Arial" w:ascii="Arial" w:hAnsi="Arial"/>
          <w:color w:val="000000"/>
          <w:sz w:val="22"/>
          <w:szCs w:val="22"/>
        </w:rPr>
        <w:t>Organizações da Sociedade Civil de Interesse Público - OSCIP, atuando nessa condição;</w:t>
      </w:r>
    </w:p>
    <w:p>
      <w:pPr>
        <w:pStyle w:val="Nivel3"/>
        <w:numPr>
          <w:ilvl w:val="2"/>
          <w:numId w:val="6"/>
        </w:numPr>
        <w:spacing w:lineRule="auto" w:line="360" w:before="288" w:after="288"/>
        <w:ind w:hanging="0" w:left="567"/>
        <w:rPr>
          <w:sz w:val="22"/>
          <w:szCs w:val="22"/>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288" w:after="288"/>
        <w:ind w:hanging="0" w:left="0"/>
        <w:rPr>
          <w:sz w:val="22"/>
          <w:szCs w:val="22"/>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2.6.4</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1"/>
          <w:numId w:val="6"/>
        </w:numPr>
        <w:spacing w:lineRule="auto" w:line="360" w:before="288" w:after="288"/>
        <w:ind w:hanging="0" w:left="0"/>
        <w:rPr>
          <w:sz w:val="22"/>
          <w:szCs w:val="22"/>
        </w:rPr>
      </w:pPr>
      <w:bookmarkStart w:id="12" w:name="art14§2"/>
      <w:bookmarkEnd w:id="12"/>
      <w:r>
        <w:rPr>
          <w:sz w:val="22"/>
          <w:szCs w:val="22"/>
        </w:rPr>
        <w:t xml:space="preserve">A critério da Administração e exclusivamente a seu serviço, o autor dos projetos e a empresa a que se referem os itens </w:t>
      </w:r>
      <w:r>
        <w:rPr>
          <w:sz w:val="22"/>
          <w:szCs w:val="22"/>
        </w:rPr>
        <w:fldChar w:fldCharType="begin"/>
      </w:r>
      <w:r>
        <w:rPr>
          <w:sz w:val="22"/>
          <w:szCs w:val="22"/>
        </w:rPr>
        <w:instrText xml:space="preserve"> REF _Ref114659912 \r \r \h </w:instrText>
      </w:r>
      <w:r>
        <w:rPr>
          <w:sz w:val="22"/>
          <w:szCs w:val="22"/>
        </w:rPr>
        <w:fldChar w:fldCharType="separate"/>
      </w:r>
      <w:r>
        <w:rPr>
          <w:sz w:val="22"/>
          <w:szCs w:val="22"/>
        </w:rPr>
        <w:t>2.6.2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_Ref114659913 \r \r \h </w:instrText>
      </w:r>
      <w:r>
        <w:rPr>
          <w:sz w:val="22"/>
          <w:szCs w:val="22"/>
        </w:rPr>
        <w:fldChar w:fldCharType="separate"/>
      </w:r>
      <w:r>
        <w:rPr>
          <w:sz w:val="22"/>
          <w:szCs w:val="22"/>
        </w:rPr>
        <w:t>2.6.3</w:t>
      </w:r>
      <w:r>
        <w:rPr>
          <w:sz w:val="22"/>
          <w:szCs w:val="22"/>
        </w:rPr>
        <w:fldChar w:fldCharType="end"/>
      </w:r>
      <w:r>
        <w:rPr>
          <w:sz w:val="22"/>
          <w:szCs w:val="22"/>
        </w:rPr>
        <w:t xml:space="preserve"> poderão participar no apoio das atividades de planejamento da contratação, de execução da licitação ou de gestão do contrato, desde que sob supervisão exclusiva de agentes públicos do órgão ou entidade.</w:t>
      </w:r>
    </w:p>
    <w:p>
      <w:pPr>
        <w:pStyle w:val="Nivel2"/>
        <w:numPr>
          <w:ilvl w:val="1"/>
          <w:numId w:val="6"/>
        </w:numPr>
        <w:spacing w:lineRule="auto" w:line="360" w:before="288" w:after="288"/>
        <w:ind w:hanging="0" w:left="0"/>
        <w:rPr>
          <w:sz w:val="22"/>
          <w:szCs w:val="22"/>
        </w:rPr>
      </w:pPr>
      <w:bookmarkStart w:id="13" w:name="art14§3"/>
      <w:bookmarkEnd w:id="13"/>
      <w:r>
        <w:rPr>
          <w:sz w:val="22"/>
          <w:szCs w:val="22"/>
        </w:rPr>
        <w:t>Equiparam-se aos autores do projeto as empresas integrantes do mesmo grupo econômico.</w:t>
      </w:r>
    </w:p>
    <w:p>
      <w:pPr>
        <w:pStyle w:val="Nivel2"/>
        <w:numPr>
          <w:ilvl w:val="1"/>
          <w:numId w:val="6"/>
        </w:numPr>
        <w:spacing w:lineRule="auto" w:line="360" w:before="288" w:after="288"/>
        <w:ind w:hanging="0" w:left="0"/>
        <w:rPr>
          <w:sz w:val="22"/>
          <w:szCs w:val="22"/>
        </w:rPr>
      </w:pPr>
      <w:bookmarkStart w:id="14" w:name="art14§4"/>
      <w:bookmarkEnd w:id="14"/>
      <w:r>
        <w:rPr>
          <w:sz w:val="22"/>
          <w:szCs w:val="22"/>
        </w:rPr>
        <w:t xml:space="preserve">O disposto nos itens </w:t>
      </w:r>
      <w:r>
        <w:rPr>
          <w:sz w:val="22"/>
          <w:szCs w:val="22"/>
        </w:rPr>
        <w:fldChar w:fldCharType="begin"/>
      </w:r>
      <w:r>
        <w:rPr>
          <w:sz w:val="22"/>
          <w:szCs w:val="22"/>
        </w:rPr>
        <w:instrText xml:space="preserve"> REF _Ref114659912 \r \r \h </w:instrText>
      </w:r>
      <w:r>
        <w:rPr>
          <w:sz w:val="22"/>
          <w:szCs w:val="22"/>
        </w:rPr>
        <w:fldChar w:fldCharType="separate"/>
      </w:r>
      <w:r>
        <w:rPr>
          <w:sz w:val="22"/>
          <w:szCs w:val="22"/>
        </w:rPr>
        <w:t>2.6.2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_Ref114659913 \r \r \h </w:instrText>
      </w:r>
      <w:r>
        <w:rPr>
          <w:sz w:val="22"/>
          <w:szCs w:val="22"/>
        </w:rPr>
        <w:fldChar w:fldCharType="separate"/>
      </w:r>
      <w:r>
        <w:rPr>
          <w:sz w:val="22"/>
          <w:szCs w:val="22"/>
        </w:rPr>
        <w:t>2.6.3</w:t>
      </w:r>
      <w:r>
        <w:rPr>
          <w:sz w:val="22"/>
          <w:szCs w:val="22"/>
        </w:rPr>
        <w:fldChar w:fldCharType="end"/>
      </w:r>
      <w:r>
        <w:rPr>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pPr>
        <w:pStyle w:val="Nivel2"/>
        <w:numPr>
          <w:ilvl w:val="1"/>
          <w:numId w:val="6"/>
        </w:numPr>
        <w:spacing w:lineRule="auto" w:line="360" w:before="288" w:after="288"/>
        <w:ind w:hanging="0" w:left="0"/>
        <w:rPr>
          <w:sz w:val="22"/>
          <w:szCs w:val="22"/>
        </w:rPr>
      </w:pPr>
      <w:bookmarkStart w:id="15" w:name="art14§5"/>
      <w:bookmarkEnd w:id="15"/>
      <w:r>
        <w:rPr>
          <w:sz w:val="22"/>
          <w:szCs w:val="22"/>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3">
        <w:r>
          <w:rPr>
            <w:rStyle w:val="Hyperlink"/>
            <w:color w:val="000000"/>
            <w:sz w:val="22"/>
            <w:szCs w:val="22"/>
          </w:rPr>
          <w:t>Lei nº 14.133/2021</w:t>
        </w:r>
      </w:hyperlink>
      <w:r>
        <w:rPr>
          <w:sz w:val="22"/>
          <w:szCs w:val="22"/>
        </w:rPr>
        <w:t>.</w:t>
      </w:r>
    </w:p>
    <w:p>
      <w:pPr>
        <w:pStyle w:val="Nivel2"/>
        <w:numPr>
          <w:ilvl w:val="1"/>
          <w:numId w:val="6"/>
        </w:numPr>
        <w:spacing w:lineRule="auto" w:line="360" w:before="288" w:after="288"/>
        <w:ind w:hanging="0" w:left="0"/>
        <w:rPr>
          <w:sz w:val="22"/>
          <w:szCs w:val="22"/>
        </w:rPr>
      </w:pPr>
      <w:r>
        <w:rPr>
          <w:sz w:val="22"/>
          <w:szCs w:val="22"/>
        </w:rPr>
        <w:t xml:space="preserve">A vedação de que trata o item </w:t>
      </w:r>
      <w:r>
        <w:rPr>
          <w:sz w:val="22"/>
          <w:szCs w:val="22"/>
        </w:rPr>
        <w:fldChar w:fldCharType="begin"/>
      </w:r>
      <w:r>
        <w:rPr>
          <w:sz w:val="22"/>
          <w:szCs w:val="22"/>
        </w:rPr>
        <w:instrText xml:space="preserve"> REF _Ref113962336 \r \r \h </w:instrText>
      </w:r>
      <w:r>
        <w:rPr>
          <w:sz w:val="22"/>
          <w:szCs w:val="22"/>
        </w:rPr>
        <w:fldChar w:fldCharType="separate"/>
      </w:r>
      <w:r>
        <w:rPr>
          <w:sz w:val="22"/>
          <w:szCs w:val="22"/>
        </w:rPr>
        <w:t>2.6.8</w:t>
      </w:r>
      <w:r>
        <w:rPr>
          <w:sz w:val="22"/>
          <w:szCs w:val="22"/>
        </w:rPr>
        <w:fldChar w:fldCharType="end"/>
      </w:r>
      <w:r>
        <w:rPr>
          <w:sz w:val="22"/>
          <w:szCs w:val="22"/>
        </w:rPr>
        <w:t xml:space="preserve"> estende-se a terceiro que auxilie a condução da contratação na qualidade de integrante de equipe de apoio, profissional especializado ou funcionário ou representante de empresa que preste assessoria técnica.</w:t>
      </w:r>
    </w:p>
    <w:p>
      <w:pPr>
        <w:pStyle w:val="Nivel01"/>
        <w:numPr>
          <w:ilvl w:val="0"/>
          <w:numId w:val="6"/>
        </w:numPr>
        <w:spacing w:lineRule="auto" w:line="360" w:before="288" w:after="288"/>
        <w:ind w:hanging="0" w:left="0"/>
        <w:rPr>
          <w:sz w:val="22"/>
          <w:szCs w:val="22"/>
        </w:rPr>
      </w:pPr>
      <w:r>
        <w:rPr>
          <w:color w:val="000000"/>
          <w:sz w:val="22"/>
          <w:szCs w:val="22"/>
        </w:rPr>
        <w:t>DA APRESENTAÇÃO DA PROPOSTA E DOS DOCUMENTOS DE HABILITAÇÃO</w:t>
      </w:r>
    </w:p>
    <w:p>
      <w:pPr>
        <w:pStyle w:val="Nivel2"/>
        <w:numPr>
          <w:ilvl w:val="1"/>
          <w:numId w:val="6"/>
        </w:numPr>
        <w:spacing w:lineRule="auto" w:line="360" w:before="288" w:after="288"/>
        <w:ind w:hanging="0" w:left="0"/>
        <w:rPr>
          <w:sz w:val="22"/>
          <w:szCs w:val="22"/>
        </w:rPr>
      </w:pPr>
      <w:bookmarkStart w:id="16" w:name="_Ref113886867"/>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6"/>
        </w:numPr>
        <w:spacing w:lineRule="auto" w:line="360" w:before="288" w:after="288"/>
        <w:ind w:hanging="0" w:left="0"/>
        <w:rPr>
          <w:sz w:val="22"/>
          <w:szCs w:val="22"/>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4">
        <w:r>
          <w:rPr>
            <w:rStyle w:val="Hyperlink"/>
            <w:color w:val="000000"/>
            <w:sz w:val="22"/>
            <w:szCs w:val="22"/>
          </w:rPr>
          <w:t>www.novobbmnet.com.br</w:t>
        </w:r>
      </w:hyperlink>
      <w:r>
        <w:rPr>
          <w:sz w:val="22"/>
          <w:szCs w:val="22"/>
        </w:rPr>
        <w:t>.</w:t>
      </w:r>
    </w:p>
    <w:p>
      <w:pPr>
        <w:pStyle w:val="Nivel2"/>
        <w:numPr>
          <w:ilvl w:val="1"/>
          <w:numId w:val="6"/>
        </w:numPr>
        <w:spacing w:lineRule="auto" w:line="360" w:before="288" w:after="288"/>
        <w:ind w:hanging="0" w:left="0"/>
        <w:rPr>
          <w:sz w:val="22"/>
          <w:szCs w:val="22"/>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5">
        <w:r>
          <w:rPr>
            <w:rStyle w:val="Hyperlink"/>
            <w:color w:val="000000"/>
            <w:sz w:val="22"/>
            <w:szCs w:val="22"/>
          </w:rPr>
          <w:t>www.novobbmnet.com.br</w:t>
        </w:r>
      </w:hyperlink>
      <w:r>
        <w:rPr>
          <w:sz w:val="22"/>
          <w:szCs w:val="22"/>
        </w:rPr>
        <w:t>.</w:t>
      </w:r>
    </w:p>
    <w:p>
      <w:pPr>
        <w:pStyle w:val="Nivel2"/>
        <w:numPr>
          <w:ilvl w:val="1"/>
          <w:numId w:val="6"/>
        </w:numPr>
        <w:spacing w:lineRule="auto" w:line="360" w:before="288" w:after="288"/>
        <w:ind w:hanging="0" w:left="0"/>
        <w:rPr>
          <w:sz w:val="22"/>
          <w:szCs w:val="22"/>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6">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6"/>
        </w:numPr>
        <w:spacing w:lineRule="auto" w:line="360" w:before="288" w:after="288"/>
        <w:ind w:hanging="0" w:left="0"/>
        <w:rPr>
          <w:rFonts w:eastAsia="Times New Roman"/>
          <w:sz w:val="22"/>
          <w:szCs w:val="22"/>
        </w:rPr>
      </w:pPr>
      <w:bookmarkStart w:id="1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pPr>
        <w:pStyle w:val="Nivel2"/>
        <w:numPr>
          <w:ilvl w:val="1"/>
          <w:numId w:val="6"/>
        </w:numPr>
        <w:spacing w:lineRule="auto" w:line="360" w:before="288" w:after="288"/>
        <w:ind w:hanging="0" w:left="0"/>
        <w:rPr>
          <w:sz w:val="22"/>
          <w:szCs w:val="22"/>
        </w:rPr>
      </w:pPr>
      <w:bookmarkStart w:id="18" w:name="_Ref113968921"/>
      <w:r>
        <w:rPr>
          <w:rFonts w:eastAsia="Times New Roman"/>
          <w:sz w:val="22"/>
          <w:szCs w:val="22"/>
        </w:rPr>
        <w:t>No cadastramento da proposta inicial, o licitante declarará, em campo próprio do sistema, que:</w:t>
      </w:r>
      <w:bookmarkEnd w:id="18"/>
    </w:p>
    <w:p>
      <w:pPr>
        <w:pStyle w:val="Nivel3"/>
        <w:numPr>
          <w:ilvl w:val="2"/>
          <w:numId w:val="6"/>
        </w:numPr>
        <w:spacing w:lineRule="auto" w:line="360" w:before="288" w:after="288"/>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288" w:after="288"/>
        <w:ind w:hanging="0" w:left="567"/>
        <w:rPr>
          <w:sz w:val="22"/>
          <w:szCs w:val="22"/>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6"/>
        </w:numPr>
        <w:spacing w:lineRule="auto" w:line="360" w:before="288" w:after="288"/>
        <w:ind w:hanging="0" w:left="567"/>
        <w:rPr>
          <w:sz w:val="22"/>
          <w:szCs w:val="22"/>
        </w:rPr>
      </w:pPr>
      <w:r>
        <w:rPr>
          <w:sz w:val="22"/>
          <w:szCs w:val="22"/>
        </w:rPr>
        <w:t xml:space="preserve">não possui, em sua cadeia produtiva, empregados executando trabalho degradante ou forçado, observando o disposto nos </w:t>
      </w:r>
      <w:hyperlink r:id="rId7">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6"/>
        </w:numPr>
        <w:spacing w:lineRule="auto" w:line="360" w:before="288" w:after="288"/>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288" w:after="288"/>
        <w:ind w:hanging="0" w:left="0"/>
        <w:rPr>
          <w:sz w:val="22"/>
          <w:szCs w:val="22"/>
        </w:rPr>
      </w:pPr>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288" w:after="288"/>
        <w:ind w:hanging="0" w:left="0"/>
        <w:rPr>
          <w:sz w:val="22"/>
          <w:szCs w:val="22"/>
        </w:rPr>
      </w:pPr>
      <w:bookmarkStart w:id="1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9"/>
      <w:r>
        <w:rPr>
          <w:sz w:val="22"/>
          <w:szCs w:val="22"/>
        </w:rPr>
        <w:t xml:space="preserve"> </w:t>
      </w:r>
    </w:p>
    <w:p>
      <w:pPr>
        <w:pStyle w:val="Nivel2"/>
        <w:numPr>
          <w:ilvl w:val="1"/>
          <w:numId w:val="6"/>
        </w:numPr>
        <w:spacing w:lineRule="auto" w:line="360" w:before="288" w:after="288"/>
        <w:ind w:hanging="0" w:left="0"/>
        <w:rPr>
          <w:sz w:val="22"/>
          <w:szCs w:val="22"/>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3.6</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3.8</w:t>
      </w:r>
      <w:r>
        <w:rPr>
          <w:sz w:val="22"/>
          <w:szCs w:val="22"/>
        </w:rPr>
        <w:fldChar w:fldCharType="end"/>
      </w:r>
      <w:r>
        <w:rPr>
          <w:sz w:val="22"/>
          <w:szCs w:val="22"/>
        </w:rPr>
        <w:t xml:space="preserve"> sujeitará o licitante às sanções previstas na </w:t>
      </w:r>
      <w:hyperlink r:id="rId8">
        <w:r>
          <w:rPr>
            <w:rStyle w:val="Hyperlink"/>
            <w:color w:val="000000"/>
            <w:sz w:val="22"/>
            <w:szCs w:val="22"/>
          </w:rPr>
          <w:t>Lei nº 14.133, de 2021</w:t>
        </w:r>
      </w:hyperlink>
      <w:r>
        <w:rPr>
          <w:sz w:val="22"/>
          <w:szCs w:val="22"/>
        </w:rPr>
        <w:t>, e neste Edital.</w:t>
      </w:r>
    </w:p>
    <w:p>
      <w:pPr>
        <w:pStyle w:val="Nivel2"/>
        <w:numPr>
          <w:ilvl w:val="1"/>
          <w:numId w:val="6"/>
        </w:numPr>
        <w:spacing w:lineRule="auto" w:line="360" w:before="288" w:after="288"/>
        <w:ind w:hanging="0" w:left="0"/>
        <w:rPr>
          <w:sz w:val="22"/>
          <w:szCs w:val="22"/>
        </w:rPr>
      </w:pPr>
      <w:r>
        <w:rPr>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pPr>
        <w:pStyle w:val="Nivel2"/>
        <w:numPr>
          <w:ilvl w:val="1"/>
          <w:numId w:val="6"/>
        </w:numPr>
        <w:spacing w:lineRule="auto" w:line="360" w:before="288" w:after="288"/>
        <w:ind w:hanging="0" w:left="0"/>
        <w:rPr>
          <w:sz w:val="22"/>
          <w:szCs w:val="22"/>
        </w:rPr>
      </w:pPr>
      <w:r>
        <w:rPr>
          <w:sz w:val="22"/>
          <w:szCs w:val="22"/>
        </w:rPr>
        <w:t>Não haverá ordem de classificação na etapa de apresentação da proposta e dos documentos de habilitação pelo licitante, o que ocorrerá somente após os procedimentos de abertura da sessão pública e da fase de envio de lances.</w:t>
      </w:r>
    </w:p>
    <w:p>
      <w:pPr>
        <w:pStyle w:val="Nivel2"/>
        <w:numPr>
          <w:ilvl w:val="1"/>
          <w:numId w:val="6"/>
        </w:numPr>
        <w:spacing w:lineRule="auto" w:line="360" w:before="288" w:after="288"/>
        <w:ind w:hanging="0" w:left="0"/>
        <w:rPr>
          <w:sz w:val="22"/>
          <w:szCs w:val="22"/>
        </w:rPr>
      </w:pPr>
      <w:r>
        <w:rPr>
          <w:sz w:val="22"/>
          <w:szCs w:val="22"/>
        </w:rPr>
        <w:t>Serão disponibilizados para acesso público os documentos que compõem a proposta dos licitantes convocados para apresentação de propostas, após a fase de envio de lances.</w:t>
      </w:r>
    </w:p>
    <w:p>
      <w:pPr>
        <w:pStyle w:val="Nivel2"/>
        <w:numPr>
          <w:ilvl w:val="1"/>
          <w:numId w:val="6"/>
        </w:numPr>
        <w:spacing w:lineRule="auto" w:line="360" w:before="288" w:after="288"/>
        <w:ind w:hanging="0" w:left="0"/>
        <w:rPr>
          <w:sz w:val="22"/>
          <w:szCs w:val="22"/>
        </w:rPr>
      </w:pPr>
      <w:bookmarkStart w:id="20" w:name="_Ref116992247"/>
      <w:r>
        <w:rPr>
          <w:sz w:val="22"/>
          <w:szCs w:val="22"/>
        </w:rPr>
        <w:t>Desde que disponibilizada a funcionalidade no sistema, o licitante poderá parametrizar o seu valor final mínimo ou o seu percentual de desconto máximo quando do cadastramento da proposta.</w:t>
      </w:r>
      <w:bookmarkEnd w:id="20"/>
      <w:r>
        <w:rPr>
          <w:sz w:val="22"/>
          <w:szCs w:val="22"/>
        </w:rPr>
        <w:t xml:space="preserve"> </w:t>
      </w:r>
    </w:p>
    <w:p>
      <w:pPr>
        <w:pStyle w:val="Nivel2"/>
        <w:numPr>
          <w:ilvl w:val="1"/>
          <w:numId w:val="6"/>
        </w:numPr>
        <w:spacing w:lineRule="auto" w:line="360" w:before="288" w:after="288"/>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288" w:after="288"/>
        <w:ind w:hanging="0" w:left="567"/>
        <w:rPr>
          <w:rFonts w:eastAsia="Arial"/>
          <w:sz w:val="22"/>
          <w:szCs w:val="22"/>
        </w:rPr>
      </w:pPr>
      <w:r>
        <w:rPr>
          <w:sz w:val="22"/>
          <w:szCs w:val="22"/>
        </w:rPr>
        <w:t>valor superior a lance já registrado pelo fornecedor no sistema, quando adotado o critério de julgamento por menor preço; e</w:t>
      </w:r>
    </w:p>
    <w:p>
      <w:pPr>
        <w:pStyle w:val="Nivel3"/>
        <w:numPr>
          <w:ilvl w:val="2"/>
          <w:numId w:val="6"/>
        </w:numPr>
        <w:spacing w:lineRule="auto" w:line="360" w:before="288" w:after="288"/>
        <w:ind w:hanging="0" w:left="567"/>
        <w:rPr>
          <w:rFonts w:eastAsia="Times New Roman"/>
          <w:sz w:val="22"/>
          <w:szCs w:val="22"/>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288" w:after="288"/>
        <w:ind w:hanging="0" w:left="0"/>
        <w:rPr>
          <w:sz w:val="22"/>
          <w:szCs w:val="22"/>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288" w:after="288"/>
        <w:ind w:hanging="0" w:left="0"/>
        <w:rPr>
          <w:sz w:val="22"/>
          <w:szCs w:val="22"/>
        </w:rPr>
      </w:pPr>
      <w:r>
        <w:rPr>
          <w:sz w:val="22"/>
          <w:szCs w:val="22"/>
        </w:rPr>
        <w:t>Caso haja desconexão com o Agente de Contratação no decorrer da etapa competitiva da concorrência, o sistema eletrônico poderá permanecer acessível aos licitantes para a recepção dos lances, retornando o Agente de Contratação, quando possível, sua atuação no certame, sem prejuízo dos atos realizados.</w:t>
      </w:r>
    </w:p>
    <w:p>
      <w:pPr>
        <w:pStyle w:val="Nivel2"/>
        <w:numPr>
          <w:ilvl w:val="1"/>
          <w:numId w:val="6"/>
        </w:numPr>
        <w:spacing w:lineRule="auto" w:line="360" w:before="288" w:after="288"/>
        <w:ind w:hanging="0" w:left="0"/>
        <w:rPr>
          <w:sz w:val="22"/>
          <w:szCs w:val="22"/>
        </w:rPr>
      </w:pPr>
      <w:r>
        <w:rPr>
          <w:sz w:val="22"/>
          <w:szCs w:val="22"/>
        </w:rPr>
        <w:t>Quando a desconexão persistir por tempo superior a 10 (dez) minutos, a sessão da concorrência será suspensa e terá reinício somente após reagendamento/comunicação expressa aos participantes via “chat” do sistema eletrônico, onde será designado dia e hora para a continuidade da sessão.</w:t>
      </w:r>
    </w:p>
    <w:p>
      <w:pPr>
        <w:pStyle w:val="Nivel2"/>
        <w:numPr>
          <w:ilvl w:val="1"/>
          <w:numId w:val="6"/>
        </w:numPr>
        <w:spacing w:lineRule="auto" w:line="360" w:before="288" w:after="288"/>
        <w:ind w:hanging="0" w:left="0"/>
        <w:rPr>
          <w:sz w:val="22"/>
          <w:szCs w:val="22"/>
        </w:rPr>
      </w:pPr>
      <w:r>
        <w:rPr>
          <w:sz w:val="22"/>
          <w:szCs w:val="22"/>
        </w:rPr>
        <w:t>Caso exista a necessidade de ser suspenso a licitação, tendo em vista a quantidade de itens, o Agente de Contratação designará novo dia e horário para a continuidade do certame.</w:t>
      </w:r>
    </w:p>
    <w:p>
      <w:pPr>
        <w:pStyle w:val="Nivel2"/>
        <w:numPr>
          <w:ilvl w:val="1"/>
          <w:numId w:val="6"/>
        </w:numPr>
        <w:spacing w:lineRule="auto" w:line="360" w:before="288" w:after="288"/>
        <w:ind w:hanging="0" w:left="0"/>
        <w:rPr>
          <w:rFonts w:eastAsia="Times New Roman"/>
          <w:sz w:val="22"/>
          <w:szCs w:val="22"/>
        </w:rPr>
      </w:pPr>
      <w:r>
        <w:rPr>
          <w:sz w:val="22"/>
          <w:szCs w:val="22"/>
        </w:rPr>
        <w:t xml:space="preserve">O andamento do procedimento de licitação entre a data de abertura das propostas e a adjudicação do objeto deve ser acompanhado pelos participantes por meio do portal </w:t>
      </w:r>
      <w:hyperlink r:id="rId9">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6"/>
        </w:numPr>
        <w:spacing w:lineRule="auto" w:line="360" w:before="288" w:after="288"/>
        <w:ind w:hanging="0" w:left="0"/>
        <w:rPr>
          <w:sz w:val="22"/>
          <w:szCs w:val="22"/>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ivel2"/>
        <w:tabs>
          <w:tab w:val="clear" w:pos="709"/>
        </w:tabs>
        <w:spacing w:lineRule="auto" w:line="360" w:before="288" w:after="288"/>
        <w:ind w:hanging="0" w:left="0"/>
        <w:rPr>
          <w:sz w:val="22"/>
          <w:szCs w:val="22"/>
        </w:rPr>
      </w:pPr>
      <w:r>
        <w:rPr>
          <w:sz w:val="22"/>
          <w:szCs w:val="22"/>
        </w:rPr>
      </w:r>
    </w:p>
    <w:p>
      <w:pPr>
        <w:pStyle w:val="Nivel01"/>
        <w:numPr>
          <w:ilvl w:val="0"/>
          <w:numId w:val="6"/>
        </w:numPr>
        <w:spacing w:lineRule="auto" w:line="360" w:before="288" w:after="288"/>
        <w:ind w:hanging="0" w:left="0"/>
        <w:rPr>
          <w:sz w:val="22"/>
          <w:szCs w:val="22"/>
        </w:rPr>
      </w:pPr>
      <w:r>
        <w:rPr>
          <w:color w:val="000000"/>
          <w:sz w:val="22"/>
          <w:szCs w:val="22"/>
        </w:rPr>
        <w:t>DO PREENCHIMENTO DA PROPOSTA</w:t>
      </w:r>
    </w:p>
    <w:p>
      <w:pPr>
        <w:pStyle w:val="Nivel2"/>
        <w:numPr>
          <w:ilvl w:val="1"/>
          <w:numId w:val="6"/>
        </w:numPr>
        <w:spacing w:lineRule="auto" w:line="360" w:before="288" w:after="288"/>
        <w:ind w:hanging="0" w:left="0"/>
        <w:rPr>
          <w:sz w:val="22"/>
          <w:szCs w:val="22"/>
        </w:rPr>
      </w:pPr>
      <w:r>
        <w:rPr>
          <w:sz w:val="22"/>
          <w:szCs w:val="22"/>
        </w:rPr>
        <w:t xml:space="preserve">O licitante deverá enviar sua proposta mediante o preenchimento, no sistema eletrônico, do valor total de sua proposta, e anexar em campo próprio a planilha de formação de preços e cronograma, conforme modelo disponibilizado juntamente com o Edital. </w:t>
      </w:r>
    </w:p>
    <w:p>
      <w:pPr>
        <w:pStyle w:val="Nivel2"/>
        <w:numPr>
          <w:ilvl w:val="1"/>
          <w:numId w:val="6"/>
        </w:numPr>
        <w:spacing w:lineRule="auto" w:line="360" w:before="288" w:after="288"/>
        <w:ind w:hanging="0" w:left="0"/>
        <w:rPr>
          <w:sz w:val="22"/>
          <w:szCs w:val="22"/>
        </w:rPr>
      </w:pPr>
      <w:r>
        <w:rPr>
          <w:sz w:val="22"/>
          <w:szCs w:val="22"/>
        </w:rPr>
        <w:t>Todas as especificações do objeto contidas na proposta vinculam o licitante.</w:t>
      </w:r>
    </w:p>
    <w:p>
      <w:pPr>
        <w:pStyle w:val="Nivel2"/>
        <w:numPr>
          <w:ilvl w:val="1"/>
          <w:numId w:val="6"/>
        </w:numPr>
        <w:spacing w:lineRule="auto" w:line="360" w:before="288" w:after="288"/>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288" w:after="288"/>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6"/>
        </w:numPr>
        <w:spacing w:lineRule="auto" w:line="360" w:before="288" w:after="288"/>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w:t>
      </w:r>
    </w:p>
    <w:p>
      <w:pPr>
        <w:pStyle w:val="Nivel2"/>
        <w:numPr>
          <w:ilvl w:val="1"/>
          <w:numId w:val="6"/>
        </w:numPr>
        <w:spacing w:lineRule="auto" w:line="360" w:before="288" w:after="288"/>
        <w:ind w:hanging="0" w:left="0"/>
        <w:rPr>
          <w:sz w:val="22"/>
          <w:szCs w:val="22"/>
        </w:rPr>
      </w:pPr>
      <w:r>
        <w:rPr>
          <w:sz w:val="22"/>
          <w:szCs w:val="22"/>
        </w:rPr>
        <w:t>Independentemente do percentual de tributo inserido na planilha, no pagamento serão retidos na fonte os percentuais estabelecidos na legislação vigente.</w:t>
      </w:r>
    </w:p>
    <w:p>
      <w:pPr>
        <w:pStyle w:val="Nivel2"/>
        <w:numPr>
          <w:ilvl w:val="1"/>
          <w:numId w:val="6"/>
        </w:numPr>
        <w:spacing w:lineRule="auto" w:line="360" w:before="288" w:after="288"/>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288" w:after="288"/>
        <w:ind w:hanging="0" w:left="0"/>
        <w:rPr>
          <w:sz w:val="22"/>
          <w:szCs w:val="22"/>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tabs>
          <w:tab w:val="clear" w:pos="709"/>
        </w:tabs>
        <w:spacing w:lineRule="auto" w:line="360" w:before="288" w:after="288"/>
        <w:ind w:hanging="0" w:left="0"/>
        <w:rPr>
          <w:sz w:val="22"/>
          <w:szCs w:val="22"/>
        </w:rPr>
      </w:pPr>
      <w:r>
        <w:rPr>
          <w:sz w:val="22"/>
          <w:szCs w:val="22"/>
        </w:rPr>
      </w:r>
    </w:p>
    <w:p>
      <w:pPr>
        <w:pStyle w:val="Nivel01"/>
        <w:numPr>
          <w:ilvl w:val="0"/>
          <w:numId w:val="6"/>
        </w:numPr>
        <w:tabs>
          <w:tab w:val="left" w:pos="0" w:leader="none"/>
          <w:tab w:val="left" w:pos="567" w:leader="none"/>
        </w:tabs>
        <w:spacing w:lineRule="auto" w:line="360" w:before="0" w:after="0"/>
        <w:ind w:hanging="0" w:left="0"/>
        <w:rPr>
          <w:rFonts w:eastAsia="MS Mincho"/>
          <w:color w:val="000000"/>
          <w:sz w:val="22"/>
          <w:szCs w:val="22"/>
          <w:lang w:eastAsia="pt-BR"/>
        </w:rPr>
      </w:pPr>
      <w:bookmarkStart w:id="21" w:name="_Hlk114646655"/>
      <w:r>
        <w:rPr>
          <w:color w:val="000000"/>
          <w:sz w:val="22"/>
          <w:szCs w:val="22"/>
        </w:rPr>
        <w:t>EXIGÊNCIAS DE HABILITAÇÃO</w:t>
      </w:r>
    </w:p>
    <w:p>
      <w:pPr>
        <w:pStyle w:val="Normal"/>
        <w:spacing w:lineRule="auto" w:line="360"/>
        <w:rPr>
          <w:rFonts w:ascii="Arial" w:hAnsi="Arial" w:eastAsia="MS Mincho" w:cs="Arial"/>
          <w:b/>
          <w:bCs/>
          <w:color w:val="000000"/>
          <w:kern w:val="0"/>
          <w:sz w:val="22"/>
          <w:szCs w:val="22"/>
          <w:lang w:eastAsia="pt-BR"/>
        </w:rPr>
      </w:pPr>
      <w:r>
        <w:rPr>
          <w:rFonts w:eastAsia="MS Mincho" w:cs="Arial" w:ascii="Arial" w:hAnsi="Arial"/>
          <w:color w:val="000000"/>
          <w:kern w:val="0"/>
          <w:sz w:val="22"/>
          <w:szCs w:val="22"/>
          <w:lang w:eastAsia="pt-BR"/>
        </w:rPr>
        <w:t>Para fins de habilitação, deverá o licitante comprovar os seguintes requisitos:</w:t>
      </w:r>
    </w:p>
    <w:p>
      <w:pPr>
        <w:pStyle w:val="Normal"/>
        <w:spacing w:lineRule="auto" w:line="360"/>
        <w:rPr>
          <w:rFonts w:ascii="Arial" w:hAnsi="Arial" w:cs="Arial"/>
          <w:color w:val="000000"/>
          <w:sz w:val="22"/>
          <w:szCs w:val="22"/>
        </w:rPr>
      </w:pPr>
      <w:r>
        <w:rPr>
          <w:rFonts w:eastAsia="MS Mincho" w:cs="Arial" w:ascii="Arial" w:hAnsi="Arial"/>
          <w:b/>
          <w:bCs/>
          <w:color w:val="000000"/>
          <w:kern w:val="0"/>
          <w:sz w:val="22"/>
          <w:szCs w:val="22"/>
          <w:lang w:eastAsia="pt-BR"/>
        </w:rPr>
        <w:t>5.1 - HABILITAÇÃO JURÍDICA</w:t>
      </w:r>
    </w:p>
    <w:p>
      <w:pPr>
        <w:pStyle w:val="ListParagraph"/>
        <w:numPr>
          <w:ilvl w:val="0"/>
          <w:numId w:val="7"/>
        </w:numPr>
        <w:spacing w:lineRule="auto" w:line="360" w:before="0" w:after="200"/>
        <w:ind w:hanging="0" w:left="0"/>
        <w:jc w:val="both"/>
        <w:rPr>
          <w:rFonts w:ascii="Arial" w:hAnsi="Arial" w:cs="Arial"/>
          <w:color w:val="000000"/>
          <w:sz w:val="22"/>
          <w:szCs w:val="22"/>
        </w:rPr>
      </w:pPr>
      <w:r>
        <w:rPr>
          <w:rFonts w:cs="Arial" w:ascii="Arial" w:hAnsi="Arial"/>
          <w:color w:val="000000"/>
          <w:sz w:val="22"/>
          <w:szCs w:val="22"/>
        </w:rPr>
        <w:t>Empresário individual: inscrição no Registro Público de Empresas Mercantis, a cargo da Junta Comercial da respectiva sede;</w:t>
      </w:r>
    </w:p>
    <w:p>
      <w:pPr>
        <w:pStyle w:val="ListParagraph"/>
        <w:numPr>
          <w:ilvl w:val="0"/>
          <w:numId w:val="7"/>
        </w:numPr>
        <w:spacing w:lineRule="auto" w:line="360" w:before="0" w:after="200"/>
        <w:ind w:hanging="0" w:left="0"/>
        <w:jc w:val="both"/>
        <w:rPr>
          <w:rFonts w:ascii="Arial" w:hAnsi="Arial" w:cs="Arial"/>
          <w:color w:val="000000"/>
          <w:sz w:val="22"/>
          <w:szCs w:val="22"/>
        </w:rPr>
      </w:pPr>
      <w:r>
        <w:rPr>
          <w:rFonts w:cs="Arial" w:ascii="Arial" w:hAnsi="Arial"/>
          <w:color w:val="000000"/>
          <w:sz w:val="22"/>
          <w:szCs w:val="22"/>
        </w:rPr>
        <w:t xml:space="preserve">Microempreendedor Individual - MEI: Certificado da Condição de Microempreendedor Individual - CCMEI, cuja aceitação ficará condicionada à verificação da autenticidade no sítio </w:t>
      </w:r>
      <w:hyperlink r:id="rId10">
        <w:r>
          <w:rPr>
            <w:rStyle w:val="Hyperlink"/>
            <w:rFonts w:cs="Arial" w:ascii="Arial" w:hAnsi="Arial"/>
            <w:color w:val="000000"/>
            <w:sz w:val="22"/>
            <w:szCs w:val="22"/>
          </w:rPr>
          <w:t>https://www.gov.br/empresas-enegocios/pt-br/empreendedor</w:t>
        </w:r>
      </w:hyperlink>
      <w:r>
        <w:rPr>
          <w:rFonts w:cs="Arial" w:ascii="Arial" w:hAnsi="Arial"/>
          <w:color w:val="000000"/>
          <w:sz w:val="22"/>
          <w:szCs w:val="22"/>
        </w:rPr>
        <w:t>;</w:t>
      </w:r>
    </w:p>
    <w:p>
      <w:pPr>
        <w:pStyle w:val="ListParagraph"/>
        <w:numPr>
          <w:ilvl w:val="0"/>
          <w:numId w:val="7"/>
        </w:numPr>
        <w:spacing w:lineRule="auto" w:line="360" w:before="0" w:after="200"/>
        <w:ind w:hanging="0" w:left="0"/>
        <w:jc w:val="both"/>
        <w:rPr>
          <w:rFonts w:ascii="Arial" w:hAnsi="Arial" w:cs="Arial"/>
          <w:color w:val="000000"/>
          <w:sz w:val="22"/>
          <w:szCs w:val="22"/>
        </w:rPr>
      </w:pPr>
      <w:r>
        <w:rPr>
          <w:rFonts w:cs="Arial" w:ascii="Arial" w:hAnsi="Arial"/>
          <w:color w:val="000000"/>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7"/>
        </w:numPr>
        <w:spacing w:lineRule="auto" w:line="360" w:before="0" w:after="200"/>
        <w:ind w:hanging="0" w:left="0"/>
        <w:jc w:val="both"/>
        <w:rPr>
          <w:rFonts w:ascii="Arial" w:hAnsi="Arial" w:cs="Arial"/>
          <w:color w:val="000000"/>
          <w:sz w:val="22"/>
          <w:szCs w:val="22"/>
        </w:rPr>
      </w:pPr>
      <w:r>
        <w:rPr>
          <w:rFonts w:cs="Arial" w:ascii="Arial" w:hAnsi="Arial"/>
          <w:color w:val="000000"/>
          <w:sz w:val="22"/>
          <w:szCs w:val="22"/>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7"/>
        </w:numPr>
        <w:spacing w:lineRule="auto" w:line="360" w:before="0" w:after="200"/>
        <w:ind w:hanging="0" w:left="0"/>
        <w:jc w:val="both"/>
        <w:rPr>
          <w:rFonts w:ascii="Arial" w:hAnsi="Arial" w:cs="Arial"/>
          <w:color w:val="000000"/>
          <w:sz w:val="22"/>
          <w:szCs w:val="22"/>
        </w:rPr>
      </w:pPr>
      <w:r>
        <w:rPr>
          <w:rFonts w:cs="Arial" w:ascii="Arial" w:hAnsi="Arial"/>
          <w:color w:val="000000"/>
          <w:sz w:val="22"/>
          <w:szCs w:val="22"/>
        </w:rPr>
        <w:t>Sociedade simples: inscrição do ato constitutivo no Registro Civil de Pessoas Jurídicas do local de sua sede, acompanhada de documento comprobatório de seus administradores;</w:t>
      </w:r>
    </w:p>
    <w:p>
      <w:pPr>
        <w:pStyle w:val="ListParagraph"/>
        <w:numPr>
          <w:ilvl w:val="0"/>
          <w:numId w:val="7"/>
        </w:numPr>
        <w:spacing w:lineRule="auto" w:line="360" w:before="0" w:after="200"/>
        <w:ind w:hanging="0" w:left="0"/>
        <w:jc w:val="both"/>
        <w:rPr>
          <w:rFonts w:ascii="Arial" w:hAnsi="Arial" w:cs="Arial"/>
          <w:color w:val="000000"/>
          <w:sz w:val="22"/>
          <w:szCs w:val="22"/>
        </w:rPr>
      </w:pPr>
      <w:r>
        <w:rPr>
          <w:rFonts w:cs="Arial" w:ascii="Arial" w:hAnsi="Arial"/>
          <w:color w:val="000000"/>
          <w:sz w:val="22"/>
          <w:szCs w:val="22"/>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7"/>
        </w:numPr>
        <w:spacing w:lineRule="auto" w:line="360" w:before="0" w:after="200"/>
        <w:ind w:hanging="0" w:left="0"/>
        <w:jc w:val="both"/>
        <w:rPr>
          <w:rFonts w:ascii="Arial" w:hAnsi="Arial" w:eastAsia="MS Mincho" w:cs="Arial"/>
          <w:b/>
          <w:bCs/>
          <w:color w:val="000000"/>
          <w:kern w:val="0"/>
          <w:sz w:val="22"/>
          <w:szCs w:val="22"/>
          <w:lang w:eastAsia="pt-BR"/>
        </w:rPr>
      </w:pPr>
      <w:r>
        <w:rPr>
          <w:rFonts w:cs="Arial" w:ascii="Arial" w:hAnsi="Arial"/>
          <w:color w:val="000000"/>
          <w:sz w:val="22"/>
          <w:szCs w:val="22"/>
        </w:rPr>
        <w:t xml:space="preserve">Os documentos apresentados deverão estar acompanhados de todas as alterações ou da consolidação respectiva. </w:t>
      </w:r>
    </w:p>
    <w:p>
      <w:pPr>
        <w:pStyle w:val="Normal"/>
        <w:spacing w:lineRule="auto" w:line="360"/>
        <w:rPr>
          <w:rFonts w:ascii="Arial" w:hAnsi="Arial" w:cs="Arial"/>
          <w:color w:val="000000"/>
          <w:sz w:val="22"/>
          <w:szCs w:val="22"/>
        </w:rPr>
      </w:pPr>
      <w:r>
        <w:rPr>
          <w:rFonts w:eastAsia="MS Mincho" w:cs="Arial" w:ascii="Arial" w:hAnsi="Arial"/>
          <w:b/>
          <w:bCs/>
          <w:color w:val="000000"/>
          <w:kern w:val="0"/>
          <w:sz w:val="22"/>
          <w:szCs w:val="22"/>
          <w:lang w:eastAsia="pt-BR"/>
        </w:rPr>
        <w:t>5.2 - HABILITAÇÃO FISCAL, SOCIAL e TRABALHISTA</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xml:space="preserve">a) Prova de inscrição no Cadastro Nacional de Pessoas Jurídicas do Ministério da Fazenda </w:t>
      </w:r>
      <w:r>
        <w:rPr>
          <w:rFonts w:cs="Arial" w:ascii="Arial" w:hAnsi="Arial"/>
          <w:b/>
          <w:bCs/>
          <w:color w:val="000000"/>
          <w:sz w:val="22"/>
          <w:szCs w:val="22"/>
        </w:rPr>
        <w:t xml:space="preserve">(CNPJ); </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xml:space="preserve">b) Certidão Conjunta Negativa de Débitos ou Positiva com efeito de Negativa, relativa a </w:t>
      </w:r>
      <w:r>
        <w:rPr>
          <w:rFonts w:cs="Arial" w:ascii="Arial" w:hAnsi="Arial"/>
          <w:b/>
          <w:bCs/>
          <w:color w:val="000000"/>
          <w:sz w:val="22"/>
          <w:szCs w:val="22"/>
        </w:rPr>
        <w:t>Tributos Federais</w:t>
      </w:r>
      <w:r>
        <w:rPr>
          <w:rFonts w:cs="Arial" w:ascii="Arial" w:hAnsi="Arial"/>
          <w:color w:val="000000"/>
          <w:sz w:val="22"/>
          <w:szCs w:val="22"/>
        </w:rPr>
        <w:t xml:space="preserve"> (inclusive às contribuições sociais) e a Dívida Ativa da União.</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xml:space="preserve">c) Certidão de </w:t>
      </w:r>
      <w:r>
        <w:rPr>
          <w:rFonts w:cs="Arial" w:ascii="Arial" w:hAnsi="Arial"/>
          <w:b/>
          <w:bCs/>
          <w:color w:val="000000"/>
          <w:sz w:val="22"/>
          <w:szCs w:val="22"/>
        </w:rPr>
        <w:t xml:space="preserve">regularidade de débitos com a Fazenda Municipal, </w:t>
      </w:r>
      <w:r>
        <w:rPr>
          <w:rFonts w:cs="Arial" w:ascii="Arial" w:hAnsi="Arial"/>
          <w:color w:val="000000"/>
          <w:sz w:val="22"/>
          <w:szCs w:val="22"/>
        </w:rPr>
        <w:t>da sede/ domicílio do licitante, relativa aos tributos incidentes sobre o objeto desta licitação.</w:t>
      </w:r>
    </w:p>
    <w:p>
      <w:pPr>
        <w:pStyle w:val="Normal"/>
        <w:spacing w:lineRule="auto" w:line="360"/>
        <w:ind w:right="-54"/>
        <w:jc w:val="both"/>
        <w:rPr>
          <w:rStyle w:val="apple-style-span"/>
          <w:rFonts w:ascii="Arial" w:hAnsi="Arial" w:cs="Arial"/>
          <w:color w:val="000000"/>
          <w:sz w:val="22"/>
          <w:szCs w:val="22"/>
        </w:rPr>
      </w:pPr>
      <w:r>
        <w:rPr>
          <w:rFonts w:cs="Arial" w:ascii="Arial" w:hAnsi="Arial"/>
          <w:color w:val="000000"/>
          <w:sz w:val="22"/>
          <w:szCs w:val="22"/>
        </w:rPr>
        <w:t>d) Certidão de regularidade de débito para com o Fundo de Garantia por Tempo de Serviço</w:t>
      </w:r>
      <w:r>
        <w:rPr>
          <w:rFonts w:cs="Arial" w:ascii="Arial" w:hAnsi="Arial"/>
          <w:b/>
          <w:bCs/>
          <w:color w:val="000000"/>
          <w:sz w:val="22"/>
          <w:szCs w:val="22"/>
        </w:rPr>
        <w:t xml:space="preserve"> (FGTS).</w:t>
      </w:r>
    </w:p>
    <w:p>
      <w:pPr>
        <w:pStyle w:val="Normal"/>
        <w:spacing w:lineRule="auto" w:line="360"/>
        <w:jc w:val="both"/>
        <w:rPr>
          <w:rFonts w:ascii="Arial" w:hAnsi="Arial" w:cs="Arial"/>
          <w:color w:val="000000"/>
          <w:sz w:val="22"/>
          <w:szCs w:val="22"/>
        </w:rPr>
      </w:pPr>
      <w:r>
        <w:rPr>
          <w:rStyle w:val="apple-style-span"/>
          <w:rFonts w:cs="Arial" w:ascii="Arial" w:hAnsi="Arial"/>
          <w:color w:val="000000"/>
          <w:sz w:val="22"/>
          <w:szCs w:val="22"/>
        </w:rPr>
        <w:t xml:space="preserve">e) Certidão Negativa de Débitos Trabalhistas - </w:t>
      </w:r>
      <w:r>
        <w:rPr>
          <w:rStyle w:val="apple-style-span"/>
          <w:rFonts w:cs="Arial" w:ascii="Arial" w:hAnsi="Arial"/>
          <w:b/>
          <w:bCs/>
          <w:color w:val="000000"/>
          <w:sz w:val="22"/>
          <w:szCs w:val="22"/>
        </w:rPr>
        <w:t>CNDT</w:t>
      </w:r>
      <w:r>
        <w:rPr>
          <w:rStyle w:val="apple-style-span"/>
          <w:rFonts w:cs="Arial" w:ascii="Arial" w:hAnsi="Arial"/>
          <w:color w:val="000000"/>
          <w:sz w:val="22"/>
          <w:szCs w:val="22"/>
        </w:rPr>
        <w:t xml:space="preserve"> ou </w:t>
      </w:r>
      <w:r>
        <w:rPr>
          <w:rFonts w:cs="Arial" w:ascii="Arial" w:hAnsi="Arial"/>
          <w:color w:val="000000"/>
          <w:sz w:val="22"/>
          <w:szCs w:val="22"/>
        </w:rPr>
        <w:t>Certidão Positiva de Débitos Trabalhistas com efeitos de Negativa;</w:t>
      </w:r>
    </w:p>
    <w:p>
      <w:pPr>
        <w:pStyle w:val="Normal"/>
        <w:tabs>
          <w:tab w:val="clear" w:pos="709"/>
          <w:tab w:val="left" w:pos="9355" w:leader="none"/>
        </w:tabs>
        <w:spacing w:lineRule="auto" w:line="360"/>
        <w:ind w:right="-5"/>
        <w:jc w:val="both"/>
        <w:rPr>
          <w:rFonts w:ascii="Arial" w:hAnsi="Arial" w:cs="Arial"/>
          <w:b/>
          <w:color w:val="000000"/>
          <w:sz w:val="22"/>
          <w:szCs w:val="22"/>
        </w:rPr>
      </w:pPr>
      <w:r>
        <w:rPr>
          <w:rFonts w:cs="Arial" w:ascii="Arial" w:hAnsi="Arial"/>
          <w:color w:val="000000"/>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color w:val="000000"/>
          <w:sz w:val="22"/>
          <w:szCs w:val="22"/>
        </w:rPr>
      </w:pPr>
      <w:r>
        <w:rPr>
          <w:rFonts w:cs="Arial" w:ascii="Arial" w:hAnsi="Arial"/>
          <w:b/>
          <w:color w:val="000000"/>
          <w:sz w:val="22"/>
          <w:szCs w:val="22"/>
        </w:rPr>
        <w:t>5.3 - QUALIFICAÇÃO ECONÔMICO-FINANCEIRA</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xml:space="preserve">a) </w:t>
      </w:r>
      <w:r>
        <w:rPr>
          <w:rFonts w:cs="Arial" w:ascii="Arial" w:hAnsi="Arial"/>
          <w:b/>
          <w:bCs/>
          <w:color w:val="000000"/>
          <w:sz w:val="22"/>
          <w:szCs w:val="22"/>
        </w:rPr>
        <w:t xml:space="preserve">Certidão Negativa de Falência </w:t>
      </w:r>
      <w:r>
        <w:rPr>
          <w:rFonts w:cs="Arial" w:ascii="Arial" w:hAnsi="Arial"/>
          <w:color w:val="000000"/>
          <w:sz w:val="22"/>
          <w:szCs w:val="22"/>
        </w:rPr>
        <w:t>expedida pelo distribuidor da sede da pessoa jurídica.</w:t>
      </w:r>
    </w:p>
    <w:p>
      <w:pPr>
        <w:pStyle w:val="Normal"/>
        <w:spacing w:lineRule="auto" w:line="360"/>
        <w:ind w:right="-54"/>
        <w:jc w:val="both"/>
        <w:rPr>
          <w:rFonts w:ascii="Arial" w:hAnsi="Arial" w:cs="Arial"/>
          <w:color w:val="000000"/>
          <w:sz w:val="22"/>
          <w:szCs w:val="22"/>
        </w:rPr>
      </w:pPr>
      <w:r>
        <w:rPr>
          <w:rFonts w:cs="Arial" w:ascii="Arial" w:hAnsi="Arial"/>
          <w:b/>
          <w:color w:val="000000"/>
          <w:sz w:val="22"/>
          <w:szCs w:val="22"/>
        </w:rPr>
        <w:t xml:space="preserve">5.4 - QUALIFICAÇÃO TÉCNICA </w:t>
      </w:r>
    </w:p>
    <w:p>
      <w:pPr>
        <w:pStyle w:val="Normal"/>
        <w:spacing w:lineRule="auto" w:line="360"/>
        <w:jc w:val="both"/>
        <w:rPr>
          <w:rFonts w:ascii="Arial" w:hAnsi="Arial" w:cs="Arial"/>
          <w:color w:val="000000"/>
          <w:sz w:val="22"/>
          <w:szCs w:val="22"/>
        </w:rPr>
      </w:pPr>
      <w:r>
        <w:rPr>
          <w:rFonts w:cs="Arial" w:ascii="Arial" w:hAnsi="Arial"/>
          <w:color w:val="000000"/>
          <w:sz w:val="22"/>
          <w:szCs w:val="22"/>
        </w:rPr>
        <w:t>A prova de qualificação técnica será feita mediante a apresentação dos seguintes documentos:</w:t>
      </w:r>
    </w:p>
    <w:p>
      <w:pPr>
        <w:pStyle w:val="Normal"/>
        <w:spacing w:lineRule="auto" w:line="360"/>
        <w:jc w:val="both"/>
        <w:rPr>
          <w:rFonts w:ascii="Arial" w:hAnsi="Arial" w:cs="Arial"/>
          <w:color w:val="000000"/>
          <w:sz w:val="22"/>
          <w:szCs w:val="22"/>
        </w:rPr>
      </w:pPr>
      <w:r>
        <w:rPr>
          <w:rFonts w:cs="Arial" w:ascii="Arial" w:hAnsi="Arial"/>
          <w:color w:val="000000"/>
          <w:sz w:val="22"/>
          <w:szCs w:val="22"/>
        </w:rPr>
        <w:t xml:space="preserve">a) </w:t>
      </w:r>
      <w:r>
        <w:rPr>
          <w:rFonts w:cs="Arial" w:ascii="Arial" w:hAnsi="Arial"/>
          <w:b/>
          <w:bCs/>
          <w:color w:val="000000"/>
          <w:sz w:val="22"/>
          <w:szCs w:val="22"/>
        </w:rPr>
        <w:t>Certidão de Registro de Pessoa Jurídica no Conselho Regional</w:t>
      </w:r>
      <w:r>
        <w:rPr>
          <w:rFonts w:cs="Arial" w:ascii="Arial" w:hAnsi="Arial"/>
          <w:color w:val="000000"/>
          <w:sz w:val="22"/>
          <w:szCs w:val="22"/>
        </w:rPr>
        <w:t xml:space="preserve"> de Engenharia e Agronomia (CREA) ou Conselho de Arquitetura e Urbanismo (CAU), válida na data da abertura da Licitação;</w:t>
      </w:r>
    </w:p>
    <w:p>
      <w:pPr>
        <w:pStyle w:val="Normal"/>
        <w:spacing w:lineRule="auto" w:line="360"/>
        <w:jc w:val="both"/>
        <w:rPr>
          <w:rFonts w:ascii="Arial" w:hAnsi="Arial" w:cs="Arial"/>
          <w:color w:val="000000"/>
          <w:sz w:val="22"/>
          <w:szCs w:val="22"/>
        </w:rPr>
      </w:pPr>
      <w:r>
        <w:rPr>
          <w:rFonts w:cs="Arial" w:ascii="Arial" w:hAnsi="Arial"/>
          <w:color w:val="000000"/>
          <w:sz w:val="22"/>
          <w:szCs w:val="22"/>
        </w:rPr>
        <w:t xml:space="preserve">b) </w:t>
      </w:r>
      <w:r>
        <w:rPr>
          <w:rFonts w:cs="Arial" w:ascii="Arial" w:hAnsi="Arial"/>
          <w:b/>
          <w:bCs/>
          <w:color w:val="000000"/>
          <w:sz w:val="22"/>
          <w:szCs w:val="22"/>
        </w:rPr>
        <w:t>Comprovação de capacidade técnico-profissional</w:t>
      </w:r>
      <w:r>
        <w:rPr>
          <w:rFonts w:cs="Arial" w:ascii="Arial" w:hAnsi="Arial"/>
          <w:color w:val="000000"/>
          <w:sz w:val="22"/>
          <w:szCs w:val="22"/>
        </w:rPr>
        <w:t xml:space="preserve">, através de prova do licitante possuir, na data prevista para a entrega das propostas, </w:t>
      </w:r>
      <w:r>
        <w:rPr>
          <w:rFonts w:cs="Arial" w:ascii="Arial" w:hAnsi="Arial"/>
          <w:b/>
          <w:bCs/>
          <w:color w:val="000000"/>
          <w:sz w:val="22"/>
          <w:szCs w:val="22"/>
        </w:rPr>
        <w:t>profissional detentor de CAT (s) – Certidão (ões) de Acervo Técnico,</w:t>
      </w:r>
      <w:r>
        <w:rPr>
          <w:rFonts w:cs="Arial" w:ascii="Arial" w:hAnsi="Arial"/>
          <w:color w:val="000000"/>
          <w:sz w:val="22"/>
          <w:szCs w:val="22"/>
        </w:rPr>
        <w:t xml:space="preserve"> devidamente registrada (s) na entidade profissional competente, que demonstre(m) experiência na execução do objeto ora licitado.</w:t>
      </w:r>
    </w:p>
    <w:p>
      <w:pPr>
        <w:pStyle w:val="Normal"/>
        <w:spacing w:lineRule="auto" w:line="360"/>
        <w:ind w:left="567"/>
        <w:jc w:val="both"/>
        <w:rPr>
          <w:rFonts w:ascii="Arial" w:hAnsi="Arial" w:cs="Arial"/>
          <w:b/>
          <w:bCs/>
          <w:color w:val="000000"/>
          <w:sz w:val="22"/>
          <w:szCs w:val="22"/>
        </w:rPr>
      </w:pPr>
      <w:r>
        <w:rPr>
          <w:rFonts w:cs="Arial" w:ascii="Arial" w:hAnsi="Arial"/>
          <w:color w:val="000000"/>
          <w:sz w:val="22"/>
          <w:szCs w:val="22"/>
        </w:rPr>
        <w:t>b.1) Deverá ser comprovado vínculo entre o profissional técnico detentor da Certidão de Acervo Técnico - CAT, exigida na alínea “b”, e a empresa licitante. A comprovação far-se-á mediante a apresentação da respectiva ficha de registro de empregados, se o profissional compuser o quadro permanente da empresa, ou, por meio da apresentação do respectivo contrato de trabalho ou de prestação de serviços ou, ainda, por outro documento idôneo à demonstração de que a interessada se pode valer da capacidade técnica do profissional indicado para a consecução do serviço objeto da futura contratação. Se o atestado estiver em nome de sócio da empresa licitante, a comprovação do vínculo far-se-á por meio do contrato social em vigor.</w:t>
      </w:r>
    </w:p>
    <w:p>
      <w:pPr>
        <w:pStyle w:val="Normal"/>
        <w:spacing w:lineRule="auto" w:line="360"/>
        <w:jc w:val="both"/>
        <w:rPr>
          <w:rFonts w:ascii="Arial" w:hAnsi="Arial" w:cs="Arial"/>
          <w:color w:val="000000"/>
          <w:sz w:val="22"/>
          <w:szCs w:val="22"/>
        </w:rPr>
      </w:pPr>
      <w:r>
        <w:rPr>
          <w:rFonts w:cs="Arial" w:ascii="Arial" w:hAnsi="Arial"/>
          <w:b/>
          <w:bCs/>
          <w:color w:val="000000"/>
          <w:sz w:val="22"/>
          <w:szCs w:val="22"/>
        </w:rPr>
        <w:t xml:space="preserve">c) </w:t>
      </w:r>
      <w:r>
        <w:rPr>
          <w:rFonts w:cs="Arial" w:ascii="Arial" w:hAnsi="Arial"/>
          <w:color w:val="000000"/>
          <w:sz w:val="22"/>
          <w:szCs w:val="22"/>
        </w:rPr>
        <w:t>Comprovação de capacidade técnico-operacional, por meio de atestado(s) fornecido(s) por pessoa jurídica de direito público ou privado, com identificação do subscritor, demostrando a execução pretérita pela licitante de serviços compatíveis em características e quantidades com os serviços licitados.</w:t>
      </w:r>
    </w:p>
    <w:p>
      <w:pPr>
        <w:pStyle w:val="Normal"/>
        <w:spacing w:lineRule="auto" w:line="360"/>
        <w:jc w:val="both"/>
        <w:rPr>
          <w:rFonts w:ascii="Arial" w:hAnsi="Arial" w:cs="Arial"/>
          <w:color w:val="000000"/>
          <w:sz w:val="22"/>
          <w:szCs w:val="22"/>
        </w:rPr>
      </w:pPr>
      <w:r>
        <w:rPr>
          <w:rFonts w:cs="Arial" w:ascii="Arial" w:hAnsi="Arial"/>
          <w:b/>
          <w:color w:val="000000"/>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before="120" w:after="288"/>
        <w:contextualSpacing/>
        <w:jc w:val="both"/>
        <w:rPr>
          <w:rFonts w:ascii="Arial" w:hAnsi="Arial" w:cs="Arial"/>
          <w:b/>
          <w:bCs/>
          <w:color w:val="000000"/>
          <w:sz w:val="22"/>
          <w:szCs w:val="22"/>
        </w:rPr>
      </w:pPr>
      <w:r>
        <w:rPr>
          <w:rFonts w:cs="Arial" w:ascii="Arial" w:hAnsi="Arial"/>
          <w:b/>
          <w:bCs/>
          <w:color w:val="000000"/>
          <w:sz w:val="22"/>
          <w:szCs w:val="22"/>
        </w:rPr>
        <w:t>b) Caso o licitante opte por não realizar a vistoria, deverá prestar declaração formal assinada pelo responsável técnico do licitante acerca do conhecimento pleno das condições e peculiaridades da contratação.</w:t>
      </w:r>
    </w:p>
    <w:p>
      <w:pPr>
        <w:pStyle w:val="Nivel01"/>
        <w:numPr>
          <w:ilvl w:val="0"/>
          <w:numId w:val="6"/>
        </w:numPr>
        <w:spacing w:lineRule="auto" w:line="360" w:before="288" w:after="288"/>
        <w:ind w:hanging="0" w:left="0"/>
        <w:rPr>
          <w:sz w:val="22"/>
          <w:szCs w:val="22"/>
        </w:rPr>
      </w:pPr>
      <w:r>
        <w:rPr>
          <w:color w:val="000000"/>
          <w:sz w:val="22"/>
          <w:szCs w:val="22"/>
        </w:rPr>
        <w:t>ABERTURA DA SESSÃO, CLASSIFICAÇÃO DAS PROPOSTAS E FORMULAÇÃO DE LANCES</w:t>
      </w:r>
    </w:p>
    <w:p>
      <w:pPr>
        <w:pStyle w:val="Nivel2"/>
        <w:numPr>
          <w:ilvl w:val="1"/>
          <w:numId w:val="6"/>
        </w:numPr>
        <w:spacing w:lineRule="auto" w:line="360" w:before="288" w:after="288"/>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288" w:after="288"/>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3"/>
        <w:numPr>
          <w:ilvl w:val="2"/>
          <w:numId w:val="6"/>
        </w:numPr>
        <w:spacing w:lineRule="auto" w:line="360" w:before="288" w:after="288"/>
        <w:ind w:hanging="0" w:left="0"/>
        <w:rPr>
          <w:sz w:val="22"/>
          <w:szCs w:val="22"/>
        </w:rPr>
      </w:pPr>
      <w:r>
        <w:rPr>
          <w:sz w:val="22"/>
          <w:szCs w:val="22"/>
        </w:rPr>
        <w:t>Será desclassificada a proposta que identifique o licitante.</w:t>
      </w:r>
    </w:p>
    <w:p>
      <w:pPr>
        <w:pStyle w:val="Nivel3"/>
        <w:numPr>
          <w:ilvl w:val="2"/>
          <w:numId w:val="6"/>
        </w:numPr>
        <w:spacing w:lineRule="auto" w:line="360" w:before="288" w:after="288"/>
        <w:ind w:hanging="0" w:left="0"/>
        <w:rPr>
          <w:sz w:val="22"/>
          <w:szCs w:val="22"/>
        </w:rPr>
      </w:pPr>
      <w:r>
        <w:rPr>
          <w:sz w:val="22"/>
          <w:szCs w:val="22"/>
        </w:rPr>
        <w:t>A desclassificação será sempre fundamentada e registrada no sistema, com acompanhamento em tempo real por todos os participantes.</w:t>
      </w:r>
    </w:p>
    <w:p>
      <w:pPr>
        <w:pStyle w:val="Nivel3"/>
        <w:numPr>
          <w:ilvl w:val="2"/>
          <w:numId w:val="6"/>
        </w:numPr>
        <w:spacing w:lineRule="auto" w:line="360" w:before="288" w:after="288"/>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288" w:after="288"/>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6"/>
        </w:numPr>
        <w:spacing w:lineRule="auto" w:line="360" w:before="288" w:after="288"/>
        <w:ind w:hanging="0" w:left="0"/>
        <w:rPr>
          <w:sz w:val="22"/>
          <w:szCs w:val="22"/>
        </w:rPr>
      </w:pPr>
      <w:r>
        <w:rPr>
          <w:sz w:val="22"/>
          <w:szCs w:val="22"/>
        </w:rPr>
        <w:t>O sistema disponibilizará campo próprio para troca de mensagens entre o Agente de Contratação e os licitantes.</w:t>
      </w:r>
    </w:p>
    <w:p>
      <w:pPr>
        <w:pStyle w:val="Nivel2"/>
        <w:numPr>
          <w:ilvl w:val="1"/>
          <w:numId w:val="6"/>
        </w:numPr>
        <w:spacing w:lineRule="auto" w:line="360" w:before="288" w:after="288"/>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288" w:after="288"/>
        <w:ind w:hanging="0" w:left="0"/>
        <w:rPr>
          <w:sz w:val="22"/>
          <w:szCs w:val="22"/>
        </w:rPr>
      </w:pPr>
      <w:r>
        <w:rPr>
          <w:sz w:val="22"/>
          <w:szCs w:val="22"/>
        </w:rPr>
        <w:t xml:space="preserve">O lance deverá ser ofertado pelo </w:t>
      </w:r>
      <w:r>
        <w:rPr>
          <w:b/>
          <w:bCs/>
          <w:sz w:val="22"/>
          <w:szCs w:val="22"/>
        </w:rPr>
        <w:t>VALOR TOTAL POR ITEM</w:t>
      </w:r>
      <w:r>
        <w:rPr>
          <w:sz w:val="22"/>
          <w:szCs w:val="22"/>
        </w:rPr>
        <w:t>.</w:t>
      </w:r>
    </w:p>
    <w:p>
      <w:pPr>
        <w:pStyle w:val="Nivel2"/>
        <w:numPr>
          <w:ilvl w:val="1"/>
          <w:numId w:val="6"/>
        </w:numPr>
        <w:spacing w:lineRule="auto" w:line="360" w:before="288" w:after="288"/>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288" w:after="288"/>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6"/>
        </w:numPr>
        <w:spacing w:lineRule="auto" w:line="360" w:before="288" w:after="288"/>
        <w:ind w:hanging="0" w:left="0"/>
        <w:rPr>
          <w:sz w:val="22"/>
          <w:szCs w:val="22"/>
        </w:rPr>
      </w:pPr>
      <w:r>
        <w:rPr>
          <w:sz w:val="22"/>
          <w:szCs w:val="22"/>
        </w:rPr>
        <w:t>O procedimento seguirá de acordo com o modo de disputa adotado.</w:t>
      </w:r>
    </w:p>
    <w:p>
      <w:pPr>
        <w:pStyle w:val="Nivel2"/>
        <w:numPr>
          <w:ilvl w:val="1"/>
          <w:numId w:val="6"/>
        </w:numPr>
        <w:spacing w:lineRule="auto" w:line="360" w:before="288" w:after="288"/>
        <w:ind w:hanging="0" w:left="0"/>
        <w:rPr>
          <w:sz w:val="22"/>
          <w:szCs w:val="22"/>
        </w:rPr>
      </w:pPr>
      <w:bookmarkStart w:id="22" w:name="_Hlk113697759"/>
      <w:bookmarkEnd w:id="22"/>
      <w:r>
        <w:rPr>
          <w:sz w:val="22"/>
          <w:szCs w:val="22"/>
        </w:rPr>
        <w:t>Será adotado para o envio de lances na licitação o modo de disputa “aberto”, os licitantes apresentarão lances públicos e sucessivos, com prorrogações.</w:t>
      </w:r>
    </w:p>
    <w:p>
      <w:pPr>
        <w:pStyle w:val="Nivel3"/>
        <w:numPr>
          <w:ilvl w:val="2"/>
          <w:numId w:val="6"/>
        </w:numPr>
        <w:spacing w:lineRule="auto" w:line="360" w:before="288" w:after="288"/>
        <w:ind w:hanging="0" w:left="0"/>
        <w:rPr>
          <w:sz w:val="22"/>
          <w:szCs w:val="22"/>
        </w:rPr>
      </w:pPr>
      <w:bookmarkStart w:id="23" w:name="_Hlk113697759"/>
      <w:bookmarkStart w:id="24" w:name="_Hlk113697816"/>
      <w:bookmarkEnd w:id="2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288" w:after="288"/>
        <w:ind w:hanging="0" w:left="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288" w:after="288"/>
        <w:ind w:hanging="0" w:left="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288" w:after="288"/>
        <w:ind w:hanging="0" w:left="0"/>
        <w:rPr>
          <w:sz w:val="22"/>
          <w:szCs w:val="22"/>
        </w:rPr>
      </w:pPr>
      <w:r>
        <w:rPr>
          <w:sz w:val="22"/>
          <w:szCs w:val="22"/>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pPr>
        <w:pStyle w:val="Nivel3"/>
        <w:numPr>
          <w:ilvl w:val="2"/>
          <w:numId w:val="6"/>
        </w:numPr>
        <w:spacing w:lineRule="auto" w:line="360" w:before="288" w:after="288"/>
        <w:ind w:hanging="0" w:left="0"/>
        <w:rPr>
          <w:sz w:val="22"/>
          <w:szCs w:val="22"/>
        </w:rPr>
      </w:pPr>
      <w:bookmarkStart w:id="25" w:name="_Hlk113697816"/>
      <w:r>
        <w:rPr>
          <w:sz w:val="22"/>
          <w:szCs w:val="22"/>
        </w:rPr>
        <w:t>Após o reinício previsto no item supra, os licitantes serão convocados para apresentar lances intermediários.</w:t>
      </w:r>
      <w:bookmarkEnd w:id="25"/>
      <w:r>
        <w:rPr>
          <w:sz w:val="22"/>
          <w:szCs w:val="22"/>
        </w:rPr>
        <w:t xml:space="preserve"> </w:t>
      </w:r>
    </w:p>
    <w:p>
      <w:pPr>
        <w:pStyle w:val="Nivel2"/>
        <w:numPr>
          <w:ilvl w:val="1"/>
          <w:numId w:val="6"/>
        </w:numPr>
        <w:spacing w:lineRule="auto" w:line="360" w:before="288" w:after="288"/>
        <w:ind w:hanging="0" w:left="0"/>
        <w:rPr>
          <w:sz w:val="22"/>
          <w:szCs w:val="22"/>
        </w:rPr>
      </w:pPr>
      <w:r>
        <w:rPr>
          <w:sz w:val="22"/>
          <w:szCs w:val="22"/>
        </w:rPr>
        <w:t>Após o término dos prazos estabelecidos nos subitens anteriores, o sistema ordenará e divulgará os lances segundo a ordem crescente de valores.</w:t>
      </w:r>
    </w:p>
    <w:p>
      <w:pPr>
        <w:pStyle w:val="Nivel2"/>
        <w:numPr>
          <w:ilvl w:val="1"/>
          <w:numId w:val="6"/>
        </w:numPr>
        <w:spacing w:lineRule="auto" w:line="360" w:before="288" w:after="288"/>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288" w:after="288"/>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288" w:after="288"/>
        <w:ind w:hanging="0" w:left="0"/>
        <w:rPr>
          <w:sz w:val="22"/>
          <w:szCs w:val="22"/>
        </w:rPr>
      </w:pPr>
      <w:r>
        <w:rPr>
          <w:sz w:val="22"/>
          <w:szCs w:val="22"/>
        </w:rPr>
        <w:t xml:space="preserve">No caso de desconexão com o Agente de Contratação, no decorrer da etapa competitiva da licitação, o sistema eletrônico poderá permanecer acessível aos licitantes para a recepção dos lances. </w:t>
      </w:r>
    </w:p>
    <w:p>
      <w:pPr>
        <w:pStyle w:val="Nivel2"/>
        <w:numPr>
          <w:ilvl w:val="1"/>
          <w:numId w:val="6"/>
        </w:numPr>
        <w:spacing w:lineRule="auto" w:line="360" w:before="288" w:after="288"/>
        <w:ind w:hanging="0" w:left="0"/>
        <w:rPr>
          <w:sz w:val="22"/>
          <w:szCs w:val="22"/>
        </w:rPr>
      </w:pPr>
      <w:r>
        <w:rPr>
          <w:sz w:val="22"/>
          <w:szCs w:val="22"/>
        </w:rPr>
        <w:t>Quando a desconexão do sistema eletrônico para o Agente de 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pPr>
        <w:pStyle w:val="Nivel2"/>
        <w:numPr>
          <w:ilvl w:val="1"/>
          <w:numId w:val="6"/>
        </w:numPr>
        <w:spacing w:lineRule="auto" w:line="360" w:before="288" w:after="288"/>
        <w:ind w:hanging="0" w:left="0"/>
        <w:rPr>
          <w:sz w:val="22"/>
          <w:szCs w:val="22"/>
        </w:rPr>
      </w:pPr>
      <w:r>
        <w:rPr>
          <w:sz w:val="22"/>
          <w:szCs w:val="22"/>
        </w:rPr>
        <w:t>Caso o licitante não apresente lances, concorrerá com o valor de sua proposta.</w:t>
      </w:r>
    </w:p>
    <w:p>
      <w:pPr>
        <w:pStyle w:val="Nivel2"/>
        <w:numPr>
          <w:ilvl w:val="1"/>
          <w:numId w:val="6"/>
        </w:numPr>
        <w:spacing w:lineRule="auto" w:line="360" w:before="288" w:after="288"/>
        <w:ind w:hanging="0" w:left="0"/>
        <w:rPr>
          <w:sz w:val="22"/>
          <w:szCs w:val="22"/>
        </w:rPr>
      </w:pPr>
      <w:r>
        <w:rPr>
          <w:sz w:val="22"/>
          <w:szCs w:val="22"/>
        </w:rPr>
        <w:t>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1">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6"/>
        </w:numPr>
        <w:spacing w:lineRule="auto" w:line="360" w:before="288" w:after="288"/>
        <w:ind w:hanging="0" w:left="0"/>
        <w:rPr>
          <w:sz w:val="22"/>
          <w:szCs w:val="22"/>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10% (dez por cento) acima da melhor proposta ou melhor lance serão consideradas empatadas com a primeira colocada.</w:t>
      </w:r>
    </w:p>
    <w:p>
      <w:pPr>
        <w:pStyle w:val="Nivel3"/>
        <w:numPr>
          <w:ilvl w:val="2"/>
          <w:numId w:val="6"/>
        </w:numPr>
        <w:spacing w:lineRule="auto" w:line="360" w:before="288" w:after="288"/>
        <w:ind w:hanging="0" w:left="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6"/>
        </w:numPr>
        <w:spacing w:lineRule="auto" w:line="360" w:before="288" w:after="288"/>
        <w:ind w:hanging="0" w:left="0"/>
        <w:rPr>
          <w:sz w:val="22"/>
          <w:szCs w:val="22"/>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no mesmo intervalo, na ordem de classificação, para o exercício do mesmo direito, no prazo estabelecido no subitem anterior.</w:t>
      </w:r>
    </w:p>
    <w:p>
      <w:pPr>
        <w:pStyle w:val="Nivel3"/>
        <w:numPr>
          <w:ilvl w:val="2"/>
          <w:numId w:val="6"/>
        </w:numPr>
        <w:spacing w:lineRule="auto" w:line="360" w:before="288" w:after="288"/>
        <w:ind w:hanging="0" w:left="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6"/>
        </w:numPr>
        <w:spacing w:lineRule="auto" w:line="360" w:before="288" w:after="288"/>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pPr>
        <w:pStyle w:val="Nivel3"/>
        <w:numPr>
          <w:ilvl w:val="2"/>
          <w:numId w:val="6"/>
        </w:numPr>
        <w:spacing w:lineRule="auto" w:line="360" w:before="288" w:after="288"/>
        <w:ind w:hanging="0" w:left="0"/>
        <w:rPr>
          <w:rFonts w:eastAsia="Times New Roman"/>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6"/>
        </w:numPr>
        <w:spacing w:lineRule="auto" w:line="360" w:before="288" w:after="288"/>
        <w:ind w:hanging="0" w:left="0"/>
        <w:rPr>
          <w:rFonts w:eastAsia="Times New Roman"/>
          <w:sz w:val="22"/>
          <w:szCs w:val="22"/>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6"/>
        </w:numPr>
        <w:spacing w:lineRule="auto" w:line="360" w:before="288" w:after="288"/>
        <w:ind w:hanging="0" w:left="0"/>
        <w:rPr>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6"/>
        </w:numPr>
        <w:spacing w:lineRule="auto" w:line="360" w:before="288" w:after="288"/>
        <w:ind w:hanging="0" w:left="0"/>
        <w:rPr>
          <w:sz w:val="22"/>
          <w:szCs w:val="22"/>
        </w:rPr>
      </w:pPr>
      <w:bookmarkStart w:id="26" w:name="_Hlk114646655"/>
      <w:r>
        <w:rPr>
          <w:sz w:val="22"/>
          <w:szCs w:val="22"/>
        </w:rPr>
        <w:t>Após a negociação do preço, o Agente de Contratação iniciará a fase de aceitação e julgamento da proposta.</w:t>
      </w:r>
      <w:bookmarkEnd w:id="26"/>
    </w:p>
    <w:p>
      <w:pPr>
        <w:pStyle w:val="Nivel01"/>
        <w:numPr>
          <w:ilvl w:val="0"/>
          <w:numId w:val="6"/>
        </w:numPr>
        <w:spacing w:lineRule="auto" w:line="360" w:before="288" w:after="288"/>
        <w:ind w:hanging="0" w:left="0"/>
        <w:rPr>
          <w:sz w:val="22"/>
          <w:szCs w:val="22"/>
        </w:rPr>
      </w:pPr>
      <w:bookmarkStart w:id="27" w:name="_Hlk82473550"/>
      <w:bookmarkEnd w:id="27"/>
      <w:r>
        <w:rPr>
          <w:color w:val="000000"/>
          <w:sz w:val="22"/>
          <w:szCs w:val="22"/>
        </w:rPr>
        <w:t>DA FASE DE JULGAMENTO</w:t>
      </w:r>
    </w:p>
    <w:p>
      <w:pPr>
        <w:pStyle w:val="Nivel2"/>
        <w:numPr>
          <w:ilvl w:val="1"/>
          <w:numId w:val="6"/>
        </w:numPr>
        <w:spacing w:lineRule="auto" w:line="360" w:before="288" w:after="288"/>
        <w:ind w:hanging="0" w:left="0"/>
        <w:rPr>
          <w:sz w:val="22"/>
          <w:szCs w:val="22"/>
        </w:rPr>
      </w:pPr>
      <w:bookmarkStart w:id="28" w:name="_Ref117019424"/>
      <w:r>
        <w:rPr>
          <w:sz w:val="22"/>
          <w:szCs w:val="22"/>
        </w:rPr>
        <w:t xml:space="preserve">Encerrada a etapa de negociação, o Agente de Contratação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28"/>
      <w:r>
        <w:rPr>
          <w:sz w:val="22"/>
          <w:szCs w:val="22"/>
          <w:lang w:eastAsia="ar-SA"/>
        </w:rPr>
        <w:t>especialmente quanto à existência de sanção que impeça a participação no certame ou a futura contratação.</w:t>
      </w:r>
    </w:p>
    <w:p>
      <w:pPr>
        <w:pStyle w:val="Nivel2"/>
        <w:numPr>
          <w:ilvl w:val="1"/>
          <w:numId w:val="6"/>
        </w:numPr>
        <w:spacing w:lineRule="auto" w:line="360" w:before="288" w:after="288"/>
        <w:ind w:hanging="0" w:left="0"/>
        <w:rPr>
          <w:sz w:val="22"/>
          <w:szCs w:val="22"/>
        </w:rPr>
      </w:pPr>
      <w:r>
        <w:rPr>
          <w:sz w:val="22"/>
          <w:szCs w:val="22"/>
        </w:rPr>
        <w:t>Caso atendidas as condições de participação, será iniciado o procedimento de habilitação.</w:t>
      </w:r>
    </w:p>
    <w:p>
      <w:pPr>
        <w:pStyle w:val="Nivel2"/>
        <w:numPr>
          <w:ilvl w:val="1"/>
          <w:numId w:val="6"/>
        </w:numPr>
        <w:spacing w:lineRule="auto" w:line="360" w:before="288" w:after="288"/>
        <w:ind w:hanging="0" w:left="0"/>
        <w:rPr>
          <w:sz w:val="22"/>
          <w:szCs w:val="22"/>
        </w:rPr>
      </w:pPr>
      <w:r>
        <w:rPr>
          <w:sz w:val="22"/>
          <w:szCs w:val="22"/>
        </w:rPr>
        <w:t>Caso o licitante provisoriamente classificado em primeiro lugar tenha se utilizado de algum tratamento favorecido às ME/EPPs, o Agente de Contratação verificará se faz jus ao benefício.</w:t>
      </w:r>
    </w:p>
    <w:p>
      <w:pPr>
        <w:pStyle w:val="Nivel2"/>
        <w:numPr>
          <w:ilvl w:val="1"/>
          <w:numId w:val="6"/>
        </w:numPr>
        <w:spacing w:lineRule="auto" w:line="360" w:before="288" w:after="288"/>
        <w:ind w:hanging="0" w:left="0"/>
        <w:rPr>
          <w:sz w:val="22"/>
          <w:szCs w:val="22"/>
        </w:rPr>
      </w:pPr>
      <w:r>
        <w:rPr>
          <w:sz w:val="22"/>
          <w:szCs w:val="22"/>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288" w:after="288"/>
        <w:ind w:hanging="0" w:left="0"/>
        <w:rPr>
          <w:sz w:val="22"/>
          <w:szCs w:val="22"/>
        </w:rPr>
      </w:pPr>
      <w:r>
        <w:rPr>
          <w:sz w:val="22"/>
          <w:szCs w:val="22"/>
        </w:rPr>
        <w:t xml:space="preserve">Será desclassificada a proposta vencedora que: </w:t>
      </w:r>
    </w:p>
    <w:p>
      <w:pPr>
        <w:pStyle w:val="Nivel3"/>
        <w:numPr>
          <w:ilvl w:val="2"/>
          <w:numId w:val="6"/>
        </w:numPr>
        <w:spacing w:lineRule="auto" w:line="360" w:before="288" w:after="288"/>
        <w:ind w:hanging="0" w:left="0"/>
        <w:rPr>
          <w:sz w:val="22"/>
          <w:szCs w:val="22"/>
        </w:rPr>
      </w:pPr>
      <w:r>
        <w:rPr>
          <w:sz w:val="22"/>
          <w:szCs w:val="22"/>
        </w:rPr>
        <w:t>contiver vícios insanáveis;</w:t>
      </w:r>
    </w:p>
    <w:p>
      <w:pPr>
        <w:pStyle w:val="Nivel3"/>
        <w:numPr>
          <w:ilvl w:val="2"/>
          <w:numId w:val="6"/>
        </w:numPr>
        <w:spacing w:lineRule="auto" w:line="360" w:before="288" w:after="288"/>
        <w:ind w:hanging="0" w:left="0"/>
        <w:rPr>
          <w:sz w:val="22"/>
          <w:szCs w:val="22"/>
        </w:rPr>
      </w:pPr>
      <w:r>
        <w:rPr>
          <w:sz w:val="22"/>
          <w:szCs w:val="22"/>
        </w:rPr>
        <w:t>não obedecer às especificações técnicas contidas no Termo de Referência;</w:t>
      </w:r>
    </w:p>
    <w:p>
      <w:pPr>
        <w:pStyle w:val="Nivel3"/>
        <w:numPr>
          <w:ilvl w:val="2"/>
          <w:numId w:val="6"/>
        </w:numPr>
        <w:spacing w:lineRule="auto" w:line="360" w:before="288" w:after="288"/>
        <w:ind w:hanging="0" w:left="0"/>
        <w:rPr>
          <w:sz w:val="22"/>
          <w:szCs w:val="22"/>
        </w:rPr>
      </w:pPr>
      <w:r>
        <w:rPr>
          <w:sz w:val="22"/>
          <w:szCs w:val="22"/>
        </w:rPr>
        <w:t>apresentar preços inexequíveis ou permanecerem acima do preço máximo definido para a contratação;</w:t>
      </w:r>
    </w:p>
    <w:p>
      <w:pPr>
        <w:pStyle w:val="Nivel3"/>
        <w:numPr>
          <w:ilvl w:val="2"/>
          <w:numId w:val="6"/>
        </w:numPr>
        <w:spacing w:lineRule="auto" w:line="360" w:before="288" w:after="288"/>
        <w:ind w:hanging="0" w:left="0"/>
        <w:rPr>
          <w:sz w:val="22"/>
          <w:szCs w:val="22"/>
        </w:rPr>
      </w:pPr>
      <w:r>
        <w:rPr>
          <w:sz w:val="22"/>
          <w:szCs w:val="22"/>
        </w:rPr>
        <w:t>não tiverem sua exequibilidade demonstrada, quando exigido pela Administração;</w:t>
      </w:r>
    </w:p>
    <w:p>
      <w:pPr>
        <w:pStyle w:val="Nivel3"/>
        <w:numPr>
          <w:ilvl w:val="2"/>
          <w:numId w:val="6"/>
        </w:numPr>
        <w:spacing w:lineRule="auto" w:line="360" w:before="288" w:after="288"/>
        <w:ind w:hanging="0" w:left="0"/>
        <w:rPr>
          <w:sz w:val="22"/>
          <w:szCs w:val="22"/>
        </w:rPr>
      </w:pPr>
      <w:r>
        <w:rPr>
          <w:sz w:val="22"/>
          <w:szCs w:val="22"/>
        </w:rPr>
        <w:t>apresentar desconformidade com quaisquer outras exigências deste Edital ou seus anexos, desde que insanável.</w:t>
      </w:r>
    </w:p>
    <w:p>
      <w:pPr>
        <w:pStyle w:val="Nivel3"/>
        <w:numPr>
          <w:ilvl w:val="2"/>
          <w:numId w:val="6"/>
        </w:numPr>
        <w:spacing w:lineRule="auto" w:line="360" w:before="288" w:after="288"/>
        <w:ind w:hanging="0" w:left="0"/>
        <w:rPr>
          <w:sz w:val="22"/>
          <w:szCs w:val="22"/>
        </w:rPr>
      </w:pPr>
      <w:r>
        <w:rPr>
          <w:sz w:val="22"/>
          <w:szCs w:val="22"/>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pPr>
        <w:pStyle w:val="Nivel2"/>
        <w:numPr>
          <w:ilvl w:val="1"/>
          <w:numId w:val="6"/>
        </w:numPr>
        <w:spacing w:lineRule="auto" w:line="360" w:before="288" w:after="288"/>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288" w:after="288"/>
        <w:ind w:hanging="0" w:left="0"/>
        <w:rPr>
          <w:sz w:val="22"/>
          <w:szCs w:val="22"/>
        </w:rPr>
      </w:pPr>
      <w:r>
        <w:rPr>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pPr>
        <w:pStyle w:val="Nivel3"/>
        <w:numPr>
          <w:ilvl w:val="2"/>
          <w:numId w:val="6"/>
        </w:numPr>
        <w:spacing w:lineRule="auto" w:line="360" w:before="288" w:after="288"/>
        <w:ind w:hanging="0" w:left="0"/>
        <w:rPr>
          <w:sz w:val="22"/>
          <w:szCs w:val="22"/>
        </w:rPr>
      </w:pPr>
      <w:r>
        <w:rPr>
          <w:sz w:val="22"/>
          <w:szCs w:val="22"/>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dentro do prazo estipulado pelo Agente de Contratação.</w:t>
      </w:r>
    </w:p>
    <w:p>
      <w:pPr>
        <w:pStyle w:val="Nivel2"/>
        <w:numPr>
          <w:ilvl w:val="1"/>
          <w:numId w:val="6"/>
        </w:numPr>
        <w:spacing w:lineRule="auto" w:line="360" w:before="288" w:after="288"/>
        <w:ind w:hanging="0" w:left="0"/>
        <w:rPr>
          <w:sz w:val="22"/>
          <w:szCs w:val="22"/>
        </w:rPr>
      </w:pPr>
      <w:r>
        <w:rPr>
          <w:sz w:val="22"/>
          <w:szCs w:val="22"/>
        </w:rPr>
        <w:t>Erros no preenchimento da planilha não constituem motivo para a desclassificação da proposta. A planilha poderá́ ser ajustada pelo fornecedor, no prazo indicado pelo Agente de Contratação, desde que não haja majoração do preço.</w:t>
      </w:r>
    </w:p>
    <w:p>
      <w:pPr>
        <w:pStyle w:val="Nivel3"/>
        <w:numPr>
          <w:ilvl w:val="2"/>
          <w:numId w:val="6"/>
        </w:numPr>
        <w:spacing w:lineRule="auto" w:line="360" w:before="288" w:after="288"/>
        <w:ind w:hanging="0" w:left="0"/>
        <w:rPr>
          <w:sz w:val="22"/>
          <w:szCs w:val="22"/>
        </w:rPr>
      </w:pPr>
      <w:r>
        <w:rPr>
          <w:sz w:val="22"/>
          <w:szCs w:val="22"/>
        </w:rPr>
        <w:t>O ajuste de que trata este dispositivo se limita a sanar erros ou falhas que não alterem a substância das propostas;</w:t>
      </w:r>
    </w:p>
    <w:p>
      <w:pPr>
        <w:pStyle w:val="Nivel3"/>
        <w:numPr>
          <w:ilvl w:val="2"/>
          <w:numId w:val="6"/>
        </w:numPr>
        <w:spacing w:lineRule="auto" w:line="360" w:before="288" w:after="288"/>
        <w:ind w:hanging="0" w:left="0"/>
        <w:rPr>
          <w:sz w:val="22"/>
          <w:szCs w:val="22"/>
          <w:lang w:eastAsia="en-US"/>
        </w:rPr>
      </w:pPr>
      <w:r>
        <w:rPr>
          <w:sz w:val="22"/>
          <w:szCs w:val="22"/>
        </w:rPr>
        <w:t>Considera-se erro no preenchimento da planilha passível de correção a indicação de recolhimento de impostos e contribuições na forma do Simples Nacional, quando não cabível esse regime.</w:t>
      </w:r>
    </w:p>
    <w:p>
      <w:pPr>
        <w:pStyle w:val="Nivel2"/>
        <w:numPr>
          <w:ilvl w:val="1"/>
          <w:numId w:val="6"/>
        </w:numPr>
        <w:spacing w:lineRule="auto" w:line="360"/>
        <w:ind w:hanging="0" w:left="0"/>
        <w:rPr>
          <w:sz w:val="22"/>
          <w:szCs w:val="22"/>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709"/>
        </w:tabs>
        <w:spacing w:lineRule="auto" w:line="360"/>
        <w:ind w:hanging="0" w:left="0"/>
        <w:rPr>
          <w:sz w:val="22"/>
          <w:szCs w:val="22"/>
        </w:rPr>
      </w:pPr>
      <w:r>
        <w:rPr>
          <w:sz w:val="22"/>
          <w:szCs w:val="22"/>
        </w:rPr>
      </w:r>
    </w:p>
    <w:p>
      <w:pPr>
        <w:pStyle w:val="Nivel01"/>
        <w:numPr>
          <w:ilvl w:val="0"/>
          <w:numId w:val="6"/>
        </w:numPr>
        <w:spacing w:lineRule="auto" w:line="360" w:before="288" w:after="288"/>
        <w:ind w:hanging="0" w:left="0"/>
        <w:rPr>
          <w:sz w:val="22"/>
          <w:szCs w:val="22"/>
        </w:rPr>
      </w:pPr>
      <w:r>
        <w:rPr>
          <w:color w:val="000000"/>
          <w:sz w:val="22"/>
          <w:szCs w:val="22"/>
        </w:rPr>
        <w:t>DA FASE DE HABILITAÇÃO</w:t>
      </w:r>
    </w:p>
    <w:p>
      <w:pPr>
        <w:pStyle w:val="Nivel2"/>
        <w:numPr>
          <w:ilvl w:val="1"/>
          <w:numId w:val="6"/>
        </w:numPr>
        <w:spacing w:lineRule="auto" w:line="360"/>
        <w:ind w:hanging="0" w:left="0"/>
        <w:rPr>
          <w:sz w:val="22"/>
          <w:szCs w:val="22"/>
        </w:rPr>
      </w:pPr>
      <w:r>
        <w:rPr>
          <w:sz w:val="22"/>
          <w:szCs w:val="22"/>
        </w:rPr>
        <w:t>Os documentos previstos no item 05, necessários e suficientes para demonstrar a capacidade do licitante de realizar o objeto da licitação, serão exigidos para fins de habilitação, nos termos dos arts. 62 a 70 da Lei nº 14.133, de 2021.</w:t>
      </w:r>
    </w:p>
    <w:p>
      <w:pPr>
        <w:pStyle w:val="Nivel2"/>
        <w:numPr>
          <w:ilvl w:val="1"/>
          <w:numId w:val="6"/>
        </w:numPr>
        <w:spacing w:lineRule="auto" w:line="360" w:before="288" w:after="288"/>
        <w:ind w:hanging="0" w:left="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pPr>
        <w:pStyle w:val="Nivel3"/>
        <w:numPr>
          <w:ilvl w:val="2"/>
          <w:numId w:val="6"/>
        </w:numPr>
        <w:spacing w:lineRule="auto" w:line="360" w:before="288" w:after="288"/>
        <w:ind w:hanging="0" w:left="0"/>
        <w:rPr>
          <w:sz w:val="22"/>
          <w:szCs w:val="22"/>
        </w:rPr>
      </w:pPr>
      <w:r>
        <w:rPr>
          <w:sz w:val="22"/>
          <w:szCs w:val="22"/>
        </w:rPr>
        <w:t xml:space="preserve">Na hipótese de o licitante vencedor ser empresa estrangeira que não funcione no País, para ﬁns de assinatura do contrato, os documentos exigidos para a habilitação serão traduzidos por tradutor juramentado no País e apostilados nos termos do disposto no </w:t>
      </w:r>
      <w:hyperlink r:id="rId12">
        <w:r>
          <w:rPr>
            <w:rStyle w:val="Hyperlink"/>
            <w:color w:val="000000"/>
            <w:sz w:val="22"/>
            <w:szCs w:val="22"/>
          </w:rPr>
          <w:t>Decreto nº 8.660, de 29 de janeiro de 2016</w:t>
        </w:r>
      </w:hyperlink>
      <w:r>
        <w:rPr>
          <w:sz w:val="22"/>
          <w:szCs w:val="22"/>
        </w:rPr>
        <w:t>, ou de outro que venha a substituí-lo, ou consularizados pelos respectivos consulados ou embaixadas.</w:t>
      </w:r>
    </w:p>
    <w:p>
      <w:pPr>
        <w:pStyle w:val="Nivel2"/>
        <w:numPr>
          <w:ilvl w:val="1"/>
          <w:numId w:val="6"/>
        </w:numPr>
        <w:spacing w:lineRule="auto" w:line="360" w:before="288" w:after="288"/>
        <w:ind w:hanging="0" w:left="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pPr>
        <w:pStyle w:val="Nivel3"/>
        <w:numPr>
          <w:ilvl w:val="2"/>
          <w:numId w:val="6"/>
        </w:numPr>
        <w:spacing w:lineRule="auto" w:line="360" w:before="288" w:after="288"/>
        <w:ind w:hanging="0" w:left="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pPr>
        <w:pStyle w:val="Nivel2"/>
        <w:numPr>
          <w:ilvl w:val="1"/>
          <w:numId w:val="6"/>
        </w:numPr>
        <w:spacing w:lineRule="auto" w:line="360" w:before="288" w:after="288"/>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288" w:after="288"/>
        <w:ind w:hanging="0" w:left="0"/>
        <w:rPr>
          <w:b/>
          <w:bCs/>
          <w:sz w:val="22"/>
          <w:szCs w:val="22"/>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3"/>
        <w:numPr>
          <w:ilvl w:val="2"/>
          <w:numId w:val="6"/>
        </w:numPr>
        <w:spacing w:lineRule="auto" w:line="360" w:before="288" w:after="288"/>
        <w:ind w:hanging="0" w:left="0"/>
        <w:rPr>
          <w:sz w:val="22"/>
          <w:szCs w:val="22"/>
        </w:rPr>
      </w:pPr>
      <w:r>
        <w:rPr>
          <w:b/>
          <w:bCs/>
          <w:sz w:val="22"/>
          <w:szCs w:val="22"/>
        </w:rPr>
        <w:t>O licitante que optar por realizar vistoria prévia terá disponibilizado pela Administração data e horário exclusivos, a ser agendado, através do telefone 11 3183-0763, diretamente no SESMT – Serviço Especializado em Segurança e Medicina do Trabalho da Secretaria de Administração, de modo que seu agendamento não coincida com o agendamento de outros licitantes.</w:t>
      </w:r>
    </w:p>
    <w:p>
      <w:pPr>
        <w:pStyle w:val="Nivel3"/>
        <w:numPr>
          <w:ilvl w:val="2"/>
          <w:numId w:val="6"/>
        </w:numPr>
        <w:spacing w:lineRule="auto" w:line="360" w:before="288" w:after="288"/>
        <w:ind w:hanging="0" w:left="0"/>
        <w:rPr>
          <w:sz w:val="22"/>
          <w:szCs w:val="22"/>
        </w:rPr>
      </w:pPr>
      <w:r>
        <w:rPr>
          <w:sz w:val="22"/>
          <w:szCs w:val="22"/>
        </w:rPr>
        <w:t>Caso o licitante opte por não realizar vistoria, poderá substituir a declaração exigida no presente item por declaração formal assinada pelo seu responsável técnico acerca do conhecimento pleno das condições e peculiaridades da contratação.</w:t>
      </w:r>
    </w:p>
    <w:p>
      <w:pPr>
        <w:pStyle w:val="Nivel2"/>
        <w:numPr>
          <w:ilvl w:val="1"/>
          <w:numId w:val="6"/>
        </w:numPr>
        <w:spacing w:lineRule="auto" w:line="360" w:before="288" w:after="288"/>
        <w:ind w:hanging="0" w:left="0"/>
        <w:rPr>
          <w:sz w:val="22"/>
          <w:szCs w:val="22"/>
        </w:rPr>
      </w:pPr>
      <w:r>
        <w:rPr>
          <w:sz w:val="22"/>
          <w:szCs w:val="22"/>
        </w:rPr>
        <w:t>A verificação pelo Agente de Contratação, em sítios eletrônicos oficiais de órgãos e entidades emissores de certidões constitui meio legal de prova, para fins de habilitação.</w:t>
      </w:r>
    </w:p>
    <w:p>
      <w:pPr>
        <w:pStyle w:val="Nivel3"/>
        <w:numPr>
          <w:ilvl w:val="2"/>
          <w:numId w:val="6"/>
        </w:numPr>
        <w:spacing w:lineRule="auto" w:line="360"/>
        <w:ind w:hanging="0" w:left="0"/>
        <w:rPr>
          <w:b/>
          <w:bCs/>
          <w:sz w:val="22"/>
          <w:szCs w:val="22"/>
        </w:rPr>
      </w:pPr>
      <w:bookmarkStart w:id="29" w:name="_Ref114663151"/>
      <w:r>
        <w:rPr>
          <w:sz w:val="22"/>
          <w:szCs w:val="22"/>
        </w:rPr>
        <w:t xml:space="preserve">Os documentos exigidos para habilitação deverão ser enviados por meio do sistema, em formato digital, </w:t>
      </w:r>
      <w:r>
        <w:rPr>
          <w:b/>
          <w:bCs/>
          <w:sz w:val="22"/>
          <w:szCs w:val="22"/>
        </w:rPr>
        <w:t>no prazo máximo de 02 (duas) horas, contado da solicitação do Agente de Contratação.</w:t>
      </w:r>
      <w:bookmarkEnd w:id="29"/>
    </w:p>
    <w:p>
      <w:pPr>
        <w:pStyle w:val="Nivel2"/>
        <w:numPr>
          <w:ilvl w:val="1"/>
          <w:numId w:val="6"/>
        </w:numPr>
        <w:spacing w:lineRule="auto" w:line="360" w:before="288" w:after="288"/>
        <w:ind w:hanging="0" w:left="0"/>
        <w:rPr>
          <w:sz w:val="22"/>
          <w:szCs w:val="22"/>
        </w:rPr>
      </w:pPr>
      <w:r>
        <w:rPr>
          <w:sz w:val="22"/>
          <w:szCs w:val="22"/>
        </w:rPr>
        <w:t>A exigência das documentações de habilitação somente será feita em relação ao licitante vencedor.</w:t>
      </w:r>
    </w:p>
    <w:p>
      <w:pPr>
        <w:pStyle w:val="Nivel2"/>
        <w:numPr>
          <w:ilvl w:val="1"/>
          <w:numId w:val="6"/>
        </w:numPr>
        <w:spacing w:lineRule="auto" w:line="360" w:before="288" w:after="288"/>
        <w:ind w:hanging="0" w:left="0"/>
        <w:rPr>
          <w:sz w:val="22"/>
          <w:szCs w:val="22"/>
        </w:rPr>
      </w:pPr>
      <w:r>
        <w:rPr>
          <w:sz w:val="22"/>
          <w:szCs w:val="22"/>
        </w:rPr>
        <w:t xml:space="preserve">Ao iniciar a fase de Habilitação também será exigido do licitante vencedor o envio do </w:t>
      </w:r>
      <w:r>
        <w:rPr>
          <w:b/>
          <w:bCs/>
          <w:sz w:val="22"/>
          <w:szCs w:val="22"/>
        </w:rPr>
        <w:t>ARQUIVO DA PROPOSTA FINAL AJUSTADA</w:t>
      </w:r>
      <w:r>
        <w:rPr>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pPr>
        <w:pStyle w:val="Nivel3"/>
        <w:numPr>
          <w:ilvl w:val="2"/>
          <w:numId w:val="6"/>
        </w:numPr>
        <w:spacing w:lineRule="auto" w:line="360" w:before="288" w:after="288"/>
        <w:ind w:hanging="0" w:left="0"/>
        <w:rPr>
          <w:sz w:val="22"/>
          <w:szCs w:val="22"/>
        </w:rPr>
      </w:pPr>
      <w:r>
        <w:rPr>
          <w:sz w:val="22"/>
          <w:szCs w:val="22"/>
        </w:rPr>
        <w:t>Os documentos relativos à regularidade fiscal que constem do Termo de Referência somente serão exigidos, em qualquer caso, em momento posterior ao julgamento das propostas, e apenas do licitante mais bem classificado.</w:t>
      </w:r>
    </w:p>
    <w:p>
      <w:pPr>
        <w:pStyle w:val="Nivel2"/>
        <w:numPr>
          <w:ilvl w:val="1"/>
          <w:numId w:val="6"/>
        </w:numPr>
        <w:spacing w:lineRule="auto" w:line="360" w:before="288" w:after="288"/>
        <w:ind w:hanging="0" w:left="0"/>
        <w:rPr>
          <w:sz w:val="22"/>
          <w:szCs w:val="22"/>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000000"/>
        </w:rPr>
        <w:instrText xml:space="preserve"> HYPERLINK "http://www.planalto.gov.br/ccivil_03/_ato2019-2022/2021/lei/L14133.htm" \l "art64"</w:instrText>
      </w:r>
      <w:r>
        <w:rPr>
          <w:rStyle w:val="Hyperlink"/>
          <w:sz w:val="22"/>
          <w:szCs w:val="22"/>
          <w:color w:val="000000"/>
        </w:rPr>
        <w:fldChar w:fldCharType="separate"/>
      </w:r>
      <w:r>
        <w:rPr>
          <w:rStyle w:val="Hyperlink"/>
          <w:color w:val="000000"/>
          <w:sz w:val="22"/>
          <w:szCs w:val="22"/>
        </w:rPr>
        <w:t>Lei 14.133/21, art. 64</w:t>
      </w:r>
      <w:r>
        <w:rPr>
          <w:rStyle w:val="Hyperlink"/>
          <w:sz w:val="22"/>
          <w:szCs w:val="22"/>
          <w:color w:val="000000"/>
        </w:rPr>
        <w:fldChar w:fldCharType="end"/>
      </w:r>
      <w:r>
        <w:rPr>
          <w:rStyle w:val="InternetLink"/>
          <w:color w:val="000000"/>
          <w:sz w:val="22"/>
          <w:szCs w:val="22"/>
        </w:rPr>
        <w:t>)</w:t>
      </w:r>
    </w:p>
    <w:p>
      <w:pPr>
        <w:pStyle w:val="Nivel3"/>
        <w:numPr>
          <w:ilvl w:val="2"/>
          <w:numId w:val="6"/>
        </w:numPr>
        <w:spacing w:lineRule="auto" w:line="360" w:before="288" w:after="288"/>
        <w:ind w:hanging="0" w:left="0"/>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288" w:after="288"/>
        <w:ind w:hanging="0" w:left="0"/>
        <w:rPr>
          <w:sz w:val="22"/>
          <w:szCs w:val="22"/>
        </w:rPr>
      </w:pPr>
      <w:r>
        <w:rPr>
          <w:sz w:val="22"/>
          <w:szCs w:val="22"/>
        </w:rPr>
        <w:t>atualização de documentos cuja validade tenha expirado após a data de recebimento das propostas;</w:t>
      </w:r>
    </w:p>
    <w:p>
      <w:pPr>
        <w:pStyle w:val="Nivel2"/>
        <w:numPr>
          <w:ilvl w:val="1"/>
          <w:numId w:val="6"/>
        </w:numPr>
        <w:spacing w:lineRule="auto" w:line="360" w:before="288" w:after="288"/>
        <w:ind w:hanging="0" w:left="0"/>
        <w:rPr>
          <w:sz w:val="22"/>
          <w:szCs w:val="22"/>
        </w:rPr>
      </w:pPr>
      <w:bookmarkStart w:id="30" w:name="_Ref114670319"/>
      <w:r>
        <w:rPr>
          <w:sz w:val="22"/>
          <w:szCs w:val="22"/>
        </w:rPr>
        <w:t>Na análise dos documentos de habilitação, o agente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30"/>
    </w:p>
    <w:p>
      <w:pPr>
        <w:pStyle w:val="Nivel2"/>
        <w:numPr>
          <w:ilvl w:val="1"/>
          <w:numId w:val="6"/>
        </w:numPr>
        <w:spacing w:lineRule="auto" w:line="360" w:before="288" w:after="288"/>
        <w:ind w:hanging="0" w:left="0"/>
        <w:rPr>
          <w:sz w:val="22"/>
          <w:szCs w:val="22"/>
        </w:rPr>
      </w:pPr>
      <w:bookmarkStart w:id="31" w:name="_Ref114665528"/>
      <w:r>
        <w:rPr>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8.6.1</w:t>
      </w:r>
      <w:r>
        <w:rPr>
          <w:sz w:val="22"/>
          <w:szCs w:val="22"/>
        </w:rPr>
        <w:fldChar w:fldCharType="end"/>
      </w:r>
      <w:r>
        <w:rPr>
          <w:sz w:val="22"/>
          <w:szCs w:val="22"/>
        </w:rPr>
        <w:t>.</w:t>
      </w:r>
      <w:bookmarkEnd w:id="31"/>
    </w:p>
    <w:p>
      <w:pPr>
        <w:pStyle w:val="Nivel2"/>
        <w:numPr>
          <w:ilvl w:val="1"/>
          <w:numId w:val="6"/>
        </w:numPr>
        <w:spacing w:lineRule="auto" w:line="360" w:before="288" w:after="288"/>
        <w:ind w:hanging="0" w:left="0"/>
        <w:rPr>
          <w:sz w:val="22"/>
          <w:szCs w:val="22"/>
        </w:rPr>
      </w:pPr>
      <w:bookmarkStart w:id="32"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32"/>
      <w:r>
        <w:rPr>
          <w:sz w:val="22"/>
          <w:szCs w:val="22"/>
        </w:rPr>
        <w:t>.</w:t>
      </w:r>
    </w:p>
    <w:p>
      <w:pPr>
        <w:pStyle w:val="Nivel01"/>
        <w:numPr>
          <w:ilvl w:val="0"/>
          <w:numId w:val="6"/>
        </w:numPr>
        <w:spacing w:lineRule="auto" w:line="360" w:before="288" w:after="288"/>
        <w:ind w:hanging="0" w:left="0"/>
        <w:rPr>
          <w:sz w:val="22"/>
          <w:szCs w:val="22"/>
        </w:rPr>
      </w:pPr>
      <w:r>
        <w:rPr>
          <w:color w:val="000000"/>
          <w:sz w:val="22"/>
          <w:szCs w:val="22"/>
        </w:rPr>
        <w:t>DOS RECURSOS</w:t>
      </w:r>
    </w:p>
    <w:p>
      <w:pPr>
        <w:pStyle w:val="Nivel2"/>
        <w:numPr>
          <w:ilvl w:val="1"/>
          <w:numId w:val="6"/>
        </w:numPr>
        <w:spacing w:lineRule="auto" w:line="360" w:before="288" w:after="288"/>
        <w:ind w:hanging="0" w:left="0"/>
        <w:rPr>
          <w:sz w:val="22"/>
          <w:szCs w:val="22"/>
        </w:rPr>
      </w:pPr>
      <w:r>
        <w:rPr>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000000"/>
        </w:rPr>
        <w:instrText xml:space="preserve"> HYPERLINK "http://www.planalto.gov.br/ccivil_03/_ato2019-2022/2021/lei/L14133.htm" \l "art165"</w:instrText>
      </w:r>
      <w:r>
        <w:rPr>
          <w:rStyle w:val="Hyperlink"/>
          <w:sz w:val="22"/>
          <w:szCs w:val="22"/>
          <w:color w:val="000000"/>
        </w:rPr>
        <w:fldChar w:fldCharType="separate"/>
      </w:r>
      <w:r>
        <w:rPr>
          <w:rStyle w:val="Hyperlink"/>
          <w:color w:val="000000"/>
          <w:sz w:val="22"/>
          <w:szCs w:val="22"/>
        </w:rPr>
        <w:t>art. 165 da Lei nº 14.133, de 2021</w:t>
      </w:r>
      <w:r>
        <w:rPr>
          <w:rStyle w:val="Hyperlink"/>
          <w:sz w:val="22"/>
          <w:szCs w:val="22"/>
          <w:color w:val="000000"/>
        </w:rPr>
        <w:fldChar w:fldCharType="end"/>
      </w:r>
      <w:r>
        <w:rPr>
          <w:sz w:val="22"/>
          <w:szCs w:val="22"/>
        </w:rPr>
        <w:t>.</w:t>
      </w:r>
    </w:p>
    <w:p>
      <w:pPr>
        <w:pStyle w:val="Nivel2"/>
        <w:numPr>
          <w:ilvl w:val="1"/>
          <w:numId w:val="6"/>
        </w:numPr>
        <w:spacing w:lineRule="auto" w:line="360" w:before="288" w:after="288"/>
        <w:ind w:hanging="0" w:left="0"/>
        <w:rPr>
          <w:sz w:val="22"/>
          <w:szCs w:val="22"/>
        </w:rPr>
      </w:pPr>
      <w:r>
        <w:rPr>
          <w:sz w:val="22"/>
          <w:szCs w:val="22"/>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Nivel2"/>
        <w:numPr>
          <w:ilvl w:val="1"/>
          <w:numId w:val="6"/>
        </w:numPr>
        <w:spacing w:lineRule="auto" w:line="360" w:before="288" w:after="288"/>
        <w:ind w:hanging="0" w:left="0"/>
        <w:rPr>
          <w:sz w:val="22"/>
          <w:szCs w:val="22"/>
        </w:rPr>
      </w:pPr>
      <w:r>
        <w:rPr>
          <w:sz w:val="22"/>
          <w:szCs w:val="22"/>
        </w:rPr>
        <w:t>O tempo para manifestação da intenção de recurso será de 5 minutos após o Julgamento e Aceitação das Propostas e de 10 minutos após a etapa de Habilitação.</w:t>
      </w:r>
    </w:p>
    <w:p>
      <w:pPr>
        <w:pStyle w:val="Nivel2"/>
        <w:numPr>
          <w:ilvl w:val="1"/>
          <w:numId w:val="6"/>
        </w:numPr>
        <w:spacing w:lineRule="auto" w:line="360" w:before="288" w:after="288"/>
        <w:ind w:hanging="0" w:left="0"/>
        <w:rPr>
          <w:sz w:val="22"/>
          <w:szCs w:val="22"/>
        </w:rPr>
      </w:pPr>
      <w:r>
        <w:rPr>
          <w:sz w:val="22"/>
          <w:szCs w:val="22"/>
        </w:rPr>
        <w:t>O licitante que manifestar a intenção de recurso, disporá do prazo de 03 (três) dias úteis para a apresentação das razões do recurso, por meio do sistema, que será disponibilizado a todos os participantes, ficando as demais desde logo intimados para apresentar as contrarrazões em igual número de dias.</w:t>
      </w:r>
    </w:p>
    <w:p>
      <w:pPr>
        <w:pStyle w:val="Nivel2"/>
        <w:numPr>
          <w:ilvl w:val="1"/>
          <w:numId w:val="6"/>
        </w:numPr>
        <w:spacing w:lineRule="auto" w:line="360" w:before="288" w:after="288"/>
        <w:ind w:hanging="0" w:left="0"/>
        <w:rPr>
          <w:sz w:val="22"/>
          <w:szCs w:val="22"/>
        </w:rPr>
      </w:pPr>
      <w:r>
        <w:rPr>
          <w:sz w:val="22"/>
          <w:szCs w:val="22"/>
        </w:rPr>
        <w:t>Os recursos deverão ser encaminhados em campo próprio do sistema durante a fase de Recurso e Contrarrazão pelos licitantes que manifestaram intenção de recorrer.</w:t>
      </w:r>
    </w:p>
    <w:p>
      <w:pPr>
        <w:pStyle w:val="Nivel2"/>
        <w:numPr>
          <w:ilvl w:val="1"/>
          <w:numId w:val="6"/>
        </w:numPr>
        <w:spacing w:lineRule="auto" w:line="360" w:before="288" w:after="288"/>
        <w:ind w:hanging="0" w:left="0"/>
        <w:rPr>
          <w:sz w:val="22"/>
          <w:szCs w:val="22"/>
        </w:rPr>
      </w:pPr>
      <w:r>
        <w:rPr>
          <w:sz w:val="22"/>
          <w:szCs w:val="22"/>
        </w:rPr>
        <w:t>O acolhimento do recurso importará na invalidação apenas dos atos insuscetíveis de aproveitamento.</w:t>
      </w:r>
    </w:p>
    <w:p>
      <w:pPr>
        <w:pStyle w:val="Nivel2"/>
        <w:numPr>
          <w:ilvl w:val="1"/>
          <w:numId w:val="6"/>
        </w:numPr>
        <w:spacing w:lineRule="auto" w:line="360" w:before="288" w:after="288"/>
        <w:ind w:hanging="0" w:left="0"/>
        <w:rPr>
          <w:sz w:val="22"/>
          <w:szCs w:val="22"/>
        </w:rPr>
      </w:pPr>
      <w:r>
        <w:rPr>
          <w:sz w:val="22"/>
          <w:szCs w:val="22"/>
        </w:rPr>
        <w:t>Não serão conhecidos os recursos interpostos após os respectivos prazos legais, bem como os encaminhados por fax, correios ou entregues pessoalmente, ou outros meios que não a plataforma eletrônica.</w:t>
      </w:r>
    </w:p>
    <w:p>
      <w:pPr>
        <w:pStyle w:val="Nivel2"/>
        <w:numPr>
          <w:ilvl w:val="1"/>
          <w:numId w:val="6"/>
        </w:numPr>
        <w:spacing w:lineRule="auto" w:line="360" w:before="288" w:after="288"/>
        <w:ind w:hanging="0" w:left="0"/>
        <w:rPr>
          <w:sz w:val="22"/>
          <w:szCs w:val="22"/>
        </w:rPr>
      </w:pPr>
      <w:r>
        <w:rPr>
          <w:sz w:val="22"/>
          <w:szCs w:val="22"/>
        </w:rPr>
        <w:t>Decairá do direito de impugnar, perante a Administração, os termos desta licitação, o licitante que, aceitando-os sem objeção, venha apontar, depois do julgamento, falhas ou irregularidades que a viciaram, hipótese em que tal comunicação não terá efeito de recurso.</w:t>
      </w:r>
    </w:p>
    <w:p>
      <w:pPr>
        <w:pStyle w:val="Nivel2"/>
        <w:numPr>
          <w:ilvl w:val="1"/>
          <w:numId w:val="6"/>
        </w:numPr>
        <w:spacing w:lineRule="auto" w:line="360" w:before="288" w:after="288"/>
        <w:ind w:hanging="0" w:left="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6"/>
        </w:numPr>
        <w:spacing w:lineRule="auto" w:line="360" w:before="288" w:after="288"/>
        <w:ind w:hanging="0" w:left="0"/>
        <w:rPr>
          <w:sz w:val="22"/>
          <w:szCs w:val="22"/>
        </w:rPr>
      </w:pPr>
      <w:r>
        <w:rPr>
          <w:sz w:val="22"/>
          <w:szCs w:val="22"/>
        </w:rPr>
        <w:t xml:space="preserve">Os recursos interpostos fora do prazo não serão conhecidos. </w:t>
      </w:r>
    </w:p>
    <w:p>
      <w:pPr>
        <w:pStyle w:val="Nivel2"/>
        <w:numPr>
          <w:ilvl w:val="1"/>
          <w:numId w:val="6"/>
        </w:numPr>
        <w:spacing w:lineRule="auto" w:line="360" w:before="288" w:after="288"/>
        <w:ind w:hanging="0" w:left="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6"/>
        </w:numPr>
        <w:spacing w:lineRule="auto" w:line="360" w:before="288" w:after="288"/>
        <w:ind w:hanging="0" w:left="0"/>
        <w:rPr>
          <w:sz w:val="22"/>
          <w:szCs w:val="22"/>
        </w:rPr>
      </w:pPr>
      <w:r>
        <w:rPr>
          <w:sz w:val="22"/>
          <w:szCs w:val="22"/>
        </w:rPr>
        <w:t xml:space="preserve">O recurso e o pedido de reconsideração terão efeito suspensivo do ato ou da decisão recorrida até que sobrevenha decisão final da autoridade competente. </w:t>
      </w:r>
    </w:p>
    <w:p>
      <w:pPr>
        <w:pStyle w:val="Nivel2"/>
        <w:numPr>
          <w:ilvl w:val="1"/>
          <w:numId w:val="6"/>
        </w:numPr>
        <w:spacing w:lineRule="auto" w:line="360" w:before="288" w:after="288"/>
        <w:ind w:hanging="0" w:left="0"/>
        <w:rPr>
          <w:sz w:val="22"/>
          <w:szCs w:val="22"/>
        </w:rPr>
      </w:pPr>
      <w:r>
        <w:rPr>
          <w:sz w:val="22"/>
          <w:szCs w:val="22"/>
        </w:rPr>
        <w:t xml:space="preserve">O acolhimento do recurso invalida tão somente os atos insuscetíveis de aproveitamento. </w:t>
      </w:r>
    </w:p>
    <w:p>
      <w:pPr>
        <w:pStyle w:val="Nivel2"/>
        <w:numPr>
          <w:ilvl w:val="1"/>
          <w:numId w:val="6"/>
        </w:numPr>
        <w:spacing w:lineRule="auto" w:line="360" w:before="288" w:after="288"/>
        <w:ind w:hanging="0"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ivel01"/>
        <w:numPr>
          <w:ilvl w:val="0"/>
          <w:numId w:val="6"/>
        </w:numPr>
        <w:spacing w:lineRule="auto" w:line="360" w:before="288" w:after="288"/>
        <w:ind w:hanging="0" w:left="0"/>
        <w:rPr>
          <w:sz w:val="22"/>
          <w:szCs w:val="22"/>
        </w:rPr>
      </w:pPr>
      <w:bookmarkStart w:id="33" w:name="_Hlk160695069"/>
      <w:r>
        <w:rPr>
          <w:color w:val="000000"/>
          <w:sz w:val="22"/>
          <w:szCs w:val="22"/>
        </w:rPr>
        <w:t>DA ADJUDICAÇÃO E HOMOLOGAÇÃO</w:t>
      </w:r>
    </w:p>
    <w:p>
      <w:pPr>
        <w:pStyle w:val="Nivel2"/>
        <w:numPr>
          <w:ilvl w:val="1"/>
          <w:numId w:val="6"/>
        </w:numPr>
        <w:spacing w:lineRule="auto" w:line="360" w:before="288" w:after="288"/>
        <w:ind w:hanging="0" w:left="0"/>
        <w:rPr>
          <w:sz w:val="22"/>
          <w:szCs w:val="22"/>
        </w:rPr>
      </w:pPr>
      <w:r>
        <w:rPr>
          <w:sz w:val="22"/>
          <w:szCs w:val="22"/>
        </w:rPr>
        <w:t>Procedida a classificação e o julgamento, nos termos dos critérios de avaliação deste Edital, o processo será encaminhado ao Excelentíssimo Senhor Prefeito, a quem competirá proceder à adjudicação do objeto licitado e à homologação do procedimento. O vencedor será oportunamente convocado, via correspondência eletrônica ou outro meio de comunicação equivalente, para assinar o contrato, no prazo e nas condições previstas neste Edital.</w:t>
      </w:r>
    </w:p>
    <w:p>
      <w:pPr>
        <w:pStyle w:val="Nivel01"/>
        <w:numPr>
          <w:ilvl w:val="0"/>
          <w:numId w:val="6"/>
        </w:numPr>
        <w:spacing w:lineRule="auto" w:line="360"/>
        <w:rPr>
          <w:sz w:val="22"/>
          <w:szCs w:val="22"/>
        </w:rPr>
      </w:pPr>
      <w:r>
        <w:rPr>
          <w:sz w:val="22"/>
          <w:szCs w:val="22"/>
        </w:rPr>
        <w:t>DA CONTRATAÇÃO</w:t>
      </w:r>
    </w:p>
    <w:p>
      <w:pPr>
        <w:pStyle w:val="Nivel2"/>
        <w:numPr>
          <w:ilvl w:val="1"/>
          <w:numId w:val="6"/>
        </w:numPr>
        <w:spacing w:lineRule="auto" w:line="360" w:before="288" w:after="288"/>
        <w:ind w:hanging="7" w:left="0"/>
        <w:rPr>
          <w:b/>
          <w:bCs/>
          <w:sz w:val="22"/>
          <w:szCs w:val="22"/>
        </w:rPr>
      </w:pPr>
      <w:r>
        <w:rPr>
          <w:sz w:val="22"/>
          <w:szCs w:val="22"/>
        </w:rPr>
        <w:t>A Contratação decorrente da presente licitação vigorará até o recebimento definitivo do objeto do contrato.</w:t>
      </w:r>
    </w:p>
    <w:p>
      <w:pPr>
        <w:pStyle w:val="Nivel2"/>
        <w:numPr>
          <w:ilvl w:val="1"/>
          <w:numId w:val="6"/>
        </w:numPr>
        <w:spacing w:lineRule="auto" w:line="360" w:before="288" w:after="288"/>
        <w:ind w:hanging="7" w:left="0"/>
        <w:rPr>
          <w:sz w:val="22"/>
          <w:szCs w:val="22"/>
        </w:rPr>
      </w:pPr>
      <w:r>
        <w:rPr>
          <w:sz w:val="22"/>
          <w:szCs w:val="22"/>
        </w:rPr>
        <w:t>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pPr>
        <w:pStyle w:val="Nivel2"/>
        <w:numPr>
          <w:ilvl w:val="1"/>
          <w:numId w:val="13"/>
        </w:numPr>
        <w:tabs>
          <w:tab w:val="left" w:pos="284" w:leader="none"/>
          <w:tab w:val="left" w:pos="709" w:leader="none"/>
        </w:tabs>
        <w:spacing w:lineRule="auto" w:line="360" w:before="288" w:after="288"/>
        <w:ind w:hanging="0" w:left="0"/>
        <w:rPr>
          <w:sz w:val="22"/>
          <w:szCs w:val="22"/>
        </w:rPr>
      </w:pPr>
      <w:r>
        <w:rPr>
          <w:sz w:val="22"/>
          <w:szCs w:val="22"/>
        </w:rPr>
        <w:t>Indicação, por escrito, dentre os responsáveis técnicos constantes do(s) atestado(s) ou certidão(ões) de qualificação técnica, daquele que será responsável pela execução do serviço objeto do contrato, bem como do preposto que a representará no local dos trabalhos;</w:t>
      </w:r>
    </w:p>
    <w:p>
      <w:pPr>
        <w:pStyle w:val="Nivel2"/>
        <w:numPr>
          <w:ilvl w:val="1"/>
          <w:numId w:val="13"/>
        </w:numPr>
        <w:tabs>
          <w:tab w:val="left" w:pos="284" w:leader="none"/>
          <w:tab w:val="left" w:pos="709" w:leader="none"/>
        </w:tabs>
        <w:spacing w:lineRule="auto" w:line="360" w:before="288" w:after="288"/>
        <w:ind w:hanging="0" w:left="0"/>
        <w:rPr>
          <w:sz w:val="22"/>
          <w:szCs w:val="22"/>
        </w:rPr>
      </w:pPr>
      <w:r>
        <w:rPr>
          <w:sz w:val="22"/>
          <w:szCs w:val="22"/>
        </w:rPr>
        <w:t>Comprovante de recolhimento da taxa correspondente à ART (Anotação de Responsabilidade Técnica) ou RRT (Registro de Responsabilidade Técnica), com averbação do registro do CREA-SP na hipótese de o mesmo ser de outra região, de acordo com a lei 5.194/66;</w:t>
      </w:r>
    </w:p>
    <w:p>
      <w:pPr>
        <w:pStyle w:val="Nivel2"/>
        <w:numPr>
          <w:ilvl w:val="1"/>
          <w:numId w:val="13"/>
        </w:numPr>
        <w:tabs>
          <w:tab w:val="left" w:pos="284" w:leader="none"/>
          <w:tab w:val="left" w:pos="709" w:leader="none"/>
        </w:tabs>
        <w:spacing w:lineRule="auto" w:line="360" w:before="288" w:after="288"/>
        <w:ind w:hanging="0" w:left="0"/>
        <w:rPr>
          <w:sz w:val="22"/>
          <w:szCs w:val="22"/>
        </w:rPr>
      </w:pPr>
      <w:r>
        <w:rPr>
          <w:sz w:val="22"/>
          <w:szCs w:val="22"/>
        </w:rPr>
        <w:t>Indicação, por escrito, de endereço de e-mail para a realização de quaisquer comunicações sobre a execução do contrato;</w:t>
      </w:r>
    </w:p>
    <w:p>
      <w:pPr>
        <w:pStyle w:val="Nivel2"/>
        <w:numPr>
          <w:ilvl w:val="1"/>
          <w:numId w:val="13"/>
        </w:numPr>
        <w:tabs>
          <w:tab w:val="left" w:pos="284" w:leader="none"/>
          <w:tab w:val="left" w:pos="709" w:leader="none"/>
        </w:tabs>
        <w:spacing w:lineRule="auto" w:line="360" w:before="288" w:after="288"/>
        <w:ind w:hanging="0" w:left="0"/>
        <w:rPr>
          <w:sz w:val="22"/>
          <w:szCs w:val="22"/>
        </w:rPr>
      </w:pPr>
      <w:r>
        <w:rPr>
          <w:sz w:val="22"/>
          <w:szCs w:val="22"/>
        </w:rPr>
        <w:t>Apresentar o(s) documento(s) de identidade, R.G. e CPF, do(s) sócio(s) ou procurador(es) que assinará(ao) o contrato com a Prefeitura do Município de Itatiba;</w:t>
      </w:r>
    </w:p>
    <w:p>
      <w:pPr>
        <w:pStyle w:val="Nivel2"/>
        <w:numPr>
          <w:ilvl w:val="1"/>
          <w:numId w:val="13"/>
        </w:numPr>
        <w:tabs>
          <w:tab w:val="left" w:pos="284" w:leader="none"/>
          <w:tab w:val="left" w:pos="709" w:leader="none"/>
        </w:tabs>
        <w:spacing w:lineRule="auto" w:line="360" w:before="288" w:after="288"/>
        <w:ind w:hanging="0" w:left="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pPr>
        <w:pStyle w:val="Nivel2"/>
        <w:numPr>
          <w:ilvl w:val="1"/>
          <w:numId w:val="6"/>
        </w:numPr>
        <w:spacing w:lineRule="auto" w:line="360" w:before="288" w:after="288"/>
        <w:ind w:hanging="7" w:left="0"/>
        <w:rPr>
          <w:sz w:val="22"/>
          <w:szCs w:val="22"/>
        </w:rPr>
      </w:pPr>
      <w:bookmarkStart w:id="34" w:name="_Hlk160695069"/>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bookmarkEnd w:id="34"/>
    </w:p>
    <w:p>
      <w:pPr>
        <w:pStyle w:val="Nivel01"/>
        <w:numPr>
          <w:ilvl w:val="0"/>
          <w:numId w:val="6"/>
        </w:numPr>
        <w:spacing w:lineRule="auto" w:line="360" w:before="288" w:after="288"/>
        <w:ind w:hanging="0" w:left="0"/>
        <w:rPr>
          <w:sz w:val="22"/>
          <w:szCs w:val="22"/>
        </w:rPr>
      </w:pPr>
      <w:r>
        <w:rPr>
          <w:color w:val="000000"/>
          <w:sz w:val="22"/>
          <w:szCs w:val="22"/>
        </w:rPr>
        <w:t>DAS INFRAÇÕES ADMINISTRATIVAS E SANÇÕES</w:t>
      </w:r>
    </w:p>
    <w:p>
      <w:pPr>
        <w:pStyle w:val="Nivel2"/>
        <w:numPr>
          <w:ilvl w:val="1"/>
          <w:numId w:val="6"/>
        </w:numPr>
        <w:spacing w:lineRule="auto" w:line="360" w:before="288" w:after="288"/>
        <w:ind w:hanging="0" w:left="0"/>
        <w:rPr>
          <w:sz w:val="22"/>
          <w:szCs w:val="22"/>
        </w:rPr>
      </w:pPr>
      <w:r>
        <w:rPr>
          <w:sz w:val="22"/>
          <w:szCs w:val="22"/>
        </w:rPr>
        <w:t xml:space="preserve">Comete infração administrativa, nos termos da lei, o licitante que, com dolo ou culpa: </w:t>
      </w:r>
    </w:p>
    <w:p>
      <w:pPr>
        <w:pStyle w:val="Nivel3"/>
        <w:numPr>
          <w:ilvl w:val="2"/>
          <w:numId w:val="6"/>
        </w:numPr>
        <w:spacing w:lineRule="auto" w:line="360" w:before="288" w:after="288"/>
        <w:ind w:hanging="0" w:left="0"/>
        <w:rPr>
          <w:sz w:val="22"/>
          <w:szCs w:val="22"/>
        </w:rPr>
      </w:pPr>
      <w:bookmarkStart w:id="35" w:name="_Hlk114652595"/>
      <w:bookmarkStart w:id="36" w:name="_Ref114668085"/>
      <w:r>
        <w:rPr>
          <w:sz w:val="22"/>
          <w:szCs w:val="22"/>
        </w:rPr>
        <w:t>deixar de entregar a documentação exigida para o certame ou não entregar qualquer documento que tenha sido solicitado pelo/a Agente de Contratação/a durante o certame;</w:t>
      </w:r>
      <w:bookmarkEnd w:id="36"/>
    </w:p>
    <w:p>
      <w:pPr>
        <w:pStyle w:val="Nivel3"/>
        <w:numPr>
          <w:ilvl w:val="2"/>
          <w:numId w:val="6"/>
        </w:numPr>
        <w:spacing w:lineRule="auto" w:line="360" w:before="288" w:after="288"/>
        <w:ind w:hanging="0" w:left="0"/>
        <w:rPr>
          <w:sz w:val="22"/>
          <w:szCs w:val="22"/>
        </w:rPr>
      </w:pPr>
      <w:bookmarkStart w:id="37" w:name="_Ref114668108"/>
      <w:r>
        <w:rPr>
          <w:sz w:val="22"/>
          <w:szCs w:val="22"/>
        </w:rPr>
        <w:t>Salvo em decorrência de fato superveniente devidamente justificado, não mantiver a proposta em especial quando:</w:t>
      </w:r>
      <w:bookmarkEnd w:id="37"/>
    </w:p>
    <w:p>
      <w:pPr>
        <w:pStyle w:val="Nivel4"/>
        <w:numPr>
          <w:ilvl w:val="3"/>
          <w:numId w:val="6"/>
        </w:numPr>
        <w:spacing w:lineRule="auto" w:line="360" w:before="288" w:after="288"/>
        <w:ind w:hanging="0" w:left="0"/>
        <w:rPr>
          <w:sz w:val="22"/>
          <w:szCs w:val="22"/>
        </w:rPr>
      </w:pPr>
      <w:r>
        <w:rPr>
          <w:sz w:val="22"/>
          <w:szCs w:val="22"/>
        </w:rPr>
        <w:t xml:space="preserve">não enviar a proposta adequada ao último lance ofertado ou após a negociação; </w:t>
      </w:r>
    </w:p>
    <w:p>
      <w:pPr>
        <w:pStyle w:val="Nivel4"/>
        <w:numPr>
          <w:ilvl w:val="3"/>
          <w:numId w:val="6"/>
        </w:numPr>
        <w:spacing w:lineRule="auto" w:line="360" w:before="288" w:after="288"/>
        <w:ind w:hanging="0" w:left="0"/>
        <w:rPr>
          <w:sz w:val="22"/>
          <w:szCs w:val="22"/>
        </w:rPr>
      </w:pPr>
      <w:r>
        <w:rPr>
          <w:sz w:val="22"/>
          <w:szCs w:val="22"/>
        </w:rPr>
        <w:t xml:space="preserve">recusar-se a enviar o detalhamento da proposta quando exigível; </w:t>
      </w:r>
    </w:p>
    <w:p>
      <w:pPr>
        <w:pStyle w:val="Nivel4"/>
        <w:numPr>
          <w:ilvl w:val="3"/>
          <w:numId w:val="6"/>
        </w:numPr>
        <w:spacing w:lineRule="auto" w:line="360" w:before="288" w:after="288"/>
        <w:ind w:hanging="0" w:left="0"/>
        <w:rPr>
          <w:sz w:val="22"/>
          <w:szCs w:val="22"/>
        </w:rPr>
      </w:pPr>
      <w:r>
        <w:rPr>
          <w:sz w:val="22"/>
          <w:szCs w:val="22"/>
        </w:rPr>
        <w:t xml:space="preserve">pedir para ser desclassificado quando encerrada a etapa competitiva; ou </w:t>
      </w:r>
    </w:p>
    <w:p>
      <w:pPr>
        <w:pStyle w:val="Nivel4"/>
        <w:numPr>
          <w:ilvl w:val="3"/>
          <w:numId w:val="6"/>
        </w:numPr>
        <w:spacing w:lineRule="auto" w:line="360" w:before="288" w:after="288"/>
        <w:ind w:hanging="0" w:left="0"/>
        <w:rPr>
          <w:sz w:val="22"/>
          <w:szCs w:val="22"/>
        </w:rPr>
      </w:pPr>
      <w:r>
        <w:rPr>
          <w:sz w:val="22"/>
          <w:szCs w:val="22"/>
        </w:rPr>
        <w:t>deixar de apresentar amostra;</w:t>
      </w:r>
    </w:p>
    <w:p>
      <w:pPr>
        <w:pStyle w:val="Nivel4"/>
        <w:numPr>
          <w:ilvl w:val="3"/>
          <w:numId w:val="6"/>
        </w:numPr>
        <w:spacing w:lineRule="auto" w:line="360" w:before="288" w:after="288"/>
        <w:ind w:hanging="0" w:left="0"/>
        <w:rPr>
          <w:sz w:val="22"/>
          <w:szCs w:val="22"/>
        </w:rPr>
      </w:pPr>
      <w:r>
        <w:rPr>
          <w:sz w:val="22"/>
          <w:szCs w:val="22"/>
        </w:rPr>
        <w:t xml:space="preserve">apresentar proposta ou amostra em desacordo com as especificações do edital; </w:t>
      </w:r>
    </w:p>
    <w:p>
      <w:pPr>
        <w:pStyle w:val="Nivel3"/>
        <w:numPr>
          <w:ilvl w:val="2"/>
          <w:numId w:val="6"/>
        </w:numPr>
        <w:spacing w:lineRule="auto" w:line="360" w:before="288" w:after="288"/>
        <w:ind w:hanging="0" w:left="0"/>
        <w:rPr>
          <w:sz w:val="22"/>
          <w:szCs w:val="22"/>
        </w:rPr>
      </w:pPr>
      <w:bookmarkStart w:id="38" w:name="_Ref114668139"/>
      <w:r>
        <w:rPr>
          <w:sz w:val="22"/>
          <w:szCs w:val="22"/>
        </w:rPr>
        <w:t>não celebrar o contrato ou não entregar a documentação exigida para a contratação, quando convocado dentro do prazo de validade de sua proposta;</w:t>
      </w:r>
      <w:bookmarkEnd w:id="38"/>
    </w:p>
    <w:p>
      <w:pPr>
        <w:pStyle w:val="Nivel4"/>
        <w:numPr>
          <w:ilvl w:val="3"/>
          <w:numId w:val="6"/>
        </w:numPr>
        <w:spacing w:lineRule="auto" w:line="360" w:before="288" w:after="288"/>
        <w:ind w:hanging="0" w:left="0"/>
        <w:rPr>
          <w:sz w:val="22"/>
          <w:szCs w:val="22"/>
        </w:rPr>
      </w:pPr>
      <w:r>
        <w:rPr>
          <w:sz w:val="22"/>
          <w:szCs w:val="22"/>
        </w:rPr>
        <w:t>recusar-se, sem justificativa, a assinar o contrato ou, ou a aceitar ou retirar o instrumento equivalente no prazo estabelecido pela Administração;</w:t>
      </w:r>
    </w:p>
    <w:p>
      <w:pPr>
        <w:pStyle w:val="Nivel3"/>
        <w:numPr>
          <w:ilvl w:val="2"/>
          <w:numId w:val="6"/>
        </w:numPr>
        <w:spacing w:lineRule="auto" w:line="360" w:before="288" w:after="288"/>
        <w:ind w:hanging="0" w:left="0"/>
        <w:rPr>
          <w:sz w:val="22"/>
          <w:szCs w:val="22"/>
        </w:rPr>
      </w:pPr>
      <w:bookmarkStart w:id="39" w:name="_Ref114668249"/>
      <w:r>
        <w:rPr>
          <w:sz w:val="22"/>
          <w:szCs w:val="22"/>
        </w:rPr>
        <w:t>apresentar declaração ou documentação falsa exigida para o certame ou prestar declaração falsa durante a licitação</w:t>
      </w:r>
      <w:bookmarkEnd w:id="39"/>
    </w:p>
    <w:p>
      <w:pPr>
        <w:pStyle w:val="Nivel3"/>
        <w:numPr>
          <w:ilvl w:val="2"/>
          <w:numId w:val="6"/>
        </w:numPr>
        <w:spacing w:lineRule="auto" w:line="360" w:before="288" w:after="288"/>
        <w:ind w:hanging="0" w:left="0"/>
        <w:rPr>
          <w:sz w:val="22"/>
          <w:szCs w:val="22"/>
        </w:rPr>
      </w:pPr>
      <w:bookmarkStart w:id="40" w:name="_Ref114668245"/>
      <w:r>
        <w:rPr>
          <w:sz w:val="22"/>
          <w:szCs w:val="22"/>
        </w:rPr>
        <w:t>fraudar a licitação</w:t>
      </w:r>
      <w:bookmarkEnd w:id="40"/>
    </w:p>
    <w:p>
      <w:pPr>
        <w:pStyle w:val="Nivel3"/>
        <w:numPr>
          <w:ilvl w:val="2"/>
          <w:numId w:val="6"/>
        </w:numPr>
        <w:spacing w:lineRule="auto" w:line="360" w:before="288" w:after="288"/>
        <w:ind w:hanging="0" w:left="0"/>
        <w:rPr>
          <w:sz w:val="22"/>
          <w:szCs w:val="22"/>
        </w:rPr>
      </w:pPr>
      <w:bookmarkStart w:id="41" w:name="_Ref114668247"/>
      <w:r>
        <w:rPr>
          <w:sz w:val="22"/>
          <w:szCs w:val="22"/>
        </w:rPr>
        <w:t>comportar-se de modo inidôneo ou cometer fraude de qualquer natureza, em especial quando:</w:t>
      </w:r>
      <w:bookmarkEnd w:id="41"/>
    </w:p>
    <w:p>
      <w:pPr>
        <w:pStyle w:val="Nivel4"/>
        <w:numPr>
          <w:ilvl w:val="3"/>
          <w:numId w:val="6"/>
        </w:numPr>
        <w:spacing w:lineRule="auto" w:line="360" w:before="288" w:after="288"/>
        <w:ind w:hanging="0" w:left="0"/>
        <w:rPr>
          <w:sz w:val="22"/>
          <w:szCs w:val="22"/>
        </w:rPr>
      </w:pPr>
      <w:r>
        <w:rPr>
          <w:sz w:val="22"/>
          <w:szCs w:val="22"/>
        </w:rPr>
        <w:t xml:space="preserve">agir em conluio ou em desconformidade com a lei; </w:t>
      </w:r>
    </w:p>
    <w:p>
      <w:pPr>
        <w:pStyle w:val="Nivel4"/>
        <w:numPr>
          <w:ilvl w:val="3"/>
          <w:numId w:val="6"/>
        </w:numPr>
        <w:spacing w:lineRule="auto" w:line="360" w:before="288" w:after="288"/>
        <w:ind w:hanging="0" w:left="0"/>
        <w:rPr>
          <w:sz w:val="22"/>
          <w:szCs w:val="22"/>
        </w:rPr>
      </w:pPr>
      <w:r>
        <w:rPr>
          <w:sz w:val="22"/>
          <w:szCs w:val="22"/>
        </w:rPr>
        <w:t xml:space="preserve">induzir deliberadamente a erro no julgamento; </w:t>
      </w:r>
    </w:p>
    <w:p>
      <w:pPr>
        <w:pStyle w:val="Nivel4"/>
        <w:numPr>
          <w:ilvl w:val="3"/>
          <w:numId w:val="6"/>
        </w:numPr>
        <w:spacing w:lineRule="auto" w:line="360" w:before="288" w:after="288"/>
        <w:ind w:hanging="0" w:left="0"/>
        <w:rPr>
          <w:sz w:val="22"/>
          <w:szCs w:val="22"/>
        </w:rPr>
      </w:pPr>
      <w:r>
        <w:rPr>
          <w:sz w:val="22"/>
          <w:szCs w:val="22"/>
        </w:rPr>
        <w:t xml:space="preserve">apresentar amostra falsificada ou deteriorada; </w:t>
      </w:r>
    </w:p>
    <w:p>
      <w:pPr>
        <w:pStyle w:val="Nivel3"/>
        <w:numPr>
          <w:ilvl w:val="2"/>
          <w:numId w:val="6"/>
        </w:numPr>
        <w:spacing w:lineRule="auto" w:line="360" w:before="288" w:after="288"/>
        <w:ind w:hanging="0" w:left="0"/>
        <w:rPr>
          <w:sz w:val="22"/>
          <w:szCs w:val="22"/>
        </w:rPr>
      </w:pPr>
      <w:bookmarkStart w:id="42" w:name="_Ref114668251"/>
      <w:r>
        <w:rPr>
          <w:sz w:val="22"/>
          <w:szCs w:val="22"/>
        </w:rPr>
        <w:t>praticar atos ilícitos com vistas a frustrar os objetivos da licitação</w:t>
      </w:r>
      <w:bookmarkEnd w:id="42"/>
    </w:p>
    <w:p>
      <w:pPr>
        <w:pStyle w:val="Nivel3"/>
        <w:numPr>
          <w:ilvl w:val="2"/>
          <w:numId w:val="6"/>
        </w:numPr>
        <w:spacing w:lineRule="auto" w:line="360" w:before="288" w:after="288"/>
        <w:ind w:hanging="0" w:left="0"/>
        <w:rPr>
          <w:sz w:val="22"/>
          <w:szCs w:val="22"/>
        </w:rPr>
      </w:pPr>
      <w:bookmarkStart w:id="43"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5"/>
      <w:bookmarkEnd w:id="43"/>
    </w:p>
    <w:p>
      <w:pPr>
        <w:pStyle w:val="Nivel2"/>
        <w:numPr>
          <w:ilvl w:val="1"/>
          <w:numId w:val="6"/>
        </w:numPr>
        <w:spacing w:lineRule="auto" w:line="360" w:before="288" w:after="288"/>
        <w:ind w:hanging="0" w:left="0"/>
        <w:rPr>
          <w:sz w:val="22"/>
          <w:szCs w:val="22"/>
        </w:rPr>
      </w:pPr>
      <w:r>
        <w:rPr>
          <w:sz w:val="22"/>
          <w:szCs w:val="22"/>
        </w:rPr>
        <w:t xml:space="preserve">Com fulcro na </w:t>
      </w:r>
      <w:hyperlink r:id="rId1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6"/>
        </w:numPr>
        <w:spacing w:lineRule="auto" w:line="360" w:before="288" w:after="288"/>
        <w:ind w:hanging="0" w:left="0"/>
        <w:rPr>
          <w:sz w:val="22"/>
          <w:szCs w:val="22"/>
        </w:rPr>
      </w:pPr>
      <w:r>
        <w:rPr>
          <w:sz w:val="22"/>
          <w:szCs w:val="22"/>
        </w:rPr>
        <w:t xml:space="preserve">advertência; </w:t>
      </w:r>
    </w:p>
    <w:p>
      <w:pPr>
        <w:pStyle w:val="Nivel3"/>
        <w:numPr>
          <w:ilvl w:val="2"/>
          <w:numId w:val="6"/>
        </w:numPr>
        <w:spacing w:lineRule="auto" w:line="360" w:before="288" w:after="288"/>
        <w:ind w:hanging="0" w:left="0"/>
        <w:rPr>
          <w:sz w:val="22"/>
          <w:szCs w:val="22"/>
        </w:rPr>
      </w:pPr>
      <w:r>
        <w:rPr>
          <w:sz w:val="22"/>
          <w:szCs w:val="22"/>
        </w:rPr>
        <w:t>multa;</w:t>
      </w:r>
    </w:p>
    <w:p>
      <w:pPr>
        <w:pStyle w:val="Nivel3"/>
        <w:numPr>
          <w:ilvl w:val="2"/>
          <w:numId w:val="6"/>
        </w:numPr>
        <w:spacing w:lineRule="auto" w:line="360" w:before="288" w:after="288"/>
        <w:ind w:hanging="0" w:left="0"/>
        <w:rPr>
          <w:sz w:val="22"/>
          <w:szCs w:val="22"/>
        </w:rPr>
      </w:pPr>
      <w:r>
        <w:rPr>
          <w:sz w:val="22"/>
          <w:szCs w:val="22"/>
        </w:rPr>
        <w:t>impedimento de licitar e contratar e</w:t>
      </w:r>
    </w:p>
    <w:p>
      <w:pPr>
        <w:pStyle w:val="Nivel3"/>
        <w:numPr>
          <w:ilvl w:val="2"/>
          <w:numId w:val="6"/>
        </w:numPr>
        <w:spacing w:lineRule="auto" w:line="360" w:before="288" w:after="288"/>
        <w:ind w:hanging="0" w:left="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6"/>
        </w:numPr>
        <w:spacing w:lineRule="auto" w:line="360" w:before="288" w:after="288"/>
        <w:ind w:hanging="0" w:left="0"/>
        <w:rPr>
          <w:sz w:val="22"/>
          <w:szCs w:val="22"/>
        </w:rPr>
      </w:pPr>
      <w:r>
        <w:rPr>
          <w:sz w:val="22"/>
          <w:szCs w:val="22"/>
        </w:rPr>
        <w:t>Na aplicação das sanções serão considerados:</w:t>
      </w:r>
    </w:p>
    <w:p>
      <w:pPr>
        <w:pStyle w:val="Nivel3"/>
        <w:numPr>
          <w:ilvl w:val="2"/>
          <w:numId w:val="6"/>
        </w:numPr>
        <w:spacing w:lineRule="auto" w:line="360" w:before="288" w:after="288"/>
        <w:ind w:hanging="0" w:left="0"/>
        <w:rPr>
          <w:sz w:val="22"/>
          <w:szCs w:val="22"/>
        </w:rPr>
      </w:pPr>
      <w:r>
        <w:rPr>
          <w:sz w:val="22"/>
          <w:szCs w:val="22"/>
        </w:rPr>
        <w:t>a natureza e a gravidade da infração cometida.</w:t>
      </w:r>
    </w:p>
    <w:p>
      <w:pPr>
        <w:pStyle w:val="Nivel3"/>
        <w:numPr>
          <w:ilvl w:val="2"/>
          <w:numId w:val="6"/>
        </w:numPr>
        <w:spacing w:lineRule="auto" w:line="360" w:before="288" w:after="288"/>
        <w:ind w:hanging="0" w:left="0"/>
        <w:rPr>
          <w:sz w:val="22"/>
          <w:szCs w:val="22"/>
        </w:rPr>
      </w:pPr>
      <w:r>
        <w:rPr>
          <w:sz w:val="22"/>
          <w:szCs w:val="22"/>
        </w:rPr>
        <w:t>as peculiaridades do caso concreto.</w:t>
      </w:r>
    </w:p>
    <w:p>
      <w:pPr>
        <w:pStyle w:val="Nivel3"/>
        <w:numPr>
          <w:ilvl w:val="2"/>
          <w:numId w:val="6"/>
        </w:numPr>
        <w:spacing w:lineRule="auto" w:line="360" w:before="288" w:after="288"/>
        <w:ind w:hanging="0" w:left="0"/>
        <w:rPr>
          <w:sz w:val="22"/>
          <w:szCs w:val="22"/>
        </w:rPr>
      </w:pPr>
      <w:r>
        <w:rPr>
          <w:sz w:val="22"/>
          <w:szCs w:val="22"/>
        </w:rPr>
        <w:t>as circunstâncias agravantes ou atenuantes.</w:t>
      </w:r>
    </w:p>
    <w:p>
      <w:pPr>
        <w:pStyle w:val="Nivel3"/>
        <w:numPr>
          <w:ilvl w:val="2"/>
          <w:numId w:val="6"/>
        </w:numPr>
        <w:spacing w:lineRule="auto" w:line="360" w:before="288" w:after="288"/>
        <w:ind w:hanging="0" w:left="0"/>
        <w:rPr>
          <w:sz w:val="22"/>
          <w:szCs w:val="22"/>
        </w:rPr>
      </w:pPr>
      <w:r>
        <w:rPr>
          <w:sz w:val="22"/>
          <w:szCs w:val="22"/>
        </w:rPr>
        <w:t>os danos que dela provierem para a Administração Pública.</w:t>
      </w:r>
    </w:p>
    <w:p>
      <w:pPr>
        <w:pStyle w:val="Nivel3"/>
        <w:numPr>
          <w:ilvl w:val="2"/>
          <w:numId w:val="6"/>
        </w:numPr>
        <w:spacing w:lineRule="auto" w:line="360" w:before="288" w:after="288"/>
        <w:ind w:hanging="0" w:left="0"/>
        <w:rPr>
          <w:sz w:val="22"/>
          <w:szCs w:val="22"/>
        </w:rPr>
      </w:pPr>
      <w:r>
        <w:rPr>
          <w:sz w:val="22"/>
          <w:szCs w:val="22"/>
        </w:rPr>
        <w:t>a implantação ou o aperfeiçoamento de programa de integridade, conforme normas e orientações dos órgãos de controle.</w:t>
      </w:r>
    </w:p>
    <w:p>
      <w:pPr>
        <w:pStyle w:val="Nivel2"/>
        <w:numPr>
          <w:ilvl w:val="1"/>
          <w:numId w:val="6"/>
        </w:numPr>
        <w:spacing w:lineRule="auto" w:line="360" w:before="288" w:after="288"/>
        <w:ind w:hanging="0" w:left="0"/>
        <w:rPr>
          <w:sz w:val="22"/>
          <w:szCs w:val="22"/>
        </w:rPr>
      </w:pPr>
      <w:r>
        <w:rPr>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6"/>
        </w:numPr>
        <w:spacing w:lineRule="auto" w:line="360" w:before="288" w:after="288"/>
        <w:ind w:hanging="0" w:left="0"/>
        <w:rPr>
          <w:sz w:val="22"/>
          <w:szCs w:val="22"/>
        </w:rPr>
      </w:pPr>
      <w:bookmarkStart w:id="44" w:name="_Hlk113876035"/>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bookmarkEnd w:id="44"/>
    </w:p>
    <w:p>
      <w:pPr>
        <w:pStyle w:val="Nivel3"/>
        <w:numPr>
          <w:ilvl w:val="2"/>
          <w:numId w:val="6"/>
        </w:numPr>
        <w:spacing w:lineRule="auto" w:line="360" w:before="288" w:after="288"/>
        <w:ind w:hanging="0" w:left="0"/>
        <w:rPr>
          <w:sz w:val="22"/>
          <w:szCs w:val="22"/>
        </w:rPr>
      </w:pPr>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6"/>
        </w:numPr>
        <w:spacing w:lineRule="auto" w:line="360" w:before="288" w:after="288"/>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6"/>
        </w:numPr>
        <w:spacing w:lineRule="auto" w:line="360" w:before="288" w:after="288"/>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6"/>
        </w:numPr>
        <w:spacing w:lineRule="auto" w:line="360" w:before="288" w:after="288"/>
        <w:ind w:hanging="0" w:left="0"/>
        <w:rPr>
          <w:sz w:val="22"/>
          <w:szCs w:val="22"/>
        </w:rPr>
      </w:pPr>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6"/>
        </w:numPr>
        <w:spacing w:lineRule="auto" w:line="360" w:before="288" w:after="288"/>
        <w:ind w:hanging="0" w:left="0"/>
        <w:rPr>
          <w:sz w:val="22"/>
          <w:szCs w:val="22"/>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6"/>
        </w:numPr>
        <w:spacing w:lineRule="auto" w:line="360" w:before="288" w:after="288"/>
        <w:ind w:hanging="0" w:left="0"/>
        <w:rPr>
          <w:sz w:val="22"/>
          <w:szCs w:val="22"/>
        </w:rPr>
      </w:pPr>
      <w:r>
        <w:rPr>
          <w:sz w:val="22"/>
          <w:szCs w:val="22"/>
        </w:rPr>
        <w:t xml:space="preserve">A recusa injustificada do adjudicatário em assinar o contrato ou,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caracterizará o descumprimento total da obrigação assumida e o sujeitará às penalidades e à imediata perda da garantia de proposta em favor do órgão ou entidade promotora da licitação.</w:t>
      </w:r>
    </w:p>
    <w:p>
      <w:pPr>
        <w:pStyle w:val="Nivel2"/>
        <w:numPr>
          <w:ilvl w:val="1"/>
          <w:numId w:val="6"/>
        </w:numPr>
        <w:spacing w:lineRule="auto" w:line="360" w:before="288" w:after="288"/>
        <w:ind w:hanging="0" w:left="0"/>
        <w:rPr>
          <w:sz w:val="22"/>
          <w:szCs w:val="22"/>
        </w:rPr>
      </w:pPr>
      <w:r>
        <w:rPr>
          <w:sz w:val="22"/>
          <w:szCs w:val="22"/>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pPr>
        <w:pStyle w:val="Nivel2"/>
        <w:numPr>
          <w:ilvl w:val="1"/>
          <w:numId w:val="6"/>
        </w:numPr>
        <w:spacing w:lineRule="auto" w:line="360" w:before="288" w:after="288"/>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6"/>
        </w:numPr>
        <w:spacing w:lineRule="auto" w:line="360" w:before="288" w:after="288"/>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6"/>
        </w:numPr>
        <w:spacing w:lineRule="auto" w:line="360" w:before="288" w:after="288"/>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6"/>
        </w:numPr>
        <w:spacing w:lineRule="auto" w:line="360" w:before="288" w:after="288"/>
        <w:ind w:hanging="0" w:left="0"/>
        <w:rPr>
          <w:sz w:val="22"/>
          <w:szCs w:val="22"/>
        </w:rPr>
      </w:pPr>
      <w:r>
        <w:rPr>
          <w:sz w:val="22"/>
          <w:szCs w:val="22"/>
        </w:rPr>
        <w:t>A aplicação das sanções previstas neste edital não exclui, em hipótese alguma, a obrigação de reparação integral dos danos causados.</w:t>
      </w:r>
    </w:p>
    <w:p>
      <w:pPr>
        <w:pStyle w:val="Nivel01"/>
        <w:numPr>
          <w:ilvl w:val="0"/>
          <w:numId w:val="6"/>
        </w:numPr>
        <w:spacing w:lineRule="auto" w:line="360" w:before="288" w:after="288"/>
        <w:ind w:hanging="0" w:left="0"/>
        <w:rPr>
          <w:sz w:val="22"/>
          <w:szCs w:val="22"/>
        </w:rPr>
      </w:pPr>
      <w:r>
        <w:rPr>
          <w:color w:val="000000"/>
          <w:sz w:val="22"/>
          <w:szCs w:val="22"/>
        </w:rPr>
        <w:t>DA IMPUGNAÇÃO AO EDITAL E DO PEDIDO DE ESCLARECIMENTO</w:t>
      </w:r>
    </w:p>
    <w:p>
      <w:pPr>
        <w:pStyle w:val="Nivel2"/>
        <w:numPr>
          <w:ilvl w:val="1"/>
          <w:numId w:val="6"/>
        </w:numPr>
        <w:spacing w:lineRule="auto" w:line="360" w:before="288" w:after="288"/>
        <w:ind w:hanging="0" w:left="0"/>
        <w:rPr>
          <w:sz w:val="22"/>
          <w:szCs w:val="22"/>
        </w:rPr>
      </w:pPr>
      <w:r>
        <w:rPr>
          <w:sz w:val="22"/>
          <w:szCs w:val="22"/>
        </w:rPr>
        <w:t xml:space="preserve">Qualquer pessoa é parte legítima para impugnar este Edital por irregularidade na aplicação da </w:t>
      </w:r>
      <w:hyperlink r:id="rId14">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6"/>
        </w:numPr>
        <w:spacing w:lineRule="auto" w:line="360" w:before="288" w:after="288"/>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6"/>
        </w:numPr>
        <w:spacing w:lineRule="auto" w:line="360" w:before="288" w:after="288"/>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6"/>
        </w:numPr>
        <w:spacing w:lineRule="auto" w:line="360" w:before="288" w:after="288"/>
        <w:ind w:hanging="0" w:left="0"/>
        <w:rPr>
          <w:sz w:val="22"/>
          <w:szCs w:val="22"/>
        </w:rPr>
      </w:pPr>
      <w:r>
        <w:rPr>
          <w:sz w:val="22"/>
          <w:szCs w:val="22"/>
        </w:rPr>
        <w:t>As impugnações e pedidos de esclarecimentos não suspendem os prazos previstos no certame.</w:t>
      </w:r>
    </w:p>
    <w:p>
      <w:pPr>
        <w:pStyle w:val="Nivel3"/>
        <w:numPr>
          <w:ilvl w:val="2"/>
          <w:numId w:val="6"/>
        </w:numPr>
        <w:spacing w:lineRule="auto" w:line="360" w:before="288" w:after="288"/>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tabs>
          <w:tab w:val="clear" w:pos="709"/>
        </w:tabs>
        <w:spacing w:lineRule="auto" w:line="360" w:before="288" w:after="288"/>
        <w:ind w:hanging="0" w:left="0"/>
        <w:rPr>
          <w:sz w:val="22"/>
          <w:szCs w:val="22"/>
        </w:rPr>
      </w:pPr>
      <w:r>
        <w:rPr>
          <w:sz w:val="22"/>
          <w:szCs w:val="22"/>
        </w:rPr>
        <w:t>13.5 Acolhida a impugnação, será definida e publicada nova data para a realização do certame.</w:t>
      </w:r>
    </w:p>
    <w:p>
      <w:pPr>
        <w:pStyle w:val="Nivel01"/>
        <w:numPr>
          <w:ilvl w:val="0"/>
          <w:numId w:val="6"/>
        </w:numPr>
        <w:spacing w:lineRule="auto" w:line="360" w:before="288" w:after="288"/>
        <w:ind w:hanging="0" w:left="0"/>
        <w:rPr>
          <w:sz w:val="22"/>
          <w:szCs w:val="22"/>
        </w:rPr>
      </w:pPr>
      <w:r>
        <w:rPr>
          <w:color w:val="000000"/>
          <w:sz w:val="22"/>
          <w:szCs w:val="22"/>
        </w:rPr>
        <w:t>DAS DISPOSIÇÕES GERAIS</w:t>
      </w:r>
    </w:p>
    <w:p>
      <w:pPr>
        <w:pStyle w:val="Nivel2"/>
        <w:numPr>
          <w:ilvl w:val="1"/>
          <w:numId w:val="6"/>
        </w:numPr>
        <w:spacing w:lineRule="auto" w:line="360" w:before="288" w:after="288"/>
        <w:ind w:hanging="0" w:left="0"/>
        <w:rPr>
          <w:sz w:val="22"/>
          <w:szCs w:val="22"/>
        </w:rPr>
      </w:pPr>
      <w:r>
        <w:rPr>
          <w:sz w:val="22"/>
          <w:szCs w:val="22"/>
        </w:rPr>
        <w:t>Será divulgada ata da sessão pública no sistema eletrônico.</w:t>
      </w:r>
    </w:p>
    <w:p>
      <w:pPr>
        <w:pStyle w:val="Nivel2"/>
        <w:numPr>
          <w:ilvl w:val="1"/>
          <w:numId w:val="6"/>
        </w:numPr>
        <w:spacing w:lineRule="auto" w:line="360" w:before="288" w:after="288"/>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pPr>
        <w:pStyle w:val="Nivel2"/>
        <w:numPr>
          <w:ilvl w:val="1"/>
          <w:numId w:val="6"/>
        </w:numPr>
        <w:spacing w:lineRule="auto" w:line="360" w:before="288" w:after="288"/>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6"/>
        </w:numPr>
        <w:spacing w:lineRule="auto" w:line="360" w:before="288" w:after="288"/>
        <w:ind w:hanging="0" w:left="0"/>
        <w:rPr>
          <w:sz w:val="22"/>
          <w:szCs w:val="22"/>
        </w:rPr>
      </w:pPr>
      <w:r>
        <w:rPr>
          <w:sz w:val="22"/>
          <w:szCs w:val="22"/>
        </w:rPr>
        <w:t>A homologação do resultado desta licitação não implicará direito à contratação.</w:t>
      </w:r>
    </w:p>
    <w:p>
      <w:pPr>
        <w:pStyle w:val="Nivel2"/>
        <w:numPr>
          <w:ilvl w:val="1"/>
          <w:numId w:val="6"/>
        </w:numPr>
        <w:spacing w:lineRule="auto" w:line="360" w:before="288" w:after="288"/>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6"/>
        </w:numPr>
        <w:spacing w:lineRule="auto" w:line="360" w:before="288" w:after="288"/>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6"/>
        </w:numPr>
        <w:spacing w:lineRule="auto" w:line="360" w:before="288" w:after="288"/>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6"/>
        </w:numPr>
        <w:spacing w:lineRule="auto" w:line="360" w:before="288" w:after="288"/>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6"/>
        </w:numPr>
        <w:spacing w:lineRule="auto" w:line="360" w:before="288" w:after="288"/>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6"/>
        </w:numPr>
        <w:spacing w:lineRule="auto" w:line="360" w:before="288" w:after="288"/>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6"/>
        </w:numPr>
        <w:spacing w:lineRule="auto" w:line="360" w:before="288" w:after="288"/>
        <w:ind w:hanging="0" w:left="0"/>
        <w:rPr>
          <w:sz w:val="22"/>
          <w:szCs w:val="22"/>
        </w:rPr>
      </w:pPr>
      <w:r>
        <w:rPr>
          <w:sz w:val="22"/>
          <w:szCs w:val="22"/>
        </w:rPr>
        <w:t>Integram este Edital, para todos os fins e efeitos, os seguintes anexos:</w:t>
      </w:r>
    </w:p>
    <w:p>
      <w:pPr>
        <w:pStyle w:val="Nivel3"/>
        <w:tabs>
          <w:tab w:val="clear" w:pos="709"/>
        </w:tabs>
        <w:spacing w:lineRule="auto" w:line="360" w:before="0" w:after="0"/>
        <w:ind w:hanging="0" w:left="567"/>
        <w:rPr>
          <w:sz w:val="22"/>
          <w:szCs w:val="22"/>
        </w:rPr>
      </w:pPr>
      <w:r>
        <w:rPr>
          <w:sz w:val="22"/>
          <w:szCs w:val="22"/>
        </w:rPr>
        <w:t>ANEXO I - Termo de Referência</w:t>
      </w:r>
    </w:p>
    <w:p>
      <w:pPr>
        <w:pStyle w:val="Nivel3"/>
        <w:tabs>
          <w:tab w:val="clear" w:pos="709"/>
        </w:tabs>
        <w:spacing w:lineRule="auto" w:line="360" w:before="0" w:after="0"/>
        <w:ind w:hanging="0" w:left="567" w:right="-54"/>
        <w:rPr>
          <w:sz w:val="22"/>
          <w:szCs w:val="22"/>
        </w:rPr>
      </w:pPr>
      <w:r>
        <w:rPr>
          <w:sz w:val="22"/>
          <w:szCs w:val="22"/>
        </w:rPr>
        <w:t>ANEXO II – Modelo de Procuração</w:t>
      </w:r>
    </w:p>
    <w:p>
      <w:pPr>
        <w:pStyle w:val="Nivel3"/>
        <w:tabs>
          <w:tab w:val="clear" w:pos="709"/>
        </w:tabs>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tabs>
          <w:tab w:val="clear" w:pos="709"/>
        </w:tabs>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tabs>
          <w:tab w:val="clear" w:pos="709"/>
        </w:tabs>
        <w:spacing w:lineRule="auto" w:line="360" w:before="0" w:after="0"/>
        <w:ind w:hanging="0" w:left="567"/>
        <w:rPr>
          <w:sz w:val="22"/>
          <w:szCs w:val="22"/>
        </w:rPr>
      </w:pPr>
      <w:r>
        <w:rPr>
          <w:sz w:val="22"/>
          <w:szCs w:val="22"/>
        </w:rPr>
        <w:t>ANEXO V – Modelo de Proposta</w:t>
      </w:r>
    </w:p>
    <w:p>
      <w:pPr>
        <w:pStyle w:val="Nivel3"/>
        <w:tabs>
          <w:tab w:val="clear" w:pos="709"/>
        </w:tabs>
        <w:spacing w:lineRule="auto" w:line="360" w:before="0" w:after="0"/>
        <w:ind w:hanging="0" w:left="567"/>
        <w:rPr>
          <w:sz w:val="22"/>
          <w:szCs w:val="22"/>
        </w:rPr>
      </w:pPr>
      <w:r>
        <w:rPr>
          <w:sz w:val="22"/>
          <w:szCs w:val="22"/>
        </w:rPr>
        <w:t>ANEXO VI - Minuta de Contrato</w:t>
      </w:r>
    </w:p>
    <w:p>
      <w:pPr>
        <w:pStyle w:val="Nivel3"/>
        <w:tabs>
          <w:tab w:val="clear" w:pos="709"/>
        </w:tabs>
        <w:spacing w:lineRule="auto" w:line="360" w:before="0" w:after="0"/>
        <w:ind w:hanging="0" w:left="567"/>
        <w:rPr>
          <w:sz w:val="22"/>
          <w:szCs w:val="22"/>
        </w:rPr>
      </w:pPr>
      <w:r>
        <w:rPr>
          <w:sz w:val="22"/>
          <w:szCs w:val="22"/>
        </w:rPr>
      </w:r>
    </w:p>
    <w:p>
      <w:pPr>
        <w:pStyle w:val="Nivel3"/>
        <w:tabs>
          <w:tab w:val="clear" w:pos="709"/>
        </w:tabs>
        <w:spacing w:lineRule="auto" w:line="360" w:before="0" w:after="0"/>
        <w:ind w:hanging="0" w:left="567"/>
        <w:rPr>
          <w:sz w:val="22"/>
          <w:szCs w:val="22"/>
        </w:rPr>
      </w:pPr>
      <w:r>
        <w:rPr>
          <w:sz w:val="22"/>
          <w:szCs w:val="22"/>
        </w:rPr>
      </w:r>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t xml:space="preserve">Itatiba, </w:t>
      </w:r>
      <w:r>
        <w:rPr>
          <w:rFonts w:eastAsia="MS Mincho" w:cs="Arial" w:ascii="Arial" w:hAnsi="Arial"/>
          <w:color w:val="000000"/>
          <w:sz w:val="22"/>
          <w:szCs w:val="22"/>
        </w:rPr>
        <w:t>10 de outubro</w:t>
      </w:r>
      <w:r>
        <w:rPr>
          <w:rFonts w:eastAsia="MS Mincho" w:cs="Arial" w:ascii="Arial" w:hAnsi="Arial"/>
          <w:color w:val="000000"/>
          <w:sz w:val="22"/>
          <w:szCs w:val="22"/>
        </w:rPr>
        <w:t xml:space="preserve"> de 2025.</w:t>
      </w:r>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p>
    <w:p>
      <w:pPr>
        <w:pStyle w:val="Normal"/>
        <w:spacing w:lineRule="auto" w:line="360"/>
        <w:rPr>
          <w:rFonts w:ascii="Arial" w:hAnsi="Arial" w:eastAsia="MS Mincho" w:cs="Arial"/>
          <w:color w:val="000000"/>
          <w:sz w:val="22"/>
          <w:szCs w:val="22"/>
        </w:rPr>
      </w:pPr>
      <w:r>
        <w:rPr>
          <w:rFonts w:eastAsia="MS Mincho" w:cs="Arial" w:ascii="Arial" w:hAnsi="Arial"/>
          <w:color w:val="000000"/>
          <w:sz w:val="22"/>
          <w:szCs w:val="22"/>
        </w:rPr>
      </w:r>
      <w:bookmarkStart w:id="45" w:name="_Hlk82473550"/>
      <w:bookmarkStart w:id="46" w:name="_Hlk82473550"/>
      <w:bookmarkEnd w:id="46"/>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FRANCIELI GUINAMI DOS SANTOS</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Secretária Municipal de Administração</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LUIS SOARES DE CAMARGO</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Secretário Municipal de Cultura e Turismo</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SUELI DE MORAES TUON</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Secretária Municipal da Educação</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MARCELO CYRILLO</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Secretário Municipal de Esportes</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JACKELINE ROBERTA BOAVA MONTE</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Secretária Municipal de Governo</w:t>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r>
    </w:p>
    <w:p>
      <w:pPr>
        <w:pStyle w:val="Normal"/>
        <w:keepLines/>
        <w:spacing w:lineRule="auto" w:line="360"/>
        <w:jc w:val="center"/>
        <w:rPr>
          <w:rFonts w:ascii="Arial" w:hAnsi="Arial" w:cs="Arial"/>
          <w:b/>
          <w:bCs/>
          <w:color w:val="000000"/>
          <w:sz w:val="22"/>
          <w:szCs w:val="22"/>
        </w:rPr>
      </w:pPr>
      <w:r>
        <w:rPr>
          <w:rFonts w:cs="Arial" w:ascii="Arial" w:hAnsi="Arial"/>
          <w:b/>
          <w:bCs/>
          <w:color w:val="000000"/>
          <w:sz w:val="22"/>
          <w:szCs w:val="22"/>
        </w:rPr>
        <w:t>CLAUDIA REGINA SWENSON</w:t>
      </w:r>
    </w:p>
    <w:p>
      <w:pPr>
        <w:pStyle w:val="Normal"/>
        <w:keepLines/>
        <w:spacing w:lineRule="auto" w:line="360"/>
        <w:jc w:val="center"/>
        <w:rPr>
          <w:rFonts w:ascii="Arial" w:hAnsi="Arial" w:cs="Arial"/>
          <w:b/>
          <w:color w:val="000000"/>
          <w:sz w:val="22"/>
          <w:szCs w:val="22"/>
        </w:rPr>
      </w:pPr>
      <w:r>
        <w:rPr>
          <w:rFonts w:cs="Arial" w:ascii="Arial" w:hAnsi="Arial"/>
          <w:b/>
          <w:bCs/>
          <w:color w:val="000000"/>
          <w:sz w:val="22"/>
          <w:szCs w:val="22"/>
        </w:rPr>
        <w:t>Secretária Municipal de Saúde</w:t>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keepLines/>
        <w:spacing w:lineRule="auto" w:line="360"/>
        <w:jc w:val="both"/>
        <w:rPr>
          <w:rFonts w:ascii="Arial" w:hAnsi="Arial" w:cs="Arial"/>
          <w:b/>
          <w:color w:val="000000"/>
          <w:sz w:val="22"/>
          <w:szCs w:val="22"/>
        </w:rPr>
      </w:pPr>
      <w:r>
        <w:rPr>
          <w:rFonts w:cs="Arial" w:ascii="Arial" w:hAnsi="Arial"/>
          <w:b/>
          <w:color w:val="000000"/>
          <w:sz w:val="22"/>
          <w:szCs w:val="22"/>
        </w:rPr>
      </w:r>
    </w:p>
    <w:p>
      <w:pPr>
        <w:pStyle w:val="Normal"/>
        <w:widowControl w:val="false"/>
        <w:spacing w:lineRule="auto" w:line="360"/>
        <w:rPr>
          <w:rFonts w:ascii="Arial" w:hAnsi="Arial" w:cs="Arial"/>
          <w:b/>
          <w:color w:val="000000"/>
          <w:sz w:val="22"/>
          <w:szCs w:val="22"/>
        </w:rPr>
      </w:pPr>
      <w:r>
        <w:rPr>
          <w:rFonts w:cs="Arial" w:ascii="Arial" w:hAnsi="Arial"/>
          <w:b/>
          <w:color w:val="000000"/>
          <w:sz w:val="22"/>
          <w:szCs w:val="22"/>
        </w:rPr>
        <w:t>ANEXO I</w:t>
      </w:r>
    </w:p>
    <w:p>
      <w:pPr>
        <w:pStyle w:val="Normal"/>
        <w:widowControl w:val="false"/>
        <w:spacing w:lineRule="auto" w:line="360"/>
        <w:rPr>
          <w:rFonts w:ascii="Arial" w:hAnsi="Arial" w:cs="Arial"/>
          <w:b/>
          <w:color w:val="000000"/>
          <w:sz w:val="22"/>
          <w:szCs w:val="22"/>
        </w:rPr>
      </w:pPr>
      <w:r>
        <w:rPr>
          <w:rFonts w:cs="Arial" w:ascii="Arial" w:hAnsi="Arial"/>
          <w:b/>
          <w:color w:val="000000"/>
          <w:sz w:val="22"/>
          <w:szCs w:val="22"/>
        </w:rPr>
        <w:t>PROCESSO ADMINISTRATIVO Nº 7.581/2025</w:t>
      </w:r>
    </w:p>
    <w:p>
      <w:pPr>
        <w:pStyle w:val="Normal"/>
        <w:widowControl w:val="false"/>
        <w:spacing w:lineRule="auto" w:line="360"/>
        <w:rPr>
          <w:rFonts w:ascii="Arial" w:hAnsi="Arial" w:cs="Arial"/>
          <w:b/>
          <w:color w:val="000000"/>
          <w:sz w:val="22"/>
          <w:szCs w:val="22"/>
        </w:rPr>
      </w:pPr>
      <w:r>
        <w:rPr>
          <w:rFonts w:cs="Arial" w:ascii="Arial" w:hAnsi="Arial"/>
          <w:b/>
          <w:color w:val="000000"/>
          <w:sz w:val="22"/>
          <w:szCs w:val="22"/>
        </w:rPr>
        <w:t xml:space="preserve">CONCORRÊNCIA ELETRÔNICA Nº </w:t>
      </w:r>
      <w:r>
        <w:rPr>
          <w:rFonts w:cs="Arial" w:ascii="Arial" w:hAnsi="Arial"/>
          <w:b/>
          <w:color w:val="000000"/>
          <w:sz w:val="22"/>
          <w:szCs w:val="22"/>
        </w:rPr>
        <w:t>08</w:t>
      </w:r>
      <w:r>
        <w:rPr>
          <w:rFonts w:cs="Arial" w:ascii="Arial" w:hAnsi="Arial"/>
          <w:b/>
          <w:color w:val="000000"/>
          <w:sz w:val="22"/>
          <w:szCs w:val="22"/>
        </w:rPr>
        <w:t>/2025</w:t>
      </w:r>
    </w:p>
    <w:p>
      <w:pPr>
        <w:pStyle w:val="Normal"/>
        <w:widowControl w:val="false"/>
        <w:spacing w:lineRule="auto" w:line="360"/>
        <w:rPr>
          <w:rFonts w:ascii="Arial" w:hAnsi="Arial" w:cs="Arial"/>
          <w:b/>
          <w:color w:val="000000"/>
          <w:sz w:val="22"/>
          <w:szCs w:val="22"/>
        </w:rPr>
      </w:pPr>
      <w:r>
        <w:rPr>
          <w:rFonts w:cs="Arial" w:ascii="Arial" w:hAnsi="Arial"/>
          <w:b/>
          <w:color w:val="000000"/>
          <w:sz w:val="22"/>
          <w:szCs w:val="22"/>
        </w:rPr>
        <w:t xml:space="preserve">EDITAL Nº </w:t>
      </w:r>
      <w:r>
        <w:rPr>
          <w:rFonts w:cs="Arial" w:ascii="Arial" w:hAnsi="Arial"/>
          <w:b/>
          <w:color w:val="000000"/>
          <w:sz w:val="22"/>
          <w:szCs w:val="22"/>
        </w:rPr>
        <w:t>91</w:t>
      </w:r>
      <w:r>
        <w:rPr>
          <w:rFonts w:cs="Arial" w:ascii="Arial" w:hAnsi="Arial"/>
          <w:b/>
          <w:color w:val="000000"/>
          <w:sz w:val="22"/>
          <w:szCs w:val="22"/>
        </w:rPr>
        <w:t>/2025</w:t>
      </w:r>
    </w:p>
    <w:p>
      <w:pPr>
        <w:pStyle w:val="Normal"/>
        <w:widowControl w:val="false"/>
        <w:spacing w:lineRule="auto" w:line="360"/>
        <w:jc w:val="center"/>
        <w:rPr>
          <w:rFonts w:ascii="Arial" w:hAnsi="Arial" w:cs="Arial"/>
          <w:b/>
          <w:color w:val="000000"/>
          <w:sz w:val="22"/>
          <w:szCs w:val="22"/>
        </w:rPr>
      </w:pPr>
      <w:r>
        <w:rPr>
          <w:rFonts w:cs="Arial" w:ascii="Arial" w:hAnsi="Arial"/>
          <w:b/>
          <w:color w:val="000000"/>
          <w:sz w:val="22"/>
          <w:szCs w:val="22"/>
        </w:rPr>
      </w:r>
    </w:p>
    <w:p>
      <w:pPr>
        <w:pStyle w:val="Normal"/>
        <w:widowControl w:val="false"/>
        <w:spacing w:lineRule="auto" w:line="360"/>
        <w:jc w:val="center"/>
        <w:rPr>
          <w:rFonts w:ascii="Arial" w:hAnsi="Arial" w:cs="Arial"/>
          <w:b/>
          <w:color w:val="000000"/>
          <w:sz w:val="22"/>
          <w:szCs w:val="22"/>
        </w:rPr>
      </w:pPr>
      <w:r>
        <w:rPr>
          <w:rFonts w:cs="Arial" w:ascii="Arial" w:hAnsi="Arial"/>
          <w:b/>
          <w:color w:val="000000"/>
          <w:sz w:val="22"/>
          <w:szCs w:val="22"/>
        </w:rPr>
        <w:t>TERMO DE REFERÊNCIA</w:t>
      </w:r>
    </w:p>
    <w:p>
      <w:pPr>
        <w:pStyle w:val="Normal"/>
        <w:widowControl w:val="false"/>
        <w:spacing w:lineRule="auto" w:line="360"/>
        <w:jc w:val="center"/>
        <w:rPr>
          <w:rFonts w:ascii="Arial" w:hAnsi="Arial" w:cs="Arial"/>
          <w:b/>
          <w:color w:val="000000"/>
          <w:sz w:val="22"/>
          <w:szCs w:val="22"/>
        </w:rPr>
      </w:pPr>
      <w:r>
        <w:rPr>
          <w:rFonts w:cs="Arial" w:ascii="Arial" w:hAnsi="Arial"/>
          <w:b/>
          <w:color w:val="000000"/>
          <w:sz w:val="22"/>
          <w:szCs w:val="22"/>
        </w:rPr>
      </w:r>
    </w:p>
    <w:p>
      <w:pPr>
        <w:pStyle w:val="Normal"/>
        <w:spacing w:lineRule="auto" w:line="360"/>
        <w:ind w:firstLine="567"/>
        <w:jc w:val="center"/>
        <w:rPr>
          <w:rFonts w:ascii="Arial" w:hAnsi="Arial" w:cs="Arial"/>
          <w:bCs/>
          <w:sz w:val="22"/>
          <w:szCs w:val="22"/>
        </w:rPr>
      </w:pPr>
      <w:r>
        <w:rPr>
          <w:rFonts w:cs="Arial" w:ascii="Arial" w:hAnsi="Arial"/>
          <w:bCs/>
          <w:sz w:val="22"/>
          <w:szCs w:val="22"/>
        </w:rPr>
      </w:r>
    </w:p>
    <w:p>
      <w:pPr>
        <w:pStyle w:val="Nivel01"/>
        <w:numPr>
          <w:ilvl w:val="0"/>
          <w:numId w:val="14"/>
        </w:numPr>
        <w:suppressAutoHyphens w:val="true"/>
        <w:spacing w:lineRule="auto" w:line="360" w:before="240" w:after="120"/>
        <w:outlineLvl w:val="0"/>
        <w:rPr>
          <w:sz w:val="22"/>
          <w:szCs w:val="22"/>
        </w:rPr>
      </w:pPr>
      <w:r>
        <w:rPr>
          <w:sz w:val="22"/>
          <w:szCs w:val="22"/>
        </w:rPr>
        <w:t>OBJETO</w:t>
      </w:r>
    </w:p>
    <w:p>
      <w:pPr>
        <w:pStyle w:val="Nivel2"/>
        <w:numPr>
          <w:ilvl w:val="0"/>
          <w:numId w:val="0"/>
        </w:numPr>
        <w:tabs>
          <w:tab w:val="clear" w:pos="709"/>
          <w:tab w:val="left" w:pos="0" w:leader="none"/>
        </w:tabs>
        <w:suppressAutoHyphens w:val="true"/>
        <w:spacing w:lineRule="auto" w:line="360" w:before="0" w:after="0"/>
        <w:ind w:hanging="0" w:left="0"/>
        <w:contextualSpacing/>
        <w:rPr>
          <w:color w:val="auto"/>
          <w:sz w:val="22"/>
          <w:szCs w:val="22"/>
        </w:rPr>
      </w:pPr>
      <w:r>
        <w:rPr>
          <w:color w:val="auto"/>
          <w:sz w:val="22"/>
          <w:szCs w:val="22"/>
        </w:rPr>
        <w:t>1.1 Contratação de empresa especializada para elaboração de Projeto Técnico de Prevenção e Combate a Incêndio e Pânico, conforme as normas técnicas do Corpo de Bombeiros Militar do Estado de São Paulo, visando a obtenção do Auto de Vistoria do Corpo de Bombeiros (AVCB) para os prédios públicos do Município</w:t>
      </w:r>
      <w:r>
        <w:rPr>
          <w:b/>
          <w:bCs/>
          <w:color w:val="auto"/>
          <w:sz w:val="22"/>
          <w:szCs w:val="22"/>
        </w:rPr>
        <w:t>,</w:t>
      </w:r>
      <w:r>
        <w:rPr>
          <w:color w:val="auto"/>
          <w:sz w:val="22"/>
          <w:szCs w:val="22"/>
        </w:rPr>
        <w:t xml:space="preserve"> conforme condições e exigências estabelecidas neste instrumento.</w:t>
      </w:r>
    </w:p>
    <w:p>
      <w:pPr>
        <w:pStyle w:val="Nivel01"/>
        <w:numPr>
          <w:ilvl w:val="0"/>
          <w:numId w:val="14"/>
        </w:numPr>
        <w:tabs>
          <w:tab w:val="left" w:pos="0" w:leader="none"/>
          <w:tab w:val="left" w:pos="567" w:leader="none"/>
        </w:tabs>
        <w:suppressAutoHyphens w:val="true"/>
        <w:spacing w:lineRule="auto" w:line="360" w:before="240" w:after="120"/>
        <w:ind w:hanging="0" w:left="0"/>
        <w:outlineLvl w:val="0"/>
        <w:rPr>
          <w:sz w:val="22"/>
          <w:szCs w:val="22"/>
        </w:rPr>
      </w:pPr>
      <w:r>
        <w:rPr>
          <w:sz w:val="22"/>
          <w:szCs w:val="22"/>
        </w:rPr>
        <w:t>ITENS E QUANTIDADE</w:t>
      </w:r>
    </w:p>
    <w:tbl>
      <w:tblPr>
        <w:tblW w:w="9067"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703"/>
        <w:gridCol w:w="3687"/>
        <w:gridCol w:w="849"/>
        <w:gridCol w:w="1135"/>
        <w:gridCol w:w="1275"/>
        <w:gridCol w:w="1417"/>
      </w:tblGrid>
      <w:tr>
        <w:trPr/>
        <w:tc>
          <w:tcPr>
            <w:tcW w:w="70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Quantidade</w:t>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Unitário</w:t>
            </w:r>
          </w:p>
        </w:tc>
        <w:tc>
          <w:tcPr>
            <w:tcW w:w="141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Total</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2.05.28.0012-8 -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25.794,02</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25.794,02</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COMPLEXO ANTIGA FACULDADE</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2.05.28.0024-1 -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5.311,41</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5.311,41</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POLO ESPORTIVO OESTE</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2.05.28.0025-0 -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6.416,09</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6.416,09</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VELÓRIO MUNICIPAL – JOSÉ A ORDINE</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2.05.28.0026-8 -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12.233,27</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12.233,27</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SEBASTIÃO DE CAMARGO PIRES/CEMEI JOAQUIM PIRES DE TOLEDO</w:t>
            </w:r>
          </w:p>
          <w:p>
            <w:pPr>
              <w:pStyle w:val="Normal"/>
              <w:widowControl w:val="false"/>
              <w:pBdr/>
              <w:jc w:val="both"/>
              <w:rPr>
                <w:rFonts w:ascii="Arial" w:hAnsi="Arial" w:cs="Arial"/>
                <w:sz w:val="18"/>
                <w:szCs w:val="18"/>
              </w:rPr>
            </w:pPr>
            <w:r>
              <w:rPr>
                <w:rFonts w:cs="Arial" w:ascii="Arial" w:hAnsi="Arial"/>
                <w:sz w:val="18"/>
                <w:szCs w:val="18"/>
              </w:rPr>
              <w:t>Rodovia Alkindar Monteiro Junqueira, KM 32</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2.05.28.0027-6 -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9.917,18</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9.917,18</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MARINA ARAÚJO PIRES</w:t>
            </w:r>
          </w:p>
          <w:p>
            <w:pPr>
              <w:pStyle w:val="Normal"/>
              <w:widowControl w:val="false"/>
              <w:pBdr/>
              <w:jc w:val="both"/>
              <w:rPr>
                <w:rFonts w:ascii="Arial" w:hAnsi="Arial" w:cs="Arial"/>
                <w:sz w:val="18"/>
                <w:szCs w:val="18"/>
              </w:rPr>
            </w:pPr>
            <w:r>
              <w:rPr>
                <w:rFonts w:cs="Arial" w:ascii="Arial" w:hAnsi="Arial"/>
                <w:sz w:val="18"/>
                <w:szCs w:val="18"/>
              </w:rPr>
              <w:t xml:space="preserve">Avenida Vicenti Catalani, 1.555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2.05.28.0028-4 -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7.964,73</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7.964,73</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CEL. JÚLIO CÉSAR</w:t>
            </w:r>
          </w:p>
          <w:p>
            <w:pPr>
              <w:pStyle w:val="Normal"/>
              <w:widowControl w:val="false"/>
              <w:pBdr/>
              <w:jc w:val="both"/>
              <w:rPr>
                <w:rFonts w:ascii="Arial" w:hAnsi="Arial" w:cs="Arial"/>
                <w:sz w:val="18"/>
                <w:szCs w:val="18"/>
              </w:rPr>
            </w:pPr>
            <w:r>
              <w:rPr>
                <w:rFonts w:cs="Arial" w:ascii="Arial" w:hAnsi="Arial"/>
                <w:sz w:val="18"/>
                <w:szCs w:val="18"/>
              </w:rPr>
              <w:t xml:space="preserve">Rua Rangel Pestana, 326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2.05.28.0029-2 -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6.696,67</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6.696,67</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SONIA RITA PENTEADO AGUIAR SANTOS</w:t>
            </w:r>
          </w:p>
          <w:p>
            <w:pPr>
              <w:pStyle w:val="Normal"/>
              <w:widowControl w:val="false"/>
              <w:pBdr/>
              <w:jc w:val="both"/>
              <w:rPr>
                <w:rFonts w:ascii="Arial" w:hAnsi="Arial" w:cs="Arial"/>
                <w:sz w:val="18"/>
                <w:szCs w:val="18"/>
              </w:rPr>
            </w:pPr>
            <w:r>
              <w:rPr>
                <w:rFonts w:cs="Arial" w:ascii="Arial" w:hAnsi="Arial"/>
                <w:sz w:val="18"/>
                <w:szCs w:val="18"/>
              </w:rPr>
              <w:t xml:space="preserve">Travessa Edson José Zamboni, 80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2.05.28.0030-6 -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4.320,44</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4.320,44</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 - EMEB PHILOMENA SALVIA ZUPARDO</w:t>
            </w:r>
          </w:p>
          <w:p>
            <w:pPr>
              <w:pStyle w:val="Normal"/>
              <w:widowControl w:val="false"/>
              <w:pBdr/>
              <w:jc w:val="both"/>
              <w:rPr>
                <w:rFonts w:ascii="Arial" w:hAnsi="Arial" w:cs="Arial"/>
                <w:sz w:val="18"/>
                <w:szCs w:val="18"/>
              </w:rPr>
            </w:pPr>
            <w:r>
              <w:rPr>
                <w:rFonts w:cs="Arial" w:ascii="Arial" w:hAnsi="Arial"/>
                <w:sz w:val="18"/>
                <w:szCs w:val="18"/>
              </w:rPr>
              <w:t xml:space="preserve">Praça Marechal Castelo Branco, 78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2.05.28.0031-4 -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16.846,90</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16.846,90</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ELIETE APARECIDA SANFINS  FUSUSSI</w:t>
            </w:r>
          </w:p>
          <w:p>
            <w:pPr>
              <w:pStyle w:val="Normal"/>
              <w:widowControl w:val="false"/>
              <w:pBdr/>
              <w:jc w:val="both"/>
              <w:rPr>
                <w:rFonts w:ascii="Arial" w:hAnsi="Arial" w:cs="Arial"/>
                <w:sz w:val="18"/>
                <w:szCs w:val="18"/>
              </w:rPr>
            </w:pPr>
            <w:r>
              <w:rPr>
                <w:rFonts w:cs="Arial" w:ascii="Arial" w:hAnsi="Arial"/>
                <w:sz w:val="18"/>
                <w:szCs w:val="18"/>
              </w:rPr>
              <w:t xml:space="preserve">Avenida Urbano Bezana, s/nº.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2.05.28.0032-2 -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5.706,42</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5.706,42</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ROSA MARIA FERRARI BELGINI</w:t>
            </w:r>
          </w:p>
          <w:p>
            <w:pPr>
              <w:pStyle w:val="Normal"/>
              <w:widowControl w:val="false"/>
              <w:pBdr/>
              <w:jc w:val="both"/>
              <w:rPr>
                <w:rFonts w:ascii="Arial" w:hAnsi="Arial" w:cs="Arial"/>
                <w:sz w:val="18"/>
                <w:szCs w:val="18"/>
              </w:rPr>
            </w:pPr>
            <w:r>
              <w:rPr>
                <w:rFonts w:cs="Arial" w:ascii="Arial" w:hAnsi="Arial"/>
                <w:sz w:val="18"/>
                <w:szCs w:val="18"/>
              </w:rPr>
              <w:t xml:space="preserve">Rua Elizabeth Regagnim Picoli, 355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2.05.28.0033-0 -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4.198,85</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4.198,85</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 xml:space="preserve">LOCAL - EMEB PROF VERA LUCIA CARRIDE DE PALMA/CEMEI PIXOXÓ/CEMEI ROSA MARIA PERLATTI LEONETTI </w:t>
            </w:r>
          </w:p>
          <w:p>
            <w:pPr>
              <w:pStyle w:val="Normal"/>
              <w:widowControl w:val="false"/>
              <w:pBdr/>
              <w:jc w:val="both"/>
              <w:rPr>
                <w:rFonts w:ascii="Arial" w:hAnsi="Arial" w:cs="Arial"/>
                <w:sz w:val="18"/>
                <w:szCs w:val="18"/>
              </w:rPr>
            </w:pPr>
            <w:r>
              <w:rPr>
                <w:rFonts w:cs="Arial" w:ascii="Arial" w:hAnsi="Arial"/>
                <w:sz w:val="18"/>
                <w:szCs w:val="18"/>
              </w:rPr>
              <w:t>Rodovia Romildo Prado KM 12</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2.05.28.0034-9 -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4.883,96</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4.883,96</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TERESA MARIA DOS SANTOS BRAIDA</w:t>
            </w:r>
          </w:p>
          <w:p>
            <w:pPr>
              <w:pStyle w:val="Normal"/>
              <w:widowControl w:val="false"/>
              <w:pBdr/>
              <w:jc w:val="both"/>
              <w:rPr>
                <w:rFonts w:ascii="Arial" w:hAnsi="Arial" w:cs="Arial"/>
                <w:sz w:val="18"/>
                <w:szCs w:val="18"/>
              </w:rPr>
            </w:pPr>
            <w:r>
              <w:rPr>
                <w:rFonts w:cs="Arial" w:ascii="Arial" w:hAnsi="Arial"/>
                <w:sz w:val="18"/>
                <w:szCs w:val="18"/>
              </w:rPr>
              <w:t>Rua Regina Gasparine, 250</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2.05.28.0035-7 -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4.883,96</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4.883,96</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ISABEL BIZARRO TULON</w:t>
            </w:r>
          </w:p>
          <w:p>
            <w:pPr>
              <w:pStyle w:val="Normal"/>
              <w:widowControl w:val="false"/>
              <w:pBdr/>
              <w:jc w:val="both"/>
              <w:rPr>
                <w:rFonts w:ascii="Arial" w:hAnsi="Arial" w:cs="Arial"/>
                <w:sz w:val="18"/>
                <w:szCs w:val="18"/>
              </w:rPr>
            </w:pPr>
            <w:r>
              <w:rPr>
                <w:rFonts w:cs="Arial" w:ascii="Arial" w:hAnsi="Arial"/>
                <w:sz w:val="18"/>
                <w:szCs w:val="18"/>
              </w:rPr>
              <w:t xml:space="preserve">Avenida Alcides Baldi, 1276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2.05.28.0036-5 -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4.275,75</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4.275,75</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PINTASSILGO</w:t>
            </w:r>
          </w:p>
          <w:p>
            <w:pPr>
              <w:pStyle w:val="Normal"/>
              <w:widowControl w:val="false"/>
              <w:pBdr/>
              <w:jc w:val="both"/>
              <w:rPr>
                <w:rFonts w:ascii="Arial" w:hAnsi="Arial" w:cs="Arial"/>
                <w:sz w:val="18"/>
                <w:szCs w:val="18"/>
              </w:rPr>
            </w:pPr>
            <w:r>
              <w:rPr>
                <w:rFonts w:cs="Arial" w:ascii="Arial" w:hAnsi="Arial"/>
                <w:sz w:val="18"/>
                <w:szCs w:val="18"/>
              </w:rPr>
              <w:t xml:space="preserve">Avenida Antonio Nardi, 320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2.05.28.0037-3 -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6.097,86</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6.097,86</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MARIA HELENA PENSADO BIANCHI</w:t>
            </w:r>
          </w:p>
          <w:p>
            <w:pPr>
              <w:pStyle w:val="Normal"/>
              <w:widowControl w:val="false"/>
              <w:pBdr/>
              <w:jc w:val="both"/>
              <w:rPr>
                <w:rFonts w:ascii="Arial" w:hAnsi="Arial" w:cs="Arial"/>
                <w:sz w:val="18"/>
                <w:szCs w:val="18"/>
              </w:rPr>
            </w:pPr>
            <w:r>
              <w:rPr>
                <w:rFonts w:cs="Arial" w:ascii="Arial" w:hAnsi="Arial"/>
                <w:sz w:val="18"/>
                <w:szCs w:val="18"/>
              </w:rPr>
              <w:t xml:space="preserve">Rua Rodrigo Rodrigues, 45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2.05.28.0038-1 -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3.878,91</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3.878,91</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AMÁLIA TEREZA GALANTE ROSSETTI</w:t>
            </w:r>
          </w:p>
          <w:p>
            <w:pPr>
              <w:pStyle w:val="Normal"/>
              <w:widowControl w:val="false"/>
              <w:pBdr/>
              <w:jc w:val="both"/>
              <w:rPr>
                <w:rFonts w:ascii="Arial" w:hAnsi="Arial" w:cs="Arial"/>
                <w:sz w:val="18"/>
                <w:szCs w:val="18"/>
              </w:rPr>
            </w:pPr>
            <w:r>
              <w:rPr>
                <w:rFonts w:cs="Arial" w:ascii="Arial" w:hAnsi="Arial"/>
                <w:sz w:val="18"/>
                <w:szCs w:val="18"/>
              </w:rPr>
              <w:t xml:space="preserve">Rua Pedro Soares Penteado, 153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2.05.28.0039-0 -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3.936,48</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3.936,48</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IRENE DE CAMARGO PIRES FUMACHI</w:t>
            </w:r>
          </w:p>
          <w:p>
            <w:pPr>
              <w:pStyle w:val="Normal"/>
              <w:widowControl w:val="false"/>
              <w:pBdr/>
              <w:jc w:val="both"/>
              <w:rPr>
                <w:rFonts w:ascii="Arial" w:hAnsi="Arial" w:cs="Arial"/>
                <w:sz w:val="18"/>
                <w:szCs w:val="18"/>
              </w:rPr>
            </w:pPr>
            <w:r>
              <w:rPr>
                <w:rFonts w:cs="Arial" w:ascii="Arial" w:hAnsi="Arial"/>
                <w:sz w:val="18"/>
                <w:szCs w:val="18"/>
              </w:rPr>
              <w:t xml:space="preserve">Praça Alto de Fatima, s/nº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2.05.28.0040-3 -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3.195,10</w:t>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3.195,10</w:t>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FRANCISCA DE CASTRO CAMARGO</w:t>
            </w:r>
          </w:p>
          <w:p>
            <w:pPr>
              <w:pStyle w:val="Normal"/>
              <w:widowControl w:val="false"/>
              <w:pBdr/>
              <w:jc w:val="both"/>
              <w:rPr>
                <w:rFonts w:ascii="Arial" w:hAnsi="Arial" w:cs="Arial"/>
                <w:sz w:val="18"/>
                <w:szCs w:val="18"/>
              </w:rPr>
            </w:pPr>
            <w:r>
              <w:rPr>
                <w:rFonts w:cs="Arial" w:ascii="Arial" w:hAnsi="Arial"/>
                <w:sz w:val="18"/>
                <w:szCs w:val="18"/>
              </w:rPr>
              <w:t xml:space="preserve">Avenida Vicente Catalani, 1.555 </w:t>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ivel01"/>
        <w:numPr>
          <w:ilvl w:val="0"/>
          <w:numId w:val="14"/>
        </w:numPr>
        <w:tabs>
          <w:tab w:val="left" w:pos="0" w:leader="none"/>
          <w:tab w:val="left" w:pos="567" w:leader="none"/>
        </w:tabs>
        <w:suppressAutoHyphens w:val="true"/>
        <w:spacing w:lineRule="auto" w:line="360" w:before="240" w:after="120"/>
        <w:ind w:hanging="0" w:left="0"/>
        <w:outlineLvl w:val="0"/>
        <w:rPr>
          <w:sz w:val="22"/>
          <w:szCs w:val="22"/>
        </w:rPr>
      </w:pPr>
      <w:r>
        <w:rPr>
          <w:sz w:val="22"/>
          <w:szCs w:val="22"/>
        </w:rPr>
        <w:t>ESPECIFICAÇÃO DOS SERVIÇOS</w:t>
      </w:r>
    </w:p>
    <w:p>
      <w:pPr>
        <w:pStyle w:val="BodyTextIndent"/>
        <w:spacing w:lineRule="auto" w:line="360"/>
        <w:ind w:left="0"/>
        <w:jc w:val="both"/>
        <w:rPr>
          <w:rFonts w:eastAsia="MS Mincho"/>
          <w:kern w:val="0"/>
          <w:sz w:val="22"/>
          <w:szCs w:val="22"/>
        </w:rPr>
      </w:pPr>
      <w:r>
        <w:rPr>
          <w:rFonts w:eastAsia="MS Mincho"/>
          <w:kern w:val="0"/>
          <w:sz w:val="22"/>
          <w:szCs w:val="22"/>
        </w:rPr>
        <w:t>Os serviços de regularização do AVCB contemplarão:</w:t>
      </w:r>
    </w:p>
    <w:p>
      <w:pPr>
        <w:pStyle w:val="BodyTextIndent"/>
        <w:numPr>
          <w:ilvl w:val="0"/>
          <w:numId w:val="15"/>
        </w:numPr>
        <w:spacing w:lineRule="auto" w:line="360" w:before="0" w:after="0"/>
        <w:ind w:hanging="360" w:left="720" w:right="333"/>
        <w:jc w:val="both"/>
        <w:rPr>
          <w:rFonts w:eastAsia="MS Mincho"/>
          <w:kern w:val="0"/>
          <w:sz w:val="22"/>
          <w:szCs w:val="22"/>
        </w:rPr>
      </w:pPr>
      <w:r>
        <w:rPr>
          <w:rFonts w:eastAsia="MS Mincho"/>
          <w:kern w:val="0"/>
          <w:sz w:val="22"/>
          <w:szCs w:val="22"/>
        </w:rPr>
        <w:t>Avaliação e vistoria dos imóveis constantes em anexo, caso necessário;</w:t>
      </w:r>
    </w:p>
    <w:p>
      <w:pPr>
        <w:pStyle w:val="BodyTextIndent"/>
        <w:numPr>
          <w:ilvl w:val="0"/>
          <w:numId w:val="15"/>
        </w:numPr>
        <w:spacing w:lineRule="auto" w:line="360" w:before="0" w:after="0"/>
        <w:ind w:hanging="360" w:left="720" w:right="333"/>
        <w:jc w:val="both"/>
        <w:rPr>
          <w:rFonts w:eastAsia="MS Mincho"/>
          <w:kern w:val="0"/>
          <w:sz w:val="22"/>
          <w:szCs w:val="22"/>
        </w:rPr>
      </w:pPr>
      <w:r>
        <w:rPr>
          <w:rFonts w:eastAsia="MS Mincho"/>
          <w:kern w:val="0"/>
          <w:sz w:val="22"/>
          <w:szCs w:val="22"/>
        </w:rPr>
        <w:t>Elaboração e emissão de relatório técnico/laudo, projetos com a indicação das possíveis intervenções ou adequações necessárias para atender ao futuro Auto de Vistoria do Corpo de Bombeiros – AVCB;</w:t>
      </w:r>
    </w:p>
    <w:p>
      <w:pPr>
        <w:pStyle w:val="BodyTextIndent"/>
        <w:numPr>
          <w:ilvl w:val="0"/>
          <w:numId w:val="15"/>
        </w:numPr>
        <w:spacing w:lineRule="auto" w:line="360" w:before="0" w:after="0"/>
        <w:ind w:hanging="360" w:left="720" w:right="333"/>
        <w:jc w:val="both"/>
        <w:rPr>
          <w:sz w:val="22"/>
          <w:szCs w:val="22"/>
        </w:rPr>
      </w:pPr>
      <w:r>
        <w:rPr>
          <w:rFonts w:eastAsia="MS Mincho"/>
          <w:kern w:val="0"/>
          <w:sz w:val="22"/>
          <w:szCs w:val="22"/>
        </w:rPr>
        <w:t>Elaboração de toda documentação necessária nos padrões exigidos pelo CBMSP, para atender a emissão do futuro Auto de Vistoria do Corpo de Bombeiros –</w:t>
      </w:r>
      <w:r>
        <w:rPr>
          <w:spacing w:val="20"/>
          <w:sz w:val="22"/>
          <w:szCs w:val="22"/>
        </w:rPr>
        <w:t xml:space="preserve"> AVCB.</w:t>
      </w:r>
    </w:p>
    <w:p>
      <w:pPr>
        <w:pStyle w:val="BodyTextIndent"/>
        <w:numPr>
          <w:ilvl w:val="0"/>
          <w:numId w:val="15"/>
        </w:numPr>
        <w:spacing w:lineRule="auto" w:line="360" w:before="0" w:after="0"/>
        <w:ind w:hanging="360" w:left="720" w:right="333"/>
        <w:jc w:val="both"/>
        <w:rPr>
          <w:rFonts w:eastAsia="MS Mincho"/>
          <w:kern w:val="0"/>
          <w:sz w:val="22"/>
          <w:szCs w:val="22"/>
        </w:rPr>
      </w:pPr>
      <w:r>
        <w:rPr>
          <w:rFonts w:eastAsia="MS Mincho"/>
          <w:kern w:val="0"/>
          <w:sz w:val="22"/>
          <w:szCs w:val="22"/>
        </w:rPr>
        <w:t>Emissão da ART de todos os documentos técnicos.</w:t>
      </w:r>
    </w:p>
    <w:p>
      <w:pPr>
        <w:pStyle w:val="BodyTextIndent"/>
        <w:spacing w:lineRule="auto" w:line="360"/>
        <w:ind w:firstLine="1134" w:left="283"/>
        <w:jc w:val="both"/>
        <w:rPr>
          <w:rFonts w:eastAsia="MS Mincho"/>
          <w:kern w:val="0"/>
          <w:sz w:val="22"/>
          <w:szCs w:val="22"/>
        </w:rPr>
      </w:pPr>
      <w:r>
        <w:rPr>
          <w:rFonts w:eastAsia="MS Mincho"/>
          <w:kern w:val="0"/>
          <w:sz w:val="22"/>
          <w:szCs w:val="22"/>
        </w:rPr>
        <w:t>Todos os documentos deverão ser entregues em arquivos editáveis (Projetos em extensão DWG versão 2024) para devidas conferências.</w:t>
      </w:r>
    </w:p>
    <w:p>
      <w:pPr>
        <w:pStyle w:val="BodyTextIndent"/>
        <w:spacing w:lineRule="auto" w:line="360"/>
        <w:ind w:firstLine="1134" w:left="283"/>
        <w:jc w:val="both"/>
        <w:rPr>
          <w:rFonts w:eastAsia="MS Mincho"/>
          <w:kern w:val="0"/>
          <w:sz w:val="22"/>
          <w:szCs w:val="22"/>
        </w:rPr>
      </w:pPr>
      <w:r>
        <w:rPr>
          <w:rFonts w:eastAsia="MS Mincho"/>
          <w:kern w:val="0"/>
          <w:sz w:val="22"/>
          <w:szCs w:val="22"/>
        </w:rPr>
        <w:t>A entrega final deverá ser feita em 03 (três) vias devidamente assinadas, carimbadas e aprovadas pelo Órgão competente.</w:t>
      </w:r>
    </w:p>
    <w:p>
      <w:pPr>
        <w:pStyle w:val="BodyTextIndent"/>
        <w:spacing w:lineRule="auto" w:line="360"/>
        <w:ind w:firstLine="1134" w:left="283"/>
        <w:jc w:val="both"/>
        <w:rPr>
          <w:rFonts w:eastAsia="MS Mincho"/>
          <w:kern w:val="0"/>
          <w:sz w:val="22"/>
          <w:szCs w:val="22"/>
        </w:rPr>
      </w:pPr>
      <w:r>
        <w:rPr>
          <w:rFonts w:eastAsia="MS Mincho"/>
          <w:kern w:val="0"/>
          <w:sz w:val="22"/>
          <w:szCs w:val="22"/>
        </w:rPr>
        <w:t>Os serviços previstos deverão ser realizados por Engenheiro com Registro de Inscrição no Conselho Regional de Engenharia e/ou Arquiteto com Registro de Inscrição no Conselho de Arquitetura e Urbanismo, com atribuição que permita elaboração do projeto de AVCB e emissão das ART’s para apresentação ao Corpo de Bombeiros do Estado de São Paulo.</w:t>
      </w:r>
    </w:p>
    <w:p>
      <w:pPr>
        <w:pStyle w:val="BodyTextIndent"/>
        <w:spacing w:lineRule="auto" w:line="360"/>
        <w:ind w:firstLine="1134" w:left="283"/>
        <w:jc w:val="both"/>
        <w:rPr>
          <w:rFonts w:eastAsia="MS Mincho"/>
          <w:kern w:val="0"/>
          <w:sz w:val="22"/>
          <w:szCs w:val="22"/>
        </w:rPr>
      </w:pPr>
      <w:r>
        <w:rPr>
          <w:rFonts w:eastAsia="MS Mincho"/>
          <w:kern w:val="0"/>
          <w:sz w:val="22"/>
          <w:szCs w:val="22"/>
        </w:rPr>
        <w:t>O profissional responsável deverá recolher e apresentar ART – Anotação de Responsabilidade Técnica e/ou RRT – Registro de Responsabilidade Técnica, referente a cada projeto elaborado, sendo o Fornecedor responsável pelo pagamento das taxas da ART e/ou RRT.</w:t>
      </w:r>
    </w:p>
    <w:p>
      <w:pPr>
        <w:pStyle w:val="BodyTextIndent"/>
        <w:spacing w:lineRule="auto" w:line="360"/>
        <w:ind w:firstLine="1134" w:left="283"/>
        <w:jc w:val="both"/>
        <w:rPr>
          <w:rFonts w:eastAsia="MS Mincho"/>
          <w:kern w:val="0"/>
          <w:sz w:val="22"/>
          <w:szCs w:val="22"/>
        </w:rPr>
      </w:pPr>
      <w:r>
        <w:rPr>
          <w:rFonts w:eastAsia="MS Mincho"/>
          <w:kern w:val="0"/>
          <w:sz w:val="22"/>
          <w:szCs w:val="22"/>
        </w:rPr>
        <w:t>a) Elaborar os projetos técnicos com as medidas de segurança contra incêndio, suas especificações, informações e observações;</w:t>
      </w:r>
    </w:p>
    <w:p>
      <w:pPr>
        <w:pStyle w:val="BodyTextIndent"/>
        <w:spacing w:lineRule="auto" w:line="360"/>
        <w:ind w:firstLine="1134" w:left="283"/>
        <w:jc w:val="both"/>
        <w:rPr>
          <w:rFonts w:eastAsia="MS Mincho"/>
          <w:kern w:val="0"/>
          <w:sz w:val="22"/>
          <w:szCs w:val="22"/>
        </w:rPr>
      </w:pPr>
      <w:r>
        <w:rPr>
          <w:rFonts w:eastAsia="MS Mincho"/>
          <w:kern w:val="0"/>
          <w:sz w:val="22"/>
          <w:szCs w:val="22"/>
        </w:rPr>
        <w:t>b) Elaborar o projeto de instalações elétricas para prevenção e combate a incêndio para as áreas internas e externas;</w:t>
      </w:r>
    </w:p>
    <w:p>
      <w:pPr>
        <w:pStyle w:val="BodyTextIndent"/>
        <w:spacing w:lineRule="auto" w:line="360"/>
        <w:ind w:firstLine="1134" w:left="283"/>
        <w:jc w:val="both"/>
        <w:rPr>
          <w:rFonts w:eastAsia="MS Mincho"/>
          <w:kern w:val="0"/>
          <w:sz w:val="22"/>
          <w:szCs w:val="22"/>
        </w:rPr>
      </w:pPr>
      <w:r>
        <w:rPr>
          <w:rFonts w:eastAsia="MS Mincho"/>
          <w:kern w:val="0"/>
          <w:sz w:val="22"/>
          <w:szCs w:val="22"/>
        </w:rPr>
        <w:t>c)Elaborar todos os documentos necessários que compõem o projeto técnico para aprovação;</w:t>
      </w:r>
    </w:p>
    <w:p>
      <w:pPr>
        <w:pStyle w:val="BodyTextIndent"/>
        <w:spacing w:lineRule="auto" w:line="360"/>
        <w:ind w:firstLine="1134" w:left="283"/>
        <w:jc w:val="both"/>
        <w:rPr>
          <w:rFonts w:eastAsia="MS Mincho"/>
          <w:kern w:val="0"/>
          <w:sz w:val="22"/>
          <w:szCs w:val="22"/>
        </w:rPr>
      </w:pPr>
      <w:r>
        <w:rPr>
          <w:rFonts w:eastAsia="MS Mincho"/>
          <w:kern w:val="0"/>
          <w:sz w:val="22"/>
          <w:szCs w:val="22"/>
        </w:rPr>
        <w:t>d)Protocolar no sistema via fácil do Corpo de Bombeiros a análise do projeto técnico, para os prédios que possuem área superior a 1.500 m² e mais de 6 m de altura;</w:t>
      </w:r>
    </w:p>
    <w:p>
      <w:pPr>
        <w:pStyle w:val="BodyTextIndent"/>
        <w:spacing w:lineRule="auto" w:line="360"/>
        <w:ind w:firstLine="1134" w:left="283"/>
        <w:jc w:val="both"/>
        <w:rPr>
          <w:rFonts w:eastAsia="MS Mincho"/>
          <w:kern w:val="0"/>
          <w:sz w:val="22"/>
          <w:szCs w:val="22"/>
        </w:rPr>
      </w:pPr>
      <w:r>
        <w:rPr>
          <w:rFonts w:eastAsia="MS Mincho"/>
          <w:kern w:val="0"/>
          <w:sz w:val="22"/>
          <w:szCs w:val="22"/>
        </w:rPr>
        <w:t xml:space="preserve">e) Acompanhar no sistema até que seja expedido o deferimento com a aprovação do P.T.  </w:t>
      </w:r>
    </w:p>
    <w:p>
      <w:pPr>
        <w:pStyle w:val="BodyTextIndent"/>
        <w:spacing w:lineRule="auto" w:line="360"/>
        <w:ind w:firstLine="1134" w:left="283"/>
        <w:jc w:val="both"/>
        <w:rPr>
          <w:rFonts w:eastAsia="MS Mincho"/>
          <w:kern w:val="0"/>
          <w:sz w:val="22"/>
          <w:szCs w:val="22"/>
        </w:rPr>
      </w:pPr>
      <w:r>
        <w:rPr>
          <w:rFonts w:eastAsia="MS Mincho"/>
          <w:kern w:val="0"/>
          <w:sz w:val="22"/>
          <w:szCs w:val="22"/>
        </w:rPr>
        <w:t>f) Elaborar planilha em Excel, contendo as quantidades de material a serem utilizados no sistema de cada projeto técnico;</w:t>
      </w:r>
    </w:p>
    <w:p>
      <w:pPr>
        <w:pStyle w:val="BodyTextIndent"/>
        <w:spacing w:lineRule="auto" w:line="360"/>
        <w:ind w:firstLine="1134" w:left="283"/>
        <w:jc w:val="both"/>
        <w:rPr>
          <w:rFonts w:eastAsia="MS Mincho"/>
          <w:kern w:val="0"/>
          <w:sz w:val="22"/>
          <w:szCs w:val="22"/>
        </w:rPr>
      </w:pPr>
      <w:r>
        <w:rPr>
          <w:rFonts w:eastAsia="MS Mincho"/>
          <w:kern w:val="0"/>
          <w:sz w:val="22"/>
          <w:szCs w:val="22"/>
        </w:rPr>
        <w:t>g) Memoriais Descritivos;</w:t>
      </w:r>
    </w:p>
    <w:p>
      <w:pPr>
        <w:pStyle w:val="BodyTextIndent"/>
        <w:spacing w:lineRule="auto" w:line="360"/>
        <w:ind w:firstLine="1134" w:left="283"/>
        <w:jc w:val="both"/>
        <w:rPr>
          <w:rFonts w:eastAsia="MS Mincho"/>
          <w:kern w:val="0"/>
          <w:sz w:val="22"/>
          <w:szCs w:val="22"/>
        </w:rPr>
      </w:pPr>
      <w:r>
        <w:rPr>
          <w:rFonts w:eastAsia="MS Mincho"/>
          <w:kern w:val="0"/>
          <w:sz w:val="22"/>
          <w:szCs w:val="22"/>
        </w:rPr>
        <w:t>Após a contratação e antes da elaboração dos projetos deverá ser feita visita técnica aos locais relacionados a fim de assegurar o pleno conhecimento das condições físicas locais e de todos os elementos técnicos necessários à elaboração dos projetos e cumprimento das obrigações contratuais e compatibilização da situação existente.</w:t>
      </w:r>
    </w:p>
    <w:p>
      <w:pPr>
        <w:pStyle w:val="BodyTextIndent"/>
        <w:spacing w:lineRule="auto" w:line="360"/>
        <w:ind w:firstLine="1134" w:left="283"/>
        <w:jc w:val="both"/>
        <w:rPr>
          <w:rFonts w:eastAsia="MS Mincho"/>
          <w:kern w:val="0"/>
          <w:sz w:val="22"/>
          <w:szCs w:val="22"/>
        </w:rPr>
      </w:pPr>
      <w:r>
        <w:rPr>
          <w:rFonts w:eastAsia="MS Mincho"/>
          <w:kern w:val="0"/>
          <w:sz w:val="22"/>
          <w:szCs w:val="22"/>
        </w:rPr>
        <w:t>A Administração deterá o direito de propriedade intelectual dos projetos elaborados, assim como de toda a documentação produzida.</w:t>
      </w:r>
    </w:p>
    <w:p>
      <w:pPr>
        <w:pStyle w:val="BodyTextIndent"/>
        <w:spacing w:lineRule="auto" w:line="360"/>
        <w:ind w:firstLine="1134" w:left="283"/>
        <w:jc w:val="both"/>
        <w:rPr>
          <w:rFonts w:eastAsia="MS Mincho"/>
          <w:kern w:val="0"/>
          <w:sz w:val="22"/>
          <w:szCs w:val="22"/>
        </w:rPr>
      </w:pPr>
      <w:r>
        <w:rPr>
          <w:rFonts w:eastAsia="MS Mincho"/>
          <w:kern w:val="0"/>
          <w:sz w:val="22"/>
          <w:szCs w:val="22"/>
        </w:rPr>
        <w:t>O Fornecedor e os respectivos profissionais responsáveis pelo projeto deverão ficar cientes de que os mesmos serão solicitados a qualquer momento pela Administração, a prestar esclarecimentos e dirimir as dúvidas que por ventura apareçam sobre os projetos e especificações.</w:t>
      </w:r>
    </w:p>
    <w:p>
      <w:pPr>
        <w:pStyle w:val="BodyTextIndent"/>
        <w:spacing w:lineRule="auto" w:line="360"/>
        <w:ind w:firstLine="1134" w:left="283"/>
        <w:jc w:val="both"/>
        <w:rPr>
          <w:rFonts w:eastAsia="MS Mincho"/>
          <w:kern w:val="0"/>
          <w:sz w:val="22"/>
          <w:szCs w:val="22"/>
        </w:rPr>
      </w:pPr>
      <w:r>
        <w:rPr>
          <w:rFonts w:eastAsia="MS Mincho"/>
          <w:kern w:val="0"/>
          <w:sz w:val="22"/>
          <w:szCs w:val="22"/>
        </w:rPr>
        <w:t>A contratada deverá entregar no SESMT – Serviço Especializado em Segurança e Medicina do Trabalho da Secretaria de Administração, localizada na Rodovia Luciano Consoline, nº 600 – Centro Administrativo Ettore Consoline, uma pasta de cada local contendo:</w:t>
      </w:r>
    </w:p>
    <w:p>
      <w:pPr>
        <w:pStyle w:val="BodyTextIndent"/>
        <w:spacing w:lineRule="auto" w:line="360"/>
        <w:ind w:firstLine="1134" w:left="283"/>
        <w:jc w:val="both"/>
        <w:rPr>
          <w:rFonts w:eastAsia="MS Mincho"/>
          <w:kern w:val="0"/>
          <w:sz w:val="22"/>
          <w:szCs w:val="22"/>
        </w:rPr>
      </w:pPr>
      <w:r>
        <w:rPr>
          <w:rFonts w:eastAsia="MS Mincho"/>
          <w:kern w:val="0"/>
          <w:sz w:val="22"/>
          <w:szCs w:val="22"/>
        </w:rPr>
        <w:t>a) Arquivo eletrônico dos projetos na extensão dwg, salvo em dispositivo “pendrive” (versão 2024) e PDF e uma via plotada do projeto aprovado;</w:t>
      </w:r>
    </w:p>
    <w:p>
      <w:pPr>
        <w:pStyle w:val="BodyTextIndent"/>
        <w:spacing w:lineRule="auto" w:line="360"/>
        <w:ind w:firstLine="1134" w:left="283"/>
        <w:jc w:val="both"/>
        <w:rPr>
          <w:rFonts w:eastAsia="MS Mincho"/>
          <w:kern w:val="0"/>
          <w:sz w:val="22"/>
          <w:szCs w:val="22"/>
        </w:rPr>
      </w:pPr>
      <w:r>
        <w:rPr>
          <w:rFonts w:eastAsia="MS Mincho"/>
          <w:kern w:val="0"/>
          <w:sz w:val="22"/>
          <w:szCs w:val="22"/>
        </w:rPr>
        <w:t>b) 01 via impressa e 01 via em arquivo eletrônico salvo em dispositivo “pendrive” do cálculo hidráulico na extensão EXCEL e PDF;</w:t>
      </w:r>
    </w:p>
    <w:p>
      <w:pPr>
        <w:pStyle w:val="BodyTextIndent"/>
        <w:spacing w:lineRule="auto" w:line="360"/>
        <w:ind w:firstLine="1134" w:left="283"/>
        <w:jc w:val="both"/>
        <w:rPr>
          <w:rFonts w:eastAsia="MS Mincho"/>
          <w:kern w:val="0"/>
          <w:sz w:val="22"/>
          <w:szCs w:val="22"/>
        </w:rPr>
      </w:pPr>
      <w:r>
        <w:rPr>
          <w:rFonts w:eastAsia="MS Mincho"/>
          <w:kern w:val="0"/>
          <w:sz w:val="22"/>
          <w:szCs w:val="22"/>
        </w:rPr>
        <w:t>c) 01 via impressa e 01 via em arquivo eletrônico salvo em dispositivo “pendrive” da ART ou RRT recolhida com assinatura do responsável técnico;</w:t>
      </w:r>
    </w:p>
    <w:p>
      <w:pPr>
        <w:pStyle w:val="BodyTextIndent"/>
        <w:spacing w:lineRule="auto" w:line="360"/>
        <w:ind w:firstLine="1134" w:left="283"/>
        <w:jc w:val="both"/>
        <w:rPr>
          <w:rFonts w:eastAsia="MS Mincho"/>
          <w:kern w:val="0"/>
          <w:sz w:val="22"/>
          <w:szCs w:val="22"/>
        </w:rPr>
      </w:pPr>
      <w:r>
        <w:rPr>
          <w:rFonts w:eastAsia="MS Mincho"/>
          <w:kern w:val="0"/>
          <w:sz w:val="22"/>
          <w:szCs w:val="22"/>
        </w:rPr>
        <w:t>As taxas e emolumentos referentes aos serviços de análise pelo CBPMESP, do recolhimento da ART ou RRT e demais protocolos, serão por conta da contratada.</w:t>
      </w:r>
    </w:p>
    <w:p>
      <w:pPr>
        <w:pStyle w:val="BodyTextIndent"/>
        <w:spacing w:lineRule="auto" w:line="360"/>
        <w:ind w:firstLine="1134" w:left="283"/>
        <w:jc w:val="both"/>
        <w:rPr>
          <w:rFonts w:eastAsia="MS Mincho"/>
          <w:kern w:val="0"/>
          <w:sz w:val="22"/>
          <w:szCs w:val="22"/>
        </w:rPr>
      </w:pPr>
      <w:r>
        <w:rPr>
          <w:rFonts w:eastAsia="MS Mincho"/>
          <w:kern w:val="0"/>
          <w:sz w:val="22"/>
          <w:szCs w:val="22"/>
        </w:rPr>
        <w:t>As escolas são espaços físicos destinados ao atendimento de crianças, jovens e adultos da municipalidade, que tem como objetivo a contribuição para o desenvolvimento do ser humano, através da transferência de conhecimento, procurando desenvolver e proporcionar o aprendizado aos alunos da municipalidade. Dotadas de equipamentos e de profissionais habilitados e qualificados.</w:t>
      </w:r>
    </w:p>
    <w:p>
      <w:pPr>
        <w:pStyle w:val="BodyTextIndent"/>
        <w:spacing w:lineRule="auto" w:line="360"/>
        <w:ind w:firstLine="1134" w:left="283"/>
        <w:jc w:val="both"/>
        <w:rPr>
          <w:rFonts w:eastAsia="MS Mincho"/>
          <w:kern w:val="0"/>
          <w:sz w:val="22"/>
          <w:szCs w:val="22"/>
        </w:rPr>
      </w:pPr>
      <w:r>
        <w:rPr>
          <w:rFonts w:eastAsia="MS Mincho"/>
          <w:kern w:val="0"/>
          <w:sz w:val="22"/>
          <w:szCs w:val="22"/>
        </w:rPr>
        <w:t>As unidades escolares denominadas como EMEB - Escola Municipal de Educação Básica e atende crianças do 1º ao 9º ano com idade de 6 a 15 anos.</w:t>
      </w:r>
    </w:p>
    <w:p>
      <w:pPr>
        <w:pStyle w:val="BodyTextIndent"/>
        <w:spacing w:lineRule="auto" w:line="360"/>
        <w:ind w:firstLine="1134" w:left="283"/>
        <w:jc w:val="both"/>
        <w:rPr>
          <w:rFonts w:eastAsia="MS Mincho"/>
          <w:kern w:val="0"/>
          <w:sz w:val="22"/>
          <w:szCs w:val="22"/>
        </w:rPr>
      </w:pPr>
      <w:r>
        <w:rPr>
          <w:rFonts w:eastAsia="MS Mincho"/>
          <w:kern w:val="0"/>
          <w:sz w:val="22"/>
          <w:szCs w:val="22"/>
        </w:rPr>
        <w:t>As unidades escolares denominadas como CEMEI - Centro Municipal de Educação Infantil, e atende crianças da pré-escola com idade de 0 a 5 anos.</w:t>
      </w:r>
    </w:p>
    <w:p>
      <w:pPr>
        <w:pStyle w:val="BodyTextIndent"/>
        <w:spacing w:lineRule="auto" w:line="360"/>
        <w:ind w:firstLine="1134" w:left="283"/>
        <w:jc w:val="both"/>
        <w:rPr>
          <w:rFonts w:eastAsia="MS Mincho"/>
          <w:kern w:val="0"/>
          <w:sz w:val="22"/>
          <w:szCs w:val="22"/>
        </w:rPr>
      </w:pPr>
      <w:r>
        <w:rPr>
          <w:rFonts w:eastAsia="MS Mincho"/>
          <w:kern w:val="0"/>
          <w:sz w:val="22"/>
          <w:szCs w:val="22"/>
        </w:rPr>
        <w:t>A escola denominada EMEB CEL JULIO CESAR trata-se de imóvel incluído no   “Inventário dos Imóveis de Interesse Histórico do Município”.</w:t>
      </w:r>
    </w:p>
    <w:p>
      <w:pPr>
        <w:pStyle w:val="BodyTextIndent"/>
        <w:spacing w:lineRule="auto" w:line="360"/>
        <w:ind w:firstLine="1134" w:left="283"/>
        <w:jc w:val="both"/>
        <w:rPr>
          <w:rFonts w:eastAsia="MS Mincho"/>
          <w:kern w:val="0"/>
          <w:sz w:val="22"/>
          <w:szCs w:val="22"/>
        </w:rPr>
      </w:pPr>
      <w:r>
        <w:rPr>
          <w:rFonts w:eastAsia="MS Mincho"/>
          <w:kern w:val="0"/>
          <w:sz w:val="22"/>
          <w:szCs w:val="22"/>
        </w:rPr>
        <w:t>O Velório Municipal tem como objetivo oferecer um espaço digno, tranquilo e confortável para que as famílias realizem o luto e prestem as últimas homenagens aos seus entes queridos falecidos, antes do sepultamento ou cremação. </w:t>
      </w:r>
    </w:p>
    <w:p>
      <w:pPr>
        <w:pStyle w:val="BodyTextIndent"/>
        <w:spacing w:lineRule="auto" w:line="360"/>
        <w:ind w:firstLine="1134" w:left="283"/>
        <w:jc w:val="both"/>
        <w:rPr>
          <w:rFonts w:eastAsia="MS Mincho"/>
          <w:kern w:val="0"/>
          <w:sz w:val="22"/>
          <w:szCs w:val="22"/>
        </w:rPr>
      </w:pPr>
      <w:r>
        <w:rPr>
          <w:rFonts w:eastAsia="MS Mincho"/>
          <w:kern w:val="0"/>
          <w:sz w:val="22"/>
          <w:szCs w:val="22"/>
        </w:rPr>
        <w:t>O Polo Oeste "Antonio Rabechi" tem como objetivo oferecer atividades esportivas e de lazer à população, como judô, capoeira, pilates, jiu-jitsu e ginástica, além de funcionar como um centro comunitário para a região. Visa democratizar o acesso à prática de atividades físicas na cidade. </w:t>
      </w:r>
    </w:p>
    <w:p>
      <w:pPr>
        <w:pStyle w:val="BodyTextIndent"/>
        <w:spacing w:lineRule="auto" w:line="360"/>
        <w:ind w:firstLine="1134" w:left="283"/>
        <w:jc w:val="both"/>
        <w:rPr>
          <w:rFonts w:eastAsia="MS Mincho"/>
          <w:kern w:val="0"/>
          <w:sz w:val="22"/>
          <w:szCs w:val="22"/>
        </w:rPr>
      </w:pPr>
      <w:r>
        <w:rPr>
          <w:rFonts w:eastAsia="MS Mincho"/>
          <w:kern w:val="0"/>
          <w:sz w:val="22"/>
          <w:szCs w:val="22"/>
        </w:rPr>
        <w:t>O Centro de Capacitação Solidária tem como objetivo oferecer oportunidades de desenvolvimento e capacitação à comunidade, através de programas, que disponibilizam diversos cursos gratuitos em áreas como artesanato, informática, línguas, confeitaria e habilidades para o trabalho, visando a qualificação profissional e o empreendedorismo dos cidadãos, qualificando para o mercado de trabalho.</w:t>
      </w:r>
    </w:p>
    <w:p>
      <w:pPr>
        <w:pStyle w:val="BodyTextIndent"/>
        <w:spacing w:lineRule="auto" w:line="360"/>
        <w:ind w:firstLine="1134" w:left="283"/>
        <w:jc w:val="both"/>
        <w:rPr>
          <w:rFonts w:eastAsia="MS Mincho"/>
          <w:kern w:val="0"/>
          <w:sz w:val="22"/>
          <w:szCs w:val="22"/>
        </w:rPr>
      </w:pPr>
      <w:r>
        <w:rPr>
          <w:rFonts w:eastAsia="MS Mincho"/>
          <w:kern w:val="0"/>
          <w:sz w:val="22"/>
          <w:szCs w:val="22"/>
        </w:rPr>
        <w:t>O Arquivo Público Municipal tem o objetivo de recolher, identificar, ordenar, conservar, preservar e guardar definitivamente documentos produzidos pela administração municipal, visando garantir o acesso à informação para a tomada de decisões, o aperfeiçoamento da gestão administrativa, o aumento da transparência e a promoção da cidadania, assegurando também a preservação da memória e do patrimônio documental do município.   </w:t>
      </w:r>
    </w:p>
    <w:p>
      <w:pPr>
        <w:pStyle w:val="BodyTextIndent"/>
        <w:spacing w:lineRule="auto" w:line="360"/>
        <w:ind w:firstLine="1134" w:left="283"/>
        <w:jc w:val="both"/>
        <w:rPr>
          <w:rFonts w:eastAsia="MS Mincho"/>
          <w:kern w:val="0"/>
          <w:sz w:val="22"/>
          <w:szCs w:val="22"/>
        </w:rPr>
      </w:pPr>
      <w:r>
        <w:rPr>
          <w:rFonts w:eastAsia="MS Mincho"/>
          <w:kern w:val="0"/>
          <w:sz w:val="22"/>
          <w:szCs w:val="22"/>
        </w:rPr>
        <w:t>Memorial de construção para todos os prédios:</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Foram construídos com estrutura convencional de concreto armado (vigas e pilares) e de acordo com as normas construtivas em vigor;</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A infraestrutura/fundação foi executada de acordo com as características do solo e para suportar as cargas solicitadas;</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A alvenaria de tijolos de barro/bloco de concreto/tijolo cerâmico foi assentada com argamassa de cimento e areia, recebeu acabamento com reboco e pintura acrílica e ou revestimento cerâmico;</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A cobertura foi realizada com telhas de aço galvanizado/cerâmica/fibrocimento.</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A laje de forro/forro e de forro/piso é de concreto e em algumas escolas o forro é de madeira e/ou gesso e pvc nos ambientes internos;</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Piso cerâmico/granilite polido/cimentado.</w:t>
        <w:tab/>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As instalações elétricas e hidráulicas atendem aos requisitos normativos da ABNT e respectivas concessionárias.</w:t>
      </w:r>
    </w:p>
    <w:p>
      <w:pPr>
        <w:pStyle w:val="BodyTextIndent"/>
        <w:numPr>
          <w:ilvl w:val="0"/>
          <w:numId w:val="16"/>
        </w:numPr>
        <w:spacing w:lineRule="auto" w:line="360" w:before="0" w:after="0"/>
        <w:ind w:hanging="360" w:left="720" w:right="333"/>
        <w:jc w:val="both"/>
        <w:rPr>
          <w:rFonts w:eastAsia="MS Mincho"/>
          <w:kern w:val="0"/>
          <w:sz w:val="22"/>
          <w:szCs w:val="22"/>
        </w:rPr>
      </w:pPr>
      <w:r>
        <w:rPr>
          <w:rFonts w:eastAsia="MS Mincho"/>
          <w:kern w:val="0"/>
          <w:sz w:val="22"/>
          <w:szCs w:val="22"/>
        </w:rPr>
        <w:t>As esquadrias receberam vidros que atendem aos critérios de segurança previstos nas normas da ABNT.</w:t>
      </w:r>
    </w:p>
    <w:p>
      <w:pPr>
        <w:pStyle w:val="Normal"/>
        <w:jc w:val="both"/>
        <w:rPr>
          <w:rFonts w:ascii="Arial" w:hAnsi="Arial" w:eastAsia="MS Mincho" w:cs="Arial"/>
          <w:kern w:val="0"/>
          <w:sz w:val="22"/>
          <w:szCs w:val="22"/>
        </w:rPr>
      </w:pPr>
      <w:r>
        <w:rPr>
          <w:rFonts w:eastAsia="MS Mincho" w:cs="Arial" w:ascii="Arial" w:hAnsi="Arial"/>
          <w:kern w:val="0"/>
          <w:sz w:val="22"/>
          <w:szCs w:val="22"/>
        </w:rPr>
      </w:r>
    </w:p>
    <w:tbl>
      <w:tblPr>
        <w:tblW w:w="10350" w:type="dxa"/>
        <w:jc w:val="left"/>
        <w:tblInd w:w="-602" w:type="dxa"/>
        <w:tblLayout w:type="fixed"/>
        <w:tblCellMar>
          <w:top w:w="28" w:type="dxa"/>
          <w:left w:w="28" w:type="dxa"/>
          <w:bottom w:w="28" w:type="dxa"/>
          <w:right w:w="28" w:type="dxa"/>
        </w:tblCellMar>
        <w:tblLook w:firstRow="1" w:noVBand="1" w:lastRow="0" w:firstColumn="1" w:lastColumn="0" w:noHBand="0" w:val="04a0"/>
      </w:tblPr>
      <w:tblGrid>
        <w:gridCol w:w="763"/>
        <w:gridCol w:w="3883"/>
        <w:gridCol w:w="2348"/>
        <w:gridCol w:w="1419"/>
        <w:gridCol w:w="969"/>
        <w:gridCol w:w="967"/>
      </w:tblGrid>
      <w:tr>
        <w:trPr>
          <w:trHeight w:val="835" w:hRule="atLeast"/>
        </w:trPr>
        <w:tc>
          <w:tcPr>
            <w:tcW w:w="8413" w:type="dxa"/>
            <w:gridSpan w:val="4"/>
            <w:tcBorders>
              <w:top w:val="single" w:sz="2" w:space="0" w:color="000000"/>
              <w:left w:val="single" w:sz="2" w:space="0" w:color="000000"/>
              <w:bottom w:val="single" w:sz="2" w:space="0" w:color="000000"/>
            </w:tcBorders>
            <w:vAlign w:val="center"/>
          </w:tcPr>
          <w:p>
            <w:pPr>
              <w:pStyle w:val="Standard"/>
              <w:jc w:val="center"/>
              <w:rPr>
                <w:rFonts w:ascii="Arial" w:hAnsi="Arial" w:eastAsia="Times New Roman" w:cs="Arial"/>
                <w:b/>
                <w:iCs/>
                <w:spacing w:val="20"/>
                <w:sz w:val="18"/>
                <w:szCs w:val="18"/>
                <w:lang w:bidi="ar-SA"/>
              </w:rPr>
            </w:pPr>
            <w:r>
              <w:rPr>
                <w:rFonts w:eastAsia="Times New Roman" w:cs="Arial" w:ascii="Arial" w:hAnsi="Arial"/>
                <w:b/>
                <w:iCs/>
                <w:color w:val="auto"/>
                <w:spacing w:val="20"/>
                <w:sz w:val="18"/>
                <w:szCs w:val="18"/>
                <w:lang w:bidi="ar-SA"/>
              </w:rPr>
              <w:t>AVCB/CLCB PREDIOS MUNICIPAIS</w:t>
            </w:r>
          </w:p>
        </w:tc>
        <w:tc>
          <w:tcPr>
            <w:tcW w:w="1936" w:type="dxa"/>
            <w:gridSpan w:val="2"/>
            <w:tcBorders>
              <w:top w:val="single" w:sz="2" w:space="0" w:color="000000"/>
              <w:left w:val="single" w:sz="2" w:space="0" w:color="000000"/>
              <w:bottom w:val="single" w:sz="2" w:space="0" w:color="000000"/>
              <w:right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APROVAÇÃO P.T. NO CORPO DE BOMBEIROS</w:t>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388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LOCAL</w:t>
            </w:r>
          </w:p>
        </w:tc>
        <w:tc>
          <w:tcPr>
            <w:tcW w:w="2348"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ÁREA CONSTRUIDA (M²)</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b/>
                <w:sz w:val="18"/>
                <w:szCs w:val="18"/>
              </w:rPr>
              <w:t>QTD. DE PVT.</w:t>
            </w:r>
          </w:p>
        </w:tc>
        <w:tc>
          <w:tcPr>
            <w:tcW w:w="969"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SIM</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NÃO</w:t>
            </w:r>
          </w:p>
        </w:tc>
      </w:tr>
      <w:tr>
        <w:trPr>
          <w:trHeight w:val="567" w:hRule="atLeast"/>
        </w:trPr>
        <w:tc>
          <w:tcPr>
            <w:tcW w:w="763"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t>PREDIOS COM AREA SUPERIOR A 1500 M²</w:t>
            </w:r>
          </w:p>
        </w:tc>
        <w:tc>
          <w:tcPr>
            <w:tcW w:w="2348"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1419"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969"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967" w:type="dxa"/>
            <w:tcBorders>
              <w:left w:val="single" w:sz="2" w:space="0" w:color="000000"/>
              <w:bottom w:val="single" w:sz="2" w:space="0" w:color="000000"/>
              <w:right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VELORIO MUNICIPAL 'JOSÉ A. ORDINE</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1.877,88</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SEBASTIÃO DE CAMARGO PIRES/CEMEI JOAQUIM PIRES DE TOLEDO</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3.580,47</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MARINA ARAÚJO PIRES</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2.902,59</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CEL. JÚLIO CÉSAR</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2.331,14</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SONIA RITA PENTEADO AGUIAR SANTOS</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1.960,00</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ELIETE APARECIDA SANFINS  FUSUSSI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4.930,80</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ROSA MARIA FERRARI BELGINI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1.670,17</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MARIA HELENA PENSADO BIANCHI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1.784,74</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POLO ESPORTIVO OESTE 'ANTONIO RABECHI'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1.554,56</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COMPLEXO ANTIGA FACULDADE, INCLUSO ARQUIVO MUNICIPAL E CENTRO DE CAPACITAÇÃO SOLIDARIA</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7.549,47</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567" w:hRule="atLeast"/>
        </w:trPr>
        <w:tc>
          <w:tcPr>
            <w:tcW w:w="763"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t>PREDIOS COM AREA ENTRE 750 E 1500 M²</w:t>
            </w:r>
          </w:p>
        </w:tc>
        <w:tc>
          <w:tcPr>
            <w:tcW w:w="2348"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1419"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969" w:type="dxa"/>
            <w:tcBorders>
              <w:left w:val="single" w:sz="2" w:space="0" w:color="000000"/>
              <w:bottom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c>
          <w:tcPr>
            <w:tcW w:w="967" w:type="dxa"/>
            <w:tcBorders>
              <w:left w:val="single" w:sz="2" w:space="0" w:color="000000"/>
              <w:bottom w:val="single" w:sz="2" w:space="0" w:color="000000"/>
              <w:right w:val="single" w:sz="2" w:space="0" w:color="000000"/>
            </w:tcBorders>
            <w:shd w:color="auto" w:fill="FFFF00" w:val="clear"/>
            <w:vAlign w:val="center"/>
          </w:tcPr>
          <w:p>
            <w:pPr>
              <w:pStyle w:val="Standard"/>
              <w:jc w:val="center"/>
              <w:rPr>
                <w:rFonts w:ascii="Arial" w:hAnsi="Arial" w:cs="Arial"/>
                <w:b/>
                <w:sz w:val="18"/>
                <w:szCs w:val="18"/>
              </w:rPr>
            </w:pPr>
            <w:r>
              <w:rPr>
                <w:rFonts w:cs="Arial" w:ascii="Arial" w:hAnsi="Arial"/>
                <w:b/>
                <w:sz w:val="18"/>
                <w:szCs w:val="18"/>
              </w:rPr>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TERESA MARIA DOS SANTOS BRAIDA</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1.429,45</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ISABEL BIZARRO TULON</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1.429,45</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PHILOMENA SALVIA ZUPARDO</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1.264,52</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PINTASSILGO</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1.251,44</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820"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PROF VERA LUCIA CARRIDE DE PALMA/CEMEI PIXOXÓ/CEMEI ROSA MARIA PERLATTI LEONETTI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1.228,93</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AMÁLIA TEREZA GALANTE ROSSETTI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1.135,29</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3</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IRENE DE CAMARGO PIRES FUMACHI</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1.152,14</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2</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r>
        <w:trPr>
          <w:trHeight w:val="539" w:hRule="atLeast"/>
        </w:trPr>
        <w:tc>
          <w:tcPr>
            <w:tcW w:w="763" w:type="dxa"/>
            <w:tcBorders>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r>
          </w:p>
        </w:tc>
        <w:tc>
          <w:tcPr>
            <w:tcW w:w="3883"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FRANCISCA DE CASTRO CAMARGO</w:t>
            </w:r>
          </w:p>
        </w:tc>
        <w:tc>
          <w:tcPr>
            <w:tcW w:w="2348"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935,15</w:t>
            </w:r>
          </w:p>
        </w:tc>
        <w:tc>
          <w:tcPr>
            <w:tcW w:w="141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1</w:t>
            </w:r>
          </w:p>
        </w:tc>
        <w:tc>
          <w:tcPr>
            <w:tcW w:w="969"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967"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X</w:t>
            </w:r>
          </w:p>
        </w:tc>
      </w:tr>
    </w:tbl>
    <w:p>
      <w:pPr>
        <w:pStyle w:val="Normal"/>
        <w:jc w:val="both"/>
        <w:rPr>
          <w:rFonts w:ascii="Arial" w:hAnsi="Arial" w:eastAsia="MS Mincho" w:cs="Arial"/>
          <w:kern w:val="0"/>
          <w:sz w:val="22"/>
          <w:szCs w:val="22"/>
        </w:rPr>
      </w:pPr>
      <w:r>
        <w:rPr>
          <w:rFonts w:eastAsia="MS Mincho" w:cs="Arial" w:ascii="Arial" w:hAnsi="Arial"/>
          <w:kern w:val="0"/>
          <w:sz w:val="22"/>
          <w:szCs w:val="22"/>
        </w:rPr>
      </w:r>
    </w:p>
    <w:p>
      <w:pPr>
        <w:pStyle w:val="Normal"/>
        <w:jc w:val="both"/>
        <w:rPr>
          <w:rFonts w:ascii="Arial" w:hAnsi="Arial" w:eastAsia="MS Mincho" w:cs="Arial"/>
          <w:kern w:val="0"/>
          <w:sz w:val="22"/>
          <w:szCs w:val="22"/>
        </w:rPr>
      </w:pPr>
      <w:r>
        <w:rPr>
          <w:rFonts w:eastAsia="MS Mincho" w:cs="Arial" w:ascii="Arial" w:hAnsi="Arial"/>
          <w:kern w:val="0"/>
          <w:sz w:val="22"/>
          <w:szCs w:val="22"/>
        </w:rPr>
      </w:r>
    </w:p>
    <w:p>
      <w:pPr>
        <w:pStyle w:val="Normal"/>
        <w:jc w:val="both"/>
        <w:rPr>
          <w:rFonts w:ascii="Arial" w:hAnsi="Arial" w:eastAsia="MS Mincho" w:cs="Arial"/>
          <w:kern w:val="0"/>
          <w:sz w:val="22"/>
          <w:szCs w:val="22"/>
        </w:rPr>
      </w:pPr>
      <w:r>
        <w:rPr>
          <w:rFonts w:eastAsia="MS Mincho" w:cs="Arial" w:ascii="Arial" w:hAnsi="Arial"/>
          <w:kern w:val="0"/>
          <w:sz w:val="22"/>
          <w:szCs w:val="22"/>
        </w:rPr>
      </w:r>
    </w:p>
    <w:p>
      <w:pPr>
        <w:pStyle w:val="Textbody"/>
        <w:spacing w:lineRule="auto" w:line="360" w:before="0" w:after="0"/>
        <w:jc w:val="both"/>
        <w:rPr>
          <w:rFonts w:ascii="Arial" w:hAnsi="Arial" w:cs="Arial"/>
          <w:b/>
          <w:bCs/>
        </w:rPr>
      </w:pPr>
      <w:r>
        <w:rPr>
          <w:rFonts w:cs="Arial" w:ascii="Arial" w:hAnsi="Arial"/>
          <w:b/>
          <w:bCs/>
        </w:rPr>
        <w:t>4 - PRAZO E LOCAL DE EXECUÇÃO:</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 prazo para executar o projeto técnico e entregar para a Prefeitura com a aprovação do Corpo de Bombeiros é de 75 (setenta e cinco) dias, contados expedição da Ordem de Serviço expedida pelo SESMT.</w:t>
      </w:r>
    </w:p>
    <w:p>
      <w:pPr>
        <w:pStyle w:val="BodyTextIndent"/>
        <w:spacing w:lineRule="auto" w:line="360" w:before="0" w:after="0"/>
        <w:ind w:left="283" w:right="333"/>
        <w:jc w:val="both"/>
        <w:rPr>
          <w:rFonts w:eastAsia="MS Mincho"/>
          <w:kern w:val="0"/>
          <w:sz w:val="22"/>
          <w:szCs w:val="22"/>
        </w:rPr>
      </w:pPr>
      <w:r>
        <w:rPr>
          <w:rFonts w:eastAsia="MS Mincho"/>
          <w:kern w:val="0"/>
          <w:sz w:val="22"/>
          <w:szCs w:val="22"/>
        </w:rPr>
      </w:r>
    </w:p>
    <w:p>
      <w:pPr>
        <w:pStyle w:val="BodyTextIndent"/>
        <w:spacing w:lineRule="auto" w:line="360" w:before="0" w:after="0"/>
        <w:ind w:left="0" w:right="333"/>
        <w:jc w:val="both"/>
        <w:rPr>
          <w:spacing w:val="20"/>
          <w:sz w:val="22"/>
          <w:szCs w:val="22"/>
        </w:rPr>
      </w:pPr>
      <w:r>
        <w:rPr>
          <w:rFonts w:eastAsia="MS Mincho"/>
          <w:kern w:val="0"/>
          <w:sz w:val="22"/>
          <w:szCs w:val="22"/>
        </w:rPr>
        <w:t>Locais:</w:t>
      </w:r>
    </w:p>
    <w:tbl>
      <w:tblPr>
        <w:tblW w:w="9531" w:type="dxa"/>
        <w:jc w:val="center"/>
        <w:tblInd w:w="0" w:type="dxa"/>
        <w:tblLayout w:type="fixed"/>
        <w:tblCellMar>
          <w:top w:w="0" w:type="dxa"/>
          <w:left w:w="28" w:type="dxa"/>
          <w:bottom w:w="0" w:type="dxa"/>
          <w:right w:w="28" w:type="dxa"/>
        </w:tblCellMar>
        <w:tblLook w:firstRow="1" w:noVBand="1" w:lastRow="0" w:firstColumn="1" w:lastColumn="0" w:noHBand="0" w:val="04a0"/>
      </w:tblPr>
      <w:tblGrid>
        <w:gridCol w:w="4744"/>
        <w:gridCol w:w="2237"/>
        <w:gridCol w:w="1364"/>
        <w:gridCol w:w="1185"/>
      </w:tblGrid>
      <w:tr>
        <w:trPr>
          <w:trHeight w:val="454" w:hRule="atLeast"/>
        </w:trPr>
        <w:tc>
          <w:tcPr>
            <w:tcW w:w="4744" w:type="dxa"/>
            <w:tcBorders>
              <w:top w:val="single" w:sz="2" w:space="0" w:color="000000"/>
              <w:left w:val="single" w:sz="2" w:space="0" w:color="000000"/>
              <w:bottom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NOME DO IMOVEL/ SECRETARIA</w:t>
            </w:r>
          </w:p>
        </w:tc>
        <w:tc>
          <w:tcPr>
            <w:tcW w:w="4786" w:type="dxa"/>
            <w:gridSpan w:val="3"/>
            <w:tcBorders>
              <w:top w:val="single" w:sz="2" w:space="0" w:color="000000"/>
              <w:left w:val="single" w:sz="2" w:space="0" w:color="000000"/>
              <w:bottom w:val="single" w:sz="2" w:space="0" w:color="000000"/>
              <w:right w:val="single" w:sz="2" w:space="0" w:color="000000"/>
            </w:tcBorders>
            <w:vAlign w:val="center"/>
          </w:tcPr>
          <w:p>
            <w:pPr>
              <w:pStyle w:val="Standard"/>
              <w:jc w:val="center"/>
              <w:rPr>
                <w:rFonts w:ascii="Arial" w:hAnsi="Arial" w:cs="Arial"/>
                <w:b/>
                <w:sz w:val="18"/>
                <w:szCs w:val="18"/>
              </w:rPr>
            </w:pPr>
            <w:r>
              <w:rPr>
                <w:rFonts w:cs="Arial" w:ascii="Arial" w:hAnsi="Arial"/>
                <w:b/>
                <w:sz w:val="18"/>
                <w:szCs w:val="18"/>
              </w:rPr>
              <w:t>ENDEREÇO</w:t>
            </w:r>
          </w:p>
        </w:tc>
      </w:tr>
      <w:tr>
        <w:trPr>
          <w:trHeight w:val="454" w:hRule="atLeast"/>
        </w:trPr>
        <w:tc>
          <w:tcPr>
            <w:tcW w:w="4744" w:type="dxa"/>
            <w:tcBorders>
              <w:left w:val="single" w:sz="2" w:space="0" w:color="000000"/>
              <w:bottom w:val="single" w:sz="2" w:space="0" w:color="000000"/>
            </w:tcBorders>
            <w:shd w:color="auto" w:fill="FFFF00" w:val="clear"/>
            <w:vAlign w:val="center"/>
          </w:tcPr>
          <w:p>
            <w:pPr>
              <w:pStyle w:val="Standard"/>
              <w:rPr>
                <w:rFonts w:ascii="Arial" w:hAnsi="Arial" w:cs="Arial"/>
                <w:b/>
                <w:sz w:val="18"/>
                <w:szCs w:val="18"/>
              </w:rPr>
            </w:pPr>
            <w:r>
              <w:rPr>
                <w:rFonts w:cs="Arial" w:ascii="Arial" w:hAnsi="Arial"/>
                <w:b/>
                <w:sz w:val="18"/>
                <w:szCs w:val="18"/>
              </w:rPr>
              <w:t>SECRETARIA DE ADMINISTRAÇÃO</w:t>
            </w:r>
          </w:p>
        </w:tc>
        <w:tc>
          <w:tcPr>
            <w:tcW w:w="2237" w:type="dxa"/>
            <w:tcBorders>
              <w:left w:val="single" w:sz="2" w:space="0" w:color="000000"/>
              <w:bottom w:val="single" w:sz="2" w:space="0" w:color="000000"/>
            </w:tcBorders>
            <w:shd w:color="auto" w:fill="FFFF00" w:val="clear"/>
            <w:vAlign w:val="center"/>
          </w:tcPr>
          <w:p>
            <w:pPr>
              <w:pStyle w:val="Standard"/>
              <w:rPr>
                <w:rFonts w:ascii="Arial" w:hAnsi="Arial" w:cs="Arial"/>
                <w:sz w:val="18"/>
                <w:szCs w:val="18"/>
              </w:rPr>
            </w:pPr>
            <w:r>
              <w:rPr>
                <w:rFonts w:cs="Arial" w:ascii="Arial" w:hAnsi="Arial"/>
                <w:sz w:val="18"/>
                <w:szCs w:val="18"/>
              </w:rPr>
            </w:r>
          </w:p>
        </w:tc>
        <w:tc>
          <w:tcPr>
            <w:tcW w:w="1364" w:type="dxa"/>
            <w:tcBorders>
              <w:left w:val="single" w:sz="2" w:space="0" w:color="000000"/>
              <w:bottom w:val="single" w:sz="2" w:space="0" w:color="000000"/>
            </w:tcBorders>
            <w:shd w:color="auto" w:fill="FFFF00" w:val="clear"/>
            <w:vAlign w:val="center"/>
          </w:tcPr>
          <w:p>
            <w:pPr>
              <w:pStyle w:val="Standard"/>
              <w:rPr>
                <w:rFonts w:ascii="Arial" w:hAnsi="Arial" w:cs="Arial"/>
                <w:sz w:val="18"/>
                <w:szCs w:val="18"/>
              </w:rPr>
            </w:pPr>
            <w:r>
              <w:rPr>
                <w:rFonts w:cs="Arial" w:ascii="Arial" w:hAnsi="Arial"/>
                <w:sz w:val="18"/>
                <w:szCs w:val="18"/>
              </w:rPr>
            </w:r>
          </w:p>
        </w:tc>
        <w:tc>
          <w:tcPr>
            <w:tcW w:w="1185" w:type="dxa"/>
            <w:tcBorders>
              <w:left w:val="single" w:sz="2" w:space="0" w:color="000000"/>
              <w:bottom w:val="single" w:sz="2" w:space="0" w:color="000000"/>
              <w:right w:val="single" w:sz="2" w:space="0" w:color="000000"/>
            </w:tcBorders>
            <w:shd w:color="auto" w:fill="FFFF00" w:val="clear"/>
            <w:vAlign w:val="center"/>
          </w:tcPr>
          <w:p>
            <w:pPr>
              <w:pStyle w:val="Standard"/>
              <w:rPr>
                <w:rFonts w:ascii="Arial" w:hAnsi="Arial" w:cs="Arial"/>
                <w:sz w:val="18"/>
                <w:szCs w:val="18"/>
              </w:rPr>
            </w:pPr>
            <w:r>
              <w:rPr>
                <w:rFonts w:cs="Arial" w:ascii="Arial" w:hAnsi="Arial"/>
                <w:sz w:val="18"/>
                <w:szCs w:val="18"/>
              </w:rPr>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VELORIO MUNICIPAL 'JOSÉ A. ORDINE</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Avenida da Saudade, 397</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Jardim Tereza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13253-000</w:t>
            </w:r>
          </w:p>
        </w:tc>
      </w:tr>
      <w:tr>
        <w:trPr>
          <w:trHeight w:val="454" w:hRule="atLeast"/>
        </w:trPr>
        <w:tc>
          <w:tcPr>
            <w:tcW w:w="4744" w:type="dxa"/>
            <w:tcBorders>
              <w:left w:val="single" w:sz="2" w:space="0" w:color="000000"/>
              <w:bottom w:val="single" w:sz="2" w:space="0" w:color="000000"/>
            </w:tcBorders>
            <w:shd w:color="auto" w:fill="FFFF00" w:val="clear"/>
            <w:vAlign w:val="center"/>
          </w:tcPr>
          <w:p>
            <w:pPr>
              <w:pStyle w:val="Standard"/>
              <w:rPr>
                <w:rFonts w:ascii="Arial" w:hAnsi="Arial" w:cs="Arial"/>
                <w:b/>
                <w:sz w:val="18"/>
                <w:szCs w:val="18"/>
              </w:rPr>
            </w:pPr>
            <w:r>
              <w:rPr>
                <w:rFonts w:cs="Arial" w:ascii="Arial" w:hAnsi="Arial"/>
                <w:b/>
                <w:sz w:val="18"/>
                <w:szCs w:val="18"/>
              </w:rPr>
              <w:t>MULTIPLAS SECRETARIAS (CULTURA, GOVERNO, SAUDE)</w:t>
            </w:r>
          </w:p>
          <w:p>
            <w:pPr>
              <w:pStyle w:val="Standard"/>
              <w:rPr>
                <w:rFonts w:ascii="Arial" w:hAnsi="Arial" w:cs="Arial"/>
                <w:b/>
                <w:sz w:val="18"/>
                <w:szCs w:val="18"/>
              </w:rPr>
            </w:pPr>
            <w:r>
              <w:rPr>
                <w:rFonts w:cs="Arial" w:ascii="Arial" w:hAnsi="Arial"/>
                <w:b/>
                <w:sz w:val="18"/>
                <w:szCs w:val="18"/>
              </w:rPr>
            </w:r>
          </w:p>
        </w:tc>
        <w:tc>
          <w:tcPr>
            <w:tcW w:w="2237" w:type="dxa"/>
            <w:tcBorders>
              <w:left w:val="single" w:sz="2" w:space="0" w:color="000000"/>
              <w:bottom w:val="single" w:sz="2" w:space="0" w:color="000000"/>
            </w:tcBorders>
            <w:shd w:color="auto" w:fill="FFFF00" w:val="clear"/>
            <w:vAlign w:val="center"/>
          </w:tcPr>
          <w:p>
            <w:pPr>
              <w:pStyle w:val="Standard"/>
              <w:rPr>
                <w:rFonts w:ascii="Arial" w:hAnsi="Arial" w:cs="Arial"/>
                <w:sz w:val="18"/>
                <w:szCs w:val="18"/>
              </w:rPr>
            </w:pPr>
            <w:r>
              <w:rPr>
                <w:rFonts w:cs="Arial" w:ascii="Arial" w:hAnsi="Arial"/>
                <w:sz w:val="18"/>
                <w:szCs w:val="18"/>
              </w:rPr>
            </w:r>
          </w:p>
        </w:tc>
        <w:tc>
          <w:tcPr>
            <w:tcW w:w="1364" w:type="dxa"/>
            <w:tcBorders>
              <w:left w:val="single" w:sz="2" w:space="0" w:color="000000"/>
              <w:bottom w:val="single" w:sz="2" w:space="0" w:color="000000"/>
            </w:tcBorders>
            <w:shd w:color="auto" w:fill="FFFF00" w:val="clear"/>
            <w:vAlign w:val="center"/>
          </w:tcPr>
          <w:p>
            <w:pPr>
              <w:pStyle w:val="Standard"/>
              <w:jc w:val="center"/>
              <w:rPr>
                <w:rFonts w:ascii="Arial" w:hAnsi="Arial" w:cs="Arial"/>
                <w:sz w:val="18"/>
                <w:szCs w:val="18"/>
              </w:rPr>
            </w:pPr>
            <w:r>
              <w:rPr>
                <w:rFonts w:cs="Arial" w:ascii="Arial" w:hAnsi="Arial"/>
                <w:sz w:val="18"/>
                <w:szCs w:val="18"/>
              </w:rPr>
            </w:r>
          </w:p>
        </w:tc>
        <w:tc>
          <w:tcPr>
            <w:tcW w:w="1185" w:type="dxa"/>
            <w:tcBorders>
              <w:left w:val="single" w:sz="2" w:space="0" w:color="000000"/>
              <w:bottom w:val="single" w:sz="2" w:space="0" w:color="000000"/>
              <w:right w:val="single" w:sz="2" w:space="0" w:color="000000"/>
            </w:tcBorders>
            <w:shd w:color="auto" w:fill="FFFF00" w:val="clear"/>
            <w:vAlign w:val="center"/>
          </w:tcPr>
          <w:p>
            <w:pPr>
              <w:pStyle w:val="Standard"/>
              <w:jc w:val="center"/>
              <w:rPr>
                <w:rFonts w:ascii="Arial" w:hAnsi="Arial" w:cs="Arial"/>
                <w:sz w:val="18"/>
                <w:szCs w:val="18"/>
              </w:rPr>
            </w:pPr>
            <w:r>
              <w:rPr>
                <w:rFonts w:cs="Arial" w:ascii="Arial" w:hAnsi="Arial"/>
                <w:sz w:val="18"/>
                <w:szCs w:val="18"/>
              </w:rPr>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 xml:space="preserve">COMPLEXO ANTIGA FACULDADE (INCLUI, </w:t>
            </w:r>
            <w:r>
              <w:rPr>
                <w:rStyle w:val="StrongEmphasis"/>
                <w:rFonts w:cs="Arial" w:ascii="Arial" w:hAnsi="Arial"/>
                <w:color w:val="001D35"/>
                <w:sz w:val="18"/>
                <w:szCs w:val="18"/>
              </w:rPr>
              <w:t>CENTRO DE FORMAÇÃO PROFISSIONAL DOMINGOS FRANCISCON</w:t>
            </w:r>
            <w:r>
              <w:rPr>
                <w:rFonts w:cs="Arial" w:ascii="Arial" w:hAnsi="Arial"/>
                <w:sz w:val="18"/>
                <w:szCs w:val="18"/>
              </w:rPr>
              <w:t xml:space="preserve">  E ARQUIVO PUBLICO)</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Alexandre Rodrigues Barbosa, 45/95</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Centro</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13250-440</w:t>
            </w:r>
          </w:p>
        </w:tc>
      </w:tr>
      <w:tr>
        <w:trPr>
          <w:trHeight w:val="454" w:hRule="atLeast"/>
        </w:trPr>
        <w:tc>
          <w:tcPr>
            <w:tcW w:w="4744" w:type="dxa"/>
            <w:tcBorders>
              <w:left w:val="single" w:sz="2" w:space="0" w:color="000000"/>
              <w:bottom w:val="single" w:sz="2" w:space="0" w:color="000000"/>
            </w:tcBorders>
            <w:shd w:color="auto" w:fill="FFFF00" w:val="clear"/>
            <w:vAlign w:val="center"/>
          </w:tcPr>
          <w:p>
            <w:pPr>
              <w:pStyle w:val="Standard"/>
              <w:rPr>
                <w:rFonts w:ascii="Arial" w:hAnsi="Arial" w:cs="Arial"/>
                <w:b/>
                <w:sz w:val="18"/>
                <w:szCs w:val="18"/>
              </w:rPr>
            </w:pPr>
            <w:r>
              <w:rPr>
                <w:rFonts w:cs="Arial" w:ascii="Arial" w:hAnsi="Arial"/>
                <w:b/>
                <w:sz w:val="18"/>
                <w:szCs w:val="18"/>
              </w:rPr>
              <w:t>SECRETARIA DE EDUCAÇÃO</w:t>
            </w:r>
          </w:p>
        </w:tc>
        <w:tc>
          <w:tcPr>
            <w:tcW w:w="2237" w:type="dxa"/>
            <w:tcBorders>
              <w:left w:val="single" w:sz="2" w:space="0" w:color="000000"/>
              <w:bottom w:val="single" w:sz="2" w:space="0" w:color="000000"/>
            </w:tcBorders>
            <w:shd w:color="auto" w:fill="FFFF00" w:val="clear"/>
            <w:vAlign w:val="center"/>
          </w:tcPr>
          <w:p>
            <w:pPr>
              <w:pStyle w:val="Standard"/>
              <w:rPr>
                <w:rFonts w:ascii="Arial" w:hAnsi="Arial" w:cs="Arial"/>
                <w:sz w:val="18"/>
                <w:szCs w:val="18"/>
              </w:rPr>
            </w:pPr>
            <w:r>
              <w:rPr>
                <w:rFonts w:cs="Arial" w:ascii="Arial" w:hAnsi="Arial"/>
                <w:sz w:val="18"/>
                <w:szCs w:val="18"/>
              </w:rPr>
            </w:r>
          </w:p>
        </w:tc>
        <w:tc>
          <w:tcPr>
            <w:tcW w:w="1364" w:type="dxa"/>
            <w:tcBorders>
              <w:left w:val="single" w:sz="2" w:space="0" w:color="000000"/>
              <w:bottom w:val="single" w:sz="2" w:space="0" w:color="000000"/>
            </w:tcBorders>
            <w:shd w:color="auto" w:fill="FFFF00" w:val="clear"/>
            <w:vAlign w:val="center"/>
          </w:tcPr>
          <w:p>
            <w:pPr>
              <w:pStyle w:val="Standard"/>
              <w:jc w:val="center"/>
              <w:rPr>
                <w:rFonts w:ascii="Arial" w:hAnsi="Arial" w:cs="Arial"/>
                <w:sz w:val="18"/>
                <w:szCs w:val="18"/>
              </w:rPr>
            </w:pPr>
            <w:r>
              <w:rPr>
                <w:rFonts w:cs="Arial" w:ascii="Arial" w:hAnsi="Arial"/>
                <w:sz w:val="18"/>
                <w:szCs w:val="18"/>
              </w:rPr>
            </w:r>
          </w:p>
        </w:tc>
        <w:tc>
          <w:tcPr>
            <w:tcW w:w="1185" w:type="dxa"/>
            <w:tcBorders>
              <w:left w:val="single" w:sz="2" w:space="0" w:color="000000"/>
              <w:bottom w:val="single" w:sz="2" w:space="0" w:color="000000"/>
              <w:right w:val="single" w:sz="2" w:space="0" w:color="000000"/>
            </w:tcBorders>
            <w:shd w:color="auto" w:fill="FFFF00" w:val="clear"/>
            <w:vAlign w:val="center"/>
          </w:tcPr>
          <w:p>
            <w:pPr>
              <w:pStyle w:val="Standard"/>
              <w:jc w:val="center"/>
              <w:rPr>
                <w:rFonts w:ascii="Arial" w:hAnsi="Arial" w:cs="Arial"/>
                <w:sz w:val="18"/>
                <w:szCs w:val="18"/>
              </w:rPr>
            </w:pPr>
            <w:r>
              <w:rPr>
                <w:rFonts w:cs="Arial" w:ascii="Arial" w:hAnsi="Arial"/>
                <w:sz w:val="18"/>
                <w:szCs w:val="18"/>
              </w:rPr>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SEBASTIÃO DE CAMARGO PIRES/CEMEI JOAQUIM PIRES DE TOLEDO</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Rodovia Alkindar Monteiro Junqueira, KM 32</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Pires</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13252-722</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MARINA ARAÚJO PIRES</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Avenida Vicenti Catalani, 1.555</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Brotas</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13256-700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CEL. JÚLIO CÉSAR</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Rangel Pestana, 326</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Centro</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13250-250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TERESA MARIA DOS SANTOS BRAIDA</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Regina Gasparine, 250</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Jardim Verona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13253-534</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ISABEL BIZARRO TULON</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Avenida Alcides Baldi, 1276</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Jardim Nova Esperança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13250-240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SONIA RITA PENTEADO AGUIAR SANTOS</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Travessa Edosn José Zamboni, 80</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Jardim Vitória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13253-354</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PHILOMENA SALVIA ZUPARDO</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Praça Marechal Castelo Branco, 78</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Nucleo Residencial Afonso Zupardo</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13256-699</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ELIETE APARECIDA SANFINS  FUSUSSI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Avenida Urbano Bezana, s/nº.</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Nucleo Residencial Porto Seguro</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13255-650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ROSA MARIA FERRARI BELGINI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Elizabeth Regagnim Picoli, 355</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Recanto Dos Passaros</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13257-842</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PINTASSILGO</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Avenida Antonio Nardi, 320</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San Francisco</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13254-260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EMEB PROF VERA LUCIA CARRIDE DE PALMA/CEMEI PIXOXÓ/CEMEI ROSA MARIA PERLATTI LEONETTI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Rodovia Romildo Prado KM 12</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Tapera Grande</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13255-750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MARIA HELENA PENSADO BIANCHI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Rodrigo Rodrigues, 45</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Terra Nova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13256-569</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AMÁLIA TEREZA GALANTE ROSSETTI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Pedro Soares Penteado, 153</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Vila Cristo Redentor</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13251-450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IRENE DE CAMARGO PIRES FUMACHI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Praça Alto de Fatima, s/nº</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Alto de Fatima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13256-379</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CEMEI FRANCISCA DE CASTRO CAMARGO</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Avenida Vicente Catalani, 1.555</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Brotas</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13256-700</w:t>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b/>
                <w:sz w:val="18"/>
                <w:szCs w:val="18"/>
              </w:rPr>
            </w:pPr>
            <w:r>
              <w:rPr>
                <w:rFonts w:cs="Arial" w:ascii="Arial" w:hAnsi="Arial"/>
                <w:b/>
                <w:sz w:val="18"/>
                <w:szCs w:val="18"/>
              </w:rPr>
              <w:t>SECRETARIA DE ESPORTES</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r>
          </w:p>
        </w:tc>
      </w:tr>
      <w:tr>
        <w:trPr>
          <w:trHeight w:val="454" w:hRule="atLeast"/>
        </w:trPr>
        <w:tc>
          <w:tcPr>
            <w:tcW w:w="4744"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POLO ESPORTIVO OESTE 'ANTONIO RABECHI'</w:t>
            </w:r>
          </w:p>
        </w:tc>
        <w:tc>
          <w:tcPr>
            <w:tcW w:w="2237" w:type="dxa"/>
            <w:tcBorders>
              <w:left w:val="single" w:sz="2" w:space="0" w:color="000000"/>
              <w:bottom w:val="single" w:sz="2" w:space="0" w:color="000000"/>
            </w:tcBorders>
            <w:vAlign w:val="center"/>
          </w:tcPr>
          <w:p>
            <w:pPr>
              <w:pStyle w:val="Standard"/>
              <w:rPr>
                <w:rFonts w:ascii="Arial" w:hAnsi="Arial" w:cs="Arial"/>
                <w:sz w:val="18"/>
                <w:szCs w:val="18"/>
              </w:rPr>
            </w:pPr>
            <w:r>
              <w:rPr>
                <w:rFonts w:cs="Arial" w:ascii="Arial" w:hAnsi="Arial"/>
                <w:sz w:val="18"/>
                <w:szCs w:val="18"/>
              </w:rPr>
              <w:t>Rua Carlos Busca, 80</w:t>
            </w:r>
          </w:p>
        </w:tc>
        <w:tc>
          <w:tcPr>
            <w:tcW w:w="1364" w:type="dxa"/>
            <w:tcBorders>
              <w:left w:val="single" w:sz="2" w:space="0" w:color="000000"/>
              <w:bottom w:val="single" w:sz="2" w:space="0" w:color="000000"/>
            </w:tcBorders>
            <w:vAlign w:val="center"/>
          </w:tcPr>
          <w:p>
            <w:pPr>
              <w:pStyle w:val="Standard"/>
              <w:jc w:val="center"/>
              <w:rPr>
                <w:rFonts w:ascii="Arial" w:hAnsi="Arial" w:cs="Arial"/>
                <w:sz w:val="18"/>
                <w:szCs w:val="18"/>
              </w:rPr>
            </w:pPr>
            <w:r>
              <w:rPr>
                <w:rFonts w:cs="Arial" w:ascii="Arial" w:hAnsi="Arial"/>
                <w:sz w:val="18"/>
                <w:szCs w:val="18"/>
              </w:rPr>
              <w:t>Bela Vista</w:t>
            </w:r>
          </w:p>
        </w:tc>
        <w:tc>
          <w:tcPr>
            <w:tcW w:w="1185" w:type="dxa"/>
            <w:tcBorders>
              <w:left w:val="single" w:sz="2" w:space="0" w:color="000000"/>
              <w:bottom w:val="single" w:sz="2" w:space="0" w:color="000000"/>
              <w:right w:val="single" w:sz="2" w:space="0" w:color="000000"/>
            </w:tcBorders>
            <w:vAlign w:val="center"/>
          </w:tcPr>
          <w:p>
            <w:pPr>
              <w:pStyle w:val="Standard"/>
              <w:jc w:val="center"/>
              <w:rPr>
                <w:rFonts w:ascii="Arial" w:hAnsi="Arial" w:cs="Arial"/>
                <w:sz w:val="18"/>
                <w:szCs w:val="18"/>
              </w:rPr>
            </w:pPr>
            <w:r>
              <w:rPr>
                <w:rFonts w:cs="Arial" w:ascii="Arial" w:hAnsi="Arial"/>
                <w:sz w:val="18"/>
                <w:szCs w:val="18"/>
              </w:rPr>
              <w:t>13256-042</w:t>
            </w:r>
          </w:p>
        </w:tc>
      </w:tr>
    </w:tbl>
    <w:p>
      <w:pPr>
        <w:pStyle w:val="BodyTextIndent"/>
        <w:spacing w:lineRule="auto" w:line="360"/>
        <w:ind w:left="0"/>
        <w:rPr>
          <w:spacing w:val="20"/>
          <w:sz w:val="22"/>
          <w:szCs w:val="22"/>
        </w:rPr>
      </w:pPr>
      <w:r>
        <w:rPr>
          <w:spacing w:val="20"/>
          <w:sz w:val="22"/>
          <w:szCs w:val="22"/>
        </w:rPr>
      </w:r>
    </w:p>
    <w:p>
      <w:pPr>
        <w:pStyle w:val="Textbody"/>
        <w:spacing w:lineRule="auto" w:line="360" w:before="0" w:after="0"/>
        <w:jc w:val="both"/>
        <w:rPr>
          <w:rFonts w:ascii="Arial" w:hAnsi="Arial" w:cs="Arial"/>
          <w:b/>
          <w:bCs/>
        </w:rPr>
      </w:pPr>
      <w:r>
        <w:rPr>
          <w:rFonts w:cs="Arial" w:ascii="Arial" w:hAnsi="Arial"/>
          <w:b/>
          <w:bCs/>
        </w:rPr>
        <w:t>5 - EXECUÇÃO DO SERVIÇO:</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Será fornecido o projeto arquitetônico básico planta baixa e alguns deles com cortes, fachadas e implantação para a elaboração do projeto técnico. Atentar ao item III e seus parágrafos.</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 Projeto de Prevenção e Combate a Incêndio e Controle de Pânico é um mapa que descreve um sistema de segurança e prevenção contra incêndio e controle de pânico, ou seja, os tipos de equipamentos e acessórios que existirão no local e suas localizações para a prevenção e o combate do incêndio e controle de pânico.</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A elaboração do projeto de prevenção e combate a incêndio é de responsabilidade dos projetistas e construtores dos edifícios, e também dos usuários, que devem seguir corretamente as recomendações, bem como a organização dos grupos, com o intuito de garantir a regularização da Edificação no CBMSP e consequentemente a liberação do AVCB/CLCB.</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Todo projeto de prevenção deverá, conforme legislações regionais e estaduais, ser aprovado junto ao órgão competente.</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 projeto contemplará a elaboração do Plano de Intervenção e deverá ser concebido de forma a proporcionar um nível adequado de segurança dos ocupantes em caso de incêndio, minimizando as probabilidades de propagação do fogo através de seu combate no foco, além de diminuir os danos causados pelo sinistro aos bens existentes. Deverá proporcionar a rápida evacuação do prédio, através do plano de abandono da edificação, o qual deverá estar inserido no plano de Intervenção;</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Os dispositivos previstos no projeto de detecção e prevenção contra incêndio deverão ser integrados às instalações elétricas e hidrosanitárias, como iluminação de emergência, iluminação autônoma, acionadores manuais (quebre o vidro) e audiovisuais (sirene) se assim a norma exigir;</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Deverá atender às exigências das normas da ABNT, normas de sinalização de segurança contra incêndio e pânico, normas de execução de sistemas de detecção e alarme de incêndio, norma para utilização de hidrantes para combate a incêndio, extintores de incêndio e iluminação de emergência;</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 Projeto de Prevenção e Combate Contra Incêndio deverá ser desenvolvido levando-se em conta a compatibilidade com os projetos arquitetônico e complementares, a fim de que se obtenha uma solução mais econômica e funcional;</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 projeto de instalações de combate a incêndio deverá apresentar planta de localização dos hidrantes, rede de distribuição de água, sistema de dreno e sistema de válvulas;</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O projeto de instalações de combate a incêndio deverá prever a rede interna de sprinklers, caso a norma exija;</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Casa de bombas e barriletes, com detalhamentos;</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As pranchas deverão conter legendas completas, contendo todas as informações e especificações técnicas dos materiais utilizados neste sistema, incluindo quadros com os quantitativos por pranchas;</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Detalhes gerais e memoriais descritivos;</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Memorial descritivo do projeto, caderno de especificações e relação completa de materiais, incluindo memórias de cálculo e descritivos de todos os sistemas de pressurização usados;</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ART e/ou RRT com detalhamento descritivo das atribuições técnicas por profissional, segundo exigências do Corpo de Bombeiros e o conselho responsável.</w:t>
      </w:r>
    </w:p>
    <w:p>
      <w:pPr>
        <w:pStyle w:val="BodyTextIndent"/>
        <w:spacing w:lineRule="auto" w:line="360" w:before="0" w:after="0"/>
        <w:ind w:left="0" w:right="333"/>
        <w:jc w:val="both"/>
        <w:rPr>
          <w:rFonts w:eastAsia="MS Mincho"/>
          <w:kern w:val="0"/>
          <w:sz w:val="22"/>
          <w:szCs w:val="22"/>
        </w:rPr>
      </w:pPr>
      <w:r>
        <w:rPr>
          <w:rFonts w:eastAsia="MS Mincho"/>
          <w:kern w:val="0"/>
          <w:sz w:val="22"/>
          <w:szCs w:val="22"/>
        </w:rPr>
        <w:t>As especificações técnicas deverão estar detalhadas, definindo com clareza e precisão: Características dos materiais a serem utilizados, sendo que marcas ou modelos serão meramente referenciais e poderão ser substituídos pelos rigorosamente equivalentes, ou seja, com mesma função e desempenho técnico; Aspecto e desempenho final desejado.</w:t>
      </w:r>
    </w:p>
    <w:p>
      <w:pPr>
        <w:pStyle w:val="Textbody"/>
        <w:spacing w:lineRule="auto" w:line="360" w:before="0" w:after="0"/>
        <w:jc w:val="both"/>
        <w:rPr>
          <w:rFonts w:ascii="Arial" w:hAnsi="Arial" w:cs="Arial"/>
          <w:b/>
          <w:bCs/>
        </w:rPr>
      </w:pPr>
      <w:r>
        <w:rPr>
          <w:rFonts w:cs="Arial" w:ascii="Arial" w:hAnsi="Arial"/>
          <w:b/>
          <w:bCs/>
        </w:rPr>
      </w:r>
    </w:p>
    <w:p>
      <w:pPr>
        <w:pStyle w:val="Textbody"/>
        <w:spacing w:lineRule="auto" w:line="360" w:before="0" w:after="0"/>
        <w:jc w:val="both"/>
        <w:rPr>
          <w:rFonts w:ascii="Arial" w:hAnsi="Arial" w:cs="Arial"/>
          <w:b/>
          <w:bCs/>
        </w:rPr>
      </w:pPr>
      <w:r>
        <w:rPr>
          <w:rFonts w:cs="Arial" w:ascii="Arial" w:hAnsi="Arial"/>
          <w:b/>
          <w:bCs/>
        </w:rPr>
      </w:r>
    </w:p>
    <w:p>
      <w:pPr>
        <w:pStyle w:val="Textbody"/>
        <w:spacing w:lineRule="auto" w:line="360" w:before="0" w:after="0"/>
        <w:jc w:val="both"/>
        <w:rPr>
          <w:rFonts w:ascii="Arial" w:hAnsi="Arial" w:cs="Arial"/>
          <w:b/>
          <w:bCs/>
        </w:rPr>
      </w:pPr>
      <w:r>
        <w:rPr>
          <w:rFonts w:cs="Arial" w:ascii="Arial" w:hAnsi="Arial"/>
          <w:b/>
          <w:bCs/>
        </w:rPr>
      </w:r>
    </w:p>
    <w:p>
      <w:pPr>
        <w:pStyle w:val="Textbody"/>
        <w:spacing w:lineRule="auto" w:line="360" w:before="0" w:after="0"/>
        <w:jc w:val="both"/>
        <w:rPr>
          <w:rFonts w:ascii="Arial" w:hAnsi="Arial" w:cs="Arial"/>
          <w:b/>
          <w:bCs/>
        </w:rPr>
      </w:pPr>
      <w:r>
        <w:rPr>
          <w:rFonts w:cs="Arial" w:ascii="Arial" w:hAnsi="Arial"/>
          <w:b/>
          <w:bCs/>
        </w:rPr>
        <w:t>6 - DAS CONDIÇÕES DE PAGAMENTO:</w:t>
      </w:r>
    </w:p>
    <w:p>
      <w:pPr>
        <w:pStyle w:val="BodyTextIndent"/>
        <w:spacing w:lineRule="auto" w:line="360"/>
        <w:ind w:left="0"/>
        <w:jc w:val="both"/>
        <w:rPr>
          <w:rFonts w:eastAsia="MS Mincho"/>
          <w:kern w:val="0"/>
          <w:sz w:val="22"/>
          <w:szCs w:val="22"/>
        </w:rPr>
      </w:pPr>
      <w:r>
        <w:rPr>
          <w:rFonts w:eastAsia="MS Mincho"/>
          <w:kern w:val="0"/>
          <w:sz w:val="22"/>
          <w:szCs w:val="22"/>
        </w:rPr>
        <w:t>O pagamento será efetuado conforme cláusula contratual e após a entrega de NOTA FISCAL dos serviços com a manifestação favorável do Setor Fiscalizante, ficando assegurado o prazo de 05 (cinco) dias para a emissão de tal manifestação.</w:t>
      </w:r>
    </w:p>
    <w:p>
      <w:pPr>
        <w:pStyle w:val="BodyTextIndent"/>
        <w:spacing w:lineRule="auto" w:line="360"/>
        <w:ind w:left="0"/>
        <w:jc w:val="both"/>
        <w:rPr>
          <w:rFonts w:eastAsia="MS Mincho"/>
          <w:kern w:val="0"/>
          <w:sz w:val="22"/>
          <w:szCs w:val="22"/>
        </w:rPr>
      </w:pPr>
      <w:r>
        <w:rPr>
          <w:rFonts w:eastAsia="MS Mincho"/>
          <w:kern w:val="0"/>
          <w:sz w:val="22"/>
          <w:szCs w:val="22"/>
        </w:rPr>
        <w:t>Quaisquer pagamentos não isentarão a Contratada das responsabilidades contratuais.</w:t>
      </w:r>
    </w:p>
    <w:p>
      <w:pPr>
        <w:pStyle w:val="Textbody"/>
        <w:spacing w:lineRule="auto" w:line="360" w:before="0" w:after="0"/>
        <w:jc w:val="both"/>
        <w:rPr>
          <w:rFonts w:ascii="Arial" w:hAnsi="Arial" w:cs="Arial"/>
          <w:b/>
          <w:bCs/>
        </w:rPr>
      </w:pPr>
      <w:r>
        <w:rPr>
          <w:rFonts w:cs="Arial" w:ascii="Arial" w:hAnsi="Arial"/>
          <w:b/>
          <w:bCs/>
        </w:rPr>
      </w:r>
    </w:p>
    <w:p>
      <w:pPr>
        <w:pStyle w:val="Textbody"/>
        <w:spacing w:lineRule="auto" w:line="360" w:before="0" w:after="0"/>
        <w:jc w:val="both"/>
        <w:rPr>
          <w:rFonts w:ascii="Arial" w:hAnsi="Arial" w:cs="Arial"/>
          <w:b/>
          <w:bCs/>
        </w:rPr>
      </w:pPr>
      <w:bookmarkStart w:id="47" w:name="_Hlk210726886"/>
      <w:r>
        <w:rPr>
          <w:rFonts w:cs="Arial" w:ascii="Arial" w:hAnsi="Arial"/>
          <w:b/>
          <w:bCs/>
        </w:rPr>
        <w:t>7 - OBRIGAÇÕES DA CONTRATANTE:</w:t>
      </w:r>
    </w:p>
    <w:p>
      <w:pPr>
        <w:pStyle w:val="BodyTextIndent"/>
        <w:spacing w:lineRule="auto" w:line="360"/>
        <w:ind w:left="0"/>
        <w:jc w:val="both"/>
        <w:rPr>
          <w:rFonts w:eastAsia="MS Mincho"/>
          <w:kern w:val="0"/>
          <w:sz w:val="22"/>
          <w:szCs w:val="22"/>
        </w:rPr>
      </w:pPr>
      <w:r>
        <w:rPr>
          <w:rFonts w:eastAsia="MS Mincho"/>
          <w:kern w:val="0"/>
          <w:sz w:val="22"/>
          <w:szCs w:val="22"/>
        </w:rPr>
        <w:t>São obrigações do Contratante:</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Exigir o cumprimento de todas as obrigações assumidas pelo Contratado, de acordo com o contrato e seus anexos;</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Receber o objeto no prazo e condições estabelecidas no Termo de Referência;</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Notificar o Contratado, por escrito, sobre vícios, defeitos ou incorreções verificadas no objeto fornecido, para que seja por ele substituído, reparado ou corrigido, no total ou em parte, às suas expensas;</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Acompanhar e fiscalizar a execução do contrato e o cumprimento das obrigações pelo Contratado;</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 xml:space="preserve">Comunicar a empresa para 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ListLabel267"/>
          <w:kern w:val="0"/>
          <w:rFonts w:eastAsia="MS Mincho"/>
        </w:rPr>
        <w:instrText xml:space="preserve"> HYPERLINK "http://www.planalto.gov.br/ccivil_03/_ato2019-2022/2021/lei/L14133.htm" \l "art143"</w:instrText>
      </w:r>
      <w:r>
        <w:rPr>
          <w:rStyle w:val="ListLabel267"/>
          <w:kern w:val="0"/>
          <w:rFonts w:eastAsia="MS Mincho"/>
        </w:rPr>
        <w:fldChar w:fldCharType="separate"/>
      </w:r>
      <w:r>
        <w:rPr>
          <w:rStyle w:val="ListLabel267"/>
          <w:rFonts w:eastAsia="MS Mincho"/>
          <w:kern w:val="0"/>
        </w:rPr>
        <w:t>art. 143 da Lei nº 14.133, de 2021</w:t>
      </w:r>
      <w:r>
        <w:rPr>
          <w:rStyle w:val="ListLabel267"/>
          <w:kern w:val="0"/>
          <w:rFonts w:eastAsia="MS Mincho"/>
        </w:rPr>
        <w:fldChar w:fldCharType="end"/>
      </w:r>
      <w:r>
        <w:rPr>
          <w:rFonts w:eastAsia="MS Mincho"/>
          <w:kern w:val="0"/>
          <w:sz w:val="22"/>
          <w:szCs w:val="22"/>
        </w:rPr>
        <w:t>;</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Efetuar o pagamento ao Contratado do valor correspondente ao fornecimento do objeto, no prazo, forma e condições estabelecidos no presente Contrato;</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Aplicar ao Contratado as sanções previstas na lei e neste Contrato;</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A Administração terá o prazo de 10 (dez) dias, a contar da data do protocolo do requerimento para decidir, admitida a prorrogação motivada, por igual período.</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Responder eventuais pedidos de reestabelecimento do equilíbrio econômico-financeiro feitos pelo contratado no prazo máximo de 20 (vinte) dias.</w:t>
      </w:r>
    </w:p>
    <w:p>
      <w:pPr>
        <w:pStyle w:val="BodyTextIndent"/>
        <w:numPr>
          <w:ilvl w:val="0"/>
          <w:numId w:val="17"/>
        </w:numPr>
        <w:spacing w:lineRule="auto" w:line="360"/>
        <w:jc w:val="both"/>
        <w:rPr>
          <w:rFonts w:eastAsia="MS Mincho"/>
          <w:kern w:val="0"/>
          <w:sz w:val="22"/>
          <w:szCs w:val="22"/>
        </w:rPr>
      </w:pPr>
      <w:r>
        <w:rPr>
          <w:rFonts w:eastAsia="MS Mincho"/>
          <w:kern w:val="0"/>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BodyTextIndent"/>
        <w:spacing w:lineRule="auto" w:line="360"/>
        <w:ind w:left="720"/>
        <w:jc w:val="both"/>
        <w:rPr>
          <w:rFonts w:eastAsia="MS Mincho"/>
          <w:kern w:val="0"/>
          <w:sz w:val="22"/>
          <w:szCs w:val="22"/>
        </w:rPr>
      </w:pPr>
      <w:r>
        <w:rPr>
          <w:rFonts w:eastAsia="MS Mincho"/>
          <w:kern w:val="0"/>
          <w:sz w:val="22"/>
          <w:szCs w:val="22"/>
        </w:rPr>
      </w:r>
    </w:p>
    <w:p>
      <w:pPr>
        <w:pStyle w:val="Textbody"/>
        <w:spacing w:lineRule="auto" w:line="360" w:before="0" w:after="0"/>
        <w:jc w:val="both"/>
        <w:rPr>
          <w:rFonts w:ascii="Arial" w:hAnsi="Arial" w:cs="Arial"/>
          <w:b/>
          <w:bCs/>
        </w:rPr>
      </w:pPr>
      <w:r>
        <w:rPr>
          <w:rFonts w:cs="Arial" w:ascii="Arial" w:hAnsi="Arial"/>
          <w:b/>
          <w:bCs/>
        </w:rPr>
        <w:t>8 - OBRIGAÇÕES DA CONTRATADA:</w:t>
      </w:r>
    </w:p>
    <w:p>
      <w:pPr>
        <w:pStyle w:val="BodyTextIndent"/>
        <w:spacing w:lineRule="auto" w:line="360"/>
        <w:ind w:left="0"/>
        <w:jc w:val="both"/>
        <w:rPr>
          <w:rFonts w:eastAsia="MS Mincho"/>
          <w:kern w:val="0"/>
          <w:sz w:val="22"/>
          <w:szCs w:val="22"/>
        </w:rPr>
      </w:pPr>
      <w:r>
        <w:rPr>
          <w:rFonts w:eastAsia="MS Mincho"/>
          <w:kern w:val="0"/>
          <w:sz w:val="22"/>
          <w:szCs w:val="22"/>
        </w:rPr>
        <w:t>Os seguintes requisitos devem ser atendidos pelo Fornecedor:</w:t>
      </w:r>
    </w:p>
    <w:p>
      <w:pPr>
        <w:pStyle w:val="BodyTextIndent"/>
        <w:spacing w:lineRule="auto" w:line="360"/>
        <w:ind w:left="0"/>
        <w:jc w:val="both"/>
        <w:rPr>
          <w:rFonts w:eastAsia="MS Mincho"/>
          <w:kern w:val="0"/>
          <w:sz w:val="22"/>
          <w:szCs w:val="22"/>
        </w:rPr>
      </w:pPr>
      <w:r>
        <w:rPr>
          <w:rFonts w:eastAsia="MS Mincho"/>
          <w:kern w:val="0"/>
          <w:sz w:val="22"/>
          <w:szCs w:val="22"/>
        </w:rPr>
        <w:t>I. Cumprir todas as obrigações constantes no Edital, seus anexos, bem como aqueles aos quais se vincule por meio da sua proposta, assumindo como exclusivamente seus os riscos e as despesas decorrentes da boa e perfeita execução do objeto;</w:t>
      </w:r>
    </w:p>
    <w:p>
      <w:pPr>
        <w:pStyle w:val="BodyTextIndent"/>
        <w:spacing w:lineRule="auto" w:line="360"/>
        <w:ind w:left="0"/>
        <w:jc w:val="both"/>
        <w:rPr>
          <w:rFonts w:eastAsia="MS Mincho"/>
          <w:kern w:val="0"/>
          <w:sz w:val="22"/>
          <w:szCs w:val="22"/>
        </w:rPr>
      </w:pPr>
      <w:r>
        <w:rPr>
          <w:rFonts w:eastAsia="MS Mincho"/>
          <w:kern w:val="0"/>
          <w:sz w:val="22"/>
          <w:szCs w:val="22"/>
        </w:rPr>
        <w:t>II. Iniciar a prestação do serviço objeto do Termo de Referência após emissão das Ordens de Serviços/Empenho;</w:t>
      </w:r>
    </w:p>
    <w:p>
      <w:pPr>
        <w:pStyle w:val="BodyTextIndent"/>
        <w:spacing w:lineRule="auto" w:line="360"/>
        <w:ind w:left="0"/>
        <w:jc w:val="both"/>
        <w:rPr>
          <w:rFonts w:eastAsia="MS Mincho"/>
          <w:kern w:val="0"/>
          <w:sz w:val="22"/>
          <w:szCs w:val="22"/>
        </w:rPr>
      </w:pPr>
      <w:r>
        <w:rPr>
          <w:rFonts w:eastAsia="MS Mincho"/>
          <w:kern w:val="0"/>
          <w:sz w:val="22"/>
          <w:szCs w:val="22"/>
        </w:rPr>
        <w:t>III. A prestação do serviço não gera vínculo empregatício entre os empregados do Fornecedor e o Contratante, vedando-se qualquer relação entre estes que caracterize pessoalidade e subordinação direta;</w:t>
      </w:r>
    </w:p>
    <w:p>
      <w:pPr>
        <w:pStyle w:val="BodyTextIndent"/>
        <w:spacing w:lineRule="auto" w:line="360"/>
        <w:ind w:left="0"/>
        <w:jc w:val="both"/>
        <w:rPr>
          <w:rFonts w:eastAsia="MS Mincho"/>
          <w:kern w:val="0"/>
          <w:sz w:val="22"/>
          <w:szCs w:val="22"/>
        </w:rPr>
      </w:pPr>
      <w:r>
        <w:rPr>
          <w:rFonts w:eastAsia="MS Mincho"/>
          <w:kern w:val="0"/>
          <w:sz w:val="22"/>
          <w:szCs w:val="22"/>
        </w:rPr>
        <w:t>IV. Responsabilizar-se por todas as despesas decorrentes da contratação de pessoal, salários de empregados, transporte dos mesmos e quaisquer outros encargos, inclusive acidentes de que possam vir a ser vítimas, quando em serviço, e por tudo quanto as leis da Previdência Social e trabalhistas lhes assegurem e, ainda, por quaisquer danos ou prejuízos porventura causados a terceiros;</w:t>
      </w:r>
    </w:p>
    <w:p>
      <w:pPr>
        <w:pStyle w:val="BodyTextIndent"/>
        <w:spacing w:lineRule="auto" w:line="360"/>
        <w:ind w:left="0"/>
        <w:jc w:val="both"/>
        <w:rPr>
          <w:rFonts w:eastAsia="MS Mincho"/>
          <w:kern w:val="0"/>
          <w:sz w:val="22"/>
          <w:szCs w:val="22"/>
        </w:rPr>
      </w:pPr>
      <w:r>
        <w:rPr>
          <w:rFonts w:eastAsia="MS Mincho"/>
          <w:kern w:val="0"/>
          <w:sz w:val="22"/>
          <w:szCs w:val="22"/>
        </w:rPr>
        <w:t>V. Obedecer integralmente a legislação vigente para a prestação dos serviços, em especial as leis de proteção de dados, como a Lei Geral de Proteção de Dados (LGPD);</w:t>
      </w:r>
    </w:p>
    <w:p>
      <w:pPr>
        <w:pStyle w:val="BodyTextIndent"/>
        <w:spacing w:lineRule="auto" w:line="360"/>
        <w:ind w:left="0"/>
        <w:jc w:val="both"/>
        <w:rPr>
          <w:rFonts w:eastAsia="MS Mincho"/>
          <w:kern w:val="0"/>
          <w:sz w:val="22"/>
          <w:szCs w:val="22"/>
        </w:rPr>
      </w:pPr>
      <w:r>
        <w:rPr>
          <w:rFonts w:eastAsia="MS Mincho"/>
          <w:kern w:val="0"/>
          <w:sz w:val="22"/>
          <w:szCs w:val="22"/>
        </w:rPr>
        <w:t>VI. Atender com presteza às reclamações, principalmente as que se referem à qualidade dos serviços executados, providenciando sua imediata correção, sem ônus para a Administração;</w:t>
      </w:r>
    </w:p>
    <w:p>
      <w:pPr>
        <w:pStyle w:val="BodyTextIndent"/>
        <w:spacing w:lineRule="auto" w:line="360"/>
        <w:ind w:left="0"/>
        <w:jc w:val="both"/>
        <w:rPr>
          <w:rFonts w:eastAsia="MS Mincho"/>
          <w:kern w:val="0"/>
          <w:sz w:val="22"/>
          <w:szCs w:val="22"/>
        </w:rPr>
      </w:pPr>
      <w:r>
        <w:rPr>
          <w:rFonts w:eastAsia="MS Mincho"/>
          <w:kern w:val="0"/>
          <w:sz w:val="22"/>
          <w:szCs w:val="22"/>
        </w:rPr>
        <w:t>VII. Não divulgar, nem fornecer dados ou informações obtidas em razão do instrumento contratual e não utilizar o nome da Administração para fins comerciais ou em campanhas e material de publicidade, salvo com autorização prévia e formal da Administração;</w:t>
      </w:r>
    </w:p>
    <w:p>
      <w:pPr>
        <w:pStyle w:val="BodyTextIndent"/>
        <w:spacing w:lineRule="auto" w:line="360"/>
        <w:ind w:left="0"/>
        <w:jc w:val="both"/>
        <w:rPr>
          <w:rFonts w:eastAsia="MS Mincho"/>
          <w:kern w:val="0"/>
          <w:sz w:val="22"/>
          <w:szCs w:val="22"/>
        </w:rPr>
      </w:pPr>
      <w:r>
        <w:rPr>
          <w:rFonts w:eastAsia="MS Mincho"/>
          <w:kern w:val="0"/>
          <w:sz w:val="22"/>
          <w:szCs w:val="22"/>
        </w:rPr>
        <w:t>VIII. Manter durante toda a vigência dos instrumentos contratuais as condições de habilitação e qualificação exigidas na contratação;</w:t>
      </w:r>
    </w:p>
    <w:p>
      <w:pPr>
        <w:pStyle w:val="BodyTextIndent"/>
        <w:spacing w:lineRule="auto" w:line="360"/>
        <w:ind w:left="0"/>
        <w:jc w:val="both"/>
        <w:rPr>
          <w:rFonts w:eastAsia="MS Mincho"/>
          <w:kern w:val="0"/>
          <w:sz w:val="22"/>
          <w:szCs w:val="22"/>
        </w:rPr>
      </w:pPr>
      <w:r>
        <w:rPr>
          <w:rFonts w:eastAsia="MS Mincho"/>
          <w:kern w:val="0"/>
          <w:sz w:val="22"/>
          <w:szCs w:val="22"/>
        </w:rPr>
        <w:t>IX. Responder por danos causados diretamente à Administração ou a terceiros decorrentes de sua culpa ou dolo durante a prestação do serviço; e</w:t>
      </w:r>
    </w:p>
    <w:p>
      <w:pPr>
        <w:pStyle w:val="BodyTextIndent"/>
        <w:spacing w:lineRule="auto" w:line="360"/>
        <w:ind w:left="0"/>
        <w:jc w:val="both"/>
        <w:rPr>
          <w:rFonts w:eastAsia="MS Mincho"/>
          <w:kern w:val="0"/>
          <w:sz w:val="22"/>
          <w:szCs w:val="22"/>
        </w:rPr>
      </w:pPr>
      <w:r>
        <w:rPr>
          <w:rFonts w:eastAsia="MS Mincho"/>
          <w:kern w:val="0"/>
          <w:sz w:val="22"/>
          <w:szCs w:val="22"/>
        </w:rPr>
        <w:t>X. Prestar o serviço de acordo com as especificações solicitadas.</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kern w:val="0"/>
          <w:sz w:val="22"/>
          <w:szCs w:val="22"/>
        </w:rPr>
      </w:pPr>
      <w:r>
        <w:rPr>
          <w:rFonts w:eastAsia="MS Mincho"/>
          <w:kern w:val="0"/>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Responsabilizar-se pelos vícios e danos decorrentes do objeto, de acordo com o Código de Defesa do Consumidor (</w:t>
      </w:r>
      <w:hyperlink r:id="rId15">
        <w:r>
          <w:rPr>
            <w:rStyle w:val="ListLabel267"/>
            <w:rFonts w:eastAsia="MS Mincho"/>
            <w:kern w:val="0"/>
          </w:rPr>
          <w:t>Lei nº 8.078, de 1990</w:t>
        </w:r>
      </w:hyperlink>
      <w:r>
        <w:rPr>
          <w:rFonts w:eastAsia="MS Mincho"/>
          <w:kern w:val="0"/>
          <w:sz w:val="22"/>
          <w:szCs w:val="22"/>
        </w:rPr>
        <w:t>);</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Comunicar ao contratante, no prazo máximo de 24 (vinte e quatro) horas que antecede a data da entrega, os motivos que impossibilitem o cumprimento do prazo previsto, com a devida comprovação;</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Atender às determinações regulares emitidas pelo fiscal ou gestor do contrato ou autoridade superior (</w:t>
      </w:r>
      <w:r>
        <w:fldChar w:fldCharType="begin"/>
      </w:r>
      <w:r>
        <w:rPr>
          <w:rStyle w:val="ListLabel267"/>
          <w:kern w:val="0"/>
          <w:rFonts w:eastAsia="MS Mincho"/>
        </w:rPr>
        <w:instrText xml:space="preserve"> HYPERLINK "http://www.planalto.gov.br/ccivil_03/_ato2019-2022/2021/lei/L14133.htm" \l "art137"</w:instrText>
      </w:r>
      <w:r>
        <w:rPr>
          <w:rStyle w:val="ListLabel267"/>
          <w:kern w:val="0"/>
          <w:rFonts w:eastAsia="MS Mincho"/>
        </w:rPr>
        <w:fldChar w:fldCharType="separate"/>
      </w:r>
      <w:r>
        <w:rPr>
          <w:rStyle w:val="ListLabel267"/>
          <w:rFonts w:eastAsia="MS Mincho"/>
          <w:kern w:val="0"/>
        </w:rPr>
        <w:t>art. 137, II, da Lei n.º 14.133, de 2021</w:t>
      </w:r>
      <w:r>
        <w:rPr>
          <w:rStyle w:val="ListLabel267"/>
          <w:kern w:val="0"/>
          <w:rFonts w:eastAsia="MS Mincho"/>
        </w:rPr>
        <w:fldChar w:fldCharType="end"/>
      </w:r>
      <w:r>
        <w:rPr>
          <w:rFonts w:eastAsia="MS Mincho"/>
          <w:kern w:val="0"/>
          <w:sz w:val="22"/>
          <w:szCs w:val="22"/>
        </w:rPr>
        <w:t>) e prestar todo esclarecimento ou informação por eles solicitados;</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Comunicar ao Fiscal do contrato, no prazo de 24 (vinte e quatro) horas, qualquer ocorrência anormal ou acidente que se verifique no local da execução do objeto contratual.</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Paralisar, por determinação do contratante, qualquer atividade que não esteja sendo executada de acordo com a boa técnica ou que ponha em risco a segurança de pessoas ou bens de terceiros.</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Manter durante toda a vigência do contrato, em compatibilidade com as obrigações assumidas, todas as condições exigidas para habilitação na licitação;</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Guardar sigilo sobre todas as informações obtidas em decorrência do cumprimento do contrato;</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stLabel267"/>
          <w:kern w:val="0"/>
          <w:rFonts w:eastAsia="MS Mincho"/>
        </w:rPr>
        <w:instrText xml:space="preserve"> HYPERLINK "http://www.planalto.gov.br/ccivil_03/_ato2019-2022/2021/lei/L14133.htm" \l "art124"</w:instrText>
      </w:r>
      <w:r>
        <w:rPr>
          <w:rStyle w:val="ListLabel267"/>
          <w:kern w:val="0"/>
          <w:rFonts w:eastAsia="MS Mincho"/>
        </w:rPr>
        <w:fldChar w:fldCharType="separate"/>
      </w:r>
      <w:r>
        <w:rPr>
          <w:rStyle w:val="ListLabel267"/>
          <w:rFonts w:eastAsia="MS Mincho"/>
          <w:kern w:val="0"/>
        </w:rPr>
        <w:t>art. 124, II, d, da Lei nº 14.133, de 2021.</w:t>
      </w:r>
      <w:r>
        <w:rPr>
          <w:rStyle w:val="ListLabel267"/>
          <w:kern w:val="0"/>
          <w:rFonts w:eastAsia="MS Mincho"/>
        </w:rPr>
        <w:fldChar w:fldCharType="end"/>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Cumprir, além dos postulados legais vigentes de âmbito federal, estadual ou municipal, as normas de segurança do contratante;</w:t>
      </w:r>
    </w:p>
    <w:p>
      <w:pPr>
        <w:pStyle w:val="BodyTextIndent"/>
        <w:numPr>
          <w:ilvl w:val="0"/>
          <w:numId w:val="18"/>
        </w:numPr>
        <w:spacing w:lineRule="auto" w:line="360"/>
        <w:ind w:hanging="0" w:left="0"/>
        <w:jc w:val="both"/>
        <w:rPr>
          <w:rFonts w:eastAsia="MS Mincho"/>
          <w:kern w:val="0"/>
          <w:sz w:val="22"/>
          <w:szCs w:val="22"/>
        </w:rPr>
      </w:pPr>
      <w:bookmarkStart w:id="48" w:name="_Ref118293001"/>
      <w:r>
        <w:rPr>
          <w:rFonts w:eastAsia="MS Mincho"/>
          <w:kern w:val="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48"/>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BodyTextIndent"/>
        <w:numPr>
          <w:ilvl w:val="0"/>
          <w:numId w:val="18"/>
        </w:numPr>
        <w:spacing w:lineRule="auto" w:line="360"/>
        <w:ind w:hanging="0" w:left="0"/>
        <w:jc w:val="both"/>
        <w:rPr>
          <w:rFonts w:eastAsia="MS Mincho"/>
          <w:kern w:val="0"/>
          <w:sz w:val="22"/>
          <w:szCs w:val="22"/>
        </w:rPr>
      </w:pPr>
      <w:r>
        <w:rPr>
          <w:rFonts w:eastAsia="MS Mincho"/>
          <w:kern w:val="0"/>
          <w:sz w:val="22"/>
          <w:szCs w:val="22"/>
        </w:rPr>
        <w:t>Submeter previamente, por escrito, ao contratante, para análise e aprovação, quaisquer mudanças nos métodos executivos que fujam às especificações do memorial descritivo ou instrumento congênere.</w:t>
      </w:r>
    </w:p>
    <w:p>
      <w:pPr>
        <w:pStyle w:val="BodyTextIndent"/>
        <w:numPr>
          <w:ilvl w:val="0"/>
          <w:numId w:val="18"/>
        </w:numPr>
        <w:spacing w:lineRule="auto" w:line="360"/>
        <w:ind w:hanging="0" w:left="0"/>
        <w:jc w:val="both"/>
        <w:rPr>
          <w:rFonts w:eastAsia="MS Mincho"/>
          <w:kern w:val="0"/>
          <w:sz w:val="22"/>
          <w:szCs w:val="22"/>
        </w:rPr>
      </w:pPr>
      <w:bookmarkStart w:id="49" w:name="_Ref118293030"/>
      <w:r>
        <w:rPr>
          <w:rFonts w:eastAsia="MS Mincho"/>
          <w:kern w:val="0"/>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w:t>
      </w:r>
      <w:bookmarkEnd w:id="49"/>
      <w:r>
        <w:rPr>
          <w:rFonts w:eastAsia="MS Mincho"/>
          <w:kern w:val="0"/>
          <w:sz w:val="22"/>
          <w:szCs w:val="22"/>
        </w:rPr>
        <w:t>e.</w:t>
      </w:r>
      <w:bookmarkEnd w:id="47"/>
    </w:p>
    <w:p>
      <w:pPr>
        <w:pStyle w:val="BodyTextIndent"/>
        <w:spacing w:lineRule="auto" w:line="360"/>
        <w:ind w:left="0"/>
        <w:jc w:val="both"/>
        <w:rPr>
          <w:rFonts w:eastAsia="MS Mincho"/>
          <w:kern w:val="0"/>
          <w:sz w:val="22"/>
          <w:szCs w:val="22"/>
        </w:rPr>
      </w:pPr>
      <w:r>
        <w:rPr>
          <w:rFonts w:eastAsia="MS Mincho"/>
          <w:kern w:val="0"/>
          <w:sz w:val="22"/>
          <w:szCs w:val="22"/>
        </w:rPr>
      </w:r>
    </w:p>
    <w:p>
      <w:pPr>
        <w:pStyle w:val="Textbody"/>
        <w:spacing w:lineRule="auto" w:line="360" w:before="0" w:after="0"/>
        <w:jc w:val="both"/>
        <w:rPr>
          <w:rFonts w:ascii="Arial" w:hAnsi="Arial" w:cs="Arial"/>
          <w:b/>
          <w:bCs/>
        </w:rPr>
      </w:pPr>
      <w:r>
        <w:rPr>
          <w:rFonts w:cs="Arial" w:ascii="Arial" w:hAnsi="Arial"/>
          <w:b/>
          <w:bCs/>
        </w:rPr>
        <w:t>IX - GARANTIA CONTRATUAL:</w:t>
      </w:r>
    </w:p>
    <w:p>
      <w:pPr>
        <w:pStyle w:val="BodyTextIndent"/>
        <w:spacing w:lineRule="auto" w:line="360"/>
        <w:ind w:left="0"/>
        <w:jc w:val="both"/>
        <w:rPr>
          <w:rFonts w:eastAsia="MS Mincho"/>
          <w:kern w:val="0"/>
          <w:sz w:val="22"/>
          <w:szCs w:val="22"/>
        </w:rPr>
      </w:pPr>
      <w:r>
        <w:rPr>
          <w:rFonts w:eastAsia="MS Mincho"/>
          <w:kern w:val="0"/>
          <w:sz w:val="22"/>
          <w:szCs w:val="22"/>
        </w:rPr>
        <w:t>Não haverá exigência de garantia contratual da execução.</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b/>
          <w:bCs/>
          <w:kern w:val="0"/>
          <w:sz w:val="22"/>
          <w:szCs w:val="22"/>
        </w:rPr>
      </w:pPr>
      <w:bookmarkStart w:id="50" w:name="_Hlk210726900"/>
      <w:bookmarkEnd w:id="50"/>
      <w:r>
        <w:rPr>
          <w:rFonts w:eastAsia="MS Mincho"/>
          <w:b/>
          <w:bCs/>
          <w:kern w:val="0"/>
          <w:sz w:val="22"/>
          <w:szCs w:val="22"/>
        </w:rPr>
        <w:t>X - SANÇÕES:</w:t>
      </w:r>
    </w:p>
    <w:p>
      <w:pPr>
        <w:pStyle w:val="BodyTextIndent"/>
        <w:spacing w:lineRule="auto" w:line="360"/>
        <w:ind w:left="0"/>
        <w:jc w:val="both"/>
        <w:rPr>
          <w:rFonts w:eastAsia="MS Mincho"/>
          <w:kern w:val="0"/>
          <w:sz w:val="22"/>
          <w:szCs w:val="22"/>
        </w:rPr>
      </w:pPr>
      <w:r>
        <w:rPr>
          <w:rFonts w:eastAsia="MS Mincho"/>
          <w:kern w:val="0"/>
          <w:sz w:val="22"/>
          <w:szCs w:val="22"/>
        </w:rPr>
        <w:t xml:space="preserve">10.1 - Comete infração administrativa, nos termos da </w:t>
      </w:r>
      <w:hyperlink r:id="rId16">
        <w:r>
          <w:rPr>
            <w:rStyle w:val="ListLabel267"/>
            <w:rFonts w:eastAsia="MS Mincho"/>
            <w:kern w:val="0"/>
          </w:rPr>
          <w:t>Lei nº 14.133, de 2021</w:t>
        </w:r>
      </w:hyperlink>
      <w:r>
        <w:rPr>
          <w:rFonts w:eastAsia="MS Mincho"/>
          <w:kern w:val="0"/>
          <w:sz w:val="22"/>
          <w:szCs w:val="22"/>
        </w:rPr>
        <w:t>, o contratado que:</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der causa à inexecução parcial do contrato;</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der causa à inexecução parcial do contrato que cause grave dano à Administração ou ao funcionamento dos serviços públicos ou ao interesse coletivo;</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der causa à inexecução total do contrato;</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ensejar o retardamento da execução ou da entrega do objeto da contratação sem motivo justificado;</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apresentar documentação falsa ou prestar declaração falsa durante a execução do contrato;</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praticar ato fraudulento na execução do contrato;</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comportar-se de modo inidôneo ou cometer fraude de qualquer natureza;</w:t>
      </w:r>
    </w:p>
    <w:p>
      <w:pPr>
        <w:pStyle w:val="BodyTextIndent"/>
        <w:numPr>
          <w:ilvl w:val="0"/>
          <w:numId w:val="19"/>
        </w:numPr>
        <w:spacing w:lineRule="auto" w:line="360"/>
        <w:jc w:val="both"/>
        <w:rPr>
          <w:rFonts w:eastAsia="MS Mincho"/>
          <w:kern w:val="0"/>
          <w:sz w:val="22"/>
          <w:szCs w:val="22"/>
        </w:rPr>
      </w:pPr>
      <w:r>
        <w:rPr>
          <w:rFonts w:eastAsia="MS Mincho"/>
          <w:kern w:val="0"/>
          <w:sz w:val="22"/>
          <w:szCs w:val="22"/>
        </w:rPr>
        <w:t xml:space="preserve">praticar ato lesivo previsto no </w:t>
      </w:r>
      <w:r>
        <w:fldChar w:fldCharType="begin"/>
      </w:r>
      <w:r>
        <w:rPr>
          <w:rStyle w:val="ListLabel267"/>
          <w:kern w:val="0"/>
          <w:rFonts w:eastAsia="MS Mincho"/>
        </w:rPr>
        <w:instrText xml:space="preserve"> HYPERLINK "https://www.planalto.gov.br/ccivil_03/_ato2011-2014/2013/lei/l12846.htm" \l "art5"</w:instrText>
      </w:r>
      <w:r>
        <w:rPr>
          <w:rStyle w:val="ListLabel267"/>
          <w:kern w:val="0"/>
          <w:rFonts w:eastAsia="MS Mincho"/>
        </w:rPr>
        <w:fldChar w:fldCharType="separate"/>
      </w:r>
      <w:r>
        <w:rPr>
          <w:rStyle w:val="ListLabel267"/>
          <w:rFonts w:eastAsia="MS Mincho"/>
          <w:kern w:val="0"/>
        </w:rPr>
        <w:t>art. 5º da Lei nº 12.846, de 1º de agosto de 2013</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10.2 - Serão aplicadas ao contratado que incorrer nas infrações acima descritas as seguintes sanções:</w:t>
      </w:r>
    </w:p>
    <w:p>
      <w:pPr>
        <w:pStyle w:val="BodyTextIndent"/>
        <w:numPr>
          <w:ilvl w:val="0"/>
          <w:numId w:val="20"/>
        </w:numPr>
        <w:spacing w:lineRule="auto" w:line="360"/>
        <w:jc w:val="both"/>
        <w:rPr>
          <w:rFonts w:eastAsia="MS Mincho"/>
          <w:kern w:val="0"/>
          <w:sz w:val="22"/>
          <w:szCs w:val="22"/>
        </w:rPr>
      </w:pPr>
      <w:r>
        <w:rPr>
          <w:rFonts w:eastAsia="MS Mincho"/>
          <w:kern w:val="0"/>
          <w:sz w:val="22"/>
          <w:szCs w:val="22"/>
        </w:rPr>
        <w:t>Advertência, quando o contratado der causa à inexecução parcial do contrato, sempre que não se justificar a imposição de penalidade mais grave (</w:t>
      </w:r>
      <w:r>
        <w:fldChar w:fldCharType="begin"/>
      </w:r>
      <w:r>
        <w:rPr>
          <w:rStyle w:val="ListLabel267"/>
          <w:kern w:val="0"/>
          <w:rFonts w:eastAsia="MS Mincho"/>
        </w:rPr>
        <w:instrText xml:space="preserve"> HYPERLINK "http://www.planalto.gov.br/ccivil_03/_ato2019-2022/2021/lei/L14133.htm" \l "art156%C2%A72"</w:instrText>
      </w:r>
      <w:r>
        <w:rPr>
          <w:rStyle w:val="ListLabel267"/>
          <w:kern w:val="0"/>
          <w:rFonts w:eastAsia="MS Mincho"/>
        </w:rPr>
        <w:fldChar w:fldCharType="separate"/>
      </w:r>
      <w:r>
        <w:rPr>
          <w:rStyle w:val="ListLabel267"/>
          <w:rFonts w:eastAsia="MS Mincho"/>
          <w:kern w:val="0"/>
        </w:rPr>
        <w:t>art. 156, §2º, da Lei nº 14.133, de 2021</w:t>
      </w:r>
      <w:r>
        <w:rPr>
          <w:rStyle w:val="ListLabel267"/>
          <w:kern w:val="0"/>
          <w:rFonts w:eastAsia="MS Mincho"/>
        </w:rPr>
        <w:fldChar w:fldCharType="end"/>
      </w:r>
      <w:r>
        <w:rPr>
          <w:rFonts w:eastAsia="MS Mincho"/>
          <w:kern w:val="0"/>
          <w:sz w:val="22"/>
          <w:szCs w:val="22"/>
        </w:rPr>
        <w:t>);</w:t>
      </w:r>
    </w:p>
    <w:p>
      <w:pPr>
        <w:pStyle w:val="BodyTextIndent"/>
        <w:numPr>
          <w:ilvl w:val="0"/>
          <w:numId w:val="20"/>
        </w:numPr>
        <w:spacing w:lineRule="auto" w:line="360"/>
        <w:jc w:val="both"/>
        <w:rPr>
          <w:rFonts w:eastAsia="MS Mincho"/>
          <w:kern w:val="0"/>
          <w:sz w:val="22"/>
          <w:szCs w:val="22"/>
        </w:rPr>
      </w:pPr>
      <w:r>
        <w:rPr>
          <w:rFonts w:eastAsia="MS Mincho"/>
          <w:kern w:val="0"/>
          <w:sz w:val="22"/>
          <w:szCs w:val="22"/>
        </w:rPr>
        <w:t>Impedimento de licitar e contratar, quando praticadas as condutas descritas nas alíneas “b”, “c” e “d” do subitem acima deste Contrato, sempre que não se justificar a imposição de penalidade mais grave (</w:t>
      </w:r>
      <w:r>
        <w:fldChar w:fldCharType="begin"/>
      </w:r>
      <w:r>
        <w:rPr>
          <w:rStyle w:val="ListLabel267"/>
          <w:kern w:val="0"/>
          <w:rFonts w:eastAsia="MS Mincho"/>
        </w:rPr>
        <w:instrText xml:space="preserve"> HYPERLINK "http://www.planalto.gov.br/ccivil_03/_ato2019-2022/2021/lei/L14133.htm" \l "art156%C2%A74"</w:instrText>
      </w:r>
      <w:r>
        <w:rPr>
          <w:rStyle w:val="ListLabel267"/>
          <w:kern w:val="0"/>
          <w:rFonts w:eastAsia="MS Mincho"/>
        </w:rPr>
        <w:fldChar w:fldCharType="separate"/>
      </w:r>
      <w:r>
        <w:rPr>
          <w:rStyle w:val="ListLabel267"/>
          <w:rFonts w:eastAsia="MS Mincho"/>
          <w:kern w:val="0"/>
        </w:rPr>
        <w:t>art. 156, § 4º, da Lei nº 14.133, de 2021</w:t>
      </w:r>
      <w:r>
        <w:rPr>
          <w:rStyle w:val="ListLabel267"/>
          <w:kern w:val="0"/>
          <w:rFonts w:eastAsia="MS Mincho"/>
        </w:rPr>
        <w:fldChar w:fldCharType="end"/>
      </w:r>
      <w:r>
        <w:rPr>
          <w:rFonts w:eastAsia="MS Mincho"/>
          <w:kern w:val="0"/>
          <w:sz w:val="22"/>
          <w:szCs w:val="22"/>
        </w:rPr>
        <w:t>);</w:t>
      </w:r>
    </w:p>
    <w:p>
      <w:pPr>
        <w:pStyle w:val="BodyTextIndent"/>
        <w:numPr>
          <w:ilvl w:val="0"/>
          <w:numId w:val="20"/>
        </w:numPr>
        <w:spacing w:lineRule="auto" w:line="360"/>
        <w:jc w:val="both"/>
        <w:rPr>
          <w:rFonts w:eastAsia="MS Mincho"/>
          <w:kern w:val="0"/>
          <w:sz w:val="22"/>
          <w:szCs w:val="22"/>
        </w:rPr>
      </w:pPr>
      <w:r>
        <w:rPr>
          <w:rFonts w:eastAsia="MS Mincho"/>
          <w:kern w:val="0"/>
          <w:sz w:val="22"/>
          <w:szCs w:val="22"/>
        </w:rPr>
        <w:t>Declaração de inidoneidade para licitar e contratar, quando praticadas as condutas descritas nas alíneas “e”, “f”, “g” e “h” do subitem acima deste Contrato, bem como nas alíneas “b”, “c” e “d”, que justifiquem a imposição de penalidade mais grave (</w:t>
      </w:r>
      <w:r>
        <w:fldChar w:fldCharType="begin"/>
      </w:r>
      <w:r>
        <w:rPr>
          <w:rStyle w:val="ListLabel267"/>
          <w:kern w:val="0"/>
          <w:rFonts w:eastAsia="MS Mincho"/>
        </w:rPr>
        <w:instrText xml:space="preserve"> HYPERLINK "http://www.planalto.gov.br/ccivil_03/_ato2019-2022/2021/lei/L14133.htm" \l "art156%C2%A75"</w:instrText>
      </w:r>
      <w:r>
        <w:rPr>
          <w:rStyle w:val="ListLabel267"/>
          <w:kern w:val="0"/>
          <w:rFonts w:eastAsia="MS Mincho"/>
        </w:rPr>
        <w:fldChar w:fldCharType="separate"/>
      </w:r>
      <w:r>
        <w:rPr>
          <w:rStyle w:val="ListLabel267"/>
          <w:rFonts w:eastAsia="MS Mincho"/>
          <w:kern w:val="0"/>
        </w:rPr>
        <w:t>art. 156, §5º, da Lei nº 14.133, de 2021</w:t>
      </w:r>
      <w:r>
        <w:rPr>
          <w:rStyle w:val="ListLabel267"/>
          <w:kern w:val="0"/>
          <w:rFonts w:eastAsia="MS Mincho"/>
        </w:rPr>
        <w:fldChar w:fldCharType="end"/>
      </w:r>
      <w:r>
        <w:rPr>
          <w:rFonts w:eastAsia="MS Mincho"/>
          <w:kern w:val="0"/>
          <w:sz w:val="22"/>
          <w:szCs w:val="22"/>
        </w:rPr>
        <w:t>).</w:t>
      </w:r>
    </w:p>
    <w:p>
      <w:pPr>
        <w:pStyle w:val="BodyTextIndent"/>
        <w:numPr>
          <w:ilvl w:val="0"/>
          <w:numId w:val="20"/>
        </w:numPr>
        <w:spacing w:lineRule="auto" w:line="360"/>
        <w:jc w:val="both"/>
        <w:rPr>
          <w:rFonts w:eastAsia="MS Mincho"/>
          <w:kern w:val="0"/>
          <w:sz w:val="22"/>
          <w:szCs w:val="22"/>
        </w:rPr>
      </w:pPr>
      <w:r>
        <w:rPr>
          <w:rFonts w:eastAsia="MS Mincho"/>
          <w:kern w:val="0"/>
          <w:sz w:val="22"/>
          <w:szCs w:val="22"/>
        </w:rPr>
        <w:t>Multa:</w:t>
      </w:r>
    </w:p>
    <w:p>
      <w:pPr>
        <w:pStyle w:val="BodyTextIndent"/>
        <w:spacing w:lineRule="auto" w:line="360"/>
        <w:ind w:left="1134"/>
        <w:jc w:val="both"/>
        <w:rPr>
          <w:rFonts w:eastAsia="MS Mincho"/>
          <w:kern w:val="0"/>
          <w:sz w:val="22"/>
          <w:szCs w:val="22"/>
        </w:rPr>
      </w:pPr>
      <w:r>
        <w:rPr>
          <w:rFonts w:eastAsia="MS Mincho"/>
          <w:kern w:val="0"/>
          <w:sz w:val="22"/>
          <w:szCs w:val="22"/>
        </w:rPr>
        <w:t>i. moratória de 1% (um por cento) por dia de atraso injustificado sobre o valor da parcela inadimplida, até o limite de 15 (quinze) dias;</w:t>
      </w:r>
    </w:p>
    <w:p>
      <w:pPr>
        <w:pStyle w:val="BodyTextIndent"/>
        <w:spacing w:lineRule="auto" w:line="360"/>
        <w:ind w:left="1134"/>
        <w:jc w:val="both"/>
        <w:rPr>
          <w:rFonts w:eastAsia="MS Mincho"/>
          <w:kern w:val="0"/>
          <w:sz w:val="22"/>
          <w:szCs w:val="22"/>
        </w:rPr>
      </w:pPr>
      <w:r>
        <w:rPr>
          <w:rFonts w:eastAsia="MS Mincho"/>
          <w:kern w:val="0"/>
          <w:sz w:val="22"/>
          <w:szCs w:val="22"/>
        </w:rPr>
        <w:t>ii.  moratória de 0,5% (meio por cento) por dia de atraso injustificado sobre o valor total do contrato, até o máximo de 5% (cinco por cento), pela inobservância do prazo fixado para apresentação, suplementação ou reposição da garantia.</w:t>
      </w:r>
    </w:p>
    <w:p>
      <w:pPr>
        <w:pStyle w:val="BodyTextIndent"/>
        <w:spacing w:lineRule="auto" w:line="360"/>
        <w:ind w:left="1134"/>
        <w:jc w:val="both"/>
        <w:rPr>
          <w:rFonts w:eastAsia="MS Mincho"/>
          <w:kern w:val="0"/>
          <w:sz w:val="22"/>
          <w:szCs w:val="22"/>
        </w:rPr>
      </w:pPr>
      <w:r>
        <w:rPr>
          <w:rFonts w:eastAsia="MS Mincho"/>
          <w:kern w:val="0"/>
          <w:sz w:val="22"/>
          <w:szCs w:val="22"/>
        </w:rPr>
        <w:t>iii.  O atraso superior a 15 (quinze) dias autoriza a Administração a promover a extinção do contrato por descumprimento ou cumprimento irregular de suas cláusulas, conforme dispõe o inciso I do art. 137 da Lei n. 14.133, de 2021.</w:t>
      </w:r>
    </w:p>
    <w:p>
      <w:pPr>
        <w:pStyle w:val="BodyTextIndent"/>
        <w:spacing w:lineRule="auto" w:line="360"/>
        <w:ind w:left="1134"/>
        <w:jc w:val="both"/>
        <w:rPr>
          <w:rFonts w:eastAsia="MS Mincho"/>
          <w:kern w:val="0"/>
          <w:sz w:val="22"/>
          <w:szCs w:val="22"/>
        </w:rPr>
      </w:pPr>
      <w:r>
        <w:rPr>
          <w:rFonts w:eastAsia="MS Mincho"/>
          <w:kern w:val="0"/>
          <w:sz w:val="22"/>
          <w:szCs w:val="22"/>
        </w:rPr>
        <w:t>iv. compensatória de 10% (dez por cento) sobre o valor total do contrato, no caso de inexecução total do objeto.</w:t>
      </w:r>
    </w:p>
    <w:p>
      <w:pPr>
        <w:pStyle w:val="BodyTextIndent"/>
        <w:spacing w:lineRule="auto" w:line="360"/>
        <w:ind w:left="0"/>
        <w:jc w:val="both"/>
        <w:rPr>
          <w:rFonts w:eastAsia="MS Mincho"/>
          <w:kern w:val="0"/>
          <w:sz w:val="22"/>
          <w:szCs w:val="22"/>
        </w:rPr>
      </w:pPr>
      <w:r>
        <w:rPr>
          <w:rFonts w:eastAsia="MS Mincho"/>
          <w:kern w:val="0"/>
          <w:sz w:val="22"/>
          <w:szCs w:val="22"/>
        </w:rPr>
        <w:t>10.3 A aplicação das sanções previstas neste Contrato não exclui, em hipótese alguma, a obrigação de reparação integral do dano causado ao Contratante (</w:t>
      </w:r>
      <w:r>
        <w:fldChar w:fldCharType="begin"/>
      </w:r>
      <w:r>
        <w:rPr>
          <w:rStyle w:val="ListLabel267"/>
          <w:kern w:val="0"/>
          <w:rFonts w:eastAsia="MS Mincho"/>
        </w:rPr>
        <w:instrText xml:space="preserve"> HYPERLINK "http://www.planalto.gov.br/ccivil_03/_ato2019-2022/2021/lei/L14133.htm" \l "art156%C2%A79"</w:instrText>
      </w:r>
      <w:r>
        <w:rPr>
          <w:rStyle w:val="ListLabel267"/>
          <w:kern w:val="0"/>
          <w:rFonts w:eastAsia="MS Mincho"/>
        </w:rPr>
        <w:fldChar w:fldCharType="separate"/>
      </w:r>
      <w:r>
        <w:rPr>
          <w:rStyle w:val="ListLabel267"/>
          <w:rFonts w:eastAsia="MS Mincho"/>
          <w:kern w:val="0"/>
        </w:rPr>
        <w:t>art. 156, §9º, da Lei nº 14.133, de 2021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10.4 Todas as sanções previstas neste Contrato poderão ser aplicadas cumulativamente com a multa (</w:t>
      </w:r>
      <w:r>
        <w:fldChar w:fldCharType="begin"/>
      </w:r>
      <w:r>
        <w:rPr>
          <w:rStyle w:val="ListLabel267"/>
          <w:kern w:val="0"/>
          <w:rFonts w:eastAsia="MS Mincho"/>
        </w:rPr>
        <w:instrText xml:space="preserve"> HYPERLINK "http://www.planalto.gov.br/ccivil_03/_ato2019-2022/2021/lei/L14133.htm" \l "art156%C2%A77"</w:instrText>
      </w:r>
      <w:r>
        <w:rPr>
          <w:rStyle w:val="ListLabel267"/>
          <w:kern w:val="0"/>
          <w:rFonts w:eastAsia="MS Mincho"/>
        </w:rPr>
        <w:fldChar w:fldCharType="separate"/>
      </w:r>
      <w:r>
        <w:rPr>
          <w:rStyle w:val="ListLabel267"/>
          <w:rFonts w:eastAsia="MS Mincho"/>
          <w:kern w:val="0"/>
        </w:rPr>
        <w:t>art. 156, §7º, da Lei nº 14.133, de 2021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10.5 Antes da aplicação da multa será facultada a defesa do interessado no prazo de 15 (quinze) dias úteis, contado da data de sua intimação (</w:t>
      </w:r>
      <w:r>
        <w:fldChar w:fldCharType="begin"/>
      </w:r>
      <w:r>
        <w:rPr>
          <w:rStyle w:val="ListLabel267"/>
          <w:kern w:val="0"/>
          <w:rFonts w:eastAsia="MS Mincho"/>
        </w:rPr>
        <w:instrText xml:space="preserve"> HYPERLINK "http://www.planalto.gov.br/ccivil_03/_ato2019-2022/2021/lei/L14133.htm" \l "art157"</w:instrText>
      </w:r>
      <w:r>
        <w:rPr>
          <w:rStyle w:val="ListLabel267"/>
          <w:kern w:val="0"/>
          <w:rFonts w:eastAsia="MS Mincho"/>
        </w:rPr>
        <w:fldChar w:fldCharType="separate"/>
      </w:r>
      <w:r>
        <w:rPr>
          <w:rStyle w:val="ListLabel267"/>
          <w:rFonts w:eastAsia="MS Mincho"/>
          <w:kern w:val="0"/>
        </w:rPr>
        <w:t>art. 157, da Lei nº 14.133, de 2021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10.6 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ListLabel267"/>
          <w:kern w:val="0"/>
          <w:rFonts w:eastAsia="MS Mincho"/>
        </w:rPr>
        <w:instrText xml:space="preserve"> HYPERLINK "http://www.planalto.gov.br/ccivil_03/_ato2019-2022/2021/lei/L14133.htm" \l "art156%C2%A78"</w:instrText>
      </w:r>
      <w:r>
        <w:rPr>
          <w:rStyle w:val="ListLabel267"/>
          <w:kern w:val="0"/>
          <w:rFonts w:eastAsia="MS Mincho"/>
        </w:rPr>
        <w:fldChar w:fldCharType="separate"/>
      </w:r>
      <w:r>
        <w:rPr>
          <w:rStyle w:val="ListLabel267"/>
          <w:rFonts w:eastAsia="MS Mincho"/>
          <w:kern w:val="0"/>
        </w:rPr>
        <w:t>art. 156, §8º, da Lei nº 14.133, de 2021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10.7 Previamente ao encaminhamento à cobrança judicial, a multa poderá ser recolhida administrativamente no prazo máximo de 30 (trinta) dias, a contar da data do recebimento da comunicação enviada pela autoridade competente.</w:t>
      </w:r>
      <w:bookmarkStart w:id="51" w:name="_Hlk78351618"/>
      <w:bookmarkEnd w:id="51"/>
    </w:p>
    <w:p>
      <w:pPr>
        <w:pStyle w:val="BodyTextIndent"/>
        <w:spacing w:lineRule="auto" w:line="360"/>
        <w:ind w:left="0"/>
        <w:jc w:val="both"/>
        <w:rPr>
          <w:rFonts w:eastAsia="MS Mincho"/>
          <w:kern w:val="0"/>
          <w:sz w:val="22"/>
          <w:szCs w:val="22"/>
        </w:rPr>
      </w:pPr>
      <w:r>
        <w:rPr>
          <w:rFonts w:eastAsia="MS Mincho"/>
          <w:kern w:val="0"/>
          <w:sz w:val="22"/>
          <w:szCs w:val="22"/>
        </w:rPr>
        <w:t xml:space="preserve">10.8 A aplicação das sanções realizar-se-á em processo administrativo que assegure o contraditório e a ampla defesa ao Contratado, observando-se o procedimento previsto no caput e parágrafos do </w:t>
      </w:r>
      <w:r>
        <w:fldChar w:fldCharType="begin"/>
      </w:r>
      <w:r>
        <w:rPr>
          <w:rStyle w:val="ListLabel267"/>
          <w:kern w:val="0"/>
          <w:rFonts w:eastAsia="MS Mincho"/>
        </w:rPr>
        <w:instrText xml:space="preserve"> HYPERLINK "http://www.planalto.gov.br/ccivil_03/_ato2019-2022/2021/lei/L14133.htm" \l "art158"</w:instrText>
      </w:r>
      <w:r>
        <w:rPr>
          <w:rStyle w:val="ListLabel267"/>
          <w:kern w:val="0"/>
          <w:rFonts w:eastAsia="MS Mincho"/>
        </w:rPr>
        <w:fldChar w:fldCharType="separate"/>
      </w:r>
      <w:r>
        <w:rPr>
          <w:rStyle w:val="ListLabel267"/>
          <w:rFonts w:eastAsia="MS Mincho"/>
          <w:kern w:val="0"/>
        </w:rPr>
        <w:t>art. 158 da Lei nº 14.133, de 2021</w:t>
      </w:r>
      <w:r>
        <w:rPr>
          <w:rStyle w:val="ListLabel267"/>
          <w:kern w:val="0"/>
          <w:rFonts w:eastAsia="MS Mincho"/>
        </w:rPr>
        <w:fldChar w:fldCharType="end"/>
      </w:r>
      <w:r>
        <w:rPr>
          <w:rFonts w:eastAsia="MS Mincho"/>
          <w:kern w:val="0"/>
          <w:sz w:val="22"/>
          <w:szCs w:val="22"/>
        </w:rPr>
        <w:t>, para as penalidades de impedimento de licitar e contratar e de declaração de inidoneidade para licitar ou contratar.</w:t>
      </w:r>
    </w:p>
    <w:p>
      <w:pPr>
        <w:pStyle w:val="BodyTextIndent"/>
        <w:spacing w:lineRule="auto" w:line="360"/>
        <w:ind w:left="0"/>
        <w:jc w:val="both"/>
        <w:rPr>
          <w:rFonts w:eastAsia="MS Mincho"/>
          <w:kern w:val="0"/>
          <w:sz w:val="22"/>
          <w:szCs w:val="22"/>
        </w:rPr>
      </w:pPr>
      <w:r>
        <w:rPr>
          <w:rFonts w:eastAsia="MS Mincho"/>
          <w:kern w:val="0"/>
          <w:sz w:val="22"/>
          <w:szCs w:val="22"/>
        </w:rPr>
        <w:t>10.9 Na aplicação das sanções serão considerados (</w:t>
      </w:r>
      <w:r>
        <w:fldChar w:fldCharType="begin"/>
      </w:r>
      <w:r>
        <w:rPr>
          <w:rStyle w:val="ListLabel267"/>
          <w:kern w:val="0"/>
          <w:rFonts w:eastAsia="MS Mincho"/>
        </w:rPr>
        <w:instrText xml:space="preserve"> HYPERLINK "http://www.planalto.gov.br/ccivil_03/_ato2019-2022/2021/lei/L14133.htm" \l "art156%C2%A71"</w:instrText>
      </w:r>
      <w:r>
        <w:rPr>
          <w:rStyle w:val="ListLabel267"/>
          <w:kern w:val="0"/>
          <w:rFonts w:eastAsia="MS Mincho"/>
        </w:rPr>
        <w:fldChar w:fldCharType="separate"/>
      </w:r>
      <w:r>
        <w:rPr>
          <w:rStyle w:val="ListLabel267"/>
          <w:rFonts w:eastAsia="MS Mincho"/>
          <w:kern w:val="0"/>
        </w:rPr>
        <w:t>art. 156, §1º, da Lei nº 14.133, de 2021</w:t>
      </w:r>
      <w:r>
        <w:rPr>
          <w:rStyle w:val="ListLabel267"/>
          <w:kern w:val="0"/>
          <w:rFonts w:eastAsia="MS Mincho"/>
        </w:rPr>
        <w:fldChar w:fldCharType="end"/>
      </w:r>
      <w:r>
        <w:rPr>
          <w:rFonts w:eastAsia="MS Mincho"/>
          <w:kern w:val="0"/>
          <w:sz w:val="22"/>
          <w:szCs w:val="22"/>
        </w:rPr>
        <w:t>):</w:t>
      </w:r>
    </w:p>
    <w:p>
      <w:pPr>
        <w:pStyle w:val="BodyTextIndent"/>
        <w:numPr>
          <w:ilvl w:val="0"/>
          <w:numId w:val="21"/>
        </w:numPr>
        <w:spacing w:lineRule="auto" w:line="360"/>
        <w:jc w:val="both"/>
        <w:rPr>
          <w:rFonts w:eastAsia="MS Mincho"/>
          <w:kern w:val="0"/>
          <w:sz w:val="22"/>
          <w:szCs w:val="22"/>
        </w:rPr>
      </w:pPr>
      <w:r>
        <w:rPr>
          <w:rFonts w:eastAsia="MS Mincho"/>
          <w:kern w:val="0"/>
          <w:sz w:val="22"/>
          <w:szCs w:val="22"/>
        </w:rPr>
        <w:t>a natureza e a gravidade da infração cometida;</w:t>
      </w:r>
    </w:p>
    <w:p>
      <w:pPr>
        <w:pStyle w:val="BodyTextIndent"/>
        <w:numPr>
          <w:ilvl w:val="0"/>
          <w:numId w:val="21"/>
        </w:numPr>
        <w:spacing w:lineRule="auto" w:line="360"/>
        <w:jc w:val="both"/>
        <w:rPr>
          <w:rFonts w:eastAsia="MS Mincho"/>
          <w:kern w:val="0"/>
          <w:sz w:val="22"/>
          <w:szCs w:val="22"/>
        </w:rPr>
      </w:pPr>
      <w:r>
        <w:rPr>
          <w:rFonts w:eastAsia="MS Mincho"/>
          <w:kern w:val="0"/>
          <w:sz w:val="22"/>
          <w:szCs w:val="22"/>
        </w:rPr>
        <w:t>as peculiaridades do caso concreto;</w:t>
      </w:r>
    </w:p>
    <w:p>
      <w:pPr>
        <w:pStyle w:val="BodyTextIndent"/>
        <w:numPr>
          <w:ilvl w:val="0"/>
          <w:numId w:val="21"/>
        </w:numPr>
        <w:spacing w:lineRule="auto" w:line="360"/>
        <w:jc w:val="both"/>
        <w:rPr>
          <w:rFonts w:eastAsia="MS Mincho"/>
          <w:kern w:val="0"/>
          <w:sz w:val="22"/>
          <w:szCs w:val="22"/>
        </w:rPr>
      </w:pPr>
      <w:r>
        <w:rPr>
          <w:rFonts w:eastAsia="MS Mincho"/>
          <w:kern w:val="0"/>
          <w:sz w:val="22"/>
          <w:szCs w:val="22"/>
        </w:rPr>
        <w:t>as circunstâncias agravantes ou atenuantes;</w:t>
      </w:r>
    </w:p>
    <w:p>
      <w:pPr>
        <w:pStyle w:val="BodyTextIndent"/>
        <w:numPr>
          <w:ilvl w:val="0"/>
          <w:numId w:val="21"/>
        </w:numPr>
        <w:spacing w:lineRule="auto" w:line="360"/>
        <w:jc w:val="both"/>
        <w:rPr>
          <w:rFonts w:eastAsia="MS Mincho"/>
          <w:kern w:val="0"/>
          <w:sz w:val="22"/>
          <w:szCs w:val="22"/>
        </w:rPr>
      </w:pPr>
      <w:r>
        <w:rPr>
          <w:rFonts w:eastAsia="MS Mincho"/>
          <w:kern w:val="0"/>
          <w:sz w:val="22"/>
          <w:szCs w:val="22"/>
        </w:rPr>
        <w:t>os danos que dela provierem para o Contratante;</w:t>
      </w:r>
    </w:p>
    <w:p>
      <w:pPr>
        <w:pStyle w:val="BodyTextIndent"/>
        <w:numPr>
          <w:ilvl w:val="0"/>
          <w:numId w:val="21"/>
        </w:numPr>
        <w:spacing w:lineRule="auto" w:line="360"/>
        <w:jc w:val="both"/>
        <w:rPr>
          <w:rFonts w:eastAsia="MS Mincho"/>
          <w:kern w:val="0"/>
          <w:sz w:val="22"/>
          <w:szCs w:val="22"/>
        </w:rPr>
      </w:pPr>
      <w:r>
        <w:rPr>
          <w:rFonts w:eastAsia="MS Mincho"/>
          <w:kern w:val="0"/>
          <w:sz w:val="22"/>
          <w:szCs w:val="22"/>
        </w:rPr>
        <w:t>a implantação ou o aperfeiçoamento de programa de integridade, conforme normas e orientações dos órgãos de controle.</w:t>
      </w:r>
    </w:p>
    <w:p>
      <w:pPr>
        <w:pStyle w:val="BodyTextIndent"/>
        <w:spacing w:lineRule="auto" w:line="360"/>
        <w:ind w:left="0"/>
        <w:jc w:val="both"/>
        <w:rPr>
          <w:rFonts w:eastAsia="MS Mincho"/>
          <w:kern w:val="0"/>
          <w:sz w:val="22"/>
          <w:szCs w:val="22"/>
        </w:rPr>
      </w:pPr>
      <w:r>
        <w:rPr>
          <w:rFonts w:eastAsia="MS Mincho"/>
          <w:kern w:val="0"/>
          <w:sz w:val="22"/>
          <w:szCs w:val="22"/>
        </w:rPr>
        <w:t xml:space="preserve">10.10 Os atos previstos como infrações administrativas na </w:t>
      </w:r>
      <w:hyperlink r:id="rId17">
        <w:r>
          <w:rPr>
            <w:rStyle w:val="ListLabel267"/>
            <w:rFonts w:eastAsia="MS Mincho"/>
            <w:kern w:val="0"/>
          </w:rPr>
          <w:t>Lei nº 14.133, de 2021</w:t>
        </w:r>
      </w:hyperlink>
      <w:r>
        <w:rPr>
          <w:rFonts w:eastAsia="MS Mincho"/>
          <w:kern w:val="0"/>
          <w:sz w:val="22"/>
          <w:szCs w:val="22"/>
        </w:rPr>
        <w:t xml:space="preserve">, ou em outras leis de licitações e contratos da Administração Pública que também sejam tipificados como atos lesivos na </w:t>
      </w:r>
      <w:hyperlink r:id="rId18">
        <w:r>
          <w:rPr>
            <w:rStyle w:val="ListLabel267"/>
            <w:rFonts w:eastAsia="MS Mincho"/>
            <w:kern w:val="0"/>
          </w:rPr>
          <w:t>Lei nº 12.846, de 2013</w:t>
        </w:r>
      </w:hyperlink>
      <w:r>
        <w:rPr>
          <w:rFonts w:eastAsia="MS Mincho"/>
          <w:kern w:val="0"/>
          <w:sz w:val="22"/>
          <w:szCs w:val="22"/>
        </w:rPr>
        <w:t>, serão apurados e julgados conjuntamente, nos mesmos autos, observados o rito procedimental e autoridade competente definidos na referida Lei (</w:t>
      </w:r>
      <w:hyperlink r:id="rId19">
        <w:r>
          <w:rPr>
            <w:rStyle w:val="ListLabel267"/>
            <w:rFonts w:eastAsia="MS Mincho"/>
            <w:kern w:val="0"/>
          </w:rPr>
          <w:t>art. 159</w:t>
        </w:r>
      </w:hyperlink>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10.11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ListLabel267"/>
          <w:kern w:val="0"/>
          <w:rFonts w:eastAsia="MS Mincho"/>
        </w:rPr>
        <w:instrText xml:space="preserve"> HYPERLINK "http://www.planalto.gov.br/ccivil_03/_ato2019-2022/2021/lei/L14133.htm" \l "art160"</w:instrText>
      </w:r>
      <w:r>
        <w:rPr>
          <w:rStyle w:val="ListLabel267"/>
          <w:kern w:val="0"/>
          <w:rFonts w:eastAsia="MS Mincho"/>
        </w:rPr>
        <w:fldChar w:fldCharType="separate"/>
      </w:r>
      <w:r>
        <w:rPr>
          <w:rStyle w:val="ListLabel267"/>
          <w:rFonts w:eastAsia="MS Mincho"/>
          <w:kern w:val="0"/>
        </w:rPr>
        <w:t>art. 160, da Lei nº 14.133, de 2021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10.12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ListLabel267"/>
          <w:kern w:val="0"/>
          <w:rFonts w:eastAsia="MS Mincho"/>
        </w:rPr>
        <w:instrText xml:space="preserve"> HYPERLINK "http://www.planalto.gov.br/ccivil_03/_ato2019-2022/2021/lei/L14133.htm" \l "art161"</w:instrText>
      </w:r>
      <w:r>
        <w:rPr>
          <w:rStyle w:val="ListLabel267"/>
          <w:kern w:val="0"/>
          <w:rFonts w:eastAsia="MS Mincho"/>
        </w:rPr>
        <w:fldChar w:fldCharType="separate"/>
      </w:r>
      <w:r>
        <w:rPr>
          <w:rStyle w:val="ListLabel267"/>
          <w:rFonts w:eastAsia="MS Mincho"/>
          <w:kern w:val="0"/>
        </w:rPr>
        <w:t>Art. 161, da Lei nº 14.133, de 2021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 xml:space="preserve">10.13 As sanções de impedimento de licitar e contratar e declaração de inidoneidade para licitar ou contratar são passíveis de reabilitação na forma do </w:t>
      </w:r>
      <w:r>
        <w:fldChar w:fldCharType="begin"/>
      </w:r>
      <w:r>
        <w:rPr>
          <w:rStyle w:val="ListLabel267"/>
          <w:kern w:val="0"/>
          <w:rFonts w:eastAsia="MS Mincho"/>
        </w:rPr>
        <w:instrText xml:space="preserve"> HYPERLINK "http://www.planalto.gov.br/ccivil_03/_ato2019-2022/2021/lei/L14133.htm" \l "163"</w:instrText>
      </w:r>
      <w:r>
        <w:rPr>
          <w:rStyle w:val="ListLabel267"/>
          <w:kern w:val="0"/>
          <w:rFonts w:eastAsia="MS Mincho"/>
        </w:rPr>
        <w:fldChar w:fldCharType="separate"/>
      </w:r>
      <w:r>
        <w:rPr>
          <w:rStyle w:val="ListLabel267"/>
          <w:rFonts w:eastAsia="MS Mincho"/>
          <w:kern w:val="0"/>
        </w:rPr>
        <w:t>art. 163 da Lei nº 14.133/21</w:t>
      </w:r>
      <w:r>
        <w:rPr>
          <w:rStyle w:val="ListLabel267"/>
          <w:kern w:val="0"/>
          <w:rFonts w:eastAsia="MS Mincho"/>
        </w:rPr>
        <w:fldChar w:fldCharType="end"/>
      </w:r>
      <w:r>
        <w:rPr>
          <w:rFonts w:eastAsia="MS Mincho"/>
          <w:kern w:val="0"/>
          <w:sz w:val="22"/>
          <w:szCs w:val="22"/>
        </w:rPr>
        <w:t>.</w:t>
      </w:r>
    </w:p>
    <w:p>
      <w:pPr>
        <w:pStyle w:val="BodyTextIndent"/>
        <w:spacing w:lineRule="auto" w:line="360"/>
        <w:ind w:left="0"/>
        <w:jc w:val="both"/>
        <w:rPr>
          <w:rFonts w:eastAsia="MS Mincho"/>
          <w:kern w:val="0"/>
          <w:sz w:val="22"/>
          <w:szCs w:val="22"/>
        </w:rPr>
      </w:pPr>
      <w:r>
        <w:rPr>
          <w:rFonts w:eastAsia="MS Mincho"/>
          <w:kern w:val="0"/>
          <w:sz w:val="22"/>
          <w:szCs w:val="22"/>
        </w:rPr>
        <w:t>10.14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pPr>
        <w:pStyle w:val="BodyTextIndent"/>
        <w:spacing w:lineRule="auto" w:line="360"/>
        <w:ind w:left="0"/>
        <w:jc w:val="both"/>
        <w:rPr>
          <w:rFonts w:eastAsia="MS Mincho"/>
          <w:kern w:val="0"/>
          <w:sz w:val="22"/>
          <w:szCs w:val="22"/>
        </w:rPr>
      </w:pPr>
      <w:r>
        <w:rPr>
          <w:rFonts w:eastAsia="MS Mincho"/>
          <w:kern w:val="0"/>
          <w:sz w:val="22"/>
          <w:szCs w:val="22"/>
        </w:rPr>
      </w:r>
      <w:bookmarkStart w:id="52" w:name="_Hlk210726900"/>
      <w:bookmarkStart w:id="53" w:name="_Hlk210726900"/>
      <w:bookmarkEnd w:id="53"/>
    </w:p>
    <w:p>
      <w:pPr>
        <w:pStyle w:val="BodyTextIndent"/>
        <w:spacing w:lineRule="auto" w:line="360"/>
        <w:ind w:left="0"/>
        <w:jc w:val="both"/>
        <w:rPr>
          <w:rFonts w:eastAsia="MS Mincho"/>
          <w:b/>
          <w:bCs/>
          <w:kern w:val="0"/>
          <w:sz w:val="22"/>
          <w:szCs w:val="22"/>
        </w:rPr>
      </w:pPr>
      <w:r>
        <w:rPr>
          <w:rFonts w:eastAsia="MS Mincho"/>
          <w:b/>
          <w:bCs/>
          <w:kern w:val="0"/>
          <w:sz w:val="22"/>
          <w:szCs w:val="22"/>
        </w:rPr>
        <w:t>XI - PRAZO DE EXECUÇÃO E CONTRATUAL:</w:t>
      </w:r>
    </w:p>
    <w:p>
      <w:pPr>
        <w:pStyle w:val="BodyTextIndent"/>
        <w:spacing w:lineRule="auto" w:line="360"/>
        <w:ind w:left="0"/>
        <w:jc w:val="both"/>
        <w:rPr>
          <w:rFonts w:eastAsia="MS Mincho"/>
          <w:kern w:val="0"/>
          <w:sz w:val="22"/>
          <w:szCs w:val="22"/>
        </w:rPr>
      </w:pPr>
      <w:r>
        <w:rPr>
          <w:rFonts w:eastAsia="MS Mincho"/>
          <w:kern w:val="0"/>
          <w:sz w:val="22"/>
          <w:szCs w:val="22"/>
        </w:rPr>
        <w:t>11.1 O prazo máximo de entrega dos projetos e protocolização junto ao Corpo de Bombeiros será de até 30 (trinta) dias consecutivos contados a partir da emissão da ordem de serviço, e para a entrega dos AVCB’s será de até 45 (quarenta e cinco) dias, após protocolo no sistema VFB em função do prazo para aprovação e liberação do AVCB/CLCB pelo Corpo de Bombeiros, perfazendo o total de 75 (setenta e cinco) dias.</w:t>
      </w:r>
    </w:p>
    <w:p>
      <w:pPr>
        <w:pStyle w:val="BodyTextIndent"/>
        <w:spacing w:lineRule="auto" w:line="360"/>
        <w:ind w:left="0"/>
        <w:jc w:val="both"/>
        <w:rPr>
          <w:rFonts w:eastAsia="MS Mincho"/>
          <w:kern w:val="0"/>
          <w:sz w:val="22"/>
          <w:szCs w:val="22"/>
        </w:rPr>
      </w:pPr>
      <w:r>
        <w:rPr>
          <w:rFonts w:eastAsia="MS Mincho"/>
          <w:kern w:val="0"/>
          <w:sz w:val="22"/>
          <w:szCs w:val="22"/>
        </w:rPr>
        <w:t>Art. 106. A Administração poderá celebrar contratos com prazo de até 5 (cinco) anos nas hipóteses de serviços e fornecimentos contínuos, observadas as seguintes diretrizes:</w:t>
      </w:r>
    </w:p>
    <w:p>
      <w:pPr>
        <w:pStyle w:val="BodyTextIndent"/>
        <w:spacing w:lineRule="auto" w:line="360"/>
        <w:ind w:left="0"/>
        <w:jc w:val="both"/>
        <w:rPr>
          <w:rFonts w:eastAsia="MS Mincho"/>
          <w:kern w:val="0"/>
          <w:sz w:val="22"/>
          <w:szCs w:val="22"/>
        </w:rPr>
      </w:pPr>
      <w:r>
        <w:rPr>
          <w:rFonts w:eastAsia="MS Mincho"/>
          <w:kern w:val="0"/>
          <w:sz w:val="22"/>
          <w:szCs w:val="22"/>
        </w:rPr>
        <w:t>a autoridade competente do órgão ou entidade contratante deverá atestar a maior vantagem econômica vislumbrada em razão da contratação plurianual;</w:t>
      </w:r>
    </w:p>
    <w:p>
      <w:pPr>
        <w:pStyle w:val="BodyTextIndent"/>
        <w:spacing w:lineRule="auto" w:line="360"/>
        <w:ind w:left="0"/>
        <w:jc w:val="both"/>
        <w:rPr>
          <w:rFonts w:eastAsia="MS Mincho"/>
          <w:kern w:val="0"/>
          <w:sz w:val="22"/>
          <w:szCs w:val="22"/>
        </w:rPr>
      </w:pPr>
      <w:r>
        <w:rPr>
          <w:rFonts w:eastAsia="MS Mincho"/>
          <w:kern w:val="0"/>
          <w:sz w:val="22"/>
          <w:szCs w:val="22"/>
        </w:rPr>
        <w:t>a Administração deverá atestar, no início da contratação e de cada exercício, a existência de créditos orçamentários vinculados à contratação e a vantagem em sua manutenção;</w:t>
      </w:r>
    </w:p>
    <w:p>
      <w:pPr>
        <w:pStyle w:val="BodyTextIndent"/>
        <w:spacing w:lineRule="auto" w:line="360"/>
        <w:ind w:left="0"/>
        <w:jc w:val="both"/>
        <w:rPr>
          <w:rFonts w:eastAsia="MS Mincho"/>
          <w:kern w:val="0"/>
          <w:sz w:val="22"/>
          <w:szCs w:val="22"/>
        </w:rPr>
      </w:pPr>
      <w:r>
        <w:rPr>
          <w:rFonts w:eastAsia="MS Mincho"/>
          <w:kern w:val="0"/>
          <w:sz w:val="22"/>
          <w:szCs w:val="22"/>
        </w:rPr>
        <w:t>a Administração terá a opção de extinguir o contrato, sem ônus, quando não dispuser de créditos orçamentários para sua continuidade ou quando entender que o contrato não mais lhe oferece vantagem.</w:t>
      </w:r>
    </w:p>
    <w:p>
      <w:pPr>
        <w:pStyle w:val="BodyTextIndent"/>
        <w:spacing w:lineRule="auto" w:line="360"/>
        <w:ind w:left="0"/>
        <w:jc w:val="both"/>
        <w:rPr>
          <w:rFonts w:eastAsia="MS Mincho"/>
          <w:kern w:val="0"/>
          <w:sz w:val="22"/>
          <w:szCs w:val="22"/>
        </w:rPr>
      </w:pPr>
      <w:r>
        <w:rPr>
          <w:rFonts w:eastAsia="MS Mincho"/>
          <w:kern w:val="0"/>
          <w:sz w:val="22"/>
          <w:szCs w:val="22"/>
        </w:rPr>
        <w:t>§ 1º A extinção mencionada no inciso III do caput deste artigo ocorrerá apenas na próxima data de aniversário do contrato e não poderá ocorrer em prazo inferior a 2 (dois) meses, contado da referida data.</w:t>
      </w:r>
    </w:p>
    <w:p>
      <w:pPr>
        <w:pStyle w:val="BodyTextIndent"/>
        <w:spacing w:lineRule="auto" w:line="360"/>
        <w:ind w:left="0"/>
        <w:jc w:val="both"/>
        <w:rPr>
          <w:rFonts w:eastAsia="MS Mincho"/>
          <w:kern w:val="0"/>
          <w:sz w:val="22"/>
          <w:szCs w:val="22"/>
        </w:rPr>
      </w:pPr>
      <w:r>
        <w:rPr>
          <w:rFonts w:eastAsia="MS Mincho"/>
          <w:kern w:val="0"/>
          <w:sz w:val="22"/>
          <w:szCs w:val="22"/>
        </w:rPr>
        <w:t>§ 2º Aplica-se o disposto neste artigo ao aluguel de equipamentos e à utilização de programas de informática.</w:t>
      </w:r>
    </w:p>
    <w:p>
      <w:pPr>
        <w:pStyle w:val="BodyTextIndent"/>
        <w:spacing w:lineRule="auto" w:line="360"/>
        <w:ind w:left="0"/>
        <w:jc w:val="both"/>
        <w:rPr>
          <w:rFonts w:eastAsia="MS Mincho"/>
          <w:kern w:val="0"/>
          <w:sz w:val="22"/>
          <w:szCs w:val="22"/>
        </w:rPr>
      </w:pPr>
      <w:r>
        <w:rPr>
          <w:rFonts w:eastAsia="MS Mincho"/>
          <w:kern w:val="0"/>
          <w:sz w:val="22"/>
          <w:szCs w:val="22"/>
        </w:rPr>
        <w:t>Art. 107. Os contratos de serviços e fornecimentos contínuos poderão ser prorrogados sucessivamente,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b/>
          <w:bCs/>
          <w:kern w:val="0"/>
          <w:sz w:val="22"/>
          <w:szCs w:val="22"/>
        </w:rPr>
      </w:pPr>
      <w:r>
        <w:rPr>
          <w:rFonts w:eastAsia="MS Mincho"/>
          <w:b/>
          <w:bCs/>
          <w:kern w:val="0"/>
          <w:sz w:val="22"/>
          <w:szCs w:val="22"/>
        </w:rPr>
        <w:t>XII - INDICAÇÃO DO GESTOR E FISCAL DO CONTRATO:</w:t>
      </w:r>
    </w:p>
    <w:p>
      <w:pPr>
        <w:pStyle w:val="BodyTextIndent"/>
        <w:spacing w:lineRule="auto" w:line="360"/>
        <w:ind w:left="0"/>
        <w:jc w:val="both"/>
        <w:rPr>
          <w:rFonts w:eastAsia="MS Mincho"/>
          <w:kern w:val="0"/>
          <w:sz w:val="22"/>
          <w:szCs w:val="22"/>
        </w:rPr>
      </w:pPr>
      <w:r>
        <w:rPr>
          <w:rFonts w:eastAsia="MS Mincho"/>
          <w:kern w:val="0"/>
          <w:sz w:val="22"/>
          <w:szCs w:val="22"/>
        </w:rPr>
        <w:t>12.1 Fica indicado como o gestor responsável pelo contrato a servidora e Encarregada do Setor de Segurança do Trabalho, Alessandra Erasto Bueno Reis Patacho e pelo acompanhamento da execução e fiscalização do objeto os servidores Wellington Timóteo de Lima e Carlos Eduardo Trevine.</w:t>
      </w:r>
    </w:p>
    <w:p>
      <w:pPr>
        <w:pStyle w:val="BodyTextIndent"/>
        <w:spacing w:lineRule="auto" w:line="360"/>
        <w:ind w:left="0"/>
        <w:jc w:val="both"/>
        <w:rPr>
          <w:rFonts w:eastAsia="MS Mincho"/>
          <w:kern w:val="0"/>
          <w:sz w:val="22"/>
          <w:szCs w:val="22"/>
        </w:rPr>
      </w:pPr>
      <w:r>
        <w:rPr>
          <w:rFonts w:eastAsia="MS Mincho"/>
          <w:kern w:val="0"/>
          <w:sz w:val="22"/>
          <w:szCs w:val="22"/>
        </w:rPr>
        <w:t>12.2 - Endereços eletrônicos para contato e esclarecimentos de dúvidas, após contratação, serão através:</w:t>
      </w:r>
    </w:p>
    <w:p>
      <w:pPr>
        <w:pStyle w:val="BodyTextIndent"/>
        <w:spacing w:lineRule="auto" w:line="360"/>
        <w:ind w:left="0"/>
        <w:jc w:val="both"/>
        <w:rPr>
          <w:rFonts w:eastAsia="MS Mincho"/>
          <w:kern w:val="0"/>
          <w:sz w:val="22"/>
          <w:szCs w:val="22"/>
        </w:rPr>
      </w:pPr>
      <w:hyperlink r:id="rId20">
        <w:r>
          <w:rPr>
            <w:rStyle w:val="ListLabel267"/>
            <w:rFonts w:eastAsia="MS Mincho"/>
            <w:kern w:val="0"/>
          </w:rPr>
          <w:t>areis@obras.itatiba.sp.gov.br</w:t>
        </w:r>
      </w:hyperlink>
    </w:p>
    <w:p>
      <w:pPr>
        <w:pStyle w:val="BodyTextIndent"/>
        <w:spacing w:lineRule="auto" w:line="360"/>
        <w:ind w:left="0"/>
        <w:jc w:val="both"/>
        <w:rPr>
          <w:rFonts w:eastAsia="MS Mincho"/>
          <w:kern w:val="0"/>
          <w:sz w:val="22"/>
          <w:szCs w:val="22"/>
        </w:rPr>
      </w:pPr>
      <w:hyperlink r:id="rId21">
        <w:r>
          <w:rPr>
            <w:rStyle w:val="ListLabel267"/>
            <w:rFonts w:eastAsia="MS Mincho"/>
            <w:kern w:val="0"/>
          </w:rPr>
          <w:t>c</w:t>
        </w:r>
      </w:hyperlink>
      <w:r>
        <w:rPr>
          <w:rFonts w:eastAsia="MS Mincho"/>
          <w:kern w:val="0"/>
        </w:rPr>
        <w:t>trevine@rh.itatiba.sp.gov.br</w:t>
      </w:r>
    </w:p>
    <w:p>
      <w:pPr>
        <w:pStyle w:val="BodyTextIndent"/>
        <w:spacing w:lineRule="auto" w:line="360"/>
        <w:ind w:left="0"/>
        <w:jc w:val="both"/>
        <w:rPr>
          <w:rFonts w:eastAsia="MS Mincho"/>
          <w:kern w:val="0"/>
        </w:rPr>
      </w:pPr>
      <w:hyperlink r:id="rId22">
        <w:r>
          <w:rPr>
            <w:rStyle w:val="ListLabel267"/>
            <w:rFonts w:eastAsia="MS Mincho"/>
            <w:kern w:val="0"/>
          </w:rPr>
          <w:t>wlima@adm.itatiba.sp.gov.br</w:t>
        </w:r>
      </w:hyperlink>
    </w:p>
    <w:p>
      <w:pPr>
        <w:pStyle w:val="BodyTextIndent"/>
        <w:spacing w:lineRule="auto" w:line="360"/>
        <w:ind w:left="0"/>
        <w:jc w:val="both"/>
        <w:rPr>
          <w:rFonts w:eastAsia="MS Mincho"/>
          <w:kern w:val="0"/>
        </w:rPr>
      </w:pPr>
      <w:r>
        <w:rPr>
          <w:rFonts w:eastAsia="MS Mincho"/>
          <w:kern w:val="0"/>
        </w:rPr>
      </w:r>
    </w:p>
    <w:p>
      <w:pPr>
        <w:pStyle w:val="BodyTextIndent"/>
        <w:spacing w:lineRule="auto" w:line="360"/>
        <w:ind w:left="0"/>
        <w:jc w:val="both"/>
        <w:rPr>
          <w:rFonts w:eastAsia="MS Mincho"/>
          <w:b/>
          <w:bCs/>
          <w:kern w:val="0"/>
          <w:sz w:val="22"/>
          <w:szCs w:val="22"/>
        </w:rPr>
      </w:pPr>
      <w:r>
        <w:rPr>
          <w:rFonts w:eastAsia="MS Mincho"/>
          <w:b/>
          <w:bCs/>
          <w:kern w:val="0"/>
          <w:sz w:val="22"/>
          <w:szCs w:val="22"/>
        </w:rPr>
        <w:t>XIII - OUTRA INFORMAÇÕES:</w:t>
      </w:r>
    </w:p>
    <w:p>
      <w:pPr>
        <w:pStyle w:val="BodyTextIndent"/>
        <w:spacing w:lineRule="auto" w:line="360"/>
        <w:ind w:left="0"/>
        <w:jc w:val="both"/>
        <w:rPr>
          <w:rFonts w:eastAsia="MS Mincho"/>
          <w:kern w:val="0"/>
          <w:sz w:val="22"/>
          <w:szCs w:val="22"/>
        </w:rPr>
      </w:pPr>
      <w:r>
        <w:rPr>
          <w:rFonts w:eastAsia="MS Mincho"/>
          <w:kern w:val="0"/>
          <w:sz w:val="22"/>
          <w:szCs w:val="22"/>
        </w:rPr>
        <w:t>Além das especificações acima, deverão ser observadas as prescrições a seguir, todas condicionantes da aceitação da proposta e do recebimento dos serviços licitados:</w:t>
      </w:r>
    </w:p>
    <w:p>
      <w:pPr>
        <w:pStyle w:val="BodyTextIndent"/>
        <w:spacing w:lineRule="auto" w:line="360"/>
        <w:ind w:left="0"/>
        <w:jc w:val="both"/>
        <w:rPr>
          <w:rFonts w:eastAsia="MS Mincho"/>
          <w:kern w:val="0"/>
          <w:sz w:val="22"/>
          <w:szCs w:val="22"/>
        </w:rPr>
      </w:pPr>
      <w:r>
        <w:rPr>
          <w:rFonts w:eastAsia="MS Mincho"/>
          <w:kern w:val="0"/>
          <w:sz w:val="22"/>
          <w:szCs w:val="22"/>
        </w:rPr>
        <w:t>A EMPRESA VENCEDORA DEVERÁ apresentar, antes do início dos trabalhos, o cronograma executivo e detalhado do serviço dentro dos prazos estipulados no cronograma básico apresentado pela municipalidade.</w:t>
      </w:r>
    </w:p>
    <w:p>
      <w:pPr>
        <w:pStyle w:val="BodyTextIndent"/>
        <w:spacing w:lineRule="auto" w:line="360"/>
        <w:ind w:left="0"/>
        <w:jc w:val="both"/>
        <w:rPr>
          <w:rFonts w:eastAsia="MS Mincho"/>
          <w:kern w:val="0"/>
          <w:sz w:val="22"/>
          <w:szCs w:val="22"/>
        </w:rPr>
      </w:pPr>
      <w:r>
        <w:rPr>
          <w:rFonts w:eastAsia="MS Mincho"/>
          <w:kern w:val="0"/>
          <w:sz w:val="22"/>
          <w:szCs w:val="22"/>
        </w:rPr>
        <w:t>No valor ofertado deverá estar incluso os custos de transporte, frete, carga, descarga, embalagem, seguro e quaisquer ouras despesas necessárias para a completa execução dos serviços;</w:t>
      </w:r>
    </w:p>
    <w:p>
      <w:pPr>
        <w:pStyle w:val="BodyTextIndent"/>
        <w:spacing w:lineRule="auto" w:line="360"/>
        <w:ind w:left="0"/>
        <w:jc w:val="both"/>
        <w:rPr>
          <w:rFonts w:eastAsia="MS Mincho"/>
          <w:kern w:val="0"/>
          <w:sz w:val="22"/>
          <w:szCs w:val="22"/>
        </w:rPr>
      </w:pPr>
      <w:r>
        <w:rPr>
          <w:rFonts w:eastAsia="MS Mincho"/>
          <w:kern w:val="0"/>
          <w:sz w:val="22"/>
          <w:szCs w:val="22"/>
        </w:rPr>
        <w:t>Não serão aceitos serviços em desacordo com as especificações constantes do presente Termo de Referência;</w:t>
      </w:r>
    </w:p>
    <w:p>
      <w:pPr>
        <w:pStyle w:val="BodyTextIndent"/>
        <w:spacing w:lineRule="auto" w:line="360"/>
        <w:ind w:left="0"/>
        <w:jc w:val="both"/>
        <w:rPr>
          <w:rFonts w:eastAsia="MS Mincho"/>
          <w:kern w:val="0"/>
          <w:sz w:val="22"/>
          <w:szCs w:val="22"/>
        </w:rPr>
      </w:pPr>
      <w:r>
        <w:rPr>
          <w:rFonts w:eastAsia="MS Mincho"/>
          <w:kern w:val="0"/>
          <w:sz w:val="22"/>
          <w:szCs w:val="22"/>
        </w:rPr>
        <w:t>Não serão aceitos lances acima do preço de referência ou lances manifestadamente inexequíveis;</w:t>
      </w:r>
    </w:p>
    <w:p>
      <w:pPr>
        <w:pStyle w:val="BodyTextIndent"/>
        <w:spacing w:lineRule="auto" w:line="360"/>
        <w:ind w:left="0"/>
        <w:jc w:val="both"/>
        <w:rPr>
          <w:rFonts w:eastAsia="MS Mincho"/>
          <w:kern w:val="0"/>
          <w:sz w:val="22"/>
          <w:szCs w:val="22"/>
        </w:rPr>
      </w:pPr>
      <w:r>
        <w:rPr>
          <w:rFonts w:eastAsia="MS Mincho"/>
          <w:kern w:val="0"/>
          <w:sz w:val="22"/>
          <w:szCs w:val="22"/>
        </w:rPr>
        <w:t>Deverão ser informados marcas, modelos e garantia do item ofertado (se for necessário);</w:t>
      </w:r>
    </w:p>
    <w:p>
      <w:pPr>
        <w:pStyle w:val="BodyTextIndent"/>
        <w:spacing w:lineRule="auto" w:line="360"/>
        <w:ind w:left="0"/>
        <w:jc w:val="both"/>
        <w:rPr>
          <w:rFonts w:eastAsia="MS Mincho"/>
          <w:kern w:val="0"/>
          <w:sz w:val="22"/>
          <w:szCs w:val="22"/>
        </w:rPr>
      </w:pPr>
      <w:r>
        <w:rPr>
          <w:rFonts w:eastAsia="MS Mincho"/>
          <w:kern w:val="0"/>
          <w:sz w:val="22"/>
          <w:szCs w:val="22"/>
        </w:rPr>
        <w:t>Todos os itens deste termo deverão ser produzidos por empresa especializada e legalmente estabelecida;</w:t>
      </w:r>
    </w:p>
    <w:p>
      <w:pPr>
        <w:pStyle w:val="BodyTextIndent"/>
        <w:spacing w:lineRule="auto" w:line="360"/>
        <w:ind w:left="0"/>
        <w:jc w:val="both"/>
        <w:rPr>
          <w:rFonts w:eastAsia="MS Mincho"/>
          <w:kern w:val="0"/>
          <w:sz w:val="22"/>
          <w:szCs w:val="22"/>
        </w:rPr>
      </w:pPr>
      <w:r>
        <w:rPr>
          <w:rFonts w:eastAsia="MS Mincho"/>
          <w:kern w:val="0"/>
          <w:sz w:val="22"/>
          <w:szCs w:val="22"/>
        </w:rPr>
        <w:t>Prazo de validade da proposta não deverá ser inferior a 60 (sessenta) dias a contar da data de abertura das propostas de preço;</w:t>
      </w:r>
    </w:p>
    <w:p>
      <w:pPr>
        <w:pStyle w:val="BodyTextIndent"/>
        <w:spacing w:lineRule="auto" w:line="360"/>
        <w:ind w:left="0"/>
        <w:jc w:val="both"/>
        <w:rPr>
          <w:rFonts w:eastAsia="MS Mincho"/>
          <w:kern w:val="0"/>
          <w:sz w:val="22"/>
          <w:szCs w:val="22"/>
        </w:rPr>
      </w:pPr>
      <w:r>
        <w:rPr>
          <w:rFonts w:eastAsia="MS Mincho"/>
          <w:kern w:val="0"/>
          <w:sz w:val="22"/>
          <w:szCs w:val="22"/>
        </w:rPr>
        <w:t>Caso o serviço estiver fora dos padrões toleráveis de aceitação, o fornecedor será responsável pela troca sem qualquer ônus para a contratante;</w:t>
      </w:r>
    </w:p>
    <w:p>
      <w:pPr>
        <w:pStyle w:val="BodyTextIndent"/>
        <w:spacing w:lineRule="auto" w:line="360"/>
        <w:ind w:left="0"/>
        <w:jc w:val="both"/>
        <w:rPr>
          <w:rFonts w:eastAsia="MS Mincho"/>
          <w:kern w:val="0"/>
          <w:sz w:val="22"/>
          <w:szCs w:val="22"/>
        </w:rPr>
      </w:pPr>
      <w:r>
        <w:rPr>
          <w:rFonts w:eastAsia="MS Mincho"/>
          <w:kern w:val="0"/>
          <w:sz w:val="22"/>
          <w:szCs w:val="22"/>
        </w:rPr>
        <w:t>A(s) nota(s) fiscal(is) de serviço entregue(s) para a Prefeitura só será(ão) atestada(s) de acordo com o empenho.</w:t>
      </w:r>
    </w:p>
    <w:p>
      <w:pPr>
        <w:pStyle w:val="BodyTextIndent"/>
        <w:spacing w:lineRule="auto" w:line="360"/>
        <w:ind w:left="0"/>
        <w:jc w:val="both"/>
        <w:rPr>
          <w:rFonts w:eastAsia="MS Mincho"/>
          <w:kern w:val="0"/>
          <w:sz w:val="22"/>
          <w:szCs w:val="22"/>
        </w:rPr>
      </w:pPr>
      <w:r>
        <w:rPr>
          <w:rFonts w:eastAsia="MS Mincho"/>
          <w:kern w:val="0"/>
          <w:sz w:val="22"/>
          <w:szCs w:val="22"/>
        </w:rPr>
        <w:t>O serviço constante da relação acima deverá atender e manter a qualidade e operacionalidade conforme estipula neste Termo de Referência, atender as normas regulamentadoras da ABNT (Associação Brasileira de normas Técnicas), última versão, mesmo que não esteja detalhado nesta especificação; Lei 8078 de 11/09/90 – Código de Defesa do Consumidor suas alterações; Em caso de dúvida, caberá ao fornecedor provar através da apresentação de certificados expedidos em conformidade com as exigências deste órgãos;</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b/>
          <w:bCs/>
          <w:kern w:val="0"/>
          <w:sz w:val="22"/>
          <w:szCs w:val="22"/>
        </w:rPr>
      </w:pPr>
      <w:r>
        <w:rPr>
          <w:rFonts w:eastAsia="MS Mincho"/>
          <w:b/>
          <w:bCs/>
          <w:kern w:val="0"/>
          <w:sz w:val="22"/>
          <w:szCs w:val="22"/>
        </w:rPr>
        <w:t>XIV - SUBCONTRATAÇÃO:</w:t>
      </w:r>
    </w:p>
    <w:p>
      <w:pPr>
        <w:pStyle w:val="BodyTextIndent"/>
        <w:spacing w:lineRule="auto" w:line="360"/>
        <w:ind w:left="0"/>
        <w:jc w:val="both"/>
        <w:rPr>
          <w:rFonts w:eastAsia="MS Mincho"/>
          <w:kern w:val="0"/>
          <w:sz w:val="22"/>
          <w:szCs w:val="22"/>
        </w:rPr>
      </w:pPr>
      <w:r>
        <w:rPr>
          <w:rFonts w:eastAsia="MS Mincho"/>
          <w:kern w:val="0"/>
          <w:sz w:val="22"/>
          <w:szCs w:val="22"/>
        </w:rPr>
        <w:t>Não é admitida a subcontratação do objeto contratual.</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b/>
          <w:bCs/>
          <w:kern w:val="0"/>
          <w:sz w:val="22"/>
          <w:szCs w:val="22"/>
        </w:rPr>
      </w:pPr>
      <w:r>
        <w:rPr>
          <w:rFonts w:eastAsia="MS Mincho"/>
          <w:b/>
          <w:bCs/>
          <w:kern w:val="0"/>
          <w:sz w:val="22"/>
          <w:szCs w:val="22"/>
        </w:rPr>
        <w:t>XV - VISTORIA</w:t>
      </w:r>
    </w:p>
    <w:p>
      <w:pPr>
        <w:pStyle w:val="BodyTextIndent"/>
        <w:spacing w:lineRule="auto" w:line="360"/>
        <w:ind w:left="0"/>
        <w:jc w:val="both"/>
        <w:rPr>
          <w:rFonts w:eastAsia="MS Mincho"/>
          <w:kern w:val="0"/>
          <w:sz w:val="22"/>
          <w:szCs w:val="22"/>
        </w:rPr>
      </w:pPr>
      <w:r>
        <w:rPr>
          <w:rFonts w:eastAsia="MS Mincho"/>
          <w:kern w:val="0"/>
          <w:sz w:val="22"/>
          <w:szCs w:val="22"/>
        </w:rPr>
        <w:t>Os interessados em participar do processo licitatório, poderão vistoriar os locais, caso julguem necessário. O agendamento poderá ser realizado pelo SESMT por meio do telefone (11) 3183-0763 com um dos gestores indicados acima.</w:t>
      </w:r>
    </w:p>
    <w:p>
      <w:pPr>
        <w:pStyle w:val="BodyTextIndent"/>
        <w:spacing w:lineRule="auto" w:line="360"/>
        <w:ind w:left="0"/>
        <w:jc w:val="both"/>
        <w:rPr>
          <w:rFonts w:eastAsia="MS Mincho"/>
          <w:kern w:val="0"/>
          <w:sz w:val="22"/>
          <w:szCs w:val="22"/>
        </w:rPr>
      </w:pPr>
      <w:r>
        <w:rPr>
          <w:rFonts w:eastAsia="MS Mincho"/>
          <w:kern w:val="0"/>
          <w:sz w:val="22"/>
          <w:szCs w:val="22"/>
        </w:rPr>
        <w:t>I. Serão disponibilizados data e horário diferentes aos interessados em realizar a vistoria prévia.</w:t>
      </w:r>
    </w:p>
    <w:p>
      <w:pPr>
        <w:pStyle w:val="BodyTextIndent"/>
        <w:spacing w:lineRule="auto" w:line="360"/>
        <w:ind w:left="0"/>
        <w:jc w:val="both"/>
        <w:rPr>
          <w:rFonts w:eastAsia="MS Mincho"/>
          <w:kern w:val="0"/>
          <w:sz w:val="22"/>
          <w:szCs w:val="22"/>
        </w:rPr>
      </w:pPr>
      <w:r>
        <w:rPr>
          <w:rFonts w:eastAsia="MS Mincho"/>
          <w:kern w:val="0"/>
          <w:sz w:val="22"/>
          <w:szCs w:val="22"/>
        </w:rPr>
        <w:t>II. Para a vistoria, o representante legal da empresa ou responsável técnico deverá estar devidamente identificado, apresentando documento de identidade civil e documento expedido pela empresa comprovando sua habilitação para a realização da vistoria.</w:t>
      </w:r>
    </w:p>
    <w:p>
      <w:pPr>
        <w:pStyle w:val="BodyTextIndent"/>
        <w:spacing w:lineRule="auto" w:line="360"/>
        <w:ind w:left="0"/>
        <w:jc w:val="both"/>
        <w:rPr>
          <w:rFonts w:eastAsia="MS Mincho"/>
          <w:kern w:val="0"/>
          <w:sz w:val="22"/>
          <w:szCs w:val="22"/>
        </w:rPr>
      </w:pPr>
      <w:r>
        <w:rPr>
          <w:rFonts w:eastAsia="MS Mincho"/>
          <w:kern w:val="0"/>
          <w:sz w:val="22"/>
          <w:szCs w:val="22"/>
        </w:rPr>
        <w:t>III. A não realização da vistoria, uma vez facultativa, não poderá embasar posteriores alegações de desconhecimento das instalações ou veículos, dúvidas ou esquecimentos de quaisquer detalhes dos locais da prestação dos serviços, devendo a licitante vencedora assumir os ônus dos serviços decorrentes.</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b/>
          <w:bCs/>
          <w:kern w:val="0"/>
          <w:sz w:val="22"/>
          <w:szCs w:val="22"/>
        </w:rPr>
      </w:pPr>
      <w:r>
        <w:rPr>
          <w:rFonts w:eastAsia="MS Mincho"/>
          <w:b/>
          <w:bCs/>
          <w:kern w:val="0"/>
          <w:sz w:val="22"/>
          <w:szCs w:val="22"/>
        </w:rPr>
        <w:t>XVI - CONSORCIO:</w:t>
      </w:r>
    </w:p>
    <w:p>
      <w:pPr>
        <w:pStyle w:val="BodyTextIndent"/>
        <w:spacing w:lineRule="auto" w:line="360"/>
        <w:ind w:left="0"/>
        <w:jc w:val="both"/>
        <w:rPr>
          <w:rFonts w:eastAsia="MS Mincho"/>
          <w:kern w:val="0"/>
          <w:sz w:val="22"/>
          <w:szCs w:val="22"/>
        </w:rPr>
      </w:pPr>
      <w:r>
        <w:rPr>
          <w:rFonts w:eastAsia="MS Mincho"/>
          <w:kern w:val="0"/>
        </w:rPr>
        <w:t>A vedação à participação de empresas em consórcio se justifica na natureza do objeto licitado, que não se demonstra marcadamente vultuoso ou de composição complexa e inomogênea, não havendo embasamento para a participação de coligações empresárias no certame. Ressaltamos que o entendimento fixado pelo Tribunal de Contas da União impõe a admissão de consórcios em grandes ou heteróclitas licitações – sob pena de restar asfixiado o princípio da competitividade e, em algumas circunstâncias, a própria licitação acabar convertida em procedimento inidôneo e ineficaz. Assim, não obstante a participação de consórcio seja prevista na nova lei de licitações, tal situação somente se compatibiliza com casos em que o objeto seja considerado de alta complexidade ou vulto, não sendo obrigatória. Assim, levando-se em conta as circunstâncias concretas que indicam que o serviço ora licitado é de pequeno vulto e baixa complexidade, a vedação à participação de empresas em consórcio não restringirá o universo de possíveis licitantes, não havendo prejuízo a competitividade tampouco à garantia de obtenção da proposta mais vantajosa.</w:t>
      </w:r>
    </w:p>
    <w:p>
      <w:pPr>
        <w:pStyle w:val="BodyTextIndent"/>
        <w:spacing w:lineRule="auto" w:line="360"/>
        <w:ind w:left="0"/>
        <w:jc w:val="both"/>
        <w:rPr>
          <w:rFonts w:eastAsia="MS Mincho"/>
          <w:kern w:val="0"/>
          <w:sz w:val="22"/>
          <w:szCs w:val="22"/>
        </w:rPr>
      </w:pPr>
      <w:r>
        <w:rPr>
          <w:rFonts w:eastAsia="MS Mincho"/>
          <w:kern w:val="0"/>
          <w:sz w:val="22"/>
          <w:szCs w:val="22"/>
        </w:rPr>
      </w:r>
    </w:p>
    <w:p>
      <w:pPr>
        <w:pStyle w:val="BodyTextIndent"/>
        <w:spacing w:lineRule="auto" w:line="360"/>
        <w:ind w:left="0"/>
        <w:jc w:val="both"/>
        <w:rPr>
          <w:rFonts w:eastAsia="MS Mincho"/>
          <w:b/>
          <w:bCs/>
          <w:color w:val="000000"/>
          <w:sz w:val="22"/>
          <w:szCs w:val="22"/>
        </w:rPr>
      </w:pPr>
      <w:r>
        <w:rPr>
          <w:rFonts w:eastAsia="MS Mincho"/>
          <w:b/>
          <w:bCs/>
          <w:color w:val="000000"/>
          <w:kern w:val="0"/>
          <w:sz w:val="22"/>
          <w:szCs w:val="22"/>
        </w:rPr>
        <w:t xml:space="preserve">XVII - </w:t>
      </w:r>
      <w:r>
        <w:rPr>
          <w:rFonts w:eastAsia="MS Mincho"/>
          <w:b/>
          <w:bCs/>
          <w:color w:val="000000"/>
          <w:sz w:val="22"/>
          <w:szCs w:val="22"/>
        </w:rPr>
        <w:t>ADEQUAÇÃO ORÇAMENTÁRIA</w:t>
      </w:r>
    </w:p>
    <w:p>
      <w:pPr>
        <w:pStyle w:val="Normal"/>
        <w:spacing w:lineRule="auto" w:line="360"/>
        <w:jc w:val="both"/>
        <w:rPr>
          <w:rFonts w:ascii="Arial" w:hAnsi="Arial" w:cs="Arial"/>
          <w:color w:val="000000"/>
          <w:sz w:val="22"/>
          <w:szCs w:val="22"/>
        </w:rPr>
      </w:pPr>
      <w:bookmarkStart w:id="54" w:name="_Hlk173504056"/>
      <w:r>
        <w:rPr>
          <w:rFonts w:cs="Arial" w:ascii="Arial" w:hAnsi="Arial"/>
          <w:color w:val="000000"/>
          <w:sz w:val="22"/>
          <w:szCs w:val="22"/>
        </w:rPr>
        <w:t>17.1 - Para fazer frente às despesas do ajuste, existem recursos orçamentários reservados, onerando as dotações classificadas nas Naturezas das Despesas</w:t>
      </w:r>
      <w:bookmarkStart w:id="55" w:name="_Hlk40868929"/>
      <w:r>
        <w:rPr>
          <w:rFonts w:cs="Arial" w:ascii="Arial" w:hAnsi="Arial"/>
          <w:color w:val="000000"/>
          <w:sz w:val="22"/>
          <w:szCs w:val="22"/>
        </w:rPr>
        <w:t xml:space="preserve">: </w:t>
      </w:r>
      <w:bookmarkEnd w:id="54"/>
      <w:bookmarkEnd w:id="55"/>
    </w:p>
    <w:p>
      <w:pPr>
        <w:pStyle w:val="Normal"/>
        <w:spacing w:lineRule="auto" w:line="360"/>
        <w:jc w:val="both"/>
        <w:rPr>
          <w:rFonts w:ascii="Arial" w:hAnsi="Arial" w:cs="Arial"/>
          <w:color w:val="000000"/>
          <w:sz w:val="22"/>
          <w:szCs w:val="22"/>
        </w:rPr>
      </w:pPr>
      <w:r>
        <w:rPr>
          <w:rFonts w:cs="Arial" w:ascii="Arial" w:hAnsi="Arial"/>
          <w:color w:val="000000"/>
          <w:sz w:val="22"/>
          <w:szCs w:val="22"/>
          <w:u w:val="single"/>
        </w:rPr>
        <w:t>Natureza da Despesa</w:t>
      </w:r>
      <w:r>
        <w:rPr>
          <w:rFonts w:cs="Arial" w:ascii="Arial" w:hAnsi="Arial"/>
          <w:color w:val="000000"/>
          <w:sz w:val="22"/>
          <w:szCs w:val="22"/>
        </w:rPr>
        <w:t>:</w:t>
      </w:r>
    </w:p>
    <w:p>
      <w:pPr>
        <w:pStyle w:val="Normal"/>
        <w:spacing w:lineRule="auto" w:line="360"/>
        <w:jc w:val="both"/>
        <w:rPr>
          <w:rFonts w:ascii="Arial" w:hAnsi="Arial" w:cs="Arial"/>
          <w:color w:val="000000"/>
          <w:sz w:val="22"/>
          <w:szCs w:val="22"/>
          <w:u w:val="single"/>
        </w:rPr>
      </w:pPr>
      <w:r>
        <w:rPr>
          <w:rFonts w:cs="Arial" w:ascii="Arial" w:hAnsi="Arial"/>
          <w:color w:val="000000"/>
          <w:sz w:val="22"/>
          <w:szCs w:val="22"/>
        </w:rPr>
        <w:t>3.3.90.39.00 – Outros Serviços de Terceiros – Pessoa Jurídica</w:t>
      </w:r>
    </w:p>
    <w:p>
      <w:pPr>
        <w:pStyle w:val="Normal"/>
        <w:spacing w:lineRule="auto" w:line="360"/>
        <w:jc w:val="both"/>
        <w:rPr>
          <w:rFonts w:ascii="Arial" w:hAnsi="Arial" w:cs="Arial"/>
          <w:color w:val="000000"/>
          <w:sz w:val="22"/>
          <w:szCs w:val="22"/>
        </w:rPr>
      </w:pPr>
      <w:r>
        <w:rPr>
          <w:rFonts w:cs="Arial" w:ascii="Arial" w:hAnsi="Arial"/>
          <w:color w:val="000000"/>
          <w:sz w:val="22"/>
          <w:szCs w:val="22"/>
          <w:u w:val="single"/>
        </w:rPr>
        <w:t>Unidade Orçamentária</w:t>
      </w:r>
      <w:r>
        <w:rPr>
          <w:rFonts w:cs="Arial" w:ascii="Arial" w:hAnsi="Arial"/>
          <w:color w:val="000000"/>
          <w:sz w:val="22"/>
          <w:szCs w:val="22"/>
        </w:rPr>
        <w:t xml:space="preserve">: </w:t>
      </w:r>
    </w:p>
    <w:p>
      <w:pPr>
        <w:pStyle w:val="Normal"/>
        <w:spacing w:lineRule="auto" w:line="360"/>
        <w:jc w:val="both"/>
        <w:rPr>
          <w:rFonts w:ascii="Arial" w:hAnsi="Arial" w:cs="Arial"/>
          <w:sz w:val="22"/>
          <w:szCs w:val="22"/>
        </w:rPr>
      </w:pPr>
      <w:r>
        <w:rPr>
          <w:rFonts w:cs="Arial" w:ascii="Arial" w:hAnsi="Arial"/>
          <w:sz w:val="22"/>
          <w:szCs w:val="22"/>
        </w:rPr>
        <w:t>02.02.01 – Secretaria de Governo</w:t>
      </w:r>
    </w:p>
    <w:p>
      <w:pPr>
        <w:pStyle w:val="Normal"/>
        <w:spacing w:lineRule="auto" w:line="360"/>
        <w:jc w:val="both"/>
        <w:rPr>
          <w:rFonts w:ascii="Arial" w:hAnsi="Arial" w:cs="Arial"/>
          <w:sz w:val="22"/>
          <w:szCs w:val="22"/>
        </w:rPr>
      </w:pPr>
      <w:r>
        <w:rPr>
          <w:rFonts w:cs="Arial" w:ascii="Arial" w:hAnsi="Arial"/>
          <w:sz w:val="22"/>
          <w:szCs w:val="22"/>
        </w:rPr>
        <w:t>02.05.01 – Secretaria da Administração</w:t>
      </w:r>
    </w:p>
    <w:p>
      <w:pPr>
        <w:pStyle w:val="Normal"/>
        <w:spacing w:lineRule="auto" w:line="360"/>
        <w:jc w:val="both"/>
        <w:rPr>
          <w:rFonts w:ascii="Arial" w:hAnsi="Arial" w:cs="Arial"/>
          <w:sz w:val="22"/>
          <w:szCs w:val="22"/>
        </w:rPr>
      </w:pPr>
      <w:r>
        <w:rPr>
          <w:rFonts w:cs="Arial" w:ascii="Arial" w:hAnsi="Arial"/>
          <w:sz w:val="22"/>
          <w:szCs w:val="22"/>
        </w:rPr>
        <w:t>02.07.01 – Secretaria de Cultura e Turismo/Cultura</w:t>
      </w:r>
    </w:p>
    <w:p>
      <w:pPr>
        <w:pStyle w:val="Normal"/>
        <w:spacing w:lineRule="auto" w:line="360"/>
        <w:jc w:val="both"/>
        <w:rPr>
          <w:rFonts w:ascii="Arial" w:hAnsi="Arial" w:cs="Arial"/>
          <w:sz w:val="22"/>
          <w:szCs w:val="22"/>
        </w:rPr>
      </w:pPr>
      <w:r>
        <w:rPr>
          <w:rFonts w:cs="Arial" w:ascii="Arial" w:hAnsi="Arial"/>
          <w:sz w:val="22"/>
          <w:szCs w:val="22"/>
        </w:rPr>
        <w:t>02.08.01 – Secretaria de Esportes</w:t>
      </w:r>
    </w:p>
    <w:p>
      <w:pPr>
        <w:pStyle w:val="Normal"/>
        <w:spacing w:lineRule="auto" w:line="360"/>
        <w:jc w:val="both"/>
        <w:rPr>
          <w:rFonts w:ascii="Arial" w:hAnsi="Arial" w:cs="Arial"/>
          <w:sz w:val="22"/>
          <w:szCs w:val="22"/>
        </w:rPr>
      </w:pPr>
      <w:r>
        <w:rPr>
          <w:rFonts w:cs="Arial" w:ascii="Arial" w:hAnsi="Arial"/>
          <w:sz w:val="22"/>
          <w:szCs w:val="22"/>
        </w:rPr>
        <w:t>02.09.01 – Secretaria da Educação/Ensino Infantil/Creches</w:t>
      </w:r>
    </w:p>
    <w:p>
      <w:pPr>
        <w:pStyle w:val="Normal"/>
        <w:spacing w:lineRule="auto" w:line="360"/>
        <w:jc w:val="both"/>
        <w:rPr>
          <w:rFonts w:ascii="Arial" w:hAnsi="Arial" w:cs="Arial"/>
          <w:sz w:val="22"/>
          <w:szCs w:val="22"/>
        </w:rPr>
      </w:pPr>
      <w:r>
        <w:rPr>
          <w:rFonts w:cs="Arial" w:ascii="Arial" w:hAnsi="Arial"/>
          <w:sz w:val="22"/>
          <w:szCs w:val="22"/>
        </w:rPr>
        <w:t>02.09.03 – Secretaria da Educação/Ensino Fundamental/Ensino Regular</w:t>
      </w:r>
    </w:p>
    <w:p>
      <w:pPr>
        <w:pStyle w:val="Normal"/>
        <w:spacing w:lineRule="auto" w:line="360"/>
        <w:jc w:val="both"/>
        <w:rPr>
          <w:rFonts w:ascii="Arial" w:hAnsi="Arial" w:cs="Arial"/>
          <w:sz w:val="22"/>
          <w:szCs w:val="22"/>
        </w:rPr>
      </w:pPr>
      <w:r>
        <w:rPr>
          <w:rFonts w:cs="Arial" w:ascii="Arial" w:hAnsi="Arial"/>
          <w:sz w:val="22"/>
          <w:szCs w:val="22"/>
        </w:rPr>
        <w:t>02.14.01 – Secretaria da Saúde/Fundo Municipal de Saúde/Administração Geral</w:t>
      </w:r>
    </w:p>
    <w:p>
      <w:pPr>
        <w:pStyle w:val="Normal"/>
        <w:spacing w:lineRule="auto" w:line="360"/>
        <w:jc w:val="both"/>
        <w:rPr>
          <w:rFonts w:ascii="Arial" w:hAnsi="Arial" w:cs="Arial"/>
          <w:sz w:val="22"/>
          <w:szCs w:val="22"/>
        </w:rPr>
      </w:pPr>
      <w:r>
        <w:rPr>
          <w:rFonts w:cs="Arial" w:ascii="Arial" w:hAnsi="Arial"/>
          <w:sz w:val="22"/>
          <w:szCs w:val="22"/>
          <w:u w:val="single"/>
        </w:rPr>
        <w:t>Classificação Funcional</w:t>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04.122.0004.2.056 – Manutenção da Secretaria da Administração</w:t>
      </w:r>
    </w:p>
    <w:p>
      <w:pPr>
        <w:pStyle w:val="Normal"/>
        <w:spacing w:lineRule="auto" w:line="360"/>
        <w:jc w:val="both"/>
        <w:rPr>
          <w:rFonts w:ascii="Arial" w:hAnsi="Arial" w:cs="Arial"/>
          <w:b/>
          <w:sz w:val="22"/>
          <w:szCs w:val="22"/>
        </w:rPr>
      </w:pPr>
      <w:r>
        <w:rPr>
          <w:rFonts w:cs="Arial" w:ascii="Arial" w:hAnsi="Arial"/>
          <w:sz w:val="22"/>
          <w:szCs w:val="22"/>
        </w:rPr>
        <w:t>04.122.0005.2.003 – Manutenção da Secretaria de Governo</w:t>
      </w:r>
    </w:p>
    <w:p>
      <w:pPr>
        <w:pStyle w:val="Normal"/>
        <w:spacing w:lineRule="auto" w:line="360"/>
        <w:jc w:val="both"/>
        <w:rPr>
          <w:rFonts w:ascii="Arial" w:hAnsi="Arial" w:cs="Arial"/>
          <w:bCs/>
          <w:sz w:val="22"/>
          <w:szCs w:val="22"/>
        </w:rPr>
      </w:pPr>
      <w:r>
        <w:rPr>
          <w:rFonts w:cs="Arial" w:ascii="Arial" w:hAnsi="Arial"/>
          <w:bCs/>
          <w:sz w:val="22"/>
          <w:szCs w:val="22"/>
        </w:rPr>
        <w:t>10.122.0007.2.026 – Manutenção da Secretaria de Saúde/FMS/Administração</w:t>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t>12.361.0008.2.036 – Manutenção do Ensino Regular</w:t>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t>12.365.0008.2.034 – Manutenção das Creches Municipais</w:t>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t>13.392.0011.2.049 – Manutenção da SCT/Cultura</w:t>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t>27.812.0010.2.083 – Manutenção da Secretaria de Esportes</w:t>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r>
    </w:p>
    <w:p>
      <w:pPr>
        <w:pStyle w:val="Nvel2-Red"/>
        <w:numPr>
          <w:ilvl w:val="0"/>
          <w:numId w:val="0"/>
        </w:numPr>
        <w:tabs>
          <w:tab w:val="clear" w:pos="709"/>
          <w:tab w:val="left" w:pos="0" w:leader="none"/>
        </w:tabs>
        <w:suppressAutoHyphens w:val="true"/>
        <w:spacing w:lineRule="auto" w:line="360" w:before="0" w:after="0"/>
        <w:ind w:hanging="0" w:left="0"/>
        <w:contextualSpacing/>
        <w:rPr>
          <w:rFonts w:eastAsia="MS Mincho"/>
          <w:i w:val="false"/>
          <w:i w:val="false"/>
          <w:iCs w:val="false"/>
          <w:color w:val="auto"/>
          <w:sz w:val="22"/>
          <w:szCs w:val="22"/>
        </w:rPr>
      </w:pPr>
      <w:r>
        <w:rPr>
          <w:rFonts w:eastAsia="MS Mincho"/>
          <w:i w:val="false"/>
          <w:iCs w:val="false"/>
          <w:color w:val="auto"/>
          <w:sz w:val="22"/>
          <w:szCs w:val="22"/>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701" w:right="1133" w:gutter="0" w:header="737" w:top="1417" w:footer="454" w:bottom="1417"/>
          <w:pgNumType w:fmt="decimal"/>
          <w:formProt w:val="false"/>
          <w:textDirection w:val="lrTb"/>
        </w:sectPr>
      </w:pP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drawing>
          <wp:inline distT="0" distB="0" distL="0" distR="0">
            <wp:extent cx="9248775" cy="3629025"/>
            <wp:effectExtent l="0" t="0" r="0" b="0"/>
            <wp:docPr id="5" name="Imagem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6" descr=""/>
                    <pic:cNvPicPr>
                      <a:picLocks noChangeAspect="1" noChangeArrowheads="1"/>
                    </pic:cNvPicPr>
                  </pic:nvPicPr>
                  <pic:blipFill>
                    <a:blip r:embed="rId29"/>
                    <a:stretch>
                      <a:fillRect/>
                    </a:stretch>
                  </pic:blipFill>
                  <pic:spPr bwMode="auto">
                    <a:xfrm>
                      <a:off x="0" y="0"/>
                      <a:ext cx="9248775" cy="3629025"/>
                    </a:xfrm>
                    <a:prstGeom prst="rect">
                      <a:avLst/>
                    </a:prstGeom>
                    <a:noFill/>
                  </pic:spPr>
                </pic:pic>
              </a:graphicData>
            </a:graphic>
          </wp:inline>
        </w:drawing>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sectPr>
          <w:headerReference w:type="even" r:id="rId30"/>
          <w:headerReference w:type="default" r:id="rId31"/>
          <w:headerReference w:type="first" r:id="rId32"/>
          <w:footerReference w:type="even" r:id="rId33"/>
          <w:footerReference w:type="default" r:id="rId34"/>
          <w:footerReference w:type="first" r:id="rId35"/>
          <w:type w:val="nextPage"/>
          <w:pgSz w:orient="landscape" w:w="16838" w:h="11906"/>
          <w:pgMar w:left="851" w:right="1418" w:gutter="0" w:header="567" w:top="1418" w:footer="1332" w:bottom="1389"/>
          <w:pgNumType w:fmt="decimal"/>
          <w:formProt w:val="false"/>
          <w:textDirection w:val="lrTb"/>
          <w:docGrid w:type="default" w:linePitch="360" w:charSpace="8192"/>
        </w:sectPr>
        <w:pStyle w:val="Normal"/>
        <w:spacing w:lineRule="auto" w:line="360"/>
        <w:jc w:val="center"/>
        <w:rPr>
          <w:rFonts w:ascii="Arial" w:hAnsi="Arial" w:cs="Arial"/>
          <w:sz w:val="22"/>
          <w:szCs w:val="22"/>
        </w:rPr>
      </w:pPr>
      <w:r>
        <w:rPr>
          <w:rFonts w:cs="Arial" w:ascii="Arial" w:hAnsi="Arial"/>
          <w:sz w:val="22"/>
          <w:szCs w:val="22"/>
        </w:rPr>
      </w:r>
    </w:p>
    <w:p>
      <w:pPr>
        <w:pStyle w:val="Normal"/>
        <w:tabs>
          <w:tab w:val="clear" w:pos="709"/>
          <w:tab w:val="left" w:pos="3857"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t xml:space="preserve">ANEXO II </w:t>
      </w:r>
    </w:p>
    <w:p>
      <w:pPr>
        <w:pStyle w:val="Normal"/>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PREFEITURA DO MUNICÍPIO DE ITATIBA</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CONCORRÊNCIA ELETRÔNICA </w:t>
      </w:r>
      <w:r>
        <w:rPr>
          <w:rFonts w:cs="Arial" w:ascii="Arial" w:hAnsi="Arial"/>
          <w:b/>
          <w:bCs/>
          <w:color w:val="000000"/>
          <w:sz w:val="22"/>
          <w:szCs w:val="22"/>
        </w:rPr>
        <w:t>08</w:t>
      </w:r>
      <w:r>
        <w:rPr>
          <w:rFonts w:cs="Arial" w:ascii="Arial" w:hAnsi="Arial"/>
          <w:b/>
          <w:bCs/>
          <w:color w:val="000000"/>
          <w:sz w:val="22"/>
          <w:szCs w:val="22"/>
        </w:rPr>
        <w:t>/2025</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EDITAL Nº </w:t>
      </w:r>
      <w:r>
        <w:rPr>
          <w:rFonts w:cs="Arial" w:ascii="Arial" w:hAnsi="Arial"/>
          <w:b/>
          <w:bCs/>
          <w:color w:val="000000"/>
          <w:sz w:val="22"/>
          <w:szCs w:val="22"/>
        </w:rPr>
        <w:t>91</w:t>
      </w:r>
      <w:r>
        <w:rPr>
          <w:rFonts w:cs="Arial" w:ascii="Arial" w:hAnsi="Arial"/>
          <w:b/>
          <w:bCs/>
          <w:color w:val="000000"/>
          <w:sz w:val="22"/>
          <w:szCs w:val="22"/>
        </w:rPr>
        <w:t>/2025</w:t>
      </w:r>
    </w:p>
    <w:p>
      <w:pPr>
        <w:pStyle w:val="Normal"/>
        <w:spacing w:lineRule="auto" w:line="360"/>
        <w:ind w:right="-57"/>
        <w:jc w:val="both"/>
        <w:rPr>
          <w:rFonts w:ascii="Arial" w:hAnsi="Arial" w:eastAsia="Arial" w:cs="Arial"/>
          <w:color w:val="000000"/>
          <w:sz w:val="22"/>
          <w:szCs w:val="22"/>
        </w:rPr>
      </w:pPr>
      <w:r>
        <w:rPr>
          <w:rFonts w:cs="Arial" w:ascii="Arial" w:hAnsi="Arial"/>
          <w:b/>
          <w:bCs/>
          <w:color w:val="000000"/>
          <w:sz w:val="22"/>
          <w:szCs w:val="22"/>
        </w:rPr>
        <w:t>Processo nº 7.581/2025</w:t>
      </w:r>
    </w:p>
    <w:p>
      <w:pPr>
        <w:pStyle w:val="Normal"/>
        <w:tabs>
          <w:tab w:val="clear" w:pos="709"/>
          <w:tab w:val="left" w:pos="1978" w:leader="none"/>
        </w:tabs>
        <w:spacing w:lineRule="auto" w:line="360"/>
        <w:ind w:right="-54"/>
        <w:jc w:val="both"/>
        <w:rPr>
          <w:rFonts w:ascii="Arial" w:hAnsi="Arial" w:cs="Arial"/>
          <w:color w:val="000000"/>
          <w:sz w:val="22"/>
          <w:szCs w:val="22"/>
          <w:u w:val="single"/>
        </w:rPr>
      </w:pPr>
      <w:r>
        <w:rPr>
          <w:rFonts w:eastAsia="Arial" w:cs="Arial" w:ascii="Arial" w:hAnsi="Arial"/>
          <w:color w:val="000000"/>
          <w:sz w:val="22"/>
          <w:szCs w:val="22"/>
        </w:rPr>
        <w:t xml:space="preserve">                   </w:t>
      </w:r>
      <w:r>
        <w:rPr>
          <w:rFonts w:cs="Arial" w:ascii="Arial" w:hAnsi="Arial"/>
          <w:color w:val="000000"/>
          <w:sz w:val="22"/>
          <w:szCs w:val="22"/>
        </w:rPr>
        <w:tab/>
      </w:r>
    </w:p>
    <w:p>
      <w:pPr>
        <w:pStyle w:val="Normal"/>
        <w:spacing w:lineRule="auto" w:line="360"/>
        <w:ind w:right="-54"/>
        <w:jc w:val="center"/>
        <w:rPr>
          <w:rFonts w:ascii="Arial" w:hAnsi="Arial" w:cs="Arial"/>
          <w:color w:val="000000"/>
          <w:sz w:val="22"/>
          <w:szCs w:val="22"/>
          <w:u w:val="single"/>
        </w:rPr>
      </w:pPr>
      <w:r>
        <w:rPr>
          <w:rFonts w:cs="Arial" w:ascii="Arial" w:hAnsi="Arial"/>
          <w:color w:val="000000"/>
          <w:sz w:val="22"/>
          <w:szCs w:val="22"/>
          <w:u w:val="single"/>
        </w:rPr>
        <w:t>MODELO DE CREDENCIAMENTO</w:t>
      </w:r>
    </w:p>
    <w:p>
      <w:pPr>
        <w:pStyle w:val="Normal"/>
        <w:spacing w:lineRule="auto" w:line="360"/>
        <w:ind w:right="-54"/>
        <w:jc w:val="center"/>
        <w:rPr>
          <w:rFonts w:ascii="Arial" w:hAnsi="Arial" w:cs="Arial"/>
          <w:color w:val="000000"/>
          <w:sz w:val="22"/>
          <w:szCs w:val="22"/>
          <w:u w:val="single"/>
        </w:rPr>
      </w:pPr>
      <w:r>
        <w:rPr>
          <w:rFonts w:cs="Arial" w:ascii="Arial" w:hAnsi="Arial"/>
          <w:color w:val="000000"/>
          <w:sz w:val="22"/>
          <w:szCs w:val="22"/>
          <w:u w:val="single"/>
        </w:rPr>
        <w:t>PROCURAÇÃO</w:t>
      </w:r>
    </w:p>
    <w:p>
      <w:pPr>
        <w:pStyle w:val="Normal"/>
        <w:spacing w:lineRule="auto" w:line="360"/>
        <w:ind w:right="-54"/>
        <w:jc w:val="both"/>
        <w:rPr>
          <w:rFonts w:ascii="Arial" w:hAnsi="Arial" w:cs="Arial"/>
          <w:color w:val="000000"/>
          <w:sz w:val="22"/>
          <w:szCs w:val="22"/>
          <w:u w:val="single"/>
        </w:rPr>
      </w:pPr>
      <w:r>
        <w:rPr>
          <w:rFonts w:cs="Arial" w:ascii="Arial" w:hAnsi="Arial"/>
          <w:color w:val="000000"/>
          <w:sz w:val="22"/>
          <w:szCs w:val="22"/>
          <w:u w:val="single"/>
        </w:rPr>
      </w:r>
    </w:p>
    <w:p>
      <w:pPr>
        <w:pStyle w:val="Normal"/>
        <w:spacing w:lineRule="auto" w:line="360"/>
        <w:ind w:right="-57"/>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concorrência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ab/>
        <w:tab/>
        <w:tab/>
        <w:tab/>
        <w:tab/>
        <w:t>..........................   , .... de ............... de 2025.</w:t>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t>______________________________________</w:t>
      </w:r>
    </w:p>
    <w:p>
      <w:pPr>
        <w:pStyle w:val="Normal"/>
        <w:spacing w:lineRule="auto" w:line="360"/>
        <w:ind w:right="-57"/>
        <w:jc w:val="both"/>
        <w:rPr>
          <w:rFonts w:ascii="Arial" w:hAnsi="Arial" w:eastAsia="Arial" w:cs="Arial"/>
          <w:color w:val="000000"/>
          <w:sz w:val="22"/>
          <w:szCs w:val="22"/>
        </w:rPr>
      </w:pPr>
      <w:r>
        <w:rPr>
          <w:rFonts w:cs="Arial" w:ascii="Arial" w:hAnsi="Arial"/>
          <w:color w:val="000000"/>
          <w:sz w:val="22"/>
          <w:szCs w:val="22"/>
        </w:rPr>
        <w:tab/>
        <w:tab/>
        <w:tab/>
        <w:tab/>
        <w:tab/>
        <w:t>Assinatura do representante legal</w:t>
      </w:r>
    </w:p>
    <w:p>
      <w:pPr>
        <w:pStyle w:val="Normal"/>
        <w:spacing w:lineRule="auto" w:line="360"/>
        <w:ind w:left="2832" w:right="-57"/>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Nome</w:t>
      </w:r>
    </w:p>
    <w:p>
      <w:pPr>
        <w:pStyle w:val="Normal"/>
        <w:spacing w:lineRule="auto" w:line="360"/>
        <w:ind w:left="2832" w:right="-57"/>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RG nº...................................</w:t>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r>
    </w:p>
    <w:p>
      <w:pPr>
        <w:pStyle w:val="Normal"/>
        <w:tabs>
          <w:tab w:val="clear" w:pos="709"/>
          <w:tab w:val="left" w:pos="2304" w:leader="none"/>
        </w:tabs>
        <w:spacing w:lineRule="auto" w:line="360"/>
        <w:ind w:right="-54"/>
        <w:jc w:val="both"/>
        <w:rPr>
          <w:rFonts w:ascii="Arial" w:hAnsi="Arial" w:eastAsia="Arial" w:cs="Arial"/>
          <w:b/>
          <w:bCs/>
          <w:color w:val="000000"/>
          <w:sz w:val="22"/>
          <w:szCs w:val="22"/>
        </w:rPr>
      </w:pPr>
      <w:r>
        <w:rPr>
          <w:rFonts w:cs="Arial" w:ascii="Arial" w:hAnsi="Arial"/>
          <w:b/>
          <w:bCs/>
          <w:color w:val="000000"/>
          <w:sz w:val="22"/>
          <w:szCs w:val="22"/>
        </w:rPr>
        <w:t>ANEXO III</w:t>
      </w:r>
    </w:p>
    <w:p>
      <w:pPr>
        <w:pStyle w:val="Normal"/>
        <w:spacing w:lineRule="auto" w:line="360"/>
        <w:ind w:right="-54"/>
        <w:jc w:val="both"/>
        <w:rPr>
          <w:rFonts w:ascii="Arial" w:hAnsi="Arial" w:cs="Arial"/>
          <w:b/>
          <w:bCs/>
          <w:color w:val="000000"/>
          <w:sz w:val="22"/>
          <w:szCs w:val="22"/>
        </w:rPr>
      </w:pPr>
      <w:r>
        <w:rPr>
          <w:rFonts w:eastAsia="Arial" w:cs="Arial" w:ascii="Arial" w:hAnsi="Arial"/>
          <w:b/>
          <w:bCs/>
          <w:color w:val="000000"/>
          <w:sz w:val="22"/>
          <w:szCs w:val="22"/>
        </w:rPr>
        <w:t xml:space="preserve"> </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PREFEITURA DO MUNICÍPIO DE ITATIBA</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CONCORRÊNCIA ELETRÔNICA </w:t>
      </w:r>
      <w:r>
        <w:rPr>
          <w:rFonts w:cs="Arial" w:ascii="Arial" w:hAnsi="Arial"/>
          <w:b/>
          <w:bCs/>
          <w:color w:val="000000"/>
          <w:sz w:val="22"/>
          <w:szCs w:val="22"/>
        </w:rPr>
        <w:t>08</w:t>
      </w:r>
      <w:r>
        <w:rPr>
          <w:rFonts w:cs="Arial" w:ascii="Arial" w:hAnsi="Arial"/>
          <w:b/>
          <w:bCs/>
          <w:color w:val="000000"/>
          <w:sz w:val="22"/>
          <w:szCs w:val="22"/>
        </w:rPr>
        <w:t>/2025</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EDITAL Nº </w:t>
      </w:r>
      <w:r>
        <w:rPr>
          <w:rFonts w:cs="Arial" w:ascii="Arial" w:hAnsi="Arial"/>
          <w:b/>
          <w:bCs/>
          <w:color w:val="000000"/>
          <w:sz w:val="22"/>
          <w:szCs w:val="22"/>
        </w:rPr>
        <w:t>91</w:t>
      </w:r>
      <w:r>
        <w:rPr>
          <w:rFonts w:cs="Arial" w:ascii="Arial" w:hAnsi="Arial"/>
          <w:b/>
          <w:bCs/>
          <w:color w:val="000000"/>
          <w:sz w:val="22"/>
          <w:szCs w:val="22"/>
        </w:rPr>
        <w:t>/2025</w:t>
      </w:r>
    </w:p>
    <w:p>
      <w:pPr>
        <w:pStyle w:val="Normal"/>
        <w:spacing w:lineRule="auto" w:line="360"/>
        <w:ind w:right="-57"/>
        <w:jc w:val="both"/>
        <w:rPr>
          <w:rFonts w:ascii="Arial" w:hAnsi="Arial" w:eastAsia="Arial" w:cs="Arial"/>
          <w:color w:val="000000"/>
          <w:sz w:val="22"/>
          <w:szCs w:val="22"/>
        </w:rPr>
      </w:pPr>
      <w:r>
        <w:rPr>
          <w:rFonts w:cs="Arial" w:ascii="Arial" w:hAnsi="Arial"/>
          <w:b/>
          <w:bCs/>
          <w:color w:val="000000"/>
          <w:sz w:val="22"/>
          <w:szCs w:val="22"/>
        </w:rPr>
        <w:t>Processo nº 7.581/2025</w:t>
      </w:r>
    </w:p>
    <w:p>
      <w:pPr>
        <w:pStyle w:val="Normal"/>
        <w:tabs>
          <w:tab w:val="clear" w:pos="709"/>
          <w:tab w:val="left" w:pos="1978" w:leader="none"/>
        </w:tabs>
        <w:spacing w:lineRule="auto" w:line="360"/>
        <w:ind w:right="-54"/>
        <w:jc w:val="both"/>
        <w:rPr>
          <w:rFonts w:ascii="Arial" w:hAnsi="Arial" w:cs="Arial"/>
          <w:b/>
          <w:color w:val="000000"/>
          <w:sz w:val="22"/>
          <w:szCs w:val="22"/>
          <w:u w:val="single"/>
        </w:rPr>
      </w:pPr>
      <w:r>
        <w:rPr>
          <w:rFonts w:eastAsia="Arial" w:cs="Arial" w:ascii="Arial" w:hAnsi="Arial"/>
          <w:color w:val="000000"/>
          <w:sz w:val="22"/>
          <w:szCs w:val="22"/>
        </w:rPr>
        <w:t xml:space="preserve">                   </w:t>
      </w:r>
      <w:r>
        <w:rPr>
          <w:rFonts w:cs="Arial" w:ascii="Arial" w:hAnsi="Arial"/>
          <w:color w:val="000000"/>
          <w:sz w:val="22"/>
          <w:szCs w:val="22"/>
        </w:rPr>
        <w:tab/>
      </w:r>
    </w:p>
    <w:p>
      <w:pPr>
        <w:pStyle w:val="Normal"/>
        <w:spacing w:lineRule="auto" w:line="360"/>
        <w:ind w:right="-54"/>
        <w:jc w:val="center"/>
        <w:rPr>
          <w:rFonts w:ascii="Arial" w:hAnsi="Arial" w:cs="Arial"/>
          <w:b/>
          <w:color w:val="000000"/>
          <w:sz w:val="22"/>
          <w:szCs w:val="22"/>
          <w:u w:val="single"/>
        </w:rPr>
      </w:pPr>
      <w:r>
        <w:rPr>
          <w:rFonts w:cs="Arial" w:ascii="Arial" w:hAnsi="Arial"/>
          <w:b/>
          <w:color w:val="000000"/>
          <w:sz w:val="22"/>
          <w:szCs w:val="22"/>
          <w:u w:val="single"/>
        </w:rPr>
      </w:r>
    </w:p>
    <w:p>
      <w:pPr>
        <w:pStyle w:val="Normal"/>
        <w:spacing w:lineRule="auto" w:line="360"/>
        <w:ind w:right="-54"/>
        <w:jc w:val="center"/>
        <w:rPr>
          <w:rFonts w:ascii="Arial" w:hAnsi="Arial" w:cs="Arial"/>
          <w:color w:val="000000"/>
          <w:sz w:val="22"/>
          <w:szCs w:val="22"/>
          <w:u w:val="single"/>
        </w:rPr>
      </w:pPr>
      <w:r>
        <w:rPr>
          <w:rFonts w:cs="Arial" w:ascii="Arial" w:hAnsi="Arial"/>
          <w:color w:val="000000"/>
          <w:sz w:val="22"/>
          <w:szCs w:val="22"/>
          <w:u w:val="single"/>
        </w:rPr>
        <w:t>DECLARAÇÃO</w:t>
      </w:r>
    </w:p>
    <w:p>
      <w:pPr>
        <w:pStyle w:val="Normal"/>
        <w:spacing w:lineRule="auto" w:line="360"/>
        <w:ind w:right="-54"/>
        <w:jc w:val="both"/>
        <w:rPr>
          <w:rFonts w:ascii="Arial" w:hAnsi="Arial" w:cs="Arial"/>
          <w:color w:val="000000"/>
          <w:sz w:val="22"/>
          <w:szCs w:val="22"/>
          <w:u w:val="single"/>
        </w:rPr>
      </w:pPr>
      <w:r>
        <w:rPr>
          <w:rFonts w:cs="Arial" w:ascii="Arial" w:hAnsi="Arial"/>
          <w:color w:val="000000"/>
          <w:sz w:val="22"/>
          <w:szCs w:val="22"/>
          <w:u w:val="single"/>
        </w:rPr>
      </w:r>
    </w:p>
    <w:p>
      <w:pPr>
        <w:pStyle w:val="Normal"/>
        <w:spacing w:lineRule="auto" w:line="360"/>
        <w:ind w:right="-54"/>
        <w:jc w:val="both"/>
        <w:rPr>
          <w:rFonts w:ascii="Arial" w:hAnsi="Arial" w:cs="Arial"/>
          <w:color w:val="000000"/>
          <w:sz w:val="22"/>
          <w:szCs w:val="22"/>
          <w:u w:val="single"/>
        </w:rPr>
      </w:pPr>
      <w:r>
        <w:rPr>
          <w:rFonts w:cs="Arial" w:ascii="Arial" w:hAnsi="Arial"/>
          <w:color w:val="000000"/>
          <w:sz w:val="22"/>
          <w:szCs w:val="22"/>
          <w:u w:val="single"/>
        </w:rPr>
      </w:r>
    </w:p>
    <w:p>
      <w:pPr>
        <w:pStyle w:val="Normal"/>
        <w:tabs>
          <w:tab w:val="clear" w:pos="709"/>
          <w:tab w:val="center" w:pos="4704" w:leader="none"/>
        </w:tabs>
        <w:spacing w:lineRule="auto" w:line="360"/>
        <w:ind w:right="-54"/>
        <w:jc w:val="both"/>
        <w:rPr>
          <w:rFonts w:ascii="Arial" w:hAnsi="Arial" w:eastAsia="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ab/>
      </w:r>
    </w:p>
    <w:p>
      <w:pPr>
        <w:pStyle w:val="Normal"/>
        <w:spacing w:lineRule="auto" w:line="360"/>
        <w:ind w:right="-54"/>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 xml:space="preserve">Eu, ............(nome)..........., CPF: ____________representante legal da firma ..........................., CNPJ__________ interessada em participar no Processo Licitatório (Concorrência nº </w:t>
      </w:r>
      <w:r>
        <w:rPr>
          <w:rFonts w:cs="Arial" w:ascii="Arial" w:hAnsi="Arial"/>
          <w:color w:val="000000"/>
          <w:sz w:val="22"/>
          <w:szCs w:val="22"/>
        </w:rPr>
        <w:t>08</w:t>
      </w:r>
      <w:r>
        <w:rPr>
          <w:rFonts w:cs="Arial" w:ascii="Arial" w:hAnsi="Arial"/>
          <w:color w:val="000000"/>
          <w:sz w:val="22"/>
          <w:szCs w:val="22"/>
        </w:rPr>
        <w:t>/2025),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4"/>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ab/>
        <w:tab/>
        <w:tab/>
        <w:t xml:space="preserve">  </w:t>
        <w:tab/>
        <w:t xml:space="preserve"> ...........................   , .... de ............... de 2025.</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2832" w:right="-54"/>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______________________________________</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b/>
        <w:tab/>
        <w:tab/>
        <w:tab/>
        <w:tab/>
        <w:t>Assinatura do representante legal</w:t>
      </w:r>
    </w:p>
    <w:p>
      <w:pPr>
        <w:pStyle w:val="Normal"/>
        <w:spacing w:lineRule="auto" w:line="360"/>
        <w:ind w:left="2832" w:right="-57"/>
        <w:jc w:val="both"/>
        <w:rPr>
          <w:rFonts w:ascii="Arial" w:hAnsi="Arial" w:cs="Arial"/>
          <w:color w:val="000000"/>
          <w:sz w:val="22"/>
          <w:szCs w:val="22"/>
        </w:rPr>
      </w:pPr>
      <w:r>
        <w:rPr>
          <w:rFonts w:cs="Arial" w:ascii="Arial" w:hAnsi="Arial"/>
          <w:color w:val="000000"/>
          <w:sz w:val="22"/>
          <w:szCs w:val="22"/>
        </w:rPr>
        <w:t>Nome</w:t>
      </w:r>
    </w:p>
    <w:p>
      <w:pPr>
        <w:pStyle w:val="Normal"/>
        <w:spacing w:lineRule="auto" w:line="360"/>
        <w:ind w:left="2832" w:right="-57"/>
        <w:jc w:val="both"/>
        <w:rPr>
          <w:rFonts w:ascii="Arial" w:hAnsi="Arial" w:cs="Arial"/>
          <w:b/>
          <w:bCs/>
          <w:color w:val="000000"/>
          <w:sz w:val="22"/>
          <w:szCs w:val="22"/>
        </w:rPr>
      </w:pPr>
      <w:r>
        <w:rPr>
          <w:rFonts w:cs="Arial" w:ascii="Arial" w:hAnsi="Arial"/>
          <w:color w:val="000000"/>
          <w:sz w:val="22"/>
          <w:szCs w:val="22"/>
        </w:rPr>
        <w:t>RG nº...................................</w:t>
      </w:r>
    </w:p>
    <w:p>
      <w:pPr>
        <w:pStyle w:val="Normal"/>
        <w:tabs>
          <w:tab w:val="clear" w:pos="709"/>
          <w:tab w:val="left" w:pos="2304"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tabs>
          <w:tab w:val="clear" w:pos="709"/>
          <w:tab w:val="left" w:pos="2304"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tabs>
          <w:tab w:val="clear" w:pos="709"/>
          <w:tab w:val="left" w:pos="2304"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tabs>
          <w:tab w:val="clear" w:pos="709"/>
          <w:tab w:val="left" w:pos="2304"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tabs>
          <w:tab w:val="clear" w:pos="709"/>
          <w:tab w:val="left" w:pos="2304"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t>ANEXO IV</w:t>
      </w:r>
      <w:r>
        <w:rPr>
          <w:rFonts w:eastAsia="Arial" w:cs="Arial" w:ascii="Arial" w:hAnsi="Arial"/>
          <w:b/>
          <w:bCs/>
          <w:color w:val="000000"/>
          <w:sz w:val="22"/>
          <w:szCs w:val="22"/>
        </w:rPr>
        <w:t xml:space="preserve"> </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PREFEITURA DO MUNICÍPIO DE ITATIBA</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CONCORRÊNCIA ELETRÔNICA </w:t>
      </w:r>
      <w:r>
        <w:rPr>
          <w:rFonts w:cs="Arial" w:ascii="Arial" w:hAnsi="Arial"/>
          <w:b/>
          <w:bCs/>
          <w:color w:val="000000"/>
          <w:sz w:val="22"/>
          <w:szCs w:val="22"/>
        </w:rPr>
        <w:t>08</w:t>
      </w:r>
      <w:r>
        <w:rPr>
          <w:rFonts w:cs="Arial" w:ascii="Arial" w:hAnsi="Arial"/>
          <w:b/>
          <w:bCs/>
          <w:color w:val="000000"/>
          <w:sz w:val="22"/>
          <w:szCs w:val="22"/>
        </w:rPr>
        <w:t>/2025</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EDITAL Nº </w:t>
      </w:r>
      <w:r>
        <w:rPr>
          <w:rFonts w:cs="Arial" w:ascii="Arial" w:hAnsi="Arial"/>
          <w:b/>
          <w:bCs/>
          <w:color w:val="000000"/>
          <w:sz w:val="22"/>
          <w:szCs w:val="22"/>
        </w:rPr>
        <w:t>91</w:t>
      </w:r>
      <w:r>
        <w:rPr>
          <w:rFonts w:cs="Arial" w:ascii="Arial" w:hAnsi="Arial"/>
          <w:b/>
          <w:bCs/>
          <w:color w:val="000000"/>
          <w:sz w:val="22"/>
          <w:szCs w:val="22"/>
        </w:rPr>
        <w:t>/2025</w:t>
      </w:r>
    </w:p>
    <w:p>
      <w:pPr>
        <w:pStyle w:val="Normal"/>
        <w:spacing w:lineRule="auto" w:line="360"/>
        <w:ind w:right="-57"/>
        <w:jc w:val="both"/>
        <w:rPr>
          <w:rFonts w:ascii="Arial" w:hAnsi="Arial" w:cs="Arial"/>
          <w:b/>
          <w:bCs/>
          <w:color w:val="000000"/>
          <w:sz w:val="22"/>
          <w:szCs w:val="22"/>
          <w:u w:val="single"/>
        </w:rPr>
      </w:pPr>
      <w:r>
        <w:rPr>
          <w:rFonts w:cs="Arial" w:ascii="Arial" w:hAnsi="Arial"/>
          <w:b/>
          <w:bCs/>
          <w:color w:val="000000"/>
          <w:sz w:val="22"/>
          <w:szCs w:val="22"/>
        </w:rPr>
        <w:t>Processo nº 7.581/2025</w:t>
      </w:r>
    </w:p>
    <w:p>
      <w:pPr>
        <w:pStyle w:val="Normal"/>
        <w:spacing w:lineRule="auto" w:line="360"/>
        <w:jc w:val="both"/>
        <w:rPr>
          <w:rFonts w:ascii="Arial" w:hAnsi="Arial" w:cs="Arial"/>
          <w:b/>
          <w:bCs/>
          <w:color w:val="000000"/>
          <w:sz w:val="22"/>
          <w:szCs w:val="22"/>
          <w:u w:val="single"/>
        </w:rPr>
      </w:pPr>
      <w:r>
        <w:rPr>
          <w:rFonts w:cs="Arial" w:ascii="Arial" w:hAnsi="Arial"/>
          <w:b/>
          <w:bCs/>
          <w:color w:val="000000"/>
          <w:sz w:val="22"/>
          <w:szCs w:val="22"/>
          <w:u w:val="single"/>
        </w:rPr>
      </w:r>
    </w:p>
    <w:p>
      <w:pPr>
        <w:pStyle w:val="Normal"/>
        <w:spacing w:lineRule="auto" w:line="360"/>
        <w:ind w:right="-54"/>
        <w:jc w:val="center"/>
        <w:rPr>
          <w:rFonts w:ascii="Arial" w:hAnsi="Arial" w:cs="Arial"/>
          <w:color w:val="000000"/>
          <w:sz w:val="22"/>
          <w:szCs w:val="22"/>
        </w:rPr>
      </w:pPr>
      <w:r>
        <w:rPr>
          <w:rFonts w:cs="Arial" w:ascii="Arial" w:hAnsi="Arial"/>
          <w:color w:val="000000"/>
          <w:sz w:val="22"/>
          <w:szCs w:val="22"/>
        </w:rPr>
        <w:t xml:space="preserve">DECLARAÇÃO DE QUALIFICAÇÃO MICROEMPRESA </w:t>
      </w:r>
    </w:p>
    <w:p>
      <w:pPr>
        <w:pStyle w:val="Normal"/>
        <w:spacing w:lineRule="auto" w:line="360"/>
        <w:ind w:right="-54"/>
        <w:jc w:val="center"/>
        <w:rPr>
          <w:rFonts w:ascii="Arial" w:hAnsi="Arial" w:eastAsia="Arial" w:cs="Arial"/>
          <w:color w:val="000000"/>
          <w:sz w:val="22"/>
          <w:szCs w:val="22"/>
        </w:rPr>
      </w:pPr>
      <w:r>
        <w:rPr>
          <w:rFonts w:cs="Arial" w:ascii="Arial" w:hAnsi="Arial"/>
          <w:color w:val="000000"/>
          <w:sz w:val="22"/>
          <w:szCs w:val="22"/>
        </w:rPr>
        <w:t>OU</w:t>
      </w:r>
    </w:p>
    <w:p>
      <w:pPr>
        <w:pStyle w:val="Normal"/>
        <w:spacing w:lineRule="auto" w:line="360"/>
        <w:ind w:right="-54"/>
        <w:jc w:val="center"/>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EMPRESA DE PEQUENO PORTE</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xml:space="preserve">(  ) MICROEMPRESA, conforme inciso I do artigo 3º da Lei Complementar nº 123, de 14.12.2006. </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    ) EMPRESA DE PEQUENO PORTE, conforme inciso II do artigo 3º da Lei Complementar nº 123, de 14.12.2006.</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ab/>
        <w:tab/>
        <w:tab/>
        <w:tab/>
        <w:tab/>
        <w:t>..............................  , .... de ............... de 2025.</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3540" w:right="-54"/>
        <w:jc w:val="both"/>
        <w:rPr>
          <w:rFonts w:ascii="Arial" w:hAnsi="Arial" w:cs="Arial"/>
          <w:color w:val="000000"/>
          <w:sz w:val="22"/>
          <w:szCs w:val="22"/>
        </w:rPr>
      </w:pPr>
      <w:r>
        <w:rPr>
          <w:rFonts w:cs="Arial" w:ascii="Arial" w:hAnsi="Arial"/>
          <w:color w:val="000000"/>
          <w:sz w:val="22"/>
          <w:szCs w:val="22"/>
        </w:rPr>
        <w:t>_______________________________________</w:t>
      </w:r>
    </w:p>
    <w:p>
      <w:pPr>
        <w:pStyle w:val="Normal"/>
        <w:spacing w:lineRule="auto" w:line="360"/>
        <w:ind w:firstLine="4" w:left="3536" w:right="-54"/>
        <w:jc w:val="both"/>
        <w:rPr>
          <w:rFonts w:ascii="Arial" w:hAnsi="Arial" w:cs="Arial"/>
          <w:color w:val="000000"/>
          <w:sz w:val="22"/>
          <w:szCs w:val="22"/>
        </w:rPr>
      </w:pPr>
      <w:r>
        <w:rPr>
          <w:rFonts w:cs="Arial" w:ascii="Arial" w:hAnsi="Arial"/>
          <w:color w:val="000000"/>
          <w:sz w:val="22"/>
          <w:szCs w:val="22"/>
        </w:rPr>
        <w:t>Assinatura do representante legal</w:t>
      </w:r>
    </w:p>
    <w:p>
      <w:pPr>
        <w:pStyle w:val="Normal"/>
        <w:spacing w:lineRule="auto" w:line="360"/>
        <w:ind w:firstLine="4" w:left="3532" w:right="-54"/>
        <w:jc w:val="both"/>
        <w:rPr>
          <w:rFonts w:ascii="Arial" w:hAnsi="Arial" w:eastAsia="Arial" w:cs="Arial"/>
          <w:color w:val="000000"/>
          <w:sz w:val="22"/>
          <w:szCs w:val="22"/>
        </w:rPr>
      </w:pPr>
      <w:r>
        <w:rPr>
          <w:rFonts w:cs="Arial" w:ascii="Arial" w:hAnsi="Arial"/>
          <w:color w:val="000000"/>
          <w:sz w:val="22"/>
          <w:szCs w:val="22"/>
        </w:rPr>
        <w:t>Nome</w:t>
      </w:r>
    </w:p>
    <w:p>
      <w:pPr>
        <w:pStyle w:val="Normal"/>
        <w:spacing w:lineRule="auto" w:line="360"/>
        <w:ind w:firstLine="709" w:left="1418" w:right="-54"/>
        <w:jc w:val="both"/>
        <w:rPr>
          <w:rFonts w:ascii="Arial" w:hAnsi="Arial" w:cs="Arial"/>
          <w:b/>
          <w:bCs/>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ab/>
        <w:t>RG nº...................................</w:t>
      </w:r>
    </w:p>
    <w:p>
      <w:pPr>
        <w:pStyle w:val="Normal"/>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360"/>
        <w:ind w:right="-54"/>
        <w:jc w:val="both"/>
        <w:rPr>
          <w:rFonts w:ascii="Arial" w:hAnsi="Arial" w:cs="Arial"/>
          <w:b/>
          <w:bCs/>
          <w:color w:val="000000"/>
          <w:sz w:val="22"/>
          <w:szCs w:val="22"/>
        </w:rPr>
      </w:pPr>
      <w:r>
        <w:rPr>
          <w:rFonts w:cs="Arial" w:ascii="Arial" w:hAnsi="Arial"/>
          <w:b/>
          <w:bCs/>
          <w:color w:val="000000"/>
          <w:sz w:val="22"/>
          <w:szCs w:val="22"/>
        </w:rPr>
        <w:t>ANEXO V - MODELO - Proposta</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Concorrência nº </w:t>
      </w:r>
      <w:r>
        <w:rPr>
          <w:rFonts w:cs="Arial" w:ascii="Arial" w:hAnsi="Arial"/>
          <w:b/>
          <w:bCs/>
          <w:color w:val="000000"/>
          <w:sz w:val="22"/>
          <w:szCs w:val="22"/>
        </w:rPr>
        <w:t>08</w:t>
      </w:r>
      <w:r>
        <w:rPr>
          <w:rFonts w:cs="Arial" w:ascii="Arial" w:hAnsi="Arial"/>
          <w:b/>
          <w:bCs/>
          <w:color w:val="000000"/>
          <w:sz w:val="22"/>
          <w:szCs w:val="22"/>
        </w:rPr>
        <w:t>/2025</w:t>
      </w:r>
    </w:p>
    <w:p>
      <w:pPr>
        <w:pStyle w:val="Normal"/>
        <w:spacing w:lineRule="auto" w:line="360"/>
        <w:ind w:right="-57"/>
        <w:jc w:val="both"/>
        <w:rPr>
          <w:rFonts w:ascii="Arial" w:hAnsi="Arial" w:cs="Arial"/>
          <w:b/>
          <w:bCs/>
          <w:color w:val="000000"/>
          <w:sz w:val="22"/>
          <w:szCs w:val="22"/>
        </w:rPr>
      </w:pPr>
      <w:r>
        <w:rPr>
          <w:rFonts w:cs="Arial" w:ascii="Arial" w:hAnsi="Arial"/>
          <w:b/>
          <w:bCs/>
          <w:color w:val="000000"/>
          <w:sz w:val="22"/>
          <w:szCs w:val="22"/>
        </w:rPr>
        <w:t xml:space="preserve">Edital nº </w:t>
      </w:r>
      <w:r>
        <w:rPr>
          <w:rFonts w:cs="Arial" w:ascii="Arial" w:hAnsi="Arial"/>
          <w:b/>
          <w:bCs/>
          <w:color w:val="000000"/>
          <w:sz w:val="22"/>
          <w:szCs w:val="22"/>
        </w:rPr>
        <w:t>91</w:t>
      </w:r>
      <w:r>
        <w:rPr>
          <w:rFonts w:cs="Arial" w:ascii="Arial" w:hAnsi="Arial"/>
          <w:b/>
          <w:bCs/>
          <w:color w:val="000000"/>
          <w:sz w:val="22"/>
          <w:szCs w:val="22"/>
        </w:rPr>
        <w:t>/2025</w:t>
      </w:r>
    </w:p>
    <w:p>
      <w:pPr>
        <w:pStyle w:val="Normal"/>
        <w:spacing w:lineRule="auto" w:line="360"/>
        <w:ind w:right="-57"/>
        <w:jc w:val="both"/>
        <w:rPr>
          <w:rFonts w:ascii="Arial" w:hAnsi="Arial" w:cs="Arial"/>
          <w:b/>
          <w:bCs/>
          <w:color w:val="000000"/>
          <w:sz w:val="22"/>
          <w:szCs w:val="22"/>
          <w:u w:val="single"/>
        </w:rPr>
      </w:pPr>
      <w:r>
        <w:rPr>
          <w:rFonts w:cs="Arial" w:ascii="Arial" w:hAnsi="Arial"/>
          <w:b/>
          <w:bCs/>
          <w:color w:val="000000"/>
          <w:sz w:val="22"/>
          <w:szCs w:val="22"/>
        </w:rPr>
        <w:t>Processo nº 7.581/2025</w:t>
      </w:r>
    </w:p>
    <w:p>
      <w:pPr>
        <w:pStyle w:val="Normal"/>
        <w:spacing w:lineRule="auto" w:line="360"/>
        <w:ind w:right="-54"/>
        <w:jc w:val="both"/>
        <w:rPr>
          <w:rFonts w:ascii="Arial" w:hAnsi="Arial" w:cs="Arial"/>
          <w:b/>
          <w:bCs/>
          <w:color w:val="000000"/>
          <w:sz w:val="22"/>
          <w:szCs w:val="22"/>
          <w:u w:val="single"/>
        </w:rPr>
      </w:pPr>
      <w:r>
        <w:rPr>
          <w:rFonts w:cs="Arial" w:ascii="Arial" w:hAnsi="Arial"/>
          <w:b/>
          <w:bCs/>
          <w:color w:val="000000"/>
          <w:sz w:val="22"/>
          <w:szCs w:val="22"/>
          <w:u w:val="single"/>
        </w:rPr>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À</w:t>
      </w:r>
    </w:p>
    <w:p>
      <w:pPr>
        <w:pStyle w:val="Normal"/>
        <w:spacing w:lineRule="auto" w:line="360"/>
        <w:ind w:right="-54"/>
        <w:jc w:val="both"/>
        <w:rPr>
          <w:rFonts w:ascii="Arial" w:hAnsi="Arial" w:cs="Arial"/>
          <w:color w:val="000000"/>
          <w:sz w:val="22"/>
          <w:szCs w:val="22"/>
        </w:rPr>
      </w:pPr>
      <w:r>
        <w:rPr>
          <w:rFonts w:cs="Arial" w:ascii="Arial" w:hAnsi="Arial"/>
          <w:color w:val="000000"/>
          <w:sz w:val="22"/>
          <w:szCs w:val="22"/>
        </w:rPr>
        <w:t>PREFEITURA MUNICIPAL DE ITATIBA</w:t>
      </w:r>
    </w:p>
    <w:p>
      <w:pPr>
        <w:pStyle w:val="Normal"/>
        <w:spacing w:lineRule="auto" w:line="360"/>
        <w:ind w:right="-54"/>
        <w:jc w:val="both"/>
        <w:rPr>
          <w:rFonts w:ascii="Arial" w:hAnsi="Arial" w:cs="Arial"/>
          <w:color w:val="000000"/>
          <w:sz w:val="18"/>
          <w:szCs w:val="18"/>
        </w:rPr>
      </w:pPr>
      <w:r>
        <w:rPr>
          <w:rFonts w:cs="Arial" w:ascii="Arial" w:hAnsi="Arial"/>
          <w:color w:val="000000"/>
          <w:sz w:val="18"/>
          <w:szCs w:val="18"/>
        </w:rPr>
      </w:r>
    </w:p>
    <w:p>
      <w:pPr>
        <w:pStyle w:val="Normal"/>
        <w:pBdr>
          <w:top w:val="single" w:sz="4" w:space="1" w:color="000000"/>
          <w:left w:val="single" w:sz="4" w:space="4" w:color="000000"/>
          <w:bottom w:val="single" w:sz="4" w:space="1" w:color="000000"/>
          <w:right w:val="single" w:sz="4" w:space="0" w:color="000000"/>
        </w:pBdr>
        <w:ind w:right="-54"/>
        <w:jc w:val="both"/>
        <w:rPr>
          <w:rFonts w:ascii="Arial" w:hAnsi="Arial" w:cs="Arial"/>
          <w:color w:val="000000"/>
          <w:sz w:val="18"/>
          <w:szCs w:val="18"/>
        </w:rPr>
      </w:pPr>
      <w:r>
        <w:rPr>
          <w:rFonts w:cs="Arial" w:ascii="Arial" w:hAnsi="Arial"/>
          <w:color w:val="000000"/>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ind w:right="-54"/>
        <w:jc w:val="both"/>
        <w:rPr>
          <w:rFonts w:ascii="Arial" w:hAnsi="Arial" w:cs="Arial"/>
          <w:color w:val="000000"/>
          <w:sz w:val="18"/>
          <w:szCs w:val="18"/>
        </w:rPr>
      </w:pPr>
      <w:r>
        <w:rPr>
          <w:rFonts w:cs="Arial" w:ascii="Arial" w:hAnsi="Arial"/>
          <w:color w:val="000000"/>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ind w:right="-54"/>
        <w:jc w:val="both"/>
        <w:rPr>
          <w:rFonts w:ascii="Arial" w:hAnsi="Arial" w:cs="Arial"/>
          <w:color w:val="000000"/>
          <w:sz w:val="18"/>
          <w:szCs w:val="18"/>
        </w:rPr>
      </w:pPr>
      <w:r>
        <w:rPr>
          <w:rFonts w:cs="Arial" w:ascii="Arial" w:hAnsi="Arial"/>
          <w:color w:val="000000"/>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ind w:right="-54"/>
        <w:jc w:val="both"/>
        <w:rPr>
          <w:rFonts w:ascii="Arial" w:hAnsi="Arial" w:cs="Arial"/>
          <w:color w:val="000000"/>
          <w:sz w:val="18"/>
          <w:szCs w:val="18"/>
        </w:rPr>
      </w:pPr>
      <w:r>
        <w:rPr>
          <w:rFonts w:cs="Arial" w:ascii="Arial" w:hAnsi="Arial"/>
          <w:color w:val="000000"/>
          <w:sz w:val="18"/>
          <w:szCs w:val="18"/>
        </w:rPr>
        <w:t>Telefone para contato ____________________________________________________________</w:t>
      </w:r>
    </w:p>
    <w:p>
      <w:pPr>
        <w:pStyle w:val="Normal"/>
        <w:spacing w:lineRule="auto" w:line="360"/>
        <w:ind w:right="51"/>
        <w:rPr>
          <w:rFonts w:ascii="Arial" w:hAnsi="Arial" w:cs="Arial"/>
          <w:b/>
          <w:color w:val="000000"/>
          <w:sz w:val="22"/>
          <w:szCs w:val="22"/>
        </w:rPr>
      </w:pPr>
      <w:r>
        <w:rPr>
          <w:rFonts w:cs="Arial" w:ascii="Arial" w:hAnsi="Arial"/>
          <w:b/>
          <w:color w:val="000000"/>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spacing w:lineRule="auto" w:line="360"/>
        <w:ind w:right="51"/>
        <w:rPr>
          <w:rFonts w:ascii="Arial" w:hAnsi="Arial" w:cs="Arial"/>
          <w:b/>
          <w:color w:val="000000"/>
          <w:sz w:val="22"/>
          <w:szCs w:val="22"/>
        </w:rPr>
      </w:pPr>
      <w:r>
        <w:rPr>
          <w:rFonts w:cs="Arial" w:ascii="Arial" w:hAnsi="Arial"/>
          <w:b/>
          <w:color w:val="000000"/>
          <w:sz w:val="22"/>
          <w:szCs w:val="22"/>
        </w:rPr>
      </w:r>
    </w:p>
    <w:tbl>
      <w:tblPr>
        <w:tblW w:w="9067"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703"/>
        <w:gridCol w:w="3687"/>
        <w:gridCol w:w="849"/>
        <w:gridCol w:w="1135"/>
        <w:gridCol w:w="1275"/>
        <w:gridCol w:w="1417"/>
      </w:tblGrid>
      <w:tr>
        <w:trPr/>
        <w:tc>
          <w:tcPr>
            <w:tcW w:w="70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both"/>
              <w:rPr>
                <w:rFonts w:ascii="Arial" w:hAnsi="Arial" w:cs="Arial"/>
                <w:b/>
                <w:bCs/>
                <w:sz w:val="18"/>
                <w:szCs w:val="18"/>
              </w:rPr>
            </w:pPr>
            <w:r>
              <w:rPr>
                <w:rFonts w:cs="Arial" w:ascii="Arial" w:hAnsi="Arial"/>
                <w:b/>
                <w:bCs/>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b/>
                <w:bCs/>
                <w:sz w:val="18"/>
                <w:szCs w:val="18"/>
              </w:rPr>
            </w:pPr>
            <w:r>
              <w:rPr>
                <w:rFonts w:cs="Arial" w:ascii="Arial" w:hAnsi="Arial"/>
                <w:b/>
                <w:bCs/>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Quantidade</w:t>
            </w:r>
          </w:p>
        </w:tc>
        <w:tc>
          <w:tcPr>
            <w:tcW w:w="127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Unitário</w:t>
            </w:r>
          </w:p>
        </w:tc>
        <w:tc>
          <w:tcPr>
            <w:tcW w:w="141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b/>
                <w:bCs/>
                <w:sz w:val="18"/>
                <w:szCs w:val="18"/>
              </w:rPr>
            </w:pPr>
            <w:r>
              <w:rPr>
                <w:rFonts w:cs="Arial" w:ascii="Arial" w:hAnsi="Arial"/>
                <w:b/>
                <w:bCs/>
                <w:sz w:val="18"/>
                <w:szCs w:val="18"/>
              </w:rPr>
              <w:t>Preço Total</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2.05.28.0012-8 -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COMPLEXO ANTIGA FACULDADE</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2.05.28.0024-1 -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POLO ESPORTIVO OESTE</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2.05.28.0025-0 -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VELÓRIO MUNICIPAL – JOSÉ A ORDINE</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2.05.28.0026-8 -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SEBASTIÃO DE CAMARGO PIRES/CEMEI JOAQUIM PIRES DE TOLEDO</w:t>
            </w:r>
          </w:p>
          <w:p>
            <w:pPr>
              <w:pStyle w:val="Normal"/>
              <w:widowControl w:val="false"/>
              <w:pBdr/>
              <w:jc w:val="both"/>
              <w:rPr>
                <w:rFonts w:ascii="Arial" w:hAnsi="Arial" w:cs="Arial"/>
                <w:sz w:val="18"/>
                <w:szCs w:val="18"/>
              </w:rPr>
            </w:pPr>
            <w:r>
              <w:rPr>
                <w:rFonts w:cs="Arial" w:ascii="Arial" w:hAnsi="Arial"/>
                <w:sz w:val="18"/>
                <w:szCs w:val="18"/>
              </w:rPr>
              <w:t>Rodovia Alkindar Monteiro Junqueira, KM 32</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2.05.28.0027-6 -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MARINA ARAÚJO PIRES</w:t>
            </w:r>
          </w:p>
          <w:p>
            <w:pPr>
              <w:pStyle w:val="Normal"/>
              <w:widowControl w:val="false"/>
              <w:pBdr/>
              <w:jc w:val="both"/>
              <w:rPr>
                <w:rFonts w:ascii="Arial" w:hAnsi="Arial" w:cs="Arial"/>
                <w:sz w:val="18"/>
                <w:szCs w:val="18"/>
              </w:rPr>
            </w:pPr>
            <w:r>
              <w:rPr>
                <w:rFonts w:cs="Arial" w:ascii="Arial" w:hAnsi="Arial"/>
                <w:sz w:val="18"/>
                <w:szCs w:val="18"/>
              </w:rPr>
              <w:t xml:space="preserve">Avenida Vicenti Catalani, 1.555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2.05.28.0028-4 -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CEL. JÚLIO CÉSAR</w:t>
            </w:r>
          </w:p>
          <w:p>
            <w:pPr>
              <w:pStyle w:val="Normal"/>
              <w:widowControl w:val="false"/>
              <w:pBdr/>
              <w:jc w:val="both"/>
              <w:rPr>
                <w:rFonts w:ascii="Arial" w:hAnsi="Arial" w:cs="Arial"/>
                <w:sz w:val="18"/>
                <w:szCs w:val="18"/>
              </w:rPr>
            </w:pPr>
            <w:r>
              <w:rPr>
                <w:rFonts w:cs="Arial" w:ascii="Arial" w:hAnsi="Arial"/>
                <w:sz w:val="18"/>
                <w:szCs w:val="18"/>
              </w:rPr>
              <w:t xml:space="preserve">Rua Rangel Pestana, 326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2.05.28.0029-2 -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SONIA RITA PENTEADO AGUIAR SANTOS</w:t>
            </w:r>
          </w:p>
          <w:p>
            <w:pPr>
              <w:pStyle w:val="Normal"/>
              <w:widowControl w:val="false"/>
              <w:pBdr/>
              <w:jc w:val="both"/>
              <w:rPr>
                <w:rFonts w:ascii="Arial" w:hAnsi="Arial" w:cs="Arial"/>
                <w:sz w:val="18"/>
                <w:szCs w:val="18"/>
              </w:rPr>
            </w:pPr>
            <w:r>
              <w:rPr>
                <w:rFonts w:cs="Arial" w:ascii="Arial" w:hAnsi="Arial"/>
                <w:sz w:val="18"/>
                <w:szCs w:val="18"/>
              </w:rPr>
              <w:t xml:space="preserve">Travessa Edson José Zamboni, 80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2.05.28.0030-6 -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 - EMEB PHILOMENA SALVIA ZUPARDO</w:t>
            </w:r>
          </w:p>
          <w:p>
            <w:pPr>
              <w:pStyle w:val="Normal"/>
              <w:widowControl w:val="false"/>
              <w:pBdr/>
              <w:jc w:val="both"/>
              <w:rPr>
                <w:rFonts w:ascii="Arial" w:hAnsi="Arial" w:cs="Arial"/>
                <w:sz w:val="18"/>
                <w:szCs w:val="18"/>
              </w:rPr>
            </w:pPr>
            <w:r>
              <w:rPr>
                <w:rFonts w:cs="Arial" w:ascii="Arial" w:hAnsi="Arial"/>
                <w:sz w:val="18"/>
                <w:szCs w:val="18"/>
              </w:rPr>
              <w:t xml:space="preserve">Praça Marechal Castelo Branco, 78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2.05.28.0031-4 -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ELIETE APARECIDA SANFINS  FUSUSSI</w:t>
            </w:r>
          </w:p>
          <w:p>
            <w:pPr>
              <w:pStyle w:val="Normal"/>
              <w:widowControl w:val="false"/>
              <w:pBdr/>
              <w:jc w:val="both"/>
              <w:rPr>
                <w:rFonts w:ascii="Arial" w:hAnsi="Arial" w:cs="Arial"/>
                <w:sz w:val="18"/>
                <w:szCs w:val="18"/>
              </w:rPr>
            </w:pPr>
            <w:r>
              <w:rPr>
                <w:rFonts w:cs="Arial" w:ascii="Arial" w:hAnsi="Arial"/>
                <w:sz w:val="18"/>
                <w:szCs w:val="18"/>
              </w:rPr>
              <w:t xml:space="preserve">Avenida Urbano Bezana, s/nº.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2.05.28.0032-2 -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EMEB ROSA MARIA FERRARI BELGINI</w:t>
            </w:r>
          </w:p>
          <w:p>
            <w:pPr>
              <w:pStyle w:val="Normal"/>
              <w:widowControl w:val="false"/>
              <w:pBdr/>
              <w:jc w:val="both"/>
              <w:rPr>
                <w:rFonts w:ascii="Arial" w:hAnsi="Arial" w:cs="Arial"/>
                <w:sz w:val="18"/>
                <w:szCs w:val="18"/>
              </w:rPr>
            </w:pPr>
            <w:r>
              <w:rPr>
                <w:rFonts w:cs="Arial" w:ascii="Arial" w:hAnsi="Arial"/>
                <w:sz w:val="18"/>
                <w:szCs w:val="18"/>
              </w:rPr>
              <w:t xml:space="preserve">Rua Elizabeth Regagnim Picoli, 355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2.05.28.0033-0 -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 xml:space="preserve">LOCAL - EMEB PROF VERA LUCIA CARRIDE DE PALMA/CEMEI PIXOXÓ/CEMEI ROSA MARIA PERLATTI LEONETTI </w:t>
            </w:r>
          </w:p>
          <w:p>
            <w:pPr>
              <w:pStyle w:val="Normal"/>
              <w:widowControl w:val="false"/>
              <w:pBdr/>
              <w:jc w:val="both"/>
              <w:rPr>
                <w:rFonts w:ascii="Arial" w:hAnsi="Arial" w:cs="Arial"/>
                <w:sz w:val="18"/>
                <w:szCs w:val="18"/>
              </w:rPr>
            </w:pPr>
            <w:r>
              <w:rPr>
                <w:rFonts w:cs="Arial" w:ascii="Arial" w:hAnsi="Arial"/>
                <w:sz w:val="18"/>
                <w:szCs w:val="18"/>
              </w:rPr>
              <w:t>Rodovia Romildo Prado KM 12</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2.05.28.0034-9 -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TERESA MARIA DOS SANTOS BRAIDA</w:t>
            </w:r>
          </w:p>
          <w:p>
            <w:pPr>
              <w:pStyle w:val="Normal"/>
              <w:widowControl w:val="false"/>
              <w:pBdr/>
              <w:jc w:val="both"/>
              <w:rPr>
                <w:rFonts w:ascii="Arial" w:hAnsi="Arial" w:cs="Arial"/>
                <w:sz w:val="18"/>
                <w:szCs w:val="18"/>
              </w:rPr>
            </w:pPr>
            <w:r>
              <w:rPr>
                <w:rFonts w:cs="Arial" w:ascii="Arial" w:hAnsi="Arial"/>
                <w:sz w:val="18"/>
                <w:szCs w:val="18"/>
              </w:rPr>
              <w:t>Rua Regina Gasparine, 250</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2.05.28.0035-7 -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ISABEL BIZARRO TULON</w:t>
            </w:r>
          </w:p>
          <w:p>
            <w:pPr>
              <w:pStyle w:val="Normal"/>
              <w:widowControl w:val="false"/>
              <w:pBdr/>
              <w:jc w:val="both"/>
              <w:rPr>
                <w:rFonts w:ascii="Arial" w:hAnsi="Arial" w:cs="Arial"/>
                <w:sz w:val="18"/>
                <w:szCs w:val="18"/>
              </w:rPr>
            </w:pPr>
            <w:r>
              <w:rPr>
                <w:rFonts w:cs="Arial" w:ascii="Arial" w:hAnsi="Arial"/>
                <w:sz w:val="18"/>
                <w:szCs w:val="18"/>
              </w:rPr>
              <w:t xml:space="preserve">Avenida Alcides Baldi, 1276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2.05.28.0036-5 -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PINTASSILGO</w:t>
            </w:r>
          </w:p>
          <w:p>
            <w:pPr>
              <w:pStyle w:val="Normal"/>
              <w:widowControl w:val="false"/>
              <w:pBdr/>
              <w:jc w:val="both"/>
              <w:rPr>
                <w:rFonts w:ascii="Arial" w:hAnsi="Arial" w:cs="Arial"/>
                <w:sz w:val="18"/>
                <w:szCs w:val="18"/>
              </w:rPr>
            </w:pPr>
            <w:r>
              <w:rPr>
                <w:rFonts w:cs="Arial" w:ascii="Arial" w:hAnsi="Arial"/>
                <w:sz w:val="18"/>
                <w:szCs w:val="18"/>
              </w:rPr>
              <w:t xml:space="preserve">Avenida Antonio Nardi, 320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2.05.28.0037-3 -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MARIA HELENA PENSADO BIANCHI</w:t>
            </w:r>
          </w:p>
          <w:p>
            <w:pPr>
              <w:pStyle w:val="Normal"/>
              <w:widowControl w:val="false"/>
              <w:pBdr/>
              <w:jc w:val="both"/>
              <w:rPr>
                <w:rFonts w:ascii="Arial" w:hAnsi="Arial" w:cs="Arial"/>
                <w:sz w:val="18"/>
                <w:szCs w:val="18"/>
              </w:rPr>
            </w:pPr>
            <w:r>
              <w:rPr>
                <w:rFonts w:cs="Arial" w:ascii="Arial" w:hAnsi="Arial"/>
                <w:sz w:val="18"/>
                <w:szCs w:val="18"/>
              </w:rPr>
              <w:t xml:space="preserve">Rua Rodrigo Rodrigues, 45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2.05.28.0038-1 -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AMÁLIA TEREZA GALANTE ROSSETTI</w:t>
            </w:r>
          </w:p>
          <w:p>
            <w:pPr>
              <w:pStyle w:val="Normal"/>
              <w:widowControl w:val="false"/>
              <w:pBdr/>
              <w:jc w:val="both"/>
              <w:rPr>
                <w:rFonts w:ascii="Arial" w:hAnsi="Arial" w:cs="Arial"/>
                <w:sz w:val="18"/>
                <w:szCs w:val="18"/>
              </w:rPr>
            </w:pPr>
            <w:r>
              <w:rPr>
                <w:rFonts w:cs="Arial" w:ascii="Arial" w:hAnsi="Arial"/>
                <w:sz w:val="18"/>
                <w:szCs w:val="18"/>
              </w:rPr>
              <w:t xml:space="preserve">Rua Pedro Soares Penteado, 153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2.05.28.0039-0 -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IRENE DE CAMARGO PIRES FUMACHI</w:t>
            </w:r>
          </w:p>
          <w:p>
            <w:pPr>
              <w:pStyle w:val="Normal"/>
              <w:widowControl w:val="false"/>
              <w:pBdr/>
              <w:jc w:val="both"/>
              <w:rPr>
                <w:rFonts w:ascii="Arial" w:hAnsi="Arial" w:cs="Arial"/>
                <w:sz w:val="18"/>
                <w:szCs w:val="18"/>
              </w:rPr>
            </w:pPr>
            <w:r>
              <w:rPr>
                <w:rFonts w:cs="Arial" w:ascii="Arial" w:hAnsi="Arial"/>
                <w:sz w:val="18"/>
                <w:szCs w:val="18"/>
              </w:rPr>
              <w:t xml:space="preserve">Praça Alto de Fatima, s/nº </w:t>
            </w:r>
          </w:p>
        </w:tc>
      </w:tr>
      <w:tr>
        <w:trPr/>
        <w:tc>
          <w:tcPr>
            <w:tcW w:w="703"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jc w:val="both"/>
              <w:rPr>
                <w:rFonts w:ascii="Arial" w:hAnsi="Arial" w:cs="Arial"/>
                <w:b/>
                <w:bCs/>
                <w:sz w:val="18"/>
                <w:szCs w:val="18"/>
              </w:rPr>
            </w:pPr>
            <w:r>
              <w:rPr>
                <w:rFonts w:cs="Arial" w:ascii="Arial" w:hAnsi="Arial"/>
                <w:b/>
                <w:bCs/>
                <w:sz w:val="18"/>
                <w:szCs w:val="18"/>
              </w:rPr>
              <w:t>2.05.28.0040-3 - ELABORAÇÃO DE PROJETO PARA OBTENÇÃO DO AVCB</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b/>
                <w:bCs/>
                <w:sz w:val="18"/>
                <w:szCs w:val="18"/>
              </w:rPr>
            </w:pPr>
            <w:r>
              <w:rPr>
                <w:rFonts w:cs="Arial" w:ascii="Arial" w:hAnsi="Arial"/>
                <w:b/>
                <w:bCs/>
                <w:sz w:val="18"/>
                <w:szCs w:val="18"/>
              </w:rPr>
              <w:t>UN</w:t>
            </w:r>
          </w:p>
        </w:tc>
        <w:tc>
          <w:tcPr>
            <w:tcW w:w="113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t>1</w:t>
            </w:r>
          </w:p>
        </w:tc>
        <w:tc>
          <w:tcPr>
            <w:tcW w:w="1275"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c>
          <w:tcPr>
            <w:tcW w:w="1417"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b/>
                <w:bCs/>
                <w:sz w:val="18"/>
                <w:szCs w:val="18"/>
              </w:rPr>
            </w:pPr>
            <w:r>
              <w:rPr>
                <w:rFonts w:cs="Arial" w:ascii="Arial" w:hAnsi="Arial"/>
                <w:b/>
                <w:bCs/>
                <w:sz w:val="18"/>
                <w:szCs w:val="18"/>
              </w:rPr>
            </w:r>
          </w:p>
        </w:tc>
      </w:tr>
      <w:tr>
        <w:trPr/>
        <w:tc>
          <w:tcPr>
            <w:tcW w:w="9066"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pBdr/>
              <w:jc w:val="both"/>
              <w:rPr>
                <w:rFonts w:ascii="Arial" w:hAnsi="Arial" w:cs="Arial"/>
                <w:sz w:val="18"/>
                <w:szCs w:val="18"/>
              </w:rPr>
            </w:pPr>
            <w:r>
              <w:rPr>
                <w:rFonts w:cs="Arial" w:ascii="Arial" w:hAnsi="Arial"/>
                <w:sz w:val="18"/>
                <w:szCs w:val="18"/>
              </w:rPr>
              <w:t>ELABORAÇÃO DE PROJETO PARA OBTENÇÃO DO AVCB - Autorização de Vistoria do Corpo de Bombeiros.</w:t>
            </w:r>
          </w:p>
          <w:p>
            <w:pPr>
              <w:pStyle w:val="Normal"/>
              <w:widowControl w:val="false"/>
              <w:pBdr/>
              <w:jc w:val="both"/>
              <w:rPr>
                <w:rFonts w:ascii="Arial" w:hAnsi="Arial" w:cs="Arial"/>
                <w:sz w:val="18"/>
                <w:szCs w:val="18"/>
              </w:rPr>
            </w:pPr>
            <w:r>
              <w:rPr>
                <w:rFonts w:cs="Arial" w:ascii="Arial" w:hAnsi="Arial"/>
                <w:sz w:val="18"/>
                <w:szCs w:val="18"/>
              </w:rPr>
            </w:r>
          </w:p>
          <w:p>
            <w:pPr>
              <w:pStyle w:val="Normal"/>
              <w:widowControl w:val="false"/>
              <w:pBdr/>
              <w:jc w:val="both"/>
              <w:rPr>
                <w:rFonts w:ascii="Arial" w:hAnsi="Arial" w:cs="Arial"/>
                <w:sz w:val="18"/>
                <w:szCs w:val="18"/>
              </w:rPr>
            </w:pPr>
            <w:r>
              <w:rPr>
                <w:rFonts w:cs="Arial" w:ascii="Arial" w:hAnsi="Arial"/>
                <w:sz w:val="18"/>
                <w:szCs w:val="18"/>
              </w:rPr>
              <w:t>LOCAL - CEMEI FRANCISCA DE CASTRO CAMARGO</w:t>
            </w:r>
          </w:p>
          <w:p>
            <w:pPr>
              <w:pStyle w:val="Normal"/>
              <w:widowControl w:val="false"/>
              <w:pBdr/>
              <w:jc w:val="both"/>
              <w:rPr>
                <w:rFonts w:ascii="Arial" w:hAnsi="Arial" w:cs="Arial"/>
                <w:sz w:val="18"/>
                <w:szCs w:val="18"/>
              </w:rPr>
            </w:pPr>
            <w:r>
              <w:rPr>
                <w:rFonts w:cs="Arial" w:ascii="Arial" w:hAnsi="Arial"/>
                <w:sz w:val="18"/>
                <w:szCs w:val="18"/>
              </w:rPr>
              <w:t xml:space="preserve">Avenida Vicente Catalani, 1.555 </w:t>
            </w:r>
          </w:p>
        </w:tc>
      </w:tr>
    </w:tbl>
    <w:p>
      <w:pPr>
        <w:pStyle w:val="Normal"/>
        <w:spacing w:lineRule="auto" w:line="360"/>
        <w:ind w:left="2832" w:right="-54"/>
        <w:jc w:val="both"/>
        <w:rPr>
          <w:rFonts w:ascii="Arial" w:hAnsi="Arial" w:cs="Arial"/>
          <w:b/>
          <w:color w:val="000000"/>
          <w:sz w:val="22"/>
          <w:szCs w:val="22"/>
        </w:rPr>
      </w:pPr>
      <w:r>
        <w:rPr>
          <w:rFonts w:cs="Arial" w:ascii="Arial" w:hAnsi="Arial"/>
          <w:b/>
          <w:color w:val="000000"/>
          <w:sz w:val="22"/>
          <w:szCs w:val="22"/>
        </w:rPr>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t>...........................   , .... de ............... de 2025.</w:t>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2832" w:right="-54"/>
        <w:jc w:val="both"/>
        <w:rPr>
          <w:rFonts w:ascii="Arial" w:hAnsi="Arial" w:cs="Arial"/>
          <w:color w:val="000000"/>
          <w:sz w:val="22"/>
          <w:szCs w:val="22"/>
        </w:rPr>
      </w:pPr>
      <w:r>
        <w:rPr>
          <w:rFonts w:cs="Arial" w:ascii="Arial" w:hAnsi="Arial"/>
          <w:color w:val="000000"/>
          <w:sz w:val="22"/>
          <w:szCs w:val="22"/>
        </w:rPr>
      </w:r>
    </w:p>
    <w:p>
      <w:pPr>
        <w:pStyle w:val="Normal"/>
        <w:spacing w:lineRule="auto" w:line="360"/>
        <w:ind w:left="2832" w:right="-54"/>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_____________________________________</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b/>
        <w:tab/>
        <w:tab/>
        <w:tab/>
        <w:tab/>
        <w:t>Assinatura do representante legal</w:t>
      </w:r>
    </w:p>
    <w:p>
      <w:pPr>
        <w:pStyle w:val="Normal"/>
        <w:spacing w:lineRule="auto" w:line="360"/>
        <w:ind w:firstLine="4" w:left="3541" w:right="-57"/>
        <w:jc w:val="both"/>
        <w:rPr>
          <w:rFonts w:ascii="Arial" w:hAnsi="Arial" w:cs="Arial"/>
          <w:color w:val="000000"/>
          <w:sz w:val="22"/>
          <w:szCs w:val="22"/>
        </w:rPr>
      </w:pPr>
      <w:r>
        <w:rPr>
          <w:rFonts w:cs="Arial" w:ascii="Arial" w:hAnsi="Arial"/>
          <w:color w:val="000000"/>
          <w:sz w:val="22"/>
          <w:szCs w:val="22"/>
        </w:rPr>
        <w:t>Nome</w:t>
      </w:r>
    </w:p>
    <w:p>
      <w:pPr>
        <w:pStyle w:val="Normal"/>
        <w:spacing w:lineRule="auto" w:line="360"/>
        <w:ind w:firstLine="4" w:left="3537" w:right="-57"/>
        <w:jc w:val="both"/>
        <w:rPr>
          <w:rFonts w:ascii="Arial" w:hAnsi="Arial" w:cs="Arial"/>
          <w:color w:val="000000"/>
          <w:sz w:val="22"/>
          <w:szCs w:val="22"/>
        </w:rPr>
      </w:pPr>
      <w:r>
        <w:rPr>
          <w:rFonts w:cs="Arial" w:ascii="Arial" w:hAnsi="Arial"/>
          <w:color w:val="000000"/>
          <w:sz w:val="22"/>
          <w:szCs w:val="22"/>
        </w:rPr>
        <w:t>RG nº...................................</w:t>
      </w:r>
    </w:p>
    <w:p>
      <w:pPr>
        <w:pStyle w:val="Normal"/>
        <w:tabs>
          <w:tab w:val="clear" w:pos="709"/>
          <w:tab w:val="left" w:pos="1490"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t>ANEXO VI – MINUTA DE CONTRATO</w:t>
      </w:r>
    </w:p>
    <w:p>
      <w:pPr>
        <w:pStyle w:val="Normal"/>
        <w:tabs>
          <w:tab w:val="clear" w:pos="709"/>
          <w:tab w:val="left" w:pos="1490" w:leader="none"/>
        </w:tabs>
        <w:spacing w:lineRule="auto" w:line="360"/>
        <w:ind w:right="-54"/>
        <w:jc w:val="both"/>
        <w:rPr>
          <w:rFonts w:ascii="Arial" w:hAnsi="Arial" w:cs="Arial"/>
          <w:b/>
          <w:bCs/>
          <w:color w:val="000000"/>
          <w:sz w:val="22"/>
          <w:szCs w:val="22"/>
        </w:rPr>
      </w:pPr>
      <w:r>
        <w:rPr>
          <w:rFonts w:cs="Arial" w:ascii="Arial" w:hAnsi="Arial"/>
          <w:b/>
          <w:bCs/>
          <w:color w:val="000000"/>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u w:val="single"/>
        </w:rPr>
      </w:pPr>
      <w:r>
        <w:rPr>
          <w:rFonts w:cs="Arial" w:ascii="Arial" w:hAnsi="Arial"/>
          <w:b/>
          <w:bCs/>
          <w:color w:val="000000"/>
          <w:sz w:val="22"/>
          <w:szCs w:val="22"/>
        </w:rPr>
        <w:t>CONTRATO ADMINISTRATIVO Nº XX/2025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t>SECRETARIA xxxxx</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t>PROCESSO ADMINISTRATIVO Nº 7.581/2025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t xml:space="preserve">Concorrência Eletrônica </w:t>
      </w:r>
      <w:r>
        <w:rPr>
          <w:rFonts w:cs="Arial" w:ascii="Arial" w:hAnsi="Arial"/>
          <w:b/>
          <w:bCs/>
          <w:color w:val="000000"/>
          <w:sz w:val="22"/>
          <w:szCs w:val="22"/>
        </w:rPr>
        <w:t>08</w:t>
      </w:r>
      <w:r>
        <w:rPr>
          <w:rFonts w:cs="Arial" w:ascii="Arial" w:hAnsi="Arial"/>
          <w:b/>
          <w:bCs/>
          <w:color w:val="000000"/>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ind w:right="-54"/>
        <w:jc w:val="center"/>
        <w:rPr>
          <w:rFonts w:ascii="Arial" w:hAnsi="Arial" w:cs="Arial"/>
          <w:b/>
          <w:bCs/>
          <w:color w:val="000000"/>
          <w:sz w:val="22"/>
          <w:szCs w:val="22"/>
        </w:rPr>
      </w:pPr>
      <w:r>
        <w:rPr>
          <w:rFonts w:cs="Arial" w:ascii="Arial" w:hAnsi="Arial"/>
          <w:b/>
          <w:bCs/>
          <w:color w:val="000000"/>
          <w:sz w:val="22"/>
          <w:szCs w:val="22"/>
        </w:rPr>
      </w:r>
    </w:p>
    <w:p>
      <w:pPr>
        <w:pStyle w:val="Normal"/>
        <w:spacing w:lineRule="auto" w:line="360"/>
        <w:ind w:right="-54"/>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Normal"/>
        <w:spacing w:lineRule="auto" w:line="360"/>
        <w:ind w:right="-54"/>
        <w:jc w:val="center"/>
        <w:rPr>
          <w:rFonts w:ascii="Arial" w:hAnsi="Arial" w:cs="Arial"/>
          <w:b/>
          <w:bCs/>
          <w:color w:val="000000"/>
          <w:sz w:val="22"/>
          <w:szCs w:val="22"/>
          <w:u w:val="single"/>
        </w:rPr>
      </w:pPr>
      <w:r>
        <w:rPr>
          <w:rFonts w:cs="Arial" w:ascii="Arial" w:hAnsi="Arial"/>
          <w:b/>
          <w:bCs/>
          <w:color w:val="000000"/>
          <w:sz w:val="22"/>
          <w:szCs w:val="22"/>
          <w:u w:val="single"/>
        </w:rPr>
      </w:r>
    </w:p>
    <w:p>
      <w:pPr>
        <w:pStyle w:val="Normal"/>
        <w:spacing w:lineRule="auto" w:line="360"/>
        <w:jc w:val="both"/>
        <w:rPr>
          <w:rFonts w:ascii="Arial" w:hAnsi="Arial" w:eastAsia="Arial" w:cs="Arial"/>
          <w:color w:val="000000"/>
          <w:sz w:val="22"/>
          <w:szCs w:val="22"/>
        </w:rPr>
      </w:pPr>
      <w:r>
        <w:rPr>
          <w:rFonts w:cs="Arial" w:ascii="Arial" w:hAnsi="Arial"/>
          <w:color w:val="000000"/>
          <w:sz w:val="22"/>
          <w:szCs w:val="22"/>
        </w:rPr>
        <w:t xml:space="preserve">A </w:t>
      </w:r>
      <w:r>
        <w:rPr>
          <w:rFonts w:cs="Arial" w:ascii="Arial" w:hAnsi="Arial"/>
          <w:b/>
          <w:bCs/>
          <w:color w:val="000000"/>
          <w:sz w:val="22"/>
          <w:szCs w:val="22"/>
        </w:rPr>
        <w:t>PREFEITURA DO MUNICÍPIO DE ITATIBA</w:t>
      </w:r>
      <w:r>
        <w:rPr>
          <w:rFonts w:cs="Arial" w:ascii="Arial" w:hAnsi="Arial"/>
          <w:color w:val="000000"/>
          <w:sz w:val="22"/>
          <w:szCs w:val="22"/>
        </w:rPr>
        <w:t xml:space="preserve">, através da </w:t>
      </w:r>
      <w:r>
        <w:rPr>
          <w:rFonts w:cs="Arial" w:ascii="Arial" w:hAnsi="Arial"/>
          <w:b/>
          <w:bCs/>
          <w:color w:val="000000"/>
          <w:sz w:val="22"/>
          <w:szCs w:val="22"/>
        </w:rPr>
        <w:t>SECRETARIA DA XXXXX</w:t>
      </w:r>
      <w:r>
        <w:rPr>
          <w:rFonts w:cs="Arial" w:ascii="Arial" w:hAnsi="Arial"/>
          <w:color w:val="000000"/>
          <w:sz w:val="22"/>
          <w:szCs w:val="22"/>
        </w:rPr>
        <w:t xml:space="preserve">, representada por xxxxxxxxxxxxxxx, Prefeito Municipal, neste ato assistido por xxxxxxxx, Secretário de xxxxxxxxx, </w:t>
      </w:r>
      <w:r>
        <w:rPr>
          <w:rFonts w:eastAsia="Arial" w:cs="Arial" w:ascii="Arial" w:hAnsi="Arial"/>
          <w:color w:val="000000"/>
          <w:sz w:val="22"/>
          <w:szCs w:val="22"/>
        </w:rPr>
        <w:t xml:space="preserve">doravante denominado CONTRATANTE, inscrita no CNPJ sob o nº ............................, sediado(a) na ..................................., doravante designado CONTRATADO, neste ato representado(a) por .................................. (nome e função no contratado), conforme atos constitutivos da empresa </w:t>
      </w:r>
      <w:r>
        <w:rPr>
          <w:rFonts w:eastAsia="Arial" w:cs="Arial" w:ascii="Arial" w:hAnsi="Arial"/>
          <w:b/>
          <w:bCs/>
          <w:color w:val="000000"/>
          <w:sz w:val="22"/>
          <w:szCs w:val="22"/>
        </w:rPr>
        <w:t>OU</w:t>
      </w:r>
      <w:r>
        <w:rPr>
          <w:rFonts w:eastAsia="Arial" w:cs="Arial" w:ascii="Arial" w:hAnsi="Arial"/>
          <w:color w:val="000000"/>
          <w:sz w:val="22"/>
          <w:szCs w:val="22"/>
        </w:rPr>
        <w:t xml:space="preserve"> procuração apresentada nos autos, inscrita no CNPJ sob o nº ................., sediado (a) ..........................., tendo em vista o que consta no Processo nº .............................. e em observância às disposições da </w:t>
      </w:r>
      <w:hyperlink r:id="rId36">
        <w:r>
          <w:rPr>
            <w:rStyle w:val="Hyperlink"/>
            <w:rFonts w:eastAsia="Arial" w:cs="Arial" w:ascii="Arial" w:hAnsi="Arial"/>
            <w:color w:val="000000"/>
            <w:sz w:val="22"/>
            <w:szCs w:val="22"/>
          </w:rPr>
          <w:t>Lei nº 14.133, de 1º de abril de 2021</w:t>
        </w:r>
      </w:hyperlink>
      <w:r>
        <w:rPr>
          <w:rFonts w:eastAsia="Arial" w:cs="Arial" w:ascii="Arial" w:hAnsi="Arial"/>
          <w:color w:val="000000"/>
          <w:sz w:val="22"/>
          <w:szCs w:val="22"/>
        </w:rPr>
        <w:t>, e demais legislações aplicáveis, resolvem celebrar o presente Termo de Contrato, decorrente da Concorrência Eletrônica n. .../..., mediante as cláusulas e condições a seguir enunciadas.</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p>
      <w:pPr>
        <w:pStyle w:val="Nivel01"/>
        <w:numPr>
          <w:ilvl w:val="0"/>
          <w:numId w:val="10"/>
        </w:numPr>
        <w:spacing w:lineRule="auto" w:line="360" w:before="120" w:after="288"/>
        <w:ind w:hanging="0" w:left="0"/>
        <w:rPr>
          <w:sz w:val="22"/>
          <w:szCs w:val="22"/>
        </w:rPr>
      </w:pPr>
      <w:r>
        <w:rPr>
          <w:color w:val="000000"/>
          <w:sz w:val="22"/>
          <w:szCs w:val="22"/>
        </w:rPr>
        <w:t>CLÁUSULA PRIMEIRA – OBJETO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 e II</w:t>
      </w:r>
      <w:r>
        <w:rPr>
          <w:rStyle w:val="Hyperlink"/>
          <w:sz w:val="22"/>
          <w:szCs w:val="22"/>
          <w:color w:val="000000"/>
        </w:rPr>
        <w:fldChar w:fldCharType="end"/>
      </w:r>
      <w:r>
        <w:rPr>
          <w:color w:val="000000"/>
          <w:sz w:val="22"/>
          <w:szCs w:val="22"/>
        </w:rPr>
        <w:t>)</w:t>
      </w:r>
    </w:p>
    <w:p>
      <w:pPr>
        <w:pStyle w:val="Nivel2"/>
        <w:numPr>
          <w:ilvl w:val="1"/>
          <w:numId w:val="12"/>
        </w:numPr>
        <w:spacing w:lineRule="auto" w:line="360" w:before="120" w:after="288"/>
        <w:ind w:hanging="0" w:left="0"/>
        <w:rPr>
          <w:sz w:val="22"/>
          <w:szCs w:val="22"/>
        </w:rPr>
      </w:pPr>
      <w:r>
        <w:rPr>
          <w:sz w:val="22"/>
          <w:szCs w:val="22"/>
        </w:rPr>
        <w:t>O objeto do presente instrumento é a contratação de empresa especializada para execução xxxx, no município de Itatiba, por execução indireta, em regime de empreitada por preço unitário, tudo em conformidade com os projetos, memorial, planilha e demais condições apresentadas no edital desta licitação e em seus anexos.</w:t>
      </w:r>
    </w:p>
    <w:p>
      <w:pPr>
        <w:pStyle w:val="Nivel2"/>
        <w:numPr>
          <w:ilvl w:val="1"/>
          <w:numId w:val="12"/>
        </w:numPr>
        <w:spacing w:lineRule="auto" w:line="360" w:before="120" w:after="288"/>
        <w:rPr>
          <w:sz w:val="22"/>
          <w:szCs w:val="22"/>
        </w:rPr>
      </w:pPr>
      <w:r>
        <w:rPr>
          <w:sz w:val="22"/>
          <w:szCs w:val="22"/>
        </w:rPr>
        <w:t>Vinculam esta contratação, independentemente de transcrição:</w:t>
      </w:r>
    </w:p>
    <w:p>
      <w:pPr>
        <w:pStyle w:val="Nivel3"/>
        <w:numPr>
          <w:ilvl w:val="2"/>
          <w:numId w:val="12"/>
        </w:numPr>
        <w:spacing w:lineRule="auto" w:line="360" w:before="120" w:after="288"/>
        <w:rPr>
          <w:sz w:val="22"/>
          <w:szCs w:val="22"/>
        </w:rPr>
      </w:pPr>
      <w:r>
        <w:rPr>
          <w:sz w:val="22"/>
          <w:szCs w:val="22"/>
        </w:rPr>
        <w:t>O Termo de Referência;</w:t>
      </w:r>
    </w:p>
    <w:p>
      <w:pPr>
        <w:pStyle w:val="Nivel3"/>
        <w:numPr>
          <w:ilvl w:val="2"/>
          <w:numId w:val="12"/>
        </w:numPr>
        <w:spacing w:lineRule="auto" w:line="360" w:before="120" w:after="288"/>
        <w:rPr>
          <w:sz w:val="22"/>
          <w:szCs w:val="22"/>
        </w:rPr>
      </w:pPr>
      <w:r>
        <w:rPr>
          <w:sz w:val="22"/>
          <w:szCs w:val="22"/>
        </w:rPr>
        <w:t>O Edital da Licitação;</w:t>
      </w:r>
    </w:p>
    <w:p>
      <w:pPr>
        <w:pStyle w:val="Nivel3"/>
        <w:numPr>
          <w:ilvl w:val="2"/>
          <w:numId w:val="12"/>
        </w:numPr>
        <w:spacing w:lineRule="auto" w:line="360" w:before="120" w:after="288"/>
        <w:rPr>
          <w:sz w:val="22"/>
          <w:szCs w:val="22"/>
        </w:rPr>
      </w:pPr>
      <w:r>
        <w:rPr>
          <w:sz w:val="22"/>
          <w:szCs w:val="22"/>
        </w:rPr>
        <w:t>A Proposta do contratado;</w:t>
      </w:r>
    </w:p>
    <w:p>
      <w:pPr>
        <w:pStyle w:val="Nivel3"/>
        <w:numPr>
          <w:ilvl w:val="2"/>
          <w:numId w:val="12"/>
        </w:numPr>
        <w:spacing w:lineRule="auto" w:line="360" w:before="120" w:after="288"/>
        <w:rPr>
          <w:sz w:val="22"/>
          <w:szCs w:val="22"/>
        </w:rPr>
      </w:pPr>
      <w:r>
        <w:rPr>
          <w:sz w:val="22"/>
          <w:szCs w:val="22"/>
        </w:rPr>
        <w:t>Eventuais anexos dos documentos supracitados.</w:t>
      </w:r>
    </w:p>
    <w:p>
      <w:pPr>
        <w:pStyle w:val="Nivel01"/>
        <w:numPr>
          <w:ilvl w:val="0"/>
          <w:numId w:val="11"/>
        </w:numPr>
        <w:spacing w:lineRule="auto" w:line="360" w:before="120" w:after="288"/>
        <w:rPr>
          <w:color w:val="000000"/>
          <w:sz w:val="22"/>
          <w:szCs w:val="22"/>
        </w:rPr>
      </w:pPr>
      <w:r>
        <w:rPr>
          <w:color w:val="000000"/>
          <w:sz w:val="22"/>
          <w:szCs w:val="22"/>
        </w:rPr>
        <w:t>CLÁUSULA SEGUNDA – VIGÊNCIA E PRORROGAÇÃO</w:t>
      </w:r>
    </w:p>
    <w:p>
      <w:pPr>
        <w:pStyle w:val="Nvel2-Red"/>
        <w:numPr>
          <w:ilvl w:val="1"/>
          <w:numId w:val="11"/>
        </w:numPr>
        <w:spacing w:lineRule="auto" w:line="360" w:before="120" w:after="288"/>
        <w:ind w:hanging="0" w:left="0"/>
        <w:rPr>
          <w:i w:val="false"/>
          <w:i w:val="false"/>
          <w:iCs w:val="false"/>
          <w:color w:val="000000"/>
          <w:sz w:val="22"/>
          <w:szCs w:val="22"/>
        </w:rPr>
      </w:pPr>
      <w:r>
        <w:rPr>
          <w:i w:val="false"/>
          <w:iCs w:val="false"/>
          <w:color w:val="000000"/>
          <w:sz w:val="22"/>
          <w:szCs w:val="22"/>
        </w:rPr>
        <w:t xml:space="preserve">O prazo de vigência da contratação é de </w:t>
      </w:r>
      <w:r>
        <w:rPr>
          <w:b/>
          <w:bCs/>
          <w:i w:val="false"/>
          <w:iCs w:val="false"/>
          <w:color w:val="000000"/>
          <w:sz w:val="22"/>
          <w:szCs w:val="22"/>
        </w:rPr>
        <w:t>06 (seis) meses</w:t>
      </w:r>
      <w:r>
        <w:rPr>
          <w:i w:val="false"/>
          <w:iCs w:val="false"/>
          <w:color w:val="000000"/>
          <w:sz w:val="22"/>
          <w:szCs w:val="22"/>
        </w:rPr>
        <w:t xml:space="preserve"> contados a partir do recebimento da Ordem de Serviço, na forma do </w:t>
      </w:r>
      <w:r>
        <w:fldChar w:fldCharType="begin"/>
      </w:r>
      <w:r>
        <w:rPr>
          <w:rStyle w:val="Hyperlink"/>
          <w:sz w:val="22"/>
          <w:i w:val="false"/>
          <w:szCs w:val="22"/>
          <w:iCs w:val="false"/>
          <w:color w:val="000000"/>
        </w:rPr>
        <w:instrText xml:space="preserve"> HYPERLINK "http://www.planalto.gov.br/ccivil_03/_ato2019-2022/2021/lei/L14133.htm" \l "art105"</w:instrText>
      </w:r>
      <w:r>
        <w:rPr>
          <w:rStyle w:val="Hyperlink"/>
          <w:sz w:val="22"/>
          <w:i w:val="false"/>
          <w:szCs w:val="22"/>
          <w:iCs w:val="false"/>
          <w:color w:val="000000"/>
        </w:rPr>
        <w:fldChar w:fldCharType="separate"/>
      </w:r>
      <w:r>
        <w:rPr>
          <w:rStyle w:val="Hyperlink"/>
          <w:i w:val="false"/>
          <w:iCs w:val="false"/>
          <w:color w:val="000000"/>
          <w:sz w:val="22"/>
          <w:szCs w:val="22"/>
        </w:rPr>
        <w:t>artigo 105 da Lei n° 14.133, de 2021</w:t>
      </w:r>
      <w:r>
        <w:rPr>
          <w:rStyle w:val="Hyperlink"/>
          <w:sz w:val="22"/>
          <w:i w:val="false"/>
          <w:szCs w:val="22"/>
          <w:iCs w:val="false"/>
          <w:color w:val="000000"/>
        </w:rPr>
        <w:fldChar w:fldCharType="end"/>
      </w:r>
      <w:r>
        <w:rPr>
          <w:i w:val="false"/>
          <w:iCs w:val="false"/>
          <w:color w:val="000000"/>
          <w:sz w:val="22"/>
          <w:szCs w:val="22"/>
        </w:rPr>
        <w:t>.</w:t>
      </w:r>
    </w:p>
    <w:p>
      <w:pPr>
        <w:pStyle w:val="Nvel2-Red"/>
        <w:numPr>
          <w:ilvl w:val="1"/>
          <w:numId w:val="11"/>
        </w:numPr>
        <w:spacing w:lineRule="auto" w:line="360" w:before="120" w:after="288"/>
        <w:ind w:hanging="0" w:left="0"/>
        <w:rPr>
          <w:i w:val="false"/>
          <w:i w:val="false"/>
          <w:iCs w:val="false"/>
          <w:color w:val="000000"/>
          <w:sz w:val="22"/>
          <w:szCs w:val="22"/>
        </w:rPr>
      </w:pPr>
      <w:r>
        <w:rPr>
          <w:i w:val="false"/>
          <w:iCs w:val="false"/>
          <w:color w:val="000000"/>
          <w:sz w:val="22"/>
          <w:szCs w:val="22"/>
        </w:rPr>
        <w:t>O prazo de execução dos serviços será de 03 (três) meses, conforme cronograma elaborado pela Administração, a partir do qual a contratada deverá elaborar cronograma executivo detalhado. O prazo de execução poderá ser prorrogado de acordo com a Lei Federal 14.133/2021, mediante Termo Aditivo.</w:t>
      </w:r>
    </w:p>
    <w:p>
      <w:pPr>
        <w:pStyle w:val="Nvel2-Red"/>
        <w:numPr>
          <w:ilvl w:val="1"/>
          <w:numId w:val="11"/>
        </w:numPr>
        <w:spacing w:lineRule="auto" w:line="360" w:before="120" w:after="288"/>
        <w:ind w:hanging="0" w:left="0"/>
        <w:rPr>
          <w:i w:val="false"/>
          <w:i w:val="false"/>
          <w:iCs w:val="false"/>
          <w:color w:val="000000"/>
          <w:sz w:val="22"/>
          <w:szCs w:val="22"/>
        </w:rPr>
      </w:pPr>
      <w:r>
        <w:rPr>
          <w:i w:val="false"/>
          <w:iCs w:val="false"/>
          <w:color w:val="000000"/>
          <w:sz w:val="22"/>
          <w:szCs w:val="22"/>
        </w:rPr>
        <w:t>Os serviços contratados deverão ser iniciados em até 05 (cinco) dias, contados da emissão da ordem de serviço.</w:t>
      </w:r>
    </w:p>
    <w:p>
      <w:pPr>
        <w:pStyle w:val="Nvel2-Red"/>
        <w:numPr>
          <w:ilvl w:val="1"/>
          <w:numId w:val="11"/>
        </w:numPr>
        <w:spacing w:lineRule="auto" w:line="360" w:before="120" w:after="288"/>
        <w:ind w:hanging="0" w:left="0"/>
        <w:rPr>
          <w:color w:val="000000"/>
          <w:sz w:val="22"/>
          <w:szCs w:val="22"/>
        </w:rPr>
      </w:pPr>
      <w:r>
        <w:rPr>
          <w:i w:val="false"/>
          <w:iCs w:val="false"/>
          <w:color w:val="000000"/>
          <w:sz w:val="22"/>
          <w:szCs w:val="22"/>
        </w:rPr>
        <w:t>A contratação vigorará até o recebimento definitivo do objeto do contrato.</w:t>
      </w:r>
    </w:p>
    <w:p>
      <w:pPr>
        <w:pStyle w:val="Nivel01"/>
        <w:numPr>
          <w:ilvl w:val="0"/>
          <w:numId w:val="11"/>
        </w:numPr>
        <w:spacing w:lineRule="auto" w:line="360" w:before="120" w:after="288"/>
        <w:ind w:hanging="0" w:left="0"/>
        <w:rPr>
          <w:sz w:val="22"/>
          <w:szCs w:val="22"/>
        </w:rPr>
      </w:pPr>
      <w:r>
        <w:rPr>
          <w:color w:val="000000"/>
          <w:sz w:val="22"/>
          <w:szCs w:val="22"/>
        </w:rPr>
        <w:t>CLÁUSULA TERCEIRA – MODELOS DE EXECUÇÃO E GESTÃO CONTRATUAIS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IV, VII e XVIII)</w:t>
      </w:r>
      <w:r>
        <w:rPr>
          <w:rStyle w:val="Hyperlink"/>
          <w:sz w:val="22"/>
          <w:szCs w:val="22"/>
          <w:color w:val="000000"/>
        </w:rPr>
        <w:fldChar w:fldCharType="end"/>
      </w:r>
    </w:p>
    <w:p>
      <w:pPr>
        <w:pStyle w:val="Nivel2"/>
        <w:numPr>
          <w:ilvl w:val="1"/>
          <w:numId w:val="11"/>
        </w:numPr>
        <w:spacing w:lineRule="auto" w:line="360" w:before="120" w:after="288"/>
        <w:ind w:hanging="0" w:left="0"/>
        <w:rPr>
          <w:sz w:val="22"/>
          <w:szCs w:val="22"/>
        </w:rPr>
      </w:pPr>
      <w:r>
        <w:rPr>
          <w:sz w:val="22"/>
          <w:szCs w:val="22"/>
        </w:rPr>
        <w:t>O regime de execução contratual, os modelos de gestão e de execução, assim como os prazos e condições de conclusão, entrega, observação e recebimento do objeto constam no Termo de Referência do Edital, que fica fazendo parte integrante deste Contrato.</w:t>
      </w:r>
    </w:p>
    <w:p>
      <w:pPr>
        <w:pStyle w:val="Nivel01"/>
        <w:numPr>
          <w:ilvl w:val="0"/>
          <w:numId w:val="11"/>
        </w:numPr>
        <w:spacing w:lineRule="auto" w:line="360" w:before="120" w:after="288"/>
        <w:ind w:hanging="0" w:left="0"/>
        <w:rPr>
          <w:sz w:val="22"/>
          <w:szCs w:val="22"/>
        </w:rPr>
      </w:pPr>
      <w:r>
        <w:rPr>
          <w:sz w:val="22"/>
          <w:szCs w:val="22"/>
        </w:rPr>
        <w:t>CLÁUSULA QUARTA – SUBCONTRATAÇÃO</w:t>
      </w:r>
    </w:p>
    <w:p>
      <w:pPr>
        <w:pStyle w:val="Nvel3-R"/>
        <w:spacing w:lineRule="auto" w:line="360" w:before="0" w:after="0"/>
        <w:ind w:hanging="0" w:left="0"/>
        <w:rPr>
          <w:color w:val="000000"/>
          <w:sz w:val="22"/>
          <w:szCs w:val="22"/>
        </w:rPr>
      </w:pPr>
      <w:r>
        <w:rPr>
          <w:rFonts w:eastAsia="MS Gothic"/>
          <w:b/>
          <w:bCs/>
          <w:i w:val="false"/>
          <w:iCs w:val="false"/>
          <w:color w:val="auto"/>
          <w:sz w:val="22"/>
          <w:szCs w:val="22"/>
        </w:rPr>
        <w:t xml:space="preserve">4.1 - </w:t>
      </w:r>
      <w:r>
        <w:rPr>
          <w:rFonts w:eastAsia="MS Gothic"/>
          <w:i w:val="false"/>
          <w:iCs w:val="false"/>
          <w:color w:val="auto"/>
          <w:sz w:val="22"/>
          <w:szCs w:val="22"/>
        </w:rPr>
        <w:t>Não é admitida a subcontratação do objeto contratual.</w:t>
      </w:r>
    </w:p>
    <w:p>
      <w:pPr>
        <w:pStyle w:val="Nivel01"/>
        <w:numPr>
          <w:ilvl w:val="0"/>
          <w:numId w:val="11"/>
        </w:numPr>
        <w:spacing w:lineRule="auto" w:line="360" w:before="120" w:after="288"/>
        <w:ind w:hanging="0" w:left="0"/>
        <w:rPr>
          <w:color w:val="000000"/>
          <w:sz w:val="22"/>
          <w:szCs w:val="22"/>
        </w:rPr>
      </w:pPr>
      <w:r>
        <w:rPr>
          <w:color w:val="000000"/>
          <w:sz w:val="22"/>
          <w:szCs w:val="22"/>
        </w:rPr>
        <w:t>CLÁUSULA QUINTA – PREÇO E DA DOTAÇÃO ORÇAMENTÁRIA</w:t>
      </w:r>
    </w:p>
    <w:p>
      <w:pPr>
        <w:pStyle w:val="Nvel2-Red"/>
        <w:numPr>
          <w:ilvl w:val="1"/>
          <w:numId w:val="11"/>
        </w:numPr>
        <w:spacing w:lineRule="auto" w:line="360" w:before="120" w:after="288"/>
        <w:ind w:hanging="0" w:left="0"/>
        <w:rPr>
          <w:sz w:val="22"/>
          <w:szCs w:val="22"/>
        </w:rPr>
      </w:pPr>
      <w:r>
        <w:rPr>
          <w:i w:val="false"/>
          <w:iCs w:val="false"/>
          <w:color w:val="000000"/>
          <w:sz w:val="22"/>
          <w:szCs w:val="22"/>
        </w:rPr>
        <w:t>O valor total da contratação é de R$.......... (.....)</w:t>
      </w:r>
    </w:p>
    <w:p>
      <w:pPr>
        <w:pStyle w:val="Nivel2"/>
        <w:numPr>
          <w:ilvl w:val="1"/>
          <w:numId w:val="11"/>
        </w:numPr>
        <w:spacing w:lineRule="auto" w:line="360" w:before="120" w:after="288"/>
        <w:ind w:hanging="0" w:left="0"/>
        <w:rPr>
          <w:sz w:val="22"/>
          <w:szCs w:val="22"/>
        </w:rPr>
      </w:pPr>
      <w:r>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Nvel2-Red"/>
        <w:numPr>
          <w:ilvl w:val="1"/>
          <w:numId w:val="11"/>
        </w:numPr>
        <w:spacing w:lineRule="auto" w:line="360" w:before="120" w:after="288"/>
        <w:ind w:hanging="0" w:left="0"/>
        <w:rPr>
          <w:i w:val="false"/>
          <w:i w:val="false"/>
          <w:iCs w:val="false"/>
          <w:color w:val="000000"/>
          <w:sz w:val="22"/>
          <w:szCs w:val="22"/>
        </w:rPr>
      </w:pPr>
      <w:r>
        <w:rPr>
          <w:i w:val="false"/>
          <w:iCs w:val="false"/>
          <w:color w:val="000000"/>
          <w:sz w:val="22"/>
          <w:szCs w:val="22"/>
        </w:rPr>
        <w:t>O valor acima é meramente estimativo, de forma que os pagamentos devidos ao contratado dependerão dos quantitativos efetivamente fornecidos.</w:t>
      </w:r>
    </w:p>
    <w:p>
      <w:pPr>
        <w:pStyle w:val="Nvel2-Red"/>
        <w:numPr>
          <w:ilvl w:val="1"/>
          <w:numId w:val="11"/>
        </w:numPr>
        <w:spacing w:lineRule="auto" w:line="360" w:before="120" w:after="288"/>
        <w:ind w:hanging="0" w:left="0"/>
        <w:rPr>
          <w:i w:val="false"/>
          <w:i w:val="false"/>
          <w:iCs w:val="false"/>
          <w:color w:val="000000"/>
          <w:sz w:val="22"/>
          <w:szCs w:val="22"/>
        </w:rPr>
      </w:pPr>
      <w:r>
        <w:rPr>
          <w:i w:val="false"/>
          <w:iCs w:val="false"/>
          <w:color w:val="000000"/>
          <w:sz w:val="22"/>
          <w:szCs w:val="22"/>
        </w:rPr>
        <w:t xml:space="preserve">Para fazer frente às despesas do presente contrato, existem recursos orçamentários reservados, onerando a dotação classificada: </w:t>
      </w:r>
    </w:p>
    <w:p>
      <w:pPr>
        <w:pStyle w:val="Normal"/>
        <w:spacing w:lineRule="auto" w:line="360"/>
        <w:jc w:val="both"/>
        <w:rPr>
          <w:rFonts w:ascii="Arial" w:hAnsi="Arial" w:cs="Arial"/>
          <w:color w:val="000000"/>
          <w:sz w:val="22"/>
          <w:szCs w:val="22"/>
        </w:rPr>
      </w:pPr>
      <w:r>
        <w:rPr>
          <w:rFonts w:cs="Arial" w:ascii="Arial" w:hAnsi="Arial"/>
          <w:color w:val="000000"/>
          <w:sz w:val="22"/>
          <w:szCs w:val="22"/>
          <w:u w:val="single"/>
        </w:rPr>
        <w:t>Natureza da Despesa</w:t>
      </w:r>
      <w:r>
        <w:rPr>
          <w:rFonts w:cs="Arial" w:ascii="Arial" w:hAnsi="Arial"/>
          <w:color w:val="000000"/>
          <w:sz w:val="22"/>
          <w:szCs w:val="22"/>
        </w:rPr>
        <w:t>:</w:t>
      </w:r>
    </w:p>
    <w:p>
      <w:pPr>
        <w:pStyle w:val="Normal"/>
        <w:spacing w:lineRule="auto" w:line="360"/>
        <w:jc w:val="both"/>
        <w:rPr>
          <w:rFonts w:ascii="Arial" w:hAnsi="Arial" w:cs="Arial"/>
          <w:color w:val="000000"/>
          <w:sz w:val="22"/>
          <w:szCs w:val="22"/>
          <w:u w:val="single"/>
        </w:rPr>
      </w:pPr>
      <w:r>
        <w:rPr>
          <w:rFonts w:cs="Arial" w:ascii="Arial" w:hAnsi="Arial"/>
          <w:color w:val="000000"/>
          <w:sz w:val="22"/>
          <w:szCs w:val="22"/>
        </w:rPr>
        <w:t>3.3.90.39.00 – Outros Serviços de Terceiros – Pessoa Jurídica</w:t>
      </w:r>
    </w:p>
    <w:p>
      <w:pPr>
        <w:pStyle w:val="Normal"/>
        <w:spacing w:lineRule="auto" w:line="360"/>
        <w:jc w:val="both"/>
        <w:rPr>
          <w:rFonts w:ascii="Arial" w:hAnsi="Arial" w:cs="Arial"/>
          <w:color w:val="000000"/>
          <w:sz w:val="22"/>
          <w:szCs w:val="22"/>
        </w:rPr>
      </w:pPr>
      <w:r>
        <w:rPr>
          <w:rFonts w:cs="Arial" w:ascii="Arial" w:hAnsi="Arial"/>
          <w:color w:val="000000"/>
          <w:sz w:val="22"/>
          <w:szCs w:val="22"/>
          <w:u w:val="single"/>
        </w:rPr>
        <w:t>Unidade Orçamentária</w:t>
      </w:r>
      <w:r>
        <w:rPr>
          <w:rFonts w:cs="Arial" w:ascii="Arial" w:hAnsi="Arial"/>
          <w:color w:val="000000"/>
          <w:sz w:val="22"/>
          <w:szCs w:val="22"/>
        </w:rPr>
        <w:t xml:space="preserve">: </w:t>
      </w:r>
    </w:p>
    <w:p>
      <w:pPr>
        <w:pStyle w:val="Normal"/>
        <w:spacing w:lineRule="auto" w:line="360"/>
        <w:jc w:val="both"/>
        <w:rPr>
          <w:rFonts w:ascii="Arial" w:hAnsi="Arial" w:cs="Arial"/>
          <w:sz w:val="22"/>
          <w:szCs w:val="22"/>
        </w:rPr>
      </w:pPr>
      <w:r>
        <w:rPr>
          <w:rFonts w:cs="Arial" w:ascii="Arial" w:hAnsi="Arial"/>
          <w:sz w:val="22"/>
          <w:szCs w:val="22"/>
        </w:rPr>
        <w:t>02.02.01 – Secretaria de Governo</w:t>
      </w:r>
    </w:p>
    <w:p>
      <w:pPr>
        <w:pStyle w:val="Normal"/>
        <w:spacing w:lineRule="auto" w:line="360"/>
        <w:jc w:val="both"/>
        <w:rPr>
          <w:rFonts w:ascii="Arial" w:hAnsi="Arial" w:cs="Arial"/>
          <w:sz w:val="22"/>
          <w:szCs w:val="22"/>
        </w:rPr>
      </w:pPr>
      <w:r>
        <w:rPr>
          <w:rFonts w:cs="Arial" w:ascii="Arial" w:hAnsi="Arial"/>
          <w:sz w:val="22"/>
          <w:szCs w:val="22"/>
        </w:rPr>
        <w:t>02.05.01 – Secretaria da Administração</w:t>
      </w:r>
    </w:p>
    <w:p>
      <w:pPr>
        <w:pStyle w:val="Normal"/>
        <w:spacing w:lineRule="auto" w:line="360"/>
        <w:jc w:val="both"/>
        <w:rPr>
          <w:rFonts w:ascii="Arial" w:hAnsi="Arial" w:cs="Arial"/>
          <w:sz w:val="22"/>
          <w:szCs w:val="22"/>
        </w:rPr>
      </w:pPr>
      <w:r>
        <w:rPr>
          <w:rFonts w:cs="Arial" w:ascii="Arial" w:hAnsi="Arial"/>
          <w:sz w:val="22"/>
          <w:szCs w:val="22"/>
        </w:rPr>
        <w:t>02.07.01 – Secretaria de Cultura e Turismo/Cultura</w:t>
      </w:r>
    </w:p>
    <w:p>
      <w:pPr>
        <w:pStyle w:val="Normal"/>
        <w:spacing w:lineRule="auto" w:line="360"/>
        <w:jc w:val="both"/>
        <w:rPr>
          <w:rFonts w:ascii="Arial" w:hAnsi="Arial" w:cs="Arial"/>
          <w:sz w:val="22"/>
          <w:szCs w:val="22"/>
        </w:rPr>
      </w:pPr>
      <w:r>
        <w:rPr>
          <w:rFonts w:cs="Arial" w:ascii="Arial" w:hAnsi="Arial"/>
          <w:sz w:val="22"/>
          <w:szCs w:val="22"/>
        </w:rPr>
        <w:t>02.08.01 – Secretaria de Esportes</w:t>
      </w:r>
    </w:p>
    <w:p>
      <w:pPr>
        <w:pStyle w:val="Normal"/>
        <w:spacing w:lineRule="auto" w:line="360"/>
        <w:jc w:val="both"/>
        <w:rPr>
          <w:rFonts w:ascii="Arial" w:hAnsi="Arial" w:cs="Arial"/>
          <w:sz w:val="22"/>
          <w:szCs w:val="22"/>
        </w:rPr>
      </w:pPr>
      <w:r>
        <w:rPr>
          <w:rFonts w:cs="Arial" w:ascii="Arial" w:hAnsi="Arial"/>
          <w:sz w:val="22"/>
          <w:szCs w:val="22"/>
        </w:rPr>
        <w:t>02.09.01 – Secretaria da Educação/Ensino Infantil/Creches</w:t>
      </w:r>
    </w:p>
    <w:p>
      <w:pPr>
        <w:pStyle w:val="Normal"/>
        <w:spacing w:lineRule="auto" w:line="360"/>
        <w:jc w:val="both"/>
        <w:rPr>
          <w:rFonts w:ascii="Arial" w:hAnsi="Arial" w:cs="Arial"/>
          <w:sz w:val="22"/>
          <w:szCs w:val="22"/>
        </w:rPr>
      </w:pPr>
      <w:r>
        <w:rPr>
          <w:rFonts w:cs="Arial" w:ascii="Arial" w:hAnsi="Arial"/>
          <w:sz w:val="22"/>
          <w:szCs w:val="22"/>
        </w:rPr>
        <w:t>02.09.03 – Secretaria da Educação/Ensino Fundamental/Ensino Regular</w:t>
      </w:r>
    </w:p>
    <w:p>
      <w:pPr>
        <w:pStyle w:val="Normal"/>
        <w:spacing w:lineRule="auto" w:line="360"/>
        <w:jc w:val="both"/>
        <w:rPr>
          <w:rFonts w:ascii="Arial" w:hAnsi="Arial" w:cs="Arial"/>
          <w:sz w:val="22"/>
          <w:szCs w:val="22"/>
        </w:rPr>
      </w:pPr>
      <w:r>
        <w:rPr>
          <w:rFonts w:cs="Arial" w:ascii="Arial" w:hAnsi="Arial"/>
          <w:sz w:val="22"/>
          <w:szCs w:val="22"/>
        </w:rPr>
        <w:t>02.14.01 – Secretaria da Saúde/Fundo Municipal de Saúde/Administração Geral</w:t>
      </w:r>
    </w:p>
    <w:p>
      <w:pPr>
        <w:pStyle w:val="Normal"/>
        <w:spacing w:lineRule="auto" w:line="360"/>
        <w:jc w:val="both"/>
        <w:rPr>
          <w:rFonts w:ascii="Arial" w:hAnsi="Arial" w:cs="Arial"/>
          <w:sz w:val="22"/>
          <w:szCs w:val="22"/>
        </w:rPr>
      </w:pPr>
      <w:r>
        <w:rPr>
          <w:rFonts w:cs="Arial" w:ascii="Arial" w:hAnsi="Arial"/>
          <w:sz w:val="22"/>
          <w:szCs w:val="22"/>
          <w:u w:val="single"/>
        </w:rPr>
        <w:t>Classificação Funcional</w:t>
      </w:r>
      <w:r>
        <w:rPr>
          <w:rFonts w:cs="Arial" w:ascii="Arial" w:hAnsi="Arial"/>
          <w:sz w:val="22"/>
          <w:szCs w:val="22"/>
        </w:rPr>
        <w:t>:</w:t>
      </w:r>
    </w:p>
    <w:p>
      <w:pPr>
        <w:pStyle w:val="Normal"/>
        <w:spacing w:lineRule="auto" w:line="360"/>
        <w:jc w:val="both"/>
        <w:rPr>
          <w:rFonts w:ascii="Arial" w:hAnsi="Arial" w:cs="Arial"/>
          <w:sz w:val="22"/>
          <w:szCs w:val="22"/>
        </w:rPr>
      </w:pPr>
      <w:r>
        <w:rPr>
          <w:rFonts w:cs="Arial" w:ascii="Arial" w:hAnsi="Arial"/>
          <w:sz w:val="22"/>
          <w:szCs w:val="22"/>
        </w:rPr>
        <w:t>04.122.0004.2.056 – Manutenção da Secretaria da Administração</w:t>
      </w:r>
    </w:p>
    <w:p>
      <w:pPr>
        <w:pStyle w:val="Normal"/>
        <w:spacing w:lineRule="auto" w:line="360"/>
        <w:jc w:val="both"/>
        <w:rPr>
          <w:rFonts w:ascii="Arial" w:hAnsi="Arial" w:cs="Arial"/>
          <w:b/>
          <w:sz w:val="22"/>
          <w:szCs w:val="22"/>
        </w:rPr>
      </w:pPr>
      <w:r>
        <w:rPr>
          <w:rFonts w:cs="Arial" w:ascii="Arial" w:hAnsi="Arial"/>
          <w:sz w:val="22"/>
          <w:szCs w:val="22"/>
        </w:rPr>
        <w:t>04.122.0005.2.003 – Manutenção da Secretaria de Governo</w:t>
      </w:r>
    </w:p>
    <w:p>
      <w:pPr>
        <w:pStyle w:val="Normal"/>
        <w:spacing w:lineRule="auto" w:line="360"/>
        <w:jc w:val="both"/>
        <w:rPr>
          <w:rFonts w:ascii="Arial" w:hAnsi="Arial" w:cs="Arial"/>
          <w:bCs/>
          <w:sz w:val="22"/>
          <w:szCs w:val="22"/>
        </w:rPr>
      </w:pPr>
      <w:r>
        <w:rPr>
          <w:rFonts w:cs="Arial" w:ascii="Arial" w:hAnsi="Arial"/>
          <w:bCs/>
          <w:sz w:val="22"/>
          <w:szCs w:val="22"/>
        </w:rPr>
        <w:t>10.122.0007.2.026 – Manutenção da Secretaria de Saúde/FMS/Administração</w:t>
      </w:r>
    </w:p>
    <w:p>
      <w:pPr>
        <w:pStyle w:val="Nvel2-Red"/>
        <w:tabs>
          <w:tab w:val="clear" w:pos="0"/>
          <w:tab w:val="clear" w:pos="709"/>
        </w:tabs>
        <w:suppressAutoHyphens w:val="true"/>
        <w:spacing w:lineRule="auto" w:line="360" w:before="0" w:after="0"/>
        <w:contextualSpacing/>
        <w:rPr>
          <w:rFonts w:eastAsia="MS Mincho"/>
          <w:i w:val="false"/>
          <w:i w:val="false"/>
          <w:iCs w:val="false"/>
          <w:color w:val="auto"/>
          <w:sz w:val="22"/>
          <w:szCs w:val="22"/>
        </w:rPr>
      </w:pPr>
      <w:r>
        <w:rPr>
          <w:rFonts w:eastAsia="MS Mincho"/>
          <w:i w:val="false"/>
          <w:iCs w:val="false"/>
          <w:color w:val="auto"/>
          <w:sz w:val="22"/>
          <w:szCs w:val="22"/>
        </w:rPr>
        <w:t>12.361.0008.2.036 – Manutenção do Ensino Regular</w:t>
      </w:r>
    </w:p>
    <w:p>
      <w:pPr>
        <w:pStyle w:val="Nvel2-Red"/>
        <w:tabs>
          <w:tab w:val="clear" w:pos="0"/>
          <w:tab w:val="clear" w:pos="709"/>
        </w:tabs>
        <w:suppressAutoHyphens w:val="true"/>
        <w:spacing w:lineRule="auto" w:line="360" w:before="0" w:after="0"/>
        <w:contextualSpacing/>
        <w:rPr>
          <w:rFonts w:eastAsia="MS Mincho"/>
          <w:i w:val="false"/>
          <w:i w:val="false"/>
          <w:iCs w:val="false"/>
          <w:color w:val="auto"/>
          <w:sz w:val="22"/>
          <w:szCs w:val="22"/>
        </w:rPr>
      </w:pPr>
      <w:r>
        <w:rPr>
          <w:rFonts w:eastAsia="MS Mincho"/>
          <w:i w:val="false"/>
          <w:iCs w:val="false"/>
          <w:color w:val="auto"/>
          <w:sz w:val="22"/>
          <w:szCs w:val="22"/>
        </w:rPr>
        <w:t>12.365.0008.2.034 – Manutenção das Creches Municipais</w:t>
      </w:r>
    </w:p>
    <w:p>
      <w:pPr>
        <w:pStyle w:val="Nvel2-Red"/>
        <w:tabs>
          <w:tab w:val="clear" w:pos="0"/>
          <w:tab w:val="clear" w:pos="709"/>
        </w:tabs>
        <w:suppressAutoHyphens w:val="true"/>
        <w:spacing w:lineRule="auto" w:line="360" w:before="0" w:after="0"/>
        <w:contextualSpacing/>
        <w:rPr>
          <w:rFonts w:eastAsia="MS Mincho"/>
          <w:i w:val="false"/>
          <w:i w:val="false"/>
          <w:iCs w:val="false"/>
          <w:color w:val="auto"/>
          <w:sz w:val="22"/>
          <w:szCs w:val="22"/>
        </w:rPr>
      </w:pPr>
      <w:r>
        <w:rPr>
          <w:rFonts w:eastAsia="MS Mincho"/>
          <w:i w:val="false"/>
          <w:iCs w:val="false"/>
          <w:color w:val="auto"/>
          <w:sz w:val="22"/>
          <w:szCs w:val="22"/>
        </w:rPr>
        <w:t>13.392.0011.2.049 – Manutenção da SCT/Cultura</w:t>
      </w:r>
    </w:p>
    <w:p>
      <w:pPr>
        <w:pStyle w:val="Nvel2-Red"/>
        <w:tabs>
          <w:tab w:val="clear" w:pos="0"/>
          <w:tab w:val="clear" w:pos="709"/>
        </w:tabs>
        <w:suppressAutoHyphens w:val="true"/>
        <w:spacing w:lineRule="auto" w:line="360" w:before="0" w:after="0"/>
        <w:contextualSpacing/>
        <w:rPr>
          <w:rFonts w:eastAsia="MS Mincho"/>
          <w:i w:val="false"/>
          <w:i w:val="false"/>
          <w:iCs w:val="false"/>
          <w:color w:val="auto"/>
          <w:sz w:val="22"/>
          <w:szCs w:val="22"/>
        </w:rPr>
      </w:pPr>
      <w:r>
        <w:rPr>
          <w:rFonts w:eastAsia="MS Mincho"/>
          <w:i w:val="false"/>
          <w:iCs w:val="false"/>
          <w:color w:val="auto"/>
          <w:sz w:val="22"/>
          <w:szCs w:val="22"/>
        </w:rPr>
        <w:t>27.812.0010.2.083 – Manutenção da Secretaria de Esportes</w:t>
      </w:r>
    </w:p>
    <w:p>
      <w:pPr>
        <w:pStyle w:val="Nivel01"/>
        <w:numPr>
          <w:ilvl w:val="0"/>
          <w:numId w:val="11"/>
        </w:numPr>
        <w:spacing w:lineRule="auto" w:line="360" w:before="120" w:after="288"/>
        <w:ind w:hanging="0" w:left="0"/>
        <w:rPr>
          <w:sz w:val="22"/>
          <w:szCs w:val="22"/>
        </w:rPr>
      </w:pPr>
      <w:r>
        <w:rPr>
          <w:color w:val="000000"/>
          <w:sz w:val="22"/>
          <w:szCs w:val="22"/>
        </w:rPr>
        <w:t>CLÁUSULA SEXTA - PAGAMENTO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 e VI</w:t>
      </w:r>
      <w:r>
        <w:rPr>
          <w:rStyle w:val="Hyperlink"/>
          <w:sz w:val="22"/>
          <w:szCs w:val="22"/>
          <w:color w:val="000000"/>
        </w:rPr>
        <w:fldChar w:fldCharType="end"/>
      </w:r>
      <w:r>
        <w:rPr>
          <w:color w:val="000000"/>
          <w:sz w:val="22"/>
          <w:szCs w:val="22"/>
        </w:rPr>
        <w:t>)</w:t>
      </w:r>
    </w:p>
    <w:p>
      <w:pPr>
        <w:pStyle w:val="Nvel3-R"/>
        <w:spacing w:lineRule="auto" w:line="360" w:before="0" w:after="0"/>
        <w:ind w:hanging="0" w:left="0"/>
        <w:rPr>
          <w:rFonts w:eastAsia="MS Mincho"/>
          <w:i w:val="false"/>
          <w:i w:val="false"/>
          <w:iCs w:val="false"/>
          <w:color w:val="auto"/>
          <w:sz w:val="22"/>
          <w:szCs w:val="22"/>
          <w:lang w:eastAsia="en-US"/>
        </w:rPr>
      </w:pPr>
      <w:bookmarkStart w:id="56" w:name="_Hlk159940758"/>
      <w:r>
        <w:rPr>
          <w:rFonts w:eastAsia="MS Mincho"/>
          <w:i w:val="false"/>
          <w:iCs w:val="false"/>
          <w:color w:val="auto"/>
          <w:sz w:val="22"/>
          <w:szCs w:val="22"/>
          <w:lang w:eastAsia="en-US"/>
        </w:rPr>
        <w:t>6.1 -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6.2 -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6.3 -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6.4 -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ivel01"/>
        <w:numPr>
          <w:ilvl w:val="0"/>
          <w:numId w:val="11"/>
        </w:numPr>
        <w:spacing w:lineRule="auto" w:line="360" w:before="120" w:after="288"/>
        <w:ind w:hanging="0" w:left="0"/>
        <w:rPr>
          <w:sz w:val="22"/>
          <w:szCs w:val="22"/>
        </w:rPr>
      </w:pPr>
      <w:r>
        <w:rPr>
          <w:color w:val="000000"/>
          <w:sz w:val="22"/>
          <w:szCs w:val="22"/>
        </w:rPr>
        <w:t>CLÁUSULA SÉTIMA - REAJUSTE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V)</w:t>
      </w:r>
      <w:r>
        <w:rPr>
          <w:rStyle w:val="Hyperlink"/>
          <w:sz w:val="22"/>
          <w:szCs w:val="22"/>
          <w:color w:val="000000"/>
        </w:rPr>
        <w:fldChar w:fldCharType="end"/>
      </w:r>
    </w:p>
    <w:p>
      <w:pPr>
        <w:pStyle w:val="Nivel2"/>
        <w:numPr>
          <w:ilvl w:val="1"/>
          <w:numId w:val="11"/>
        </w:numPr>
        <w:spacing w:lineRule="auto" w:line="360" w:before="120" w:after="288"/>
        <w:ind w:hanging="0" w:left="0"/>
        <w:rPr>
          <w:sz w:val="22"/>
          <w:szCs w:val="22"/>
        </w:rPr>
      </w:pPr>
      <w:r>
        <w:rPr>
          <w:sz w:val="22"/>
          <w:szCs w:val="22"/>
        </w:rPr>
        <w:t>Os preços inicialmente contratados são fixos e irreajustáveis no prazo de um ano contado da data do orçamento estimado. O orçamento estimado pela Administração baseou-se na planilha referencial.</w:t>
      </w:r>
    </w:p>
    <w:p>
      <w:pPr>
        <w:pStyle w:val="Nivel2"/>
        <w:numPr>
          <w:ilvl w:val="1"/>
          <w:numId w:val="11"/>
        </w:numPr>
        <w:spacing w:lineRule="auto" w:line="360" w:before="120" w:after="288"/>
        <w:ind w:hanging="0" w:left="0"/>
        <w:rPr>
          <w:sz w:val="22"/>
          <w:szCs w:val="22"/>
        </w:rPr>
      </w:pPr>
      <w:bookmarkStart w:id="57" w:name="_Hlk159940758"/>
      <w:r>
        <w:rPr>
          <w:sz w:val="22"/>
          <w:szCs w:val="22"/>
        </w:rPr>
        <w:t>Após o interregno de um ano, os preços iniciais poderão ser reajustados, mediante a aplicação, pelo contratante, do índice IPCA/IBGE, exclusivamente para as obrigações iniciadas e concluídas após a ocorrência da anualidade.</w:t>
      </w:r>
      <w:bookmarkEnd w:id="57"/>
    </w:p>
    <w:p>
      <w:pPr>
        <w:pStyle w:val="Nivel2"/>
        <w:numPr>
          <w:ilvl w:val="1"/>
          <w:numId w:val="11"/>
        </w:numPr>
        <w:spacing w:lineRule="auto" w:line="360" w:before="120" w:after="288"/>
        <w:ind w:hanging="0" w:left="0"/>
        <w:rPr>
          <w:sz w:val="22"/>
          <w:szCs w:val="22"/>
        </w:rPr>
      </w:pPr>
      <w:r>
        <w:rPr>
          <w:sz w:val="22"/>
          <w:szCs w:val="22"/>
        </w:rPr>
        <w:t>Nos reajustes subsequentes ao primeiro, o interregno mínimo de um ano será contado a partir dos efeitos financeiros do último reajuste.</w:t>
      </w:r>
    </w:p>
    <w:p>
      <w:pPr>
        <w:pStyle w:val="Nivel2"/>
        <w:numPr>
          <w:ilvl w:val="1"/>
          <w:numId w:val="11"/>
        </w:numPr>
        <w:spacing w:lineRule="auto" w:line="360" w:before="120" w:after="288"/>
        <w:ind w:hanging="0" w:left="0"/>
        <w:rPr>
          <w:sz w:val="22"/>
          <w:szCs w:val="22"/>
        </w:rPr>
      </w:pPr>
      <w:r>
        <w:rPr>
          <w:sz w:val="22"/>
          <w:szCs w:val="22"/>
        </w:rPr>
        <w:t>Nas aferições finais, o(s) índice(s) utilizado(s) para reajuste será(ão), obrigatoriamente, o(s) definitivo(s).</w:t>
      </w:r>
    </w:p>
    <w:p>
      <w:pPr>
        <w:pStyle w:val="Nivel2"/>
        <w:numPr>
          <w:ilvl w:val="1"/>
          <w:numId w:val="11"/>
        </w:numPr>
        <w:spacing w:lineRule="auto" w:line="360" w:before="120" w:after="288"/>
        <w:ind w:hanging="0" w:left="0"/>
        <w:rPr>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Nivel2"/>
        <w:numPr>
          <w:ilvl w:val="1"/>
          <w:numId w:val="11"/>
        </w:numPr>
        <w:spacing w:lineRule="auto" w:line="360" w:before="120" w:after="288"/>
        <w:ind w:hanging="0" w:left="0"/>
        <w:rPr>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Nivel01"/>
        <w:numPr>
          <w:ilvl w:val="0"/>
          <w:numId w:val="11"/>
        </w:numPr>
        <w:spacing w:lineRule="auto" w:line="360" w:before="120" w:after="288"/>
        <w:ind w:hanging="0" w:left="0"/>
        <w:rPr>
          <w:sz w:val="22"/>
          <w:szCs w:val="22"/>
        </w:rPr>
      </w:pPr>
      <w:r>
        <w:rPr>
          <w:color w:val="000000"/>
          <w:sz w:val="22"/>
          <w:szCs w:val="22"/>
        </w:rPr>
        <w:t>CLÁUSULA OITAVA - OBRIGAÇÕES DO CONTRATANTE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 XI e XIV</w:t>
      </w:r>
      <w:r>
        <w:rPr>
          <w:rStyle w:val="Hyperlink"/>
          <w:sz w:val="22"/>
          <w:szCs w:val="22"/>
          <w:color w:val="000000"/>
        </w:rPr>
        <w:fldChar w:fldCharType="end"/>
      </w:r>
      <w:r>
        <w:rPr>
          <w:color w:val="000000"/>
          <w:sz w:val="22"/>
          <w:szCs w:val="22"/>
        </w:rPr>
        <w:t>)</w:t>
      </w:r>
    </w:p>
    <w:p>
      <w:pPr>
        <w:pStyle w:val="Nivel2"/>
        <w:tabs>
          <w:tab w:val="clear" w:pos="709"/>
        </w:tabs>
        <w:spacing w:lineRule="auto" w:line="360" w:before="120" w:after="288"/>
        <w:ind w:hanging="0" w:left="0"/>
        <w:rPr>
          <w:sz w:val="22"/>
          <w:szCs w:val="22"/>
        </w:rPr>
      </w:pPr>
      <w:r>
        <w:rPr>
          <w:sz w:val="22"/>
          <w:szCs w:val="22"/>
        </w:rPr>
        <w:t>São obrigações do Contratante:</w:t>
      </w:r>
    </w:p>
    <w:p>
      <w:pPr>
        <w:pStyle w:val="Nivel2"/>
        <w:numPr>
          <w:ilvl w:val="1"/>
          <w:numId w:val="11"/>
        </w:numPr>
        <w:spacing w:lineRule="auto" w:line="360" w:before="120" w:after="288"/>
        <w:ind w:hanging="0" w:left="0"/>
        <w:rPr>
          <w:sz w:val="22"/>
          <w:szCs w:val="22"/>
        </w:rPr>
      </w:pPr>
      <w:r>
        <w:rPr>
          <w:sz w:val="22"/>
          <w:szCs w:val="22"/>
        </w:rPr>
        <w:t>Exigir o cumprimento de todas as obrigações assumidas pelo Contratado, de acordo com o contrato e Termo de Referência, o qual fica fazendo parte integrante desse Contrato;</w:t>
      </w:r>
    </w:p>
    <w:p>
      <w:pPr>
        <w:pStyle w:val="Nivel2"/>
        <w:numPr>
          <w:ilvl w:val="1"/>
          <w:numId w:val="11"/>
        </w:numPr>
        <w:spacing w:lineRule="auto" w:line="360" w:before="120" w:after="288"/>
        <w:ind w:hanging="0" w:left="0"/>
        <w:rPr>
          <w:sz w:val="22"/>
          <w:szCs w:val="22"/>
        </w:rPr>
      </w:pPr>
      <w:r>
        <w:rPr>
          <w:sz w:val="22"/>
          <w:szCs w:val="22"/>
        </w:rPr>
        <w:t>Receber o objeto no prazo e condições estabelecidas no Termo de Referência;</w:t>
      </w:r>
    </w:p>
    <w:p>
      <w:pPr>
        <w:pStyle w:val="Nivel2"/>
        <w:numPr>
          <w:ilvl w:val="1"/>
          <w:numId w:val="11"/>
        </w:numPr>
        <w:spacing w:lineRule="auto" w:line="360" w:before="120" w:after="288"/>
        <w:ind w:hanging="0" w:left="0"/>
        <w:rPr>
          <w:sz w:val="22"/>
          <w:szCs w:val="22"/>
        </w:rPr>
      </w:pPr>
      <w:r>
        <w:rPr>
          <w:sz w:val="22"/>
          <w:szCs w:val="22"/>
        </w:rPr>
        <w:t>Notificar o Contratado, por escrito, sobre vícios, defeitos ou incorreções verificadas no objeto fornecido, para que seja por ele substituído, reparado ou corrigido, no total ou em parte, às suas expensas;</w:t>
      </w:r>
    </w:p>
    <w:p>
      <w:pPr>
        <w:pStyle w:val="Nivel2"/>
        <w:numPr>
          <w:ilvl w:val="1"/>
          <w:numId w:val="11"/>
        </w:numPr>
        <w:spacing w:lineRule="auto" w:line="360" w:before="120" w:after="288"/>
        <w:ind w:hanging="0" w:left="0"/>
        <w:rPr>
          <w:sz w:val="22"/>
          <w:szCs w:val="22"/>
        </w:rPr>
      </w:pPr>
      <w:r>
        <w:rPr>
          <w:sz w:val="22"/>
          <w:szCs w:val="22"/>
        </w:rPr>
        <w:t>Acompanhar e fiscalizar a execução do contrato e o cumprimento das obrigações pelo Contratado;</w:t>
      </w:r>
    </w:p>
    <w:p>
      <w:pPr>
        <w:pStyle w:val="Nivel2"/>
        <w:numPr>
          <w:ilvl w:val="1"/>
          <w:numId w:val="11"/>
        </w:numPr>
        <w:spacing w:lineRule="auto" w:line="360" w:before="120" w:after="288"/>
        <w:ind w:hanging="0" w:left="0"/>
        <w:rPr>
          <w:sz w:val="22"/>
          <w:szCs w:val="22"/>
        </w:rPr>
      </w:pPr>
      <w:r>
        <w:rPr>
          <w:sz w:val="22"/>
          <w:szCs w:val="22"/>
        </w:rPr>
        <w:t xml:space="preserve">Comunicar a empresa para </w:t>
      </w:r>
      <w:r>
        <w:rPr>
          <w:bCs/>
          <w:sz w:val="22"/>
          <w:szCs w:val="22"/>
        </w:rPr>
        <w:t xml:space="preserve">emissão de Nota Fiscal no que pertine à parcela incontroversa da execução do objeto, para efeito de liquidação e pagamento, quando houver controvérsia sobre a execução do objeto, quanto à dimensão, qualidade e quantidade, conforme o </w:t>
      </w:r>
      <w:r>
        <w:fldChar w:fldCharType="begin"/>
      </w:r>
      <w:r>
        <w:rPr>
          <w:rStyle w:val="Hyperlink"/>
          <w:sz w:val="22"/>
          <w:szCs w:val="22"/>
          <w:bCs/>
          <w:color w:val="000000"/>
        </w:rPr>
        <w:instrText xml:space="preserve"> HYPERLINK "http://www.planalto.gov.br/ccivil_03/_ato2019-2022/2021/lei/L14133.htm" \l "art143"</w:instrText>
      </w:r>
      <w:r>
        <w:rPr>
          <w:rStyle w:val="Hyperlink"/>
          <w:sz w:val="22"/>
          <w:szCs w:val="22"/>
          <w:bCs/>
          <w:color w:val="000000"/>
        </w:rPr>
        <w:fldChar w:fldCharType="separate"/>
      </w:r>
      <w:r>
        <w:rPr>
          <w:rStyle w:val="Hyperlink"/>
          <w:bCs/>
          <w:color w:val="000000"/>
          <w:sz w:val="22"/>
          <w:szCs w:val="22"/>
        </w:rPr>
        <w:t>art. 143 da Lei nº 14.133, de 2021</w:t>
      </w:r>
      <w:r>
        <w:rPr>
          <w:rStyle w:val="Hyperlink"/>
          <w:sz w:val="22"/>
          <w:szCs w:val="22"/>
          <w:bCs/>
          <w:color w:val="000000"/>
        </w:rPr>
        <w:fldChar w:fldCharType="end"/>
      </w:r>
      <w:r>
        <w:rPr>
          <w:bCs/>
          <w:sz w:val="22"/>
          <w:szCs w:val="22"/>
        </w:rPr>
        <w:t>;</w:t>
      </w:r>
    </w:p>
    <w:p>
      <w:pPr>
        <w:pStyle w:val="Nivel2"/>
        <w:numPr>
          <w:ilvl w:val="1"/>
          <w:numId w:val="11"/>
        </w:numPr>
        <w:spacing w:lineRule="auto" w:line="360" w:before="120" w:after="288"/>
        <w:ind w:hanging="0" w:left="0"/>
        <w:rPr>
          <w:sz w:val="22"/>
          <w:szCs w:val="22"/>
        </w:rPr>
      </w:pPr>
      <w:r>
        <w:rPr>
          <w:sz w:val="22"/>
          <w:szCs w:val="22"/>
        </w:rPr>
        <w:t>Efetuar o pagamento ao Contratado do valor correspondente ao fornecimento do objeto, no prazo, forma e condições estabelecidos no presente Contrato;</w:t>
      </w:r>
    </w:p>
    <w:p>
      <w:pPr>
        <w:pStyle w:val="Nivel2"/>
        <w:numPr>
          <w:ilvl w:val="1"/>
          <w:numId w:val="11"/>
        </w:numPr>
        <w:spacing w:lineRule="auto" w:line="360" w:before="120" w:after="288"/>
        <w:ind w:hanging="0" w:left="0"/>
        <w:rPr>
          <w:sz w:val="22"/>
          <w:szCs w:val="22"/>
        </w:rPr>
      </w:pPr>
      <w:r>
        <w:rPr>
          <w:sz w:val="22"/>
          <w:szCs w:val="22"/>
        </w:rPr>
        <w:t xml:space="preserve">Aplicar ao Contratado as sanções previstas na lei e neste Contrato; </w:t>
      </w:r>
    </w:p>
    <w:p>
      <w:pPr>
        <w:pStyle w:val="Nivel2"/>
        <w:numPr>
          <w:ilvl w:val="1"/>
          <w:numId w:val="11"/>
        </w:numPr>
        <w:spacing w:lineRule="auto" w:line="360" w:before="120" w:after="288"/>
        <w:ind w:hanging="0" w:left="0"/>
        <w:rPr>
          <w:rFonts w:eastAsia="Arial"/>
          <w:sz w:val="22"/>
          <w:szCs w:val="22"/>
        </w:rPr>
      </w:pPr>
      <w:r>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ivel2"/>
        <w:numPr>
          <w:ilvl w:val="1"/>
          <w:numId w:val="11"/>
        </w:numPr>
        <w:spacing w:lineRule="auto" w:line="360" w:before="120" w:after="288"/>
        <w:ind w:hanging="0" w:left="0"/>
        <w:rPr>
          <w:sz w:val="22"/>
          <w:szCs w:val="22"/>
        </w:rPr>
      </w:pPr>
      <w:r>
        <w:rPr>
          <w:sz w:val="22"/>
          <w:szCs w:val="22"/>
        </w:rPr>
        <w:t>Responder eventuais pedidos de reestabelecimento do equilíbrio econômico-financeiro feitos pelo contratado no prazo máximo de 30 (trinta) dias.</w:t>
      </w:r>
    </w:p>
    <w:p>
      <w:pPr>
        <w:pStyle w:val="Nivel2"/>
        <w:numPr>
          <w:ilvl w:val="1"/>
          <w:numId w:val="11"/>
        </w:numPr>
        <w:spacing w:lineRule="auto" w:line="360" w:before="120" w:after="288"/>
        <w:ind w:hanging="0" w:left="0"/>
        <w:rPr>
          <w:sz w:val="22"/>
          <w:szCs w:val="22"/>
        </w:rPr>
      </w:pPr>
      <w:r>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ivel01"/>
        <w:numPr>
          <w:ilvl w:val="0"/>
          <w:numId w:val="11"/>
        </w:numPr>
        <w:tabs>
          <w:tab w:val="clear" w:pos="567"/>
        </w:tabs>
        <w:spacing w:lineRule="auto" w:line="360" w:before="120" w:after="288"/>
        <w:ind w:hanging="0" w:left="0"/>
        <w:rPr>
          <w:sz w:val="22"/>
          <w:szCs w:val="22"/>
        </w:rPr>
      </w:pPr>
      <w:r>
        <w:rPr>
          <w:color w:val="000000"/>
          <w:sz w:val="22"/>
          <w:szCs w:val="22"/>
        </w:rPr>
        <w:t>CLÁUSULA NONA - OBRIGAÇÕES DO CONTRATADO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 XVI e XVII)</w:t>
      </w:r>
      <w:r>
        <w:rPr>
          <w:rStyle w:val="Hyperlink"/>
          <w:sz w:val="22"/>
          <w:szCs w:val="22"/>
          <w:color w:val="000000"/>
        </w:rPr>
        <w:fldChar w:fldCharType="end"/>
      </w:r>
    </w:p>
    <w:p>
      <w:pPr>
        <w:pStyle w:val="BodyTextIndent"/>
        <w:spacing w:lineRule="auto" w:line="360"/>
        <w:ind w:left="0"/>
        <w:jc w:val="both"/>
        <w:rPr>
          <w:rFonts w:eastAsia="MS Mincho"/>
          <w:kern w:val="0"/>
          <w:sz w:val="22"/>
          <w:szCs w:val="22"/>
        </w:rPr>
      </w:pPr>
      <w:r>
        <w:rPr>
          <w:rFonts w:eastAsia="MS Mincho"/>
          <w:kern w:val="0"/>
          <w:sz w:val="22"/>
          <w:szCs w:val="22"/>
        </w:rPr>
        <w:t>Os seguintes requisitos devem ser atendidos pelo Fornecedor:</w:t>
      </w:r>
    </w:p>
    <w:p>
      <w:pPr>
        <w:pStyle w:val="BodyTextIndent"/>
        <w:spacing w:lineRule="auto" w:line="360"/>
        <w:ind w:left="0"/>
        <w:jc w:val="both"/>
        <w:rPr>
          <w:rFonts w:eastAsia="MS Mincho"/>
          <w:kern w:val="0"/>
          <w:sz w:val="22"/>
          <w:szCs w:val="22"/>
        </w:rPr>
      </w:pPr>
      <w:r>
        <w:rPr>
          <w:rFonts w:eastAsia="MS Mincho"/>
          <w:kern w:val="0"/>
          <w:sz w:val="22"/>
          <w:szCs w:val="22"/>
        </w:rPr>
        <w:t>I. Cumprir todas as obrigações constantes no Edital, seus anexos, bem como aqueles aos quais se vincule por meio da sua proposta, assumindo como exclusivamente seus os riscos e as despesas decorrentes da boa e perfeita execução do objeto;</w:t>
      </w:r>
    </w:p>
    <w:p>
      <w:pPr>
        <w:pStyle w:val="BodyTextIndent"/>
        <w:spacing w:lineRule="auto" w:line="360"/>
        <w:ind w:left="0"/>
        <w:jc w:val="both"/>
        <w:rPr>
          <w:rFonts w:eastAsia="MS Mincho"/>
          <w:kern w:val="0"/>
          <w:sz w:val="22"/>
          <w:szCs w:val="22"/>
        </w:rPr>
      </w:pPr>
      <w:r>
        <w:rPr>
          <w:rFonts w:eastAsia="MS Mincho"/>
          <w:kern w:val="0"/>
          <w:sz w:val="22"/>
          <w:szCs w:val="22"/>
        </w:rPr>
        <w:t>II. Iniciar a prestação do serviço objeto do Termo de Referência após emissão das Ordens de Serviços/Empenho;</w:t>
      </w:r>
    </w:p>
    <w:p>
      <w:pPr>
        <w:pStyle w:val="BodyTextIndent"/>
        <w:spacing w:lineRule="auto" w:line="360"/>
        <w:ind w:left="0"/>
        <w:jc w:val="both"/>
        <w:rPr>
          <w:rFonts w:eastAsia="MS Mincho"/>
          <w:kern w:val="0"/>
          <w:sz w:val="22"/>
          <w:szCs w:val="22"/>
        </w:rPr>
      </w:pPr>
      <w:r>
        <w:rPr>
          <w:rFonts w:eastAsia="MS Mincho"/>
          <w:kern w:val="0"/>
          <w:sz w:val="22"/>
          <w:szCs w:val="22"/>
        </w:rPr>
        <w:t>III. A prestação do serviço não gera vínculo empregatício entre os empregados do Fornecedor e o Contratante, vedando-se qualquer relação entre estes que caracterize pessoalidade e subordinação direta;</w:t>
      </w:r>
    </w:p>
    <w:p>
      <w:pPr>
        <w:pStyle w:val="BodyTextIndent"/>
        <w:spacing w:lineRule="auto" w:line="360"/>
        <w:ind w:left="0"/>
        <w:jc w:val="both"/>
        <w:rPr>
          <w:rFonts w:eastAsia="MS Mincho"/>
          <w:kern w:val="0"/>
          <w:sz w:val="22"/>
          <w:szCs w:val="22"/>
        </w:rPr>
      </w:pPr>
      <w:r>
        <w:rPr>
          <w:rFonts w:eastAsia="MS Mincho"/>
          <w:kern w:val="0"/>
          <w:sz w:val="22"/>
          <w:szCs w:val="22"/>
        </w:rPr>
        <w:t>IV. Responsabilizar-se por todas as despesas decorrentes da contratação de pessoal, salários de empregados, transporte dos mesmos e quaisquer outros encargos, inclusive acidentes de que possam vir a ser vítimas, quando em serviço, e por tudo quanto as leis da Previdência Social e trabalhistas lhes assegurem e, ainda, por quaisquer danos ou prejuízos porventura causados a terceiros;</w:t>
      </w:r>
    </w:p>
    <w:p>
      <w:pPr>
        <w:pStyle w:val="BodyTextIndent"/>
        <w:spacing w:lineRule="auto" w:line="360"/>
        <w:ind w:left="0"/>
        <w:jc w:val="both"/>
        <w:rPr>
          <w:rFonts w:eastAsia="MS Mincho"/>
          <w:kern w:val="0"/>
          <w:sz w:val="22"/>
          <w:szCs w:val="22"/>
        </w:rPr>
      </w:pPr>
      <w:r>
        <w:rPr>
          <w:rFonts w:eastAsia="MS Mincho"/>
          <w:kern w:val="0"/>
          <w:sz w:val="22"/>
          <w:szCs w:val="22"/>
        </w:rPr>
        <w:t>V. Obedecer integralmente a legislação vigente para a prestação dos serviços, em especial as leis de proteção de dados, como a Lei Geral de Proteção de Dados (LGPD);</w:t>
      </w:r>
    </w:p>
    <w:p>
      <w:pPr>
        <w:pStyle w:val="BodyTextIndent"/>
        <w:spacing w:lineRule="auto" w:line="360"/>
        <w:ind w:left="0"/>
        <w:jc w:val="both"/>
        <w:rPr>
          <w:rFonts w:eastAsia="MS Mincho"/>
          <w:kern w:val="0"/>
          <w:sz w:val="22"/>
          <w:szCs w:val="22"/>
        </w:rPr>
      </w:pPr>
      <w:r>
        <w:rPr>
          <w:rFonts w:eastAsia="MS Mincho"/>
          <w:kern w:val="0"/>
          <w:sz w:val="22"/>
          <w:szCs w:val="22"/>
        </w:rPr>
        <w:t>VI. Atender com presteza às reclamações, principalmente as que se referem à qualidade dos serviços executados, providenciando sua imediata correção, sem ônus para a Administração;</w:t>
      </w:r>
    </w:p>
    <w:p>
      <w:pPr>
        <w:pStyle w:val="BodyTextIndent"/>
        <w:spacing w:lineRule="auto" w:line="360"/>
        <w:ind w:left="0"/>
        <w:jc w:val="both"/>
        <w:rPr>
          <w:rFonts w:eastAsia="MS Mincho"/>
          <w:kern w:val="0"/>
          <w:sz w:val="22"/>
          <w:szCs w:val="22"/>
        </w:rPr>
      </w:pPr>
      <w:r>
        <w:rPr>
          <w:rFonts w:eastAsia="MS Mincho"/>
          <w:kern w:val="0"/>
          <w:sz w:val="22"/>
          <w:szCs w:val="22"/>
        </w:rPr>
        <w:t>VII. Não divulgar, nem fornecer dados ou informações obtidas em razão do instrumento contratual e não utilizar o nome da Administração para fins comerciais ou em campanhas e material de publicidade, salvo com autorização prévia e formal da Administração;</w:t>
      </w:r>
    </w:p>
    <w:p>
      <w:pPr>
        <w:pStyle w:val="BodyTextIndent"/>
        <w:spacing w:lineRule="auto" w:line="360"/>
        <w:ind w:left="0"/>
        <w:jc w:val="both"/>
        <w:rPr>
          <w:rFonts w:eastAsia="MS Mincho"/>
          <w:kern w:val="0"/>
          <w:sz w:val="22"/>
          <w:szCs w:val="22"/>
        </w:rPr>
      </w:pPr>
      <w:r>
        <w:rPr>
          <w:rFonts w:eastAsia="MS Mincho"/>
          <w:kern w:val="0"/>
          <w:sz w:val="22"/>
          <w:szCs w:val="22"/>
        </w:rPr>
        <w:t>VIII. Manter durante toda a vigência dos instrumentos contratuais as condições de habilitação e qualificação exigidas na contratação;</w:t>
      </w:r>
    </w:p>
    <w:p>
      <w:pPr>
        <w:pStyle w:val="BodyTextIndent"/>
        <w:spacing w:lineRule="auto" w:line="360"/>
        <w:ind w:left="0"/>
        <w:jc w:val="both"/>
        <w:rPr>
          <w:rFonts w:eastAsia="MS Mincho"/>
          <w:kern w:val="0"/>
          <w:sz w:val="22"/>
          <w:szCs w:val="22"/>
        </w:rPr>
      </w:pPr>
      <w:r>
        <w:rPr>
          <w:rFonts w:eastAsia="MS Mincho"/>
          <w:kern w:val="0"/>
          <w:sz w:val="22"/>
          <w:szCs w:val="22"/>
        </w:rPr>
        <w:t>IX. Responder por danos causados diretamente à Administração ou a terceiros decorrentes de sua culpa ou dolo durante a prestação do serviço; e</w:t>
      </w:r>
    </w:p>
    <w:p>
      <w:pPr>
        <w:pStyle w:val="BodyTextIndent"/>
        <w:spacing w:lineRule="auto" w:line="360"/>
        <w:ind w:left="0"/>
        <w:jc w:val="both"/>
        <w:rPr>
          <w:rFonts w:eastAsia="MS Mincho"/>
          <w:kern w:val="0"/>
          <w:sz w:val="22"/>
          <w:szCs w:val="22"/>
        </w:rPr>
      </w:pPr>
      <w:r>
        <w:rPr>
          <w:rFonts w:eastAsia="MS Mincho"/>
          <w:kern w:val="0"/>
          <w:sz w:val="22"/>
          <w:szCs w:val="22"/>
        </w:rPr>
        <w:t>X. Prestar o serviço de acordo com as especificações solicitadas.</w:t>
      </w:r>
    </w:p>
    <w:p>
      <w:pPr>
        <w:pStyle w:val="BodyTextIndent"/>
        <w:spacing w:lineRule="auto" w:line="360"/>
        <w:ind w:left="0"/>
        <w:jc w:val="both"/>
        <w:rPr>
          <w:rFonts w:eastAsia="MS Mincho"/>
          <w:kern w:val="0"/>
          <w:sz w:val="22"/>
          <w:szCs w:val="22"/>
        </w:rPr>
      </w:pPr>
      <w:r>
        <w:rPr>
          <w:rFonts w:eastAsia="MS Mincho"/>
          <w:kern w:val="0"/>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BodyTextIndent"/>
        <w:numPr>
          <w:ilvl w:val="0"/>
          <w:numId w:val="22"/>
        </w:numPr>
        <w:spacing w:lineRule="auto" w:line="360"/>
        <w:ind w:hanging="11" w:left="0"/>
        <w:jc w:val="both"/>
        <w:rPr>
          <w:rFonts w:eastAsia="MS Mincho"/>
          <w:kern w:val="0"/>
          <w:sz w:val="22"/>
          <w:szCs w:val="22"/>
        </w:rPr>
      </w:pPr>
      <w:r>
        <w:rPr>
          <w:rFonts w:eastAsia="MS Mincho"/>
          <w:kern w:val="0"/>
          <w:sz w:val="22"/>
          <w:szCs w:val="22"/>
        </w:rPr>
        <w:t>Responsabilizar-se pelos vícios e danos decorrentes do objeto, de acordo com o Código de Defesa do Consumidor (</w:t>
      </w:r>
      <w:hyperlink r:id="rId37">
        <w:r>
          <w:rPr>
            <w:rStyle w:val="ListLabel267"/>
            <w:rFonts w:eastAsia="MS Mincho"/>
            <w:kern w:val="0"/>
          </w:rPr>
          <w:t>Lei nº 8.078, de 1990</w:t>
        </w:r>
      </w:hyperlink>
      <w:r>
        <w:rPr>
          <w:rFonts w:eastAsia="MS Mincho"/>
          <w:kern w:val="0"/>
          <w:sz w:val="22"/>
          <w:szCs w:val="22"/>
        </w:rPr>
        <w:t>);</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Comunicar ao contratante, no prazo máximo de 24 (vinte e quatro) horas que antecede a data da entrega, os motivos que impossibilitem o cumprimento do prazo previsto, com a devida comprovação;</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Atender às determinações regulares emitidas pelo fiscal ou gestor do contrato ou autoridade superior (</w:t>
      </w:r>
      <w:r>
        <w:fldChar w:fldCharType="begin"/>
      </w:r>
      <w:r>
        <w:rPr>
          <w:rStyle w:val="ListLabel267"/>
          <w:kern w:val="0"/>
          <w:rFonts w:eastAsia="MS Mincho"/>
        </w:rPr>
        <w:instrText xml:space="preserve"> HYPERLINK "http://www.planalto.gov.br/ccivil_03/_ato2019-2022/2021/lei/L14133.htm" \l "art137"</w:instrText>
      </w:r>
      <w:r>
        <w:rPr>
          <w:rStyle w:val="ListLabel267"/>
          <w:kern w:val="0"/>
          <w:rFonts w:eastAsia="MS Mincho"/>
        </w:rPr>
        <w:fldChar w:fldCharType="separate"/>
      </w:r>
      <w:r>
        <w:rPr>
          <w:rStyle w:val="ListLabel267"/>
          <w:rFonts w:eastAsia="MS Mincho"/>
          <w:kern w:val="0"/>
        </w:rPr>
        <w:t>art. 137, II, da Lei n.º 14.133, de 2021</w:t>
      </w:r>
      <w:r>
        <w:rPr>
          <w:rStyle w:val="ListLabel267"/>
          <w:kern w:val="0"/>
          <w:rFonts w:eastAsia="MS Mincho"/>
        </w:rPr>
        <w:fldChar w:fldCharType="end"/>
      </w:r>
      <w:r>
        <w:rPr>
          <w:rFonts w:eastAsia="MS Mincho"/>
          <w:kern w:val="0"/>
          <w:sz w:val="22"/>
          <w:szCs w:val="22"/>
        </w:rPr>
        <w:t>) e prestar todo esclarecimento ou informação por eles solicitados;</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Comunicar ao Fiscal do contrato, no prazo de 24 (vinte e quatro) horas, qualquer ocorrência anormal ou acidente que se verifique no local da execução do objeto contratual.</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Paralisar, por determinação do contratante, qualquer atividade que não esteja sendo executada de acordo com a boa técnica ou que ponha em risco a segurança de pessoas ou bens de terceiros.</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Manter durante toda a vigência do contrato, em compatibilidade com as obrigações assumidas, todas as condições exigidas para habilitação na licitação;</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Guardar sigilo sobre todas as informações obtidas em decorrência do cumprimento do contrato;</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ListLabel267"/>
          <w:kern w:val="0"/>
          <w:rFonts w:eastAsia="MS Mincho"/>
        </w:rPr>
        <w:instrText xml:space="preserve"> HYPERLINK "http://www.planalto.gov.br/ccivil_03/_ato2019-2022/2021/lei/L14133.htm" \l "art124"</w:instrText>
      </w:r>
      <w:r>
        <w:rPr>
          <w:rStyle w:val="ListLabel267"/>
          <w:kern w:val="0"/>
          <w:rFonts w:eastAsia="MS Mincho"/>
        </w:rPr>
        <w:fldChar w:fldCharType="separate"/>
      </w:r>
      <w:r>
        <w:rPr>
          <w:rStyle w:val="ListLabel267"/>
          <w:rFonts w:eastAsia="MS Mincho"/>
          <w:kern w:val="0"/>
        </w:rPr>
        <w:t>art. 124, II, d, da Lei nº 14.133, de 2021.</w:t>
      </w:r>
      <w:r>
        <w:rPr>
          <w:rStyle w:val="ListLabel267"/>
          <w:kern w:val="0"/>
          <w:rFonts w:eastAsia="MS Mincho"/>
        </w:rPr>
        <w:fldChar w:fldCharType="end"/>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Cumprir, além dos postulados legais vigentes de âmbito federal, estadual ou municipal, as normas de segurança do contratante;</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Orientar e treinar seus empregados sobre os deveres previstos na Lei nº 13.709, de 14 de agosto de 2018, adotando medidas eficazes para proteção de dados pessoais a que tenha acesso por força da execução deste contrato;</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Submeter previamente, por escrito, ao contratante, para análise e aprovação, quaisquer mudanças nos métodos executivos que fujam às especificações do memorial descritivo ou instrumento congênere.</w:t>
      </w:r>
    </w:p>
    <w:p>
      <w:pPr>
        <w:pStyle w:val="BodyTextIndent"/>
        <w:numPr>
          <w:ilvl w:val="0"/>
          <w:numId w:val="22"/>
        </w:numPr>
        <w:spacing w:lineRule="auto" w:line="360"/>
        <w:ind w:hanging="0" w:left="0"/>
        <w:jc w:val="both"/>
        <w:rPr>
          <w:rFonts w:eastAsia="MS Mincho"/>
          <w:kern w:val="0"/>
          <w:sz w:val="22"/>
          <w:szCs w:val="22"/>
        </w:rPr>
      </w:pPr>
      <w:r>
        <w:rPr>
          <w:rFonts w:eastAsia="MS Mincho"/>
          <w:kern w:val="0"/>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rPr/>
      </w:pPr>
      <w:r>
        <w:rPr/>
      </w:r>
    </w:p>
    <w:p>
      <w:pPr>
        <w:pStyle w:val="Nivel01"/>
        <w:numPr>
          <w:ilvl w:val="0"/>
          <w:numId w:val="11"/>
        </w:numPr>
        <w:spacing w:lineRule="auto" w:line="360" w:before="120" w:after="288"/>
        <w:ind w:hanging="0" w:left="0"/>
        <w:rPr>
          <w:rFonts w:eastAsia="Arial"/>
          <w:color w:val="000000"/>
          <w:sz w:val="22"/>
          <w:szCs w:val="22"/>
        </w:rPr>
      </w:pPr>
      <w:r>
        <w:rPr>
          <w:color w:val="000000"/>
          <w:sz w:val="22"/>
          <w:szCs w:val="22"/>
        </w:rPr>
        <w:t>CLÁUSULA DÉCIMA– GARANTIA DE EXECUÇÃO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XII e XIII</w:t>
      </w:r>
      <w:r>
        <w:rPr>
          <w:rStyle w:val="Hyperlink"/>
          <w:sz w:val="22"/>
          <w:szCs w:val="22"/>
          <w:color w:val="000000"/>
        </w:rPr>
        <w:fldChar w:fldCharType="end"/>
      </w:r>
      <w:r>
        <w:rPr>
          <w:color w:val="000000"/>
          <w:sz w:val="22"/>
          <w:szCs w:val="22"/>
        </w:rPr>
        <w:t>)</w:t>
      </w:r>
    </w:p>
    <w:p>
      <w:pPr>
        <w:pStyle w:val="Nvel2-Red"/>
        <w:numPr>
          <w:ilvl w:val="1"/>
          <w:numId w:val="11"/>
        </w:numPr>
        <w:spacing w:lineRule="auto" w:line="360" w:before="120" w:after="288"/>
        <w:ind w:hanging="0" w:left="0"/>
        <w:rPr>
          <w:i w:val="false"/>
          <w:i w:val="false"/>
          <w:iCs w:val="false"/>
          <w:color w:val="000000"/>
          <w:sz w:val="22"/>
          <w:szCs w:val="22"/>
        </w:rPr>
      </w:pPr>
      <w:r>
        <w:rPr>
          <w:rFonts w:eastAsia="Arial"/>
          <w:i w:val="false"/>
          <w:iCs w:val="false"/>
          <w:color w:val="000000"/>
          <w:sz w:val="22"/>
          <w:szCs w:val="22"/>
        </w:rPr>
        <w:t xml:space="preserve">  </w:t>
      </w:r>
      <w:r>
        <w:rPr>
          <w:i w:val="false"/>
          <w:iCs w:val="false"/>
          <w:color w:val="000000"/>
          <w:sz w:val="22"/>
          <w:szCs w:val="22"/>
        </w:rPr>
        <w:t>Não será exigida garantia contratual.</w:t>
      </w:r>
    </w:p>
    <w:p>
      <w:pPr>
        <w:pStyle w:val="Nivel01"/>
        <w:numPr>
          <w:ilvl w:val="0"/>
          <w:numId w:val="11"/>
        </w:numPr>
        <w:spacing w:lineRule="auto" w:line="360" w:before="120" w:after="288"/>
        <w:ind w:hanging="0" w:left="0"/>
        <w:rPr>
          <w:sz w:val="22"/>
          <w:szCs w:val="22"/>
        </w:rPr>
      </w:pPr>
      <w:r>
        <w:rPr>
          <w:color w:val="000000"/>
          <w:sz w:val="22"/>
          <w:szCs w:val="22"/>
        </w:rPr>
        <w:t>CLÁUSULA DÉCIMA PRIMEIRA – INFRAÇÕES E SANÇÕES ADMINISTRATIVAS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XIV</w:t>
      </w:r>
      <w:r>
        <w:rPr>
          <w:rStyle w:val="Hyperlink"/>
          <w:sz w:val="22"/>
          <w:szCs w:val="22"/>
          <w:color w:val="000000"/>
        </w:rPr>
        <w:fldChar w:fldCharType="end"/>
      </w:r>
      <w:r>
        <w:rPr>
          <w:color w:val="000000"/>
          <w:sz w:val="22"/>
          <w:szCs w:val="22"/>
        </w:rPr>
        <w:t>)</w:t>
      </w:r>
    </w:p>
    <w:p>
      <w:pPr>
        <w:pStyle w:val="Nivel2"/>
        <w:numPr>
          <w:ilvl w:val="1"/>
          <w:numId w:val="11"/>
        </w:numPr>
        <w:spacing w:lineRule="auto" w:line="360" w:before="120" w:after="288"/>
        <w:ind w:hanging="0" w:left="0"/>
        <w:rPr>
          <w:rFonts w:eastAsia="Arial"/>
          <w:sz w:val="22"/>
          <w:szCs w:val="22"/>
        </w:rPr>
      </w:pPr>
      <w:r>
        <w:rPr>
          <w:sz w:val="22"/>
          <w:szCs w:val="22"/>
        </w:rPr>
        <w:t xml:space="preserve">Comete infração administrativa, nos termos da </w:t>
      </w:r>
      <w:hyperlink r:id="rId38">
        <w:r>
          <w:rPr>
            <w:rStyle w:val="Hyperlink"/>
            <w:color w:val="000000"/>
            <w:sz w:val="22"/>
            <w:szCs w:val="22"/>
          </w:rPr>
          <w:t>Lei nº 14.133, de 2021</w:t>
        </w:r>
      </w:hyperlink>
      <w:r>
        <w:rPr>
          <w:sz w:val="22"/>
          <w:szCs w:val="22"/>
        </w:rPr>
        <w:t>, o contratado que:</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der causa à inexecução parcial do contrato;</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der causa à inexecução parcial do contrato que cause grave dano à Administração ou ao funcionamento dos serviços públicos ou ao interesse coletivo;</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der causa à inexecução total do contrato;</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ensejar o retardamento da execução ou da entrega do objeto da contratação sem motivo justificado;</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apresentar documentação falsa ou prestar declaração falsa durante a execução do contrato;</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praticar ato fraudulento na execução do contrato;</w:t>
      </w:r>
    </w:p>
    <w:p>
      <w:pPr>
        <w:pStyle w:val="Normal"/>
        <w:numPr>
          <w:ilvl w:val="2"/>
          <w:numId w:val="9"/>
        </w:numPr>
        <w:spacing w:lineRule="auto" w:line="360" w:before="120" w:after="288"/>
        <w:ind w:hanging="0" w:left="924"/>
        <w:jc w:val="both"/>
        <w:rPr>
          <w:rFonts w:ascii="Arial" w:hAnsi="Arial" w:eastAsia="Arial" w:cs="Arial"/>
          <w:color w:val="000000"/>
          <w:sz w:val="22"/>
          <w:szCs w:val="22"/>
        </w:rPr>
      </w:pPr>
      <w:r>
        <w:rPr>
          <w:rFonts w:eastAsia="Arial" w:cs="Arial" w:ascii="Arial" w:hAnsi="Arial"/>
          <w:color w:val="000000"/>
          <w:sz w:val="22"/>
          <w:szCs w:val="22"/>
        </w:rPr>
        <w:t>comportar-se de modo inidôneo ou cometer fraude de qualquer natureza;</w:t>
      </w:r>
    </w:p>
    <w:p>
      <w:pPr>
        <w:pStyle w:val="Normal"/>
        <w:numPr>
          <w:ilvl w:val="2"/>
          <w:numId w:val="9"/>
        </w:numPr>
        <w:spacing w:lineRule="auto" w:line="360" w:before="120" w:after="288"/>
        <w:ind w:hanging="0" w:left="924"/>
        <w:jc w:val="both"/>
        <w:rPr>
          <w:rFonts w:ascii="Arial" w:hAnsi="Arial" w:cs="Arial"/>
          <w:sz w:val="22"/>
          <w:szCs w:val="22"/>
        </w:rPr>
      </w:pPr>
      <w:r>
        <w:rPr>
          <w:rFonts w:eastAsia="Arial" w:cs="Arial" w:ascii="Arial" w:hAnsi="Arial"/>
          <w:color w:val="000000"/>
          <w:sz w:val="22"/>
          <w:szCs w:val="22"/>
        </w:rPr>
        <w:t xml:space="preserve">praticar ato lesivo previsto no </w:t>
      </w:r>
      <w:r>
        <w:fldChar w:fldCharType="begin"/>
      </w:r>
      <w:r>
        <w:rPr>
          <w:rStyle w:val="Hyperlink"/>
          <w:sz w:val="22"/>
          <w:szCs w:val="22"/>
          <w:rFonts w:eastAsia="Arial" w:cs="Arial" w:ascii="Arial" w:hAnsi="Arial"/>
          <w:color w:val="000000"/>
        </w:rPr>
        <w:instrText xml:space="preserve"> HYPERLINK "https://www.planalto.gov.br/ccivil_03/_ato2011-2014/2013/lei/l12846.htm" \l "art5"</w:instrText>
      </w:r>
      <w:r>
        <w:rPr>
          <w:rStyle w:val="Hyperlink"/>
          <w:sz w:val="22"/>
          <w:szCs w:val="22"/>
          <w:rFonts w:eastAsia="Arial" w:cs="Arial" w:ascii="Arial" w:hAnsi="Arial"/>
          <w:color w:val="000000"/>
        </w:rPr>
        <w:fldChar w:fldCharType="separate"/>
      </w:r>
      <w:r>
        <w:rPr>
          <w:rStyle w:val="Hyperlink"/>
          <w:rFonts w:eastAsia="Arial" w:cs="Arial" w:ascii="Arial" w:hAnsi="Arial"/>
          <w:color w:val="000000"/>
          <w:sz w:val="22"/>
          <w:szCs w:val="22"/>
        </w:rPr>
        <w:t>art. 5º da Lei nº 12.846, de 1º de agosto de 2013</w:t>
      </w:r>
      <w:r>
        <w:rPr>
          <w:rStyle w:val="Hyperlink"/>
          <w:sz w:val="22"/>
          <w:szCs w:val="22"/>
          <w:rFonts w:eastAsia="Arial" w:cs="Arial" w:ascii="Arial" w:hAnsi="Arial"/>
          <w:color w:val="000000"/>
        </w:rPr>
        <w:fldChar w:fldCharType="end"/>
      </w:r>
      <w:r>
        <w:rPr>
          <w:rFonts w:eastAsia="Arial" w:cs="Arial" w:ascii="Arial" w:hAnsi="Arial"/>
          <w:color w:val="000000"/>
          <w:sz w:val="22"/>
          <w:szCs w:val="22"/>
        </w:rPr>
        <w:t>.</w:t>
      </w:r>
    </w:p>
    <w:p>
      <w:pPr>
        <w:pStyle w:val="Nivel2"/>
        <w:numPr>
          <w:ilvl w:val="1"/>
          <w:numId w:val="11"/>
        </w:numPr>
        <w:spacing w:lineRule="auto" w:line="360" w:before="120" w:after="288"/>
        <w:ind w:hanging="0" w:left="0"/>
        <w:rPr>
          <w:rFonts w:eastAsia="Arial"/>
          <w:b/>
          <w:bCs/>
          <w:sz w:val="22"/>
          <w:szCs w:val="22"/>
        </w:rPr>
      </w:pPr>
      <w:r>
        <w:rPr>
          <w:sz w:val="22"/>
          <w:szCs w:val="22"/>
        </w:rPr>
        <w:t>Serão aplicadas ao contratado que incorrer nas infrações acima descritas as seguintes sanções:</w:t>
      </w:r>
    </w:p>
    <w:p>
      <w:pPr>
        <w:pStyle w:val="ListParagraph"/>
        <w:numPr>
          <w:ilvl w:val="0"/>
          <w:numId w:val="5"/>
        </w:numPr>
        <w:spacing w:lineRule="auto" w:line="360" w:before="120" w:after="288"/>
        <w:ind w:hanging="0" w:left="924"/>
        <w:contextualSpacing/>
        <w:jc w:val="both"/>
        <w:rPr>
          <w:rFonts w:ascii="Arial" w:hAnsi="Arial" w:eastAsia="Arial" w:cs="Arial"/>
          <w:b/>
          <w:bCs/>
          <w:color w:val="000000"/>
          <w:sz w:val="22"/>
          <w:szCs w:val="22"/>
        </w:rPr>
      </w:pPr>
      <w:r>
        <w:rPr>
          <w:rFonts w:eastAsia="Arial" w:cs="Arial" w:ascii="Arial" w:hAnsi="Arial"/>
          <w:b/>
          <w:bCs/>
          <w:color w:val="000000"/>
          <w:sz w:val="22"/>
          <w:szCs w:val="22"/>
        </w:rPr>
        <w:t>Advertência</w:t>
      </w:r>
      <w:r>
        <w:rPr>
          <w:rFonts w:eastAsia="Arial" w:cs="Arial" w:ascii="Arial" w:hAnsi="Arial"/>
          <w:color w:val="000000"/>
          <w:sz w:val="22"/>
          <w:szCs w:val="22"/>
        </w:rPr>
        <w:t>, quando o contratado der causa à inexecução parcial do contrato, sempre que não se justificar a imposição de penalidade mais grave (</w:t>
      </w:r>
      <w:r>
        <w:fldChar w:fldCharType="begin"/>
      </w:r>
      <w:r>
        <w:rPr>
          <w:rStyle w:val="Hyperlink"/>
          <w:sz w:val="22"/>
          <w:szCs w:val="22"/>
          <w:rFonts w:eastAsia="Arial" w:cs="Arial" w:ascii="Arial" w:hAnsi="Arial"/>
          <w:color w:val="000000"/>
        </w:rPr>
        <w:instrText xml:space="preserve"> HYPERLINK "http://www.planalto.gov.br/ccivil_03/_ato2019-2022/2021/lei/L14133.htm" \l "art156%C2%A72"</w:instrText>
      </w:r>
      <w:r>
        <w:rPr>
          <w:rStyle w:val="Hyperlink"/>
          <w:sz w:val="22"/>
          <w:szCs w:val="22"/>
          <w:rFonts w:eastAsia="Arial" w:cs="Arial" w:ascii="Arial" w:hAnsi="Arial"/>
          <w:color w:val="000000"/>
        </w:rPr>
        <w:fldChar w:fldCharType="separate"/>
      </w:r>
      <w:bookmarkStart w:id="58" w:name="_Hlk114504069"/>
      <w:r>
        <w:rPr>
          <w:rStyle w:val="Hyperlink"/>
          <w:rFonts w:eastAsia="Arial" w:cs="Arial" w:ascii="Arial" w:hAnsi="Arial"/>
          <w:color w:val="000000"/>
          <w:sz w:val="22"/>
          <w:szCs w:val="22"/>
        </w:rPr>
        <w:t>art. 156, §2º, da Lei nº 14.133, de 2021</w:t>
      </w:r>
      <w:r>
        <w:rPr>
          <w:rStyle w:val="Hyperlink"/>
          <w:sz w:val="22"/>
          <w:szCs w:val="22"/>
          <w:rFonts w:eastAsia="Arial" w:cs="Arial" w:ascii="Arial" w:hAnsi="Arial"/>
          <w:color w:val="000000"/>
        </w:rPr>
        <w:fldChar w:fldCharType="end"/>
      </w:r>
      <w:bookmarkEnd w:id="58"/>
      <w:r>
        <w:rPr>
          <w:rFonts w:eastAsia="Arial" w:cs="Arial" w:ascii="Arial" w:hAnsi="Arial"/>
          <w:color w:val="000000"/>
          <w:sz w:val="22"/>
          <w:szCs w:val="22"/>
        </w:rPr>
        <w:t>);</w:t>
      </w:r>
    </w:p>
    <w:p>
      <w:pPr>
        <w:pStyle w:val="ListParagraph"/>
        <w:numPr>
          <w:ilvl w:val="0"/>
          <w:numId w:val="5"/>
        </w:numPr>
        <w:spacing w:lineRule="auto" w:line="360" w:before="120" w:after="288"/>
        <w:ind w:hanging="0" w:left="924"/>
        <w:contextualSpacing/>
        <w:jc w:val="both"/>
        <w:rPr>
          <w:rFonts w:ascii="Arial" w:hAnsi="Arial" w:eastAsia="Arial" w:cs="Arial"/>
          <w:b/>
          <w:bCs/>
          <w:color w:val="000000"/>
          <w:sz w:val="22"/>
          <w:szCs w:val="22"/>
        </w:rPr>
      </w:pPr>
      <w:r>
        <w:rPr>
          <w:rFonts w:eastAsia="Arial" w:cs="Arial" w:ascii="Arial" w:hAnsi="Arial"/>
          <w:b/>
          <w:bCs/>
          <w:color w:val="000000"/>
          <w:sz w:val="22"/>
          <w:szCs w:val="22"/>
        </w:rPr>
        <w:t>Impedimento de licitar e contratar</w:t>
      </w:r>
      <w:r>
        <w:rPr>
          <w:rFonts w:eastAsia="Arial" w:cs="Arial" w:ascii="Arial" w:hAnsi="Arial"/>
          <w:color w:val="000000"/>
          <w:sz w:val="22"/>
          <w:szCs w:val="22"/>
        </w:rPr>
        <w:t>, quando praticadas as condutas descritas nas alíneas “b”, “c” e “d” do subitem acima deste Contrato, sempre que não se justificar a imposição de penalidade mais grave (</w:t>
      </w:r>
      <w:r>
        <w:fldChar w:fldCharType="begin"/>
      </w:r>
      <w:r>
        <w:rPr>
          <w:rStyle w:val="Hyperlink"/>
          <w:sz w:val="22"/>
          <w:szCs w:val="22"/>
          <w:rFonts w:eastAsia="Arial" w:cs="Arial" w:ascii="Arial" w:hAnsi="Arial"/>
          <w:color w:val="000000"/>
        </w:rPr>
        <w:instrText xml:space="preserve"> HYPERLINK "http://www.planalto.gov.br/ccivil_03/_ato2019-2022/2021/lei/L14133.htm" \l "art156%C2%A74"</w:instrText>
      </w:r>
      <w:r>
        <w:rPr>
          <w:rStyle w:val="Hyperlink"/>
          <w:sz w:val="22"/>
          <w:szCs w:val="22"/>
          <w:rFonts w:eastAsia="Arial" w:cs="Arial" w:ascii="Arial" w:hAnsi="Arial"/>
          <w:color w:val="000000"/>
        </w:rPr>
        <w:fldChar w:fldCharType="separate"/>
      </w:r>
      <w:r>
        <w:rPr>
          <w:rStyle w:val="Hyperlink"/>
          <w:rFonts w:eastAsia="Arial" w:cs="Arial" w:ascii="Arial" w:hAnsi="Arial"/>
          <w:color w:val="000000"/>
          <w:sz w:val="22"/>
          <w:szCs w:val="22"/>
        </w:rPr>
        <w:t>art. 156, § 4º, da Lei nº 14.133, de 2021</w:t>
      </w:r>
      <w:r>
        <w:rPr>
          <w:rStyle w:val="Hyperlink"/>
          <w:sz w:val="22"/>
          <w:szCs w:val="22"/>
          <w:rFonts w:eastAsia="Arial" w:cs="Arial" w:ascii="Arial" w:hAnsi="Arial"/>
          <w:color w:val="000000"/>
        </w:rPr>
        <w:fldChar w:fldCharType="end"/>
      </w:r>
      <w:r>
        <w:rPr>
          <w:rFonts w:eastAsia="Arial" w:cs="Arial" w:ascii="Arial" w:hAnsi="Arial"/>
          <w:color w:val="000000"/>
          <w:sz w:val="22"/>
          <w:szCs w:val="22"/>
        </w:rPr>
        <w:t>);</w:t>
      </w:r>
    </w:p>
    <w:p>
      <w:pPr>
        <w:pStyle w:val="ListParagraph"/>
        <w:numPr>
          <w:ilvl w:val="0"/>
          <w:numId w:val="5"/>
        </w:numPr>
        <w:spacing w:lineRule="auto" w:line="360" w:before="120" w:after="288"/>
        <w:ind w:hanging="0" w:left="924"/>
        <w:contextualSpacing/>
        <w:jc w:val="both"/>
        <w:rPr>
          <w:rFonts w:ascii="Arial" w:hAnsi="Arial" w:eastAsia="Arial" w:cs="Arial"/>
          <w:b/>
          <w:bCs/>
          <w:color w:val="000000"/>
          <w:sz w:val="22"/>
          <w:szCs w:val="22"/>
        </w:rPr>
      </w:pPr>
      <w:r>
        <w:rPr>
          <w:rFonts w:eastAsia="Arial" w:cs="Arial" w:ascii="Arial" w:hAnsi="Arial"/>
          <w:b/>
          <w:bCs/>
          <w:color w:val="000000"/>
          <w:sz w:val="22"/>
          <w:szCs w:val="22"/>
        </w:rPr>
        <w:t>Declaração de inidoneidade para licitar e contratar</w:t>
      </w:r>
      <w:r>
        <w:rPr>
          <w:rFonts w:eastAsia="Arial" w:cs="Arial" w:ascii="Arial" w:hAnsi="Arial"/>
          <w:color w:val="000000"/>
          <w:sz w:val="22"/>
          <w:szCs w:val="22"/>
        </w:rPr>
        <w:t>, quando praticadas as condutas descritas nas alíneas “e”, “f”, “g” e “h” do subitem acima deste Contrato, bem como nas alíneas “b”, “c” e “d”, que justifiquem a imposição de penalidade mais grave (</w:t>
      </w:r>
      <w:r>
        <w:fldChar w:fldCharType="begin"/>
      </w:r>
      <w:r>
        <w:rPr>
          <w:rStyle w:val="Hyperlink"/>
          <w:sz w:val="22"/>
          <w:szCs w:val="22"/>
          <w:rFonts w:eastAsia="Arial" w:cs="Arial" w:ascii="Arial" w:hAnsi="Arial"/>
          <w:color w:val="000000"/>
        </w:rPr>
        <w:instrText xml:space="preserve"> HYPERLINK "http://www.planalto.gov.br/ccivil_03/_ato2019-2022/2021/lei/L14133.htm" \l "art156%C2%A75"</w:instrText>
      </w:r>
      <w:r>
        <w:rPr>
          <w:rStyle w:val="Hyperlink"/>
          <w:sz w:val="22"/>
          <w:szCs w:val="22"/>
          <w:rFonts w:eastAsia="Arial" w:cs="Arial" w:ascii="Arial" w:hAnsi="Arial"/>
          <w:color w:val="000000"/>
        </w:rPr>
        <w:fldChar w:fldCharType="separate"/>
      </w:r>
      <w:r>
        <w:rPr>
          <w:rStyle w:val="Hyperlink"/>
          <w:rFonts w:eastAsia="Arial" w:cs="Arial" w:ascii="Arial" w:hAnsi="Arial"/>
          <w:color w:val="000000"/>
          <w:sz w:val="22"/>
          <w:szCs w:val="22"/>
        </w:rPr>
        <w:t>art. 156, §5º, da Lei nº 14.133, de 2021</w:t>
      </w:r>
      <w:r>
        <w:rPr>
          <w:rStyle w:val="Hyperlink"/>
          <w:sz w:val="22"/>
          <w:szCs w:val="22"/>
          <w:rFonts w:eastAsia="Arial" w:cs="Arial" w:ascii="Arial" w:hAnsi="Arial"/>
          <w:color w:val="000000"/>
        </w:rPr>
        <w:fldChar w:fldCharType="end"/>
      </w:r>
      <w:r>
        <w:rPr>
          <w:rFonts w:eastAsia="Arial" w:cs="Arial" w:ascii="Arial" w:hAnsi="Arial"/>
          <w:color w:val="000000"/>
          <w:sz w:val="22"/>
          <w:szCs w:val="22"/>
        </w:rPr>
        <w:t>).</w:t>
      </w:r>
    </w:p>
    <w:p>
      <w:pPr>
        <w:pStyle w:val="ListParagraph"/>
        <w:numPr>
          <w:ilvl w:val="0"/>
          <w:numId w:val="5"/>
        </w:numPr>
        <w:spacing w:lineRule="auto" w:line="360" w:before="120" w:after="288"/>
        <w:ind w:hanging="0" w:left="924"/>
        <w:contextualSpacing/>
        <w:jc w:val="both"/>
        <w:rPr>
          <w:rFonts w:ascii="Arial" w:hAnsi="Arial" w:eastAsia="Arial" w:cs="Arial"/>
          <w:sz w:val="22"/>
          <w:szCs w:val="22"/>
        </w:rPr>
      </w:pPr>
      <w:r>
        <w:rPr>
          <w:rFonts w:eastAsia="Arial" w:cs="Arial" w:ascii="Arial" w:hAnsi="Arial"/>
          <w:b/>
          <w:bCs/>
          <w:color w:val="000000"/>
          <w:sz w:val="22"/>
          <w:szCs w:val="22"/>
        </w:rPr>
        <w:t>Multa:</w:t>
      </w:r>
    </w:p>
    <w:p>
      <w:pPr>
        <w:pStyle w:val="BodyTextIndent"/>
        <w:numPr>
          <w:ilvl w:val="0"/>
          <w:numId w:val="23"/>
        </w:numPr>
        <w:spacing w:lineRule="auto" w:line="360"/>
        <w:jc w:val="both"/>
        <w:rPr>
          <w:rFonts w:eastAsia="MS Mincho"/>
          <w:kern w:val="0"/>
          <w:sz w:val="22"/>
          <w:szCs w:val="22"/>
        </w:rPr>
      </w:pPr>
      <w:r>
        <w:rPr>
          <w:rFonts w:eastAsia="MS Mincho"/>
          <w:kern w:val="0"/>
          <w:sz w:val="22"/>
          <w:szCs w:val="22"/>
        </w:rPr>
        <w:t>moratória de 1% (um por cento) por dia de atraso injustificado sobre o valor da parcela inadimplida, até o limite de 15 (quinze) dias;</w:t>
      </w:r>
    </w:p>
    <w:p>
      <w:pPr>
        <w:pStyle w:val="BodyTextIndent"/>
        <w:numPr>
          <w:ilvl w:val="0"/>
          <w:numId w:val="23"/>
        </w:numPr>
        <w:spacing w:lineRule="auto" w:line="360"/>
        <w:jc w:val="both"/>
        <w:rPr>
          <w:rFonts w:eastAsia="MS Mincho"/>
          <w:kern w:val="0"/>
          <w:sz w:val="22"/>
          <w:szCs w:val="22"/>
        </w:rPr>
      </w:pPr>
      <w:r>
        <w:rPr>
          <w:rFonts w:eastAsia="MS Mincho"/>
          <w:kern w:val="0"/>
          <w:sz w:val="22"/>
          <w:szCs w:val="22"/>
        </w:rPr>
        <w:t>moratória de 0,5% (meio por cento) por dia de atraso injustificado sobre o valor total do contrato, até o máximo de 5% (cinco por cento), pela inobservância do prazo fixado para apresentação, suplementação ou reposição da garantia.</w:t>
      </w:r>
    </w:p>
    <w:p>
      <w:pPr>
        <w:pStyle w:val="BodyTextIndent"/>
        <w:numPr>
          <w:ilvl w:val="0"/>
          <w:numId w:val="23"/>
        </w:numPr>
        <w:spacing w:lineRule="auto" w:line="360"/>
        <w:jc w:val="both"/>
        <w:rPr>
          <w:rFonts w:eastAsia="MS Mincho"/>
          <w:kern w:val="0"/>
          <w:sz w:val="22"/>
          <w:szCs w:val="22"/>
        </w:rPr>
      </w:pPr>
      <w:r>
        <w:rPr>
          <w:rFonts w:eastAsia="MS Mincho"/>
          <w:kern w:val="0"/>
          <w:sz w:val="22"/>
          <w:szCs w:val="22"/>
        </w:rPr>
        <w:t>O atraso superior a 15 (quinze) dias autoriza a Administração a promover a extinção do contrato por descumprimento ou cumprimento irregular de suas cláusulas, conforme dispõe o inciso I do art. 137 da Lei n. 14.133, de 2021.</w:t>
      </w:r>
    </w:p>
    <w:p>
      <w:pPr>
        <w:pStyle w:val="BodyTextIndent"/>
        <w:numPr>
          <w:ilvl w:val="0"/>
          <w:numId w:val="23"/>
        </w:numPr>
        <w:spacing w:lineRule="auto" w:line="360"/>
        <w:jc w:val="both"/>
        <w:rPr>
          <w:rFonts w:eastAsia="MS Mincho"/>
          <w:kern w:val="0"/>
          <w:sz w:val="22"/>
          <w:szCs w:val="22"/>
        </w:rPr>
      </w:pPr>
      <w:r>
        <w:rPr>
          <w:rFonts w:eastAsia="MS Mincho"/>
          <w:kern w:val="0"/>
          <w:sz w:val="22"/>
          <w:szCs w:val="22"/>
        </w:rPr>
        <w:t>compensatória de 10% (dez por cento) sobre o valor total do contrato, no caso de inexecução total do objeto.</w:t>
      </w:r>
    </w:p>
    <w:p>
      <w:pPr>
        <w:pStyle w:val="BodyTextIndent"/>
        <w:spacing w:lineRule="auto" w:line="360"/>
        <w:jc w:val="both"/>
        <w:rPr>
          <w:rFonts w:eastAsia="MS Mincho"/>
          <w:kern w:val="0"/>
          <w:sz w:val="22"/>
          <w:szCs w:val="22"/>
        </w:rPr>
      </w:pPr>
      <w:r>
        <w:rPr>
          <w:rFonts w:eastAsia="MS Mincho"/>
          <w:kern w:val="0"/>
          <w:sz w:val="22"/>
          <w:szCs w:val="22"/>
        </w:rPr>
      </w:r>
    </w:p>
    <w:p>
      <w:pPr>
        <w:pStyle w:val="Nivel2"/>
        <w:numPr>
          <w:ilvl w:val="1"/>
          <w:numId w:val="11"/>
        </w:numPr>
        <w:spacing w:lineRule="auto" w:line="360" w:before="120" w:after="288"/>
        <w:ind w:hanging="0" w:left="0"/>
        <w:rPr>
          <w:sz w:val="22"/>
          <w:szCs w:val="22"/>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color w:val="000000"/>
        </w:rPr>
        <w:instrText xml:space="preserve"> HYPERLINK "http://www.planalto.gov.br/ccivil_03/_ato2019-2022/2021/lei/L14133.htm" \l "art156%C2%A79"</w:instrText>
      </w:r>
      <w:r>
        <w:rPr>
          <w:rStyle w:val="Hyperlink"/>
          <w:sz w:val="22"/>
          <w:szCs w:val="22"/>
          <w:color w:val="000000"/>
        </w:rPr>
        <w:fldChar w:fldCharType="separate"/>
      </w:r>
      <w:r>
        <w:rPr>
          <w:rStyle w:val="Hyperlink"/>
          <w:color w:val="000000"/>
          <w:sz w:val="22"/>
          <w:szCs w:val="22"/>
        </w:rPr>
        <w:t>art. 156, §9º, da Lei nº 14.133, de 2021</w:t>
      </w:r>
      <w:r>
        <w:rPr>
          <w:rStyle w:val="Hyperlink"/>
          <w:sz w:val="22"/>
          <w:szCs w:val="22"/>
          <w:color w:val="000000"/>
        </w:rPr>
        <w:fldChar w:fldCharType="end"/>
      </w:r>
      <w:r>
        <w:rPr>
          <w:sz w:val="22"/>
          <w:szCs w:val="22"/>
        </w:rPr>
        <w:t>)</w:t>
      </w:r>
    </w:p>
    <w:p>
      <w:pPr>
        <w:pStyle w:val="Nivel2"/>
        <w:numPr>
          <w:ilvl w:val="1"/>
          <w:numId w:val="11"/>
        </w:numPr>
        <w:spacing w:lineRule="auto" w:line="360" w:before="120" w:after="288"/>
        <w:ind w:hanging="0" w:left="0"/>
        <w:rPr>
          <w:sz w:val="22"/>
          <w:szCs w:val="22"/>
        </w:rPr>
      </w:pPr>
      <w:r>
        <w:rPr>
          <w:sz w:val="22"/>
          <w:szCs w:val="22"/>
        </w:rPr>
        <w:t>Todas as sanções previstas neste Contrato poderão ser aplicadas cumulativamente com a multa (</w:t>
      </w:r>
      <w:r>
        <w:fldChar w:fldCharType="begin"/>
      </w:r>
      <w:r>
        <w:rPr>
          <w:rStyle w:val="Hyperlink"/>
          <w:sz w:val="22"/>
          <w:szCs w:val="22"/>
          <w:color w:val="000000"/>
        </w:rPr>
        <w:instrText xml:space="preserve"> HYPERLINK "http://www.planalto.gov.br/ccivil_03/_ato2019-2022/2021/lei/L14133.htm" \l "art156%C2%A77"</w:instrText>
      </w:r>
      <w:r>
        <w:rPr>
          <w:rStyle w:val="Hyperlink"/>
          <w:sz w:val="22"/>
          <w:szCs w:val="22"/>
          <w:color w:val="000000"/>
        </w:rPr>
        <w:fldChar w:fldCharType="separate"/>
      </w:r>
      <w:r>
        <w:rPr>
          <w:rStyle w:val="Hyperlink"/>
          <w:color w:val="000000"/>
          <w:sz w:val="22"/>
          <w:szCs w:val="22"/>
        </w:rPr>
        <w:t>art. 156, §7º, da Lei nº 14.133, de 2021</w:t>
      </w:r>
      <w:r>
        <w:rPr>
          <w:rStyle w:val="Hyperlink"/>
          <w:sz w:val="22"/>
          <w:szCs w:val="22"/>
          <w:color w:val="000000"/>
        </w:rPr>
        <w:fldChar w:fldCharType="end"/>
      </w:r>
      <w:r>
        <w:rPr>
          <w:sz w:val="22"/>
          <w:szCs w:val="22"/>
        </w:rPr>
        <w:t>).</w:t>
      </w:r>
    </w:p>
    <w:p>
      <w:pPr>
        <w:pStyle w:val="Nivel3"/>
        <w:numPr>
          <w:ilvl w:val="2"/>
          <w:numId w:val="11"/>
        </w:numPr>
        <w:spacing w:lineRule="auto" w:line="360" w:before="120" w:after="288"/>
        <w:ind w:hanging="0" w:left="0"/>
        <w:rPr>
          <w:sz w:val="22"/>
          <w:szCs w:val="22"/>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color w:val="000000"/>
        </w:rPr>
        <w:instrText xml:space="preserve"> HYPERLINK "http://www.planalto.gov.br/ccivil_03/_ato2019-2022/2021/lei/L14133.htm" \l "art157"</w:instrText>
      </w:r>
      <w:r>
        <w:rPr>
          <w:rStyle w:val="Hyperlink"/>
          <w:sz w:val="22"/>
          <w:szCs w:val="22"/>
          <w:color w:val="000000"/>
        </w:rPr>
        <w:fldChar w:fldCharType="separate"/>
      </w:r>
      <w:r>
        <w:rPr>
          <w:rStyle w:val="Hyperlink"/>
          <w:color w:val="000000"/>
          <w:sz w:val="22"/>
          <w:szCs w:val="22"/>
        </w:rPr>
        <w:t>art. 157, da Lei nº 14.133, de 2021</w:t>
      </w:r>
      <w:r>
        <w:rPr>
          <w:rStyle w:val="Hyperlink"/>
          <w:sz w:val="22"/>
          <w:szCs w:val="22"/>
          <w:color w:val="000000"/>
        </w:rPr>
        <w:fldChar w:fldCharType="end"/>
      </w:r>
      <w:r>
        <w:rPr>
          <w:sz w:val="22"/>
          <w:szCs w:val="22"/>
        </w:rPr>
        <w:t>)</w:t>
      </w:r>
    </w:p>
    <w:p>
      <w:pPr>
        <w:pStyle w:val="Nivel3"/>
        <w:numPr>
          <w:ilvl w:val="2"/>
          <w:numId w:val="11"/>
        </w:numPr>
        <w:spacing w:lineRule="auto" w:line="360" w:before="120" w:after="288"/>
        <w:ind w:hanging="0" w:left="0"/>
        <w:rPr>
          <w:sz w:val="22"/>
          <w:szCs w:val="22"/>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color w:val="000000"/>
        </w:rPr>
        <w:instrText xml:space="preserve"> HYPERLINK "http://www.planalto.gov.br/ccivil_03/_ato2019-2022/2021/lei/L14133.htm" \l "art156%C2%A78"</w:instrText>
      </w:r>
      <w:r>
        <w:rPr>
          <w:rStyle w:val="Hyperlink"/>
          <w:sz w:val="22"/>
          <w:szCs w:val="22"/>
          <w:color w:val="000000"/>
        </w:rPr>
        <w:fldChar w:fldCharType="separate"/>
      </w:r>
      <w:r>
        <w:rPr>
          <w:rStyle w:val="Hyperlink"/>
          <w:color w:val="000000"/>
          <w:sz w:val="22"/>
          <w:szCs w:val="22"/>
        </w:rPr>
        <w:t>art. 156, §8º, da Lei nº 14.133, de 2021</w:t>
      </w:r>
      <w:r>
        <w:rPr>
          <w:rStyle w:val="Hyperlink"/>
          <w:sz w:val="22"/>
          <w:szCs w:val="22"/>
          <w:color w:val="000000"/>
        </w:rPr>
        <w:fldChar w:fldCharType="end"/>
      </w:r>
      <w:r>
        <w:rPr>
          <w:sz w:val="22"/>
          <w:szCs w:val="22"/>
        </w:rPr>
        <w:t>).</w:t>
      </w:r>
    </w:p>
    <w:p>
      <w:pPr>
        <w:pStyle w:val="Nivel3"/>
        <w:numPr>
          <w:ilvl w:val="2"/>
          <w:numId w:val="11"/>
        </w:numPr>
        <w:spacing w:lineRule="auto" w:line="360" w:before="120" w:after="288"/>
        <w:ind w:hanging="0" w:left="0"/>
        <w:rPr>
          <w:sz w:val="22"/>
          <w:szCs w:val="22"/>
        </w:rPr>
      </w:pPr>
      <w:r>
        <w:rPr>
          <w:sz w:val="22"/>
          <w:szCs w:val="22"/>
        </w:rPr>
        <w:t>Previamente ao encaminhamento à cobrança judicial, a multa poderá ser recolhida administrativamente no prazo máximo de 30 (trinta) dias, a contar da data do recebimento da comunicação enviada pela autoridade competente.</w:t>
      </w:r>
    </w:p>
    <w:p>
      <w:pPr>
        <w:pStyle w:val="Nivel2"/>
        <w:numPr>
          <w:ilvl w:val="1"/>
          <w:numId w:val="11"/>
        </w:numPr>
        <w:spacing w:lineRule="auto" w:line="360" w:before="120" w:after="288"/>
        <w:ind w:hanging="0" w:left="0"/>
        <w:rPr>
          <w:sz w:val="22"/>
          <w:szCs w:val="22"/>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color w:val="000000"/>
        </w:rPr>
        <w:instrText xml:space="preserve"> HYPERLINK "http://www.planalto.gov.br/ccivil_03/_ato2019-2022/2021/lei/L14133.htm" \l "art158"</w:instrText>
      </w:r>
      <w:r>
        <w:rPr>
          <w:rStyle w:val="Hyperlink"/>
          <w:sz w:val="22"/>
          <w:szCs w:val="22"/>
          <w:color w:val="000000"/>
        </w:rPr>
        <w:fldChar w:fldCharType="separate"/>
      </w:r>
      <w:r>
        <w:rPr>
          <w:rStyle w:val="Hyperlink"/>
          <w:color w:val="000000"/>
          <w:sz w:val="22"/>
          <w:szCs w:val="22"/>
        </w:rPr>
        <w:t>art. 158 da Lei nº 14.133, de 2021</w:t>
      </w:r>
      <w:r>
        <w:rPr>
          <w:rStyle w:val="Hyperlink"/>
          <w:sz w:val="22"/>
          <w:szCs w:val="22"/>
          <w:color w:val="000000"/>
        </w:rPr>
        <w:fldChar w:fldCharType="end"/>
      </w:r>
      <w:r>
        <w:rPr>
          <w:sz w:val="22"/>
          <w:szCs w:val="22"/>
        </w:rPr>
        <w:t>, para as penalidades de impedimento de licitar e contratar e de declaração de inidoneidade para licitar ou contratar.</w:t>
      </w:r>
    </w:p>
    <w:p>
      <w:pPr>
        <w:pStyle w:val="Nivel2"/>
        <w:numPr>
          <w:ilvl w:val="1"/>
          <w:numId w:val="11"/>
        </w:numPr>
        <w:spacing w:lineRule="auto" w:line="360" w:before="120" w:after="288"/>
        <w:ind w:hanging="0" w:left="0"/>
        <w:rPr>
          <w:rFonts w:eastAsia="Arial"/>
          <w:sz w:val="22"/>
          <w:szCs w:val="22"/>
        </w:rPr>
      </w:pPr>
      <w:r>
        <w:rPr>
          <w:sz w:val="22"/>
          <w:szCs w:val="22"/>
        </w:rPr>
        <w:t>Na aplicação das sanções serão considerados (</w:t>
      </w:r>
      <w:r>
        <w:fldChar w:fldCharType="begin"/>
      </w:r>
      <w:r>
        <w:rPr>
          <w:rStyle w:val="Hyperlink"/>
          <w:sz w:val="22"/>
          <w:szCs w:val="22"/>
          <w:color w:val="000000"/>
        </w:rPr>
        <w:instrText xml:space="preserve"> HYPERLINK "http://www.planalto.gov.br/ccivil_03/_ato2019-2022/2021/lei/L14133.htm" \l "art156%C2%A71"</w:instrText>
      </w:r>
      <w:r>
        <w:rPr>
          <w:rStyle w:val="Hyperlink"/>
          <w:sz w:val="22"/>
          <w:szCs w:val="22"/>
          <w:color w:val="000000"/>
        </w:rPr>
        <w:fldChar w:fldCharType="separate"/>
      </w:r>
      <w:r>
        <w:rPr>
          <w:rStyle w:val="Hyperlink"/>
          <w:color w:val="000000"/>
          <w:sz w:val="22"/>
          <w:szCs w:val="22"/>
        </w:rPr>
        <w:t>art. 156, §1º, da Lei nº 14.133, de 2021</w:t>
      </w:r>
      <w:r>
        <w:rPr>
          <w:rStyle w:val="Hyperlink"/>
          <w:sz w:val="22"/>
          <w:szCs w:val="22"/>
          <w:color w:val="000000"/>
        </w:rPr>
        <w:fldChar w:fldCharType="end"/>
      </w:r>
      <w:r>
        <w:rPr>
          <w:sz w:val="22"/>
          <w:szCs w:val="22"/>
        </w:rPr>
        <w:t>):</w:t>
      </w:r>
    </w:p>
    <w:p>
      <w:pPr>
        <w:pStyle w:val="Normal"/>
        <w:numPr>
          <w:ilvl w:val="0"/>
          <w:numId w:val="3"/>
        </w:numPr>
        <w:spacing w:lineRule="auto" w:line="360" w:before="120" w:after="288"/>
        <w:ind w:hanging="0" w:left="924"/>
        <w:contextualSpacing/>
        <w:jc w:val="both"/>
        <w:rPr>
          <w:rFonts w:ascii="Arial" w:hAnsi="Arial" w:eastAsia="Arial" w:cs="Arial"/>
          <w:color w:val="000000"/>
          <w:sz w:val="22"/>
          <w:szCs w:val="22"/>
        </w:rPr>
      </w:pPr>
      <w:r>
        <w:rPr>
          <w:rFonts w:eastAsia="Arial" w:cs="Arial" w:ascii="Arial" w:hAnsi="Arial"/>
          <w:color w:val="000000"/>
          <w:sz w:val="22"/>
          <w:szCs w:val="22"/>
        </w:rPr>
        <w:t>a natureza e a gravidade da infração cometida;</w:t>
      </w:r>
    </w:p>
    <w:p>
      <w:pPr>
        <w:pStyle w:val="Normal"/>
        <w:numPr>
          <w:ilvl w:val="0"/>
          <w:numId w:val="3"/>
        </w:numPr>
        <w:spacing w:lineRule="auto" w:line="360" w:before="120" w:after="288"/>
        <w:ind w:hanging="0" w:left="924"/>
        <w:contextualSpacing/>
        <w:jc w:val="both"/>
        <w:rPr>
          <w:rFonts w:ascii="Arial" w:hAnsi="Arial" w:eastAsia="Arial" w:cs="Arial"/>
          <w:color w:val="000000"/>
          <w:sz w:val="22"/>
          <w:szCs w:val="22"/>
        </w:rPr>
      </w:pPr>
      <w:r>
        <w:rPr>
          <w:rFonts w:eastAsia="Arial" w:cs="Arial" w:ascii="Arial" w:hAnsi="Arial"/>
          <w:color w:val="000000"/>
          <w:sz w:val="22"/>
          <w:szCs w:val="22"/>
        </w:rPr>
        <w:t>as peculiaridades do caso concreto;</w:t>
      </w:r>
    </w:p>
    <w:p>
      <w:pPr>
        <w:pStyle w:val="Normal"/>
        <w:numPr>
          <w:ilvl w:val="0"/>
          <w:numId w:val="3"/>
        </w:numPr>
        <w:spacing w:lineRule="auto" w:line="360" w:before="120" w:after="288"/>
        <w:ind w:hanging="0" w:left="924"/>
        <w:contextualSpacing/>
        <w:jc w:val="both"/>
        <w:rPr>
          <w:rFonts w:ascii="Arial" w:hAnsi="Arial" w:eastAsia="Arial" w:cs="Arial"/>
          <w:color w:val="000000"/>
          <w:sz w:val="22"/>
          <w:szCs w:val="22"/>
        </w:rPr>
      </w:pPr>
      <w:r>
        <w:rPr>
          <w:rFonts w:eastAsia="Arial" w:cs="Arial" w:ascii="Arial" w:hAnsi="Arial"/>
          <w:color w:val="000000"/>
          <w:sz w:val="22"/>
          <w:szCs w:val="22"/>
        </w:rPr>
        <w:t>as circunstâncias agravantes ou atenuantes;</w:t>
      </w:r>
    </w:p>
    <w:p>
      <w:pPr>
        <w:pStyle w:val="Normal"/>
        <w:numPr>
          <w:ilvl w:val="0"/>
          <w:numId w:val="3"/>
        </w:numPr>
        <w:spacing w:lineRule="auto" w:line="360" w:before="120" w:after="288"/>
        <w:ind w:hanging="0" w:left="924"/>
        <w:contextualSpacing/>
        <w:jc w:val="both"/>
        <w:rPr>
          <w:rFonts w:ascii="Arial" w:hAnsi="Arial" w:eastAsia="Arial" w:cs="Arial"/>
          <w:color w:val="000000"/>
          <w:sz w:val="22"/>
          <w:szCs w:val="22"/>
        </w:rPr>
      </w:pPr>
      <w:r>
        <w:rPr>
          <w:rFonts w:eastAsia="Arial" w:cs="Arial" w:ascii="Arial" w:hAnsi="Arial"/>
          <w:color w:val="000000"/>
          <w:sz w:val="22"/>
          <w:szCs w:val="22"/>
        </w:rPr>
        <w:t>os danos que dela provierem para o Contratante;</w:t>
      </w:r>
    </w:p>
    <w:p>
      <w:pPr>
        <w:pStyle w:val="Normal"/>
        <w:numPr>
          <w:ilvl w:val="0"/>
          <w:numId w:val="3"/>
        </w:numPr>
        <w:spacing w:lineRule="auto" w:line="360" w:before="120" w:after="288"/>
        <w:ind w:hanging="0" w:left="924"/>
        <w:contextualSpacing/>
        <w:jc w:val="both"/>
        <w:rPr>
          <w:rFonts w:ascii="Arial" w:hAnsi="Arial" w:cs="Arial"/>
          <w:sz w:val="22"/>
          <w:szCs w:val="22"/>
        </w:rPr>
      </w:pPr>
      <w:r>
        <w:rPr>
          <w:rFonts w:eastAsia="Arial" w:cs="Arial" w:ascii="Arial" w:hAnsi="Arial"/>
          <w:color w:val="000000"/>
          <w:sz w:val="22"/>
          <w:szCs w:val="22"/>
        </w:rPr>
        <w:t>a implantação ou o aperfeiçoamento de programa de integridade, conforme normas e orientações dos órgãos de controle.</w:t>
      </w:r>
    </w:p>
    <w:p>
      <w:pPr>
        <w:pStyle w:val="Nivel2"/>
        <w:numPr>
          <w:ilvl w:val="1"/>
          <w:numId w:val="11"/>
        </w:numPr>
        <w:spacing w:lineRule="auto" w:line="360" w:before="120" w:after="288"/>
        <w:ind w:hanging="0" w:left="0"/>
        <w:rPr>
          <w:sz w:val="22"/>
          <w:szCs w:val="22"/>
        </w:rPr>
      </w:pPr>
      <w:r>
        <w:rPr>
          <w:sz w:val="22"/>
          <w:szCs w:val="22"/>
        </w:rPr>
        <w:t xml:space="preserve">Os atos previstos como infrações administrativas na </w:t>
      </w:r>
      <w:hyperlink r:id="rId39">
        <w:r>
          <w:rPr>
            <w:rStyle w:val="Hyperlink"/>
            <w:color w:val="000000"/>
            <w:sz w:val="22"/>
            <w:szCs w:val="22"/>
          </w:rPr>
          <w:t>Lei nº 14.133, de 2021</w:t>
        </w:r>
      </w:hyperlink>
      <w:r>
        <w:rPr>
          <w:sz w:val="22"/>
          <w:szCs w:val="22"/>
        </w:rPr>
        <w:t xml:space="preserve">, ou em outras leis de licitações e contratos da Administração Pública que também sejam tipificados como atos lesivos </w:t>
      </w:r>
      <w:hyperlink r:id="rId40">
        <w:r>
          <w:rPr>
            <w:rStyle w:val="Hyperlink"/>
            <w:color w:val="000000"/>
            <w:sz w:val="22"/>
            <w:szCs w:val="22"/>
          </w:rPr>
          <w:t>na Lei nº 12.846, de 2013</w:t>
        </w:r>
      </w:hyperlink>
      <w:r>
        <w:rPr>
          <w:sz w:val="22"/>
          <w:szCs w:val="22"/>
        </w:rPr>
        <w:t xml:space="preserve">, serão apurados e julgados conjuntamente, nos mesmos autos, observados o rito procedimental e autoridade competente definidos na referida </w:t>
      </w:r>
      <w:r>
        <w:fldChar w:fldCharType="begin"/>
      </w:r>
      <w:r>
        <w:rPr>
          <w:rStyle w:val="Hyperlink"/>
          <w:sz w:val="22"/>
          <w:szCs w:val="22"/>
          <w:color w:val="000000"/>
        </w:rPr>
        <w:instrText xml:space="preserve"> HYPERLINK "http://www.planalto.gov.br/ccivil_03/_ato2019-2022/2021/lei/L14133.htm" \l "art159"</w:instrText>
      </w:r>
      <w:r>
        <w:rPr>
          <w:rStyle w:val="Hyperlink"/>
          <w:sz w:val="22"/>
          <w:szCs w:val="22"/>
          <w:color w:val="000000"/>
        </w:rPr>
        <w:fldChar w:fldCharType="separate"/>
      </w:r>
      <w:r>
        <w:rPr>
          <w:rStyle w:val="Hyperlink"/>
          <w:color w:val="000000"/>
          <w:sz w:val="22"/>
          <w:szCs w:val="22"/>
        </w:rPr>
        <w:t>Lei (art. 159</w:t>
      </w:r>
      <w:r>
        <w:rPr>
          <w:rStyle w:val="Hyperlink"/>
          <w:sz w:val="22"/>
          <w:szCs w:val="22"/>
          <w:color w:val="000000"/>
        </w:rPr>
        <w:fldChar w:fldCharType="end"/>
      </w:r>
      <w:r>
        <w:rPr>
          <w:sz w:val="22"/>
          <w:szCs w:val="22"/>
        </w:rPr>
        <w:t>).</w:t>
      </w:r>
    </w:p>
    <w:p>
      <w:pPr>
        <w:pStyle w:val="Nivel2"/>
        <w:numPr>
          <w:ilvl w:val="1"/>
          <w:numId w:val="11"/>
        </w:numPr>
        <w:spacing w:lineRule="auto" w:line="360" w:before="120" w:after="288"/>
        <w:ind w:hanging="0" w:left="0"/>
        <w:rPr>
          <w:rFonts w:eastAsia="Arial"/>
          <w:sz w:val="22"/>
          <w:szCs w:val="22"/>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color w:val="000000"/>
        </w:rPr>
        <w:instrText xml:space="preserve"> HYPERLINK "http://www.planalto.gov.br/ccivil_03/_ato2019-2022/2021/lei/L14133.htm" \l "art160"</w:instrText>
      </w:r>
      <w:r>
        <w:rPr>
          <w:rStyle w:val="Hyperlink"/>
          <w:sz w:val="22"/>
          <w:szCs w:val="22"/>
          <w:color w:val="000000"/>
        </w:rPr>
        <w:fldChar w:fldCharType="separate"/>
      </w:r>
      <w:r>
        <w:rPr>
          <w:rStyle w:val="Hyperlink"/>
          <w:color w:val="000000"/>
          <w:sz w:val="22"/>
          <w:szCs w:val="22"/>
        </w:rPr>
        <w:t>art. 160, da Lei nº 14.133, de 2021</w:t>
      </w:r>
      <w:r>
        <w:rPr>
          <w:rStyle w:val="Hyperlink"/>
          <w:sz w:val="22"/>
          <w:szCs w:val="22"/>
          <w:color w:val="000000"/>
        </w:rPr>
        <w:fldChar w:fldCharType="end"/>
      </w:r>
      <w:r>
        <w:rPr>
          <w:sz w:val="22"/>
          <w:szCs w:val="22"/>
        </w:rPr>
        <w:t>)</w:t>
      </w:r>
    </w:p>
    <w:p>
      <w:pPr>
        <w:pStyle w:val="Nivel2"/>
        <w:numPr>
          <w:ilvl w:val="1"/>
          <w:numId w:val="11"/>
        </w:numPr>
        <w:spacing w:lineRule="auto" w:line="360" w:before="120" w:after="288"/>
        <w:ind w:hanging="0" w:left="0"/>
        <w:rPr>
          <w:sz w:val="22"/>
          <w:szCs w:val="22"/>
        </w:rPr>
      </w:pPr>
      <w:r>
        <w:rPr>
          <w:rFonts w:eastAsia="Arial"/>
          <w:sz w:val="22"/>
          <w:szCs w:val="22"/>
        </w:rPr>
        <w:t xml:space="preserve"> </w:t>
      </w:r>
      <w:r>
        <w:rPr>
          <w:sz w:val="22"/>
          <w:szCs w:val="22"/>
        </w:rPr>
        <w:t xml:space="preserve">O Contratante deverá, no prazo máximo 15 (quinze) dias úteis, contado da data de aplicação da sanção, informar e manter atualizados os dados relativos às sanções por ela aplicadas, para fins de publicidade no </w:t>
      </w:r>
      <w:hyperlink r:id="rId41">
        <w:r>
          <w:rPr>
            <w:rStyle w:val="Hyperlink"/>
            <w:color w:val="000000"/>
            <w:sz w:val="22"/>
            <w:szCs w:val="22"/>
          </w:rPr>
          <w:t>Cadastro Nacional de Empresas Inidôneas e Suspensas (Ceis)</w:t>
        </w:r>
      </w:hyperlink>
      <w:r>
        <w:rPr>
          <w:sz w:val="22"/>
          <w:szCs w:val="22"/>
        </w:rPr>
        <w:t xml:space="preserve"> e no Cadastro Nacional de Empresas Punidas (Cnep), instituídos no âmbito do Poder Executivo Federal. (</w:t>
      </w:r>
      <w:r>
        <w:fldChar w:fldCharType="begin"/>
      </w:r>
      <w:r>
        <w:rPr>
          <w:rStyle w:val="Hyperlink"/>
          <w:sz w:val="22"/>
          <w:szCs w:val="22"/>
          <w:color w:val="000000"/>
        </w:rPr>
        <w:instrText xml:space="preserve"> HYPERLINK "http://www.planalto.gov.br/ccivil_03/_ato2019-2022/2021/lei/L14133.htm" \l "art161"</w:instrText>
      </w:r>
      <w:r>
        <w:rPr>
          <w:rStyle w:val="Hyperlink"/>
          <w:sz w:val="22"/>
          <w:szCs w:val="22"/>
          <w:color w:val="000000"/>
        </w:rPr>
        <w:fldChar w:fldCharType="separate"/>
      </w:r>
      <w:r>
        <w:rPr>
          <w:rStyle w:val="Hyperlink"/>
          <w:color w:val="000000"/>
          <w:sz w:val="22"/>
          <w:szCs w:val="22"/>
        </w:rPr>
        <w:t>Art. 161, da Lei nº 14.133, de 2021</w:t>
      </w:r>
      <w:r>
        <w:rPr>
          <w:rStyle w:val="Hyperlink"/>
          <w:sz w:val="22"/>
          <w:szCs w:val="22"/>
          <w:color w:val="000000"/>
        </w:rPr>
        <w:fldChar w:fldCharType="end"/>
      </w:r>
      <w:r>
        <w:rPr>
          <w:sz w:val="22"/>
          <w:szCs w:val="22"/>
        </w:rPr>
        <w:t>)</w:t>
      </w:r>
    </w:p>
    <w:p>
      <w:pPr>
        <w:pStyle w:val="Nivel2"/>
        <w:numPr>
          <w:ilvl w:val="1"/>
          <w:numId w:val="11"/>
        </w:numPr>
        <w:spacing w:lineRule="auto" w:line="360" w:before="120" w:after="288"/>
        <w:ind w:hanging="0" w:left="0"/>
        <w:rPr>
          <w:sz w:val="22"/>
          <w:szCs w:val="22"/>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color w:val="000000"/>
        </w:rPr>
        <w:instrText xml:space="preserve"> HYPERLINK "http://www.planalto.gov.br/ccivil_03/_ato2019-2022/2021/lei/L14133.htm" \l "art163"</w:instrText>
      </w:r>
      <w:r>
        <w:rPr>
          <w:rStyle w:val="Hyperlink"/>
          <w:sz w:val="22"/>
          <w:szCs w:val="22"/>
          <w:color w:val="000000"/>
        </w:rPr>
        <w:fldChar w:fldCharType="separate"/>
      </w:r>
      <w:r>
        <w:rPr>
          <w:rStyle w:val="Hyperlink"/>
          <w:color w:val="000000"/>
          <w:sz w:val="22"/>
          <w:szCs w:val="22"/>
        </w:rPr>
        <w:t>art. 163 da Lei nº 14.133/21.</w:t>
      </w:r>
      <w:r>
        <w:rPr>
          <w:rStyle w:val="Hyperlink"/>
          <w:sz w:val="22"/>
          <w:szCs w:val="22"/>
          <w:color w:val="000000"/>
        </w:rPr>
        <w:fldChar w:fldCharType="end"/>
      </w:r>
    </w:p>
    <w:p>
      <w:pPr>
        <w:pStyle w:val="Nivel2"/>
        <w:numPr>
          <w:ilvl w:val="1"/>
          <w:numId w:val="11"/>
        </w:numPr>
        <w:spacing w:lineRule="auto" w:line="360" w:before="120" w:after="288"/>
        <w:ind w:hanging="0" w:left="0"/>
        <w:rPr>
          <w:sz w:val="22"/>
          <w:szCs w:val="22"/>
        </w:rPr>
      </w:pPr>
      <w:r>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pPr>
        <w:pStyle w:val="Nivel01"/>
        <w:numPr>
          <w:ilvl w:val="0"/>
          <w:numId w:val="11"/>
        </w:numPr>
        <w:spacing w:lineRule="auto" w:line="360" w:before="120" w:after="288"/>
        <w:ind w:hanging="0" w:left="0"/>
        <w:rPr>
          <w:color w:val="000000"/>
          <w:sz w:val="22"/>
          <w:szCs w:val="22"/>
        </w:rPr>
      </w:pPr>
      <w:r>
        <w:rPr>
          <w:color w:val="000000"/>
          <w:sz w:val="22"/>
          <w:szCs w:val="22"/>
        </w:rPr>
        <w:t>CLÁUSULA DÉCIMA SEGUNDA– DA EXTINÇÃO CONTRATUAL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XIX</w:t>
      </w:r>
      <w:r>
        <w:rPr>
          <w:rStyle w:val="Hyperlink"/>
          <w:sz w:val="22"/>
          <w:szCs w:val="22"/>
          <w:color w:val="000000"/>
        </w:rPr>
        <w:fldChar w:fldCharType="end"/>
      </w:r>
      <w:r>
        <w:rPr>
          <w:color w:val="000000"/>
          <w:sz w:val="22"/>
          <w:szCs w:val="22"/>
        </w:rPr>
        <w:t>)</w:t>
      </w:r>
    </w:p>
    <w:p>
      <w:pPr>
        <w:pStyle w:val="Nvel2-Red"/>
        <w:numPr>
          <w:ilvl w:val="1"/>
          <w:numId w:val="11"/>
        </w:numPr>
        <w:spacing w:lineRule="auto" w:line="360" w:before="120" w:after="288"/>
        <w:ind w:hanging="0" w:left="0"/>
        <w:rPr>
          <w:i w:val="false"/>
          <w:i w:val="false"/>
          <w:iCs w:val="false"/>
          <w:color w:val="000000"/>
          <w:sz w:val="22"/>
          <w:szCs w:val="22"/>
        </w:rPr>
      </w:pPr>
      <w:r>
        <w:rPr>
          <w:i w:val="false"/>
          <w:iCs w:val="false"/>
          <w:color w:val="000000"/>
          <w:sz w:val="22"/>
          <w:szCs w:val="22"/>
        </w:rPr>
        <w:t>O contrato se extingue quando cumpridas as obrigações de ambas as partes, ainda que isso ocorra antes do prazo estipulado para tanto.</w:t>
      </w:r>
    </w:p>
    <w:p>
      <w:pPr>
        <w:pStyle w:val="Nvel3-R"/>
        <w:numPr>
          <w:ilvl w:val="2"/>
          <w:numId w:val="11"/>
        </w:numPr>
        <w:spacing w:lineRule="auto" w:line="360" w:before="120" w:after="288"/>
        <w:ind w:hanging="0" w:left="0"/>
        <w:rPr>
          <w:rFonts w:eastAsia="Arial"/>
          <w:color w:val="000000"/>
          <w:sz w:val="22"/>
          <w:szCs w:val="22"/>
        </w:rPr>
      </w:pPr>
      <w:r>
        <w:rPr>
          <w:i w:val="false"/>
          <w:iCs w:val="false"/>
          <w:color w:val="000000"/>
          <w:sz w:val="22"/>
          <w:szCs w:val="22"/>
        </w:rPr>
        <w:t>Quando a não conclusão do contrato referida no item anterior decorrer de culpa do contratado:</w:t>
      </w:r>
    </w:p>
    <w:p>
      <w:pPr>
        <w:pStyle w:val="ListParagraph"/>
        <w:numPr>
          <w:ilvl w:val="0"/>
          <w:numId w:val="4"/>
        </w:numPr>
        <w:spacing w:lineRule="auto" w:line="360" w:before="120" w:after="288"/>
        <w:ind w:hanging="0" w:left="0"/>
        <w:contextualSpacing/>
        <w:jc w:val="both"/>
        <w:rPr>
          <w:rFonts w:ascii="Arial" w:hAnsi="Arial" w:eastAsia="Arial" w:cs="Arial"/>
          <w:color w:val="000000"/>
          <w:sz w:val="22"/>
          <w:szCs w:val="22"/>
        </w:rPr>
      </w:pPr>
      <w:r>
        <w:rPr>
          <w:rFonts w:eastAsia="Arial" w:cs="Arial" w:ascii="Arial" w:hAnsi="Arial"/>
          <w:color w:val="000000"/>
          <w:sz w:val="22"/>
          <w:szCs w:val="22"/>
        </w:rPr>
        <w:t xml:space="preserve">ficará ele constituído em mora, sendo-lhe aplicáveis as respectivas sanções administrativas; e  </w:t>
      </w:r>
    </w:p>
    <w:p>
      <w:pPr>
        <w:pStyle w:val="ListParagraph"/>
        <w:numPr>
          <w:ilvl w:val="0"/>
          <w:numId w:val="4"/>
        </w:numPr>
        <w:spacing w:lineRule="auto" w:line="360" w:before="120" w:after="288"/>
        <w:ind w:hanging="0" w:left="0"/>
        <w:contextualSpacing/>
        <w:jc w:val="both"/>
        <w:rPr>
          <w:rFonts w:ascii="Arial" w:hAnsi="Arial" w:cs="Arial"/>
          <w:sz w:val="22"/>
          <w:szCs w:val="22"/>
        </w:rPr>
      </w:pPr>
      <w:r>
        <w:rPr>
          <w:rFonts w:eastAsia="Arial" w:cs="Arial" w:ascii="Arial" w:hAnsi="Arial"/>
          <w:color w:val="000000"/>
          <w:sz w:val="22"/>
          <w:szCs w:val="22"/>
        </w:rPr>
        <w:t>poderá a Administração optar pela extinção do contrato e, nesse caso, adotará as medidas admitidas em lei para a continuidade da execução contratual.</w:t>
      </w:r>
    </w:p>
    <w:p>
      <w:pPr>
        <w:pStyle w:val="Nivel2"/>
        <w:numPr>
          <w:ilvl w:val="1"/>
          <w:numId w:val="11"/>
        </w:numPr>
        <w:spacing w:lineRule="auto" w:line="360" w:before="120" w:after="288"/>
        <w:ind w:hanging="0" w:left="0"/>
        <w:rPr>
          <w:sz w:val="22"/>
          <w:szCs w:val="22"/>
        </w:rPr>
      </w:pPr>
      <w:r>
        <w:rPr>
          <w:sz w:val="22"/>
          <w:szCs w:val="22"/>
        </w:rPr>
        <w:t xml:space="preserve">O contrato pode ser extinto antes de cumpridas as obrigações nele estipuladas, ou antes do prazo nele fixado, por algum dos motivos previstos no </w:t>
      </w:r>
      <w:r>
        <w:fldChar w:fldCharType="begin"/>
      </w:r>
      <w:r>
        <w:rPr>
          <w:rStyle w:val="Hyperlink"/>
          <w:sz w:val="22"/>
          <w:szCs w:val="22"/>
          <w:color w:val="000000"/>
        </w:rPr>
        <w:instrText xml:space="preserve"> HYPERLINK "http://www.planalto.gov.br/ccivil_03/_ato2019-2022/2021/lei/L14133.htm" \l "art137"</w:instrText>
      </w:r>
      <w:r>
        <w:rPr>
          <w:rStyle w:val="Hyperlink"/>
          <w:sz w:val="22"/>
          <w:szCs w:val="22"/>
          <w:color w:val="000000"/>
        </w:rPr>
        <w:fldChar w:fldCharType="separate"/>
      </w:r>
      <w:r>
        <w:rPr>
          <w:rStyle w:val="Hyperlink"/>
          <w:color w:val="000000"/>
          <w:sz w:val="22"/>
          <w:szCs w:val="22"/>
        </w:rPr>
        <w:t>artigo 137 da Lei nº 14.133/21</w:t>
      </w:r>
      <w:r>
        <w:rPr>
          <w:rStyle w:val="Hyperlink"/>
          <w:sz w:val="22"/>
          <w:szCs w:val="22"/>
          <w:color w:val="000000"/>
        </w:rPr>
        <w:fldChar w:fldCharType="end"/>
      </w:r>
      <w:r>
        <w:rPr>
          <w:sz w:val="22"/>
          <w:szCs w:val="22"/>
        </w:rPr>
        <w:t>, bem como amigavelmente, assegurados o contraditório e a ampla defesa.</w:t>
      </w:r>
    </w:p>
    <w:p>
      <w:pPr>
        <w:pStyle w:val="Nivel3"/>
        <w:numPr>
          <w:ilvl w:val="2"/>
          <w:numId w:val="11"/>
        </w:numPr>
        <w:spacing w:lineRule="auto" w:line="360" w:before="120" w:after="288"/>
        <w:ind w:hanging="0" w:left="0"/>
        <w:rPr>
          <w:sz w:val="22"/>
          <w:szCs w:val="22"/>
        </w:rPr>
      </w:pPr>
      <w:r>
        <w:rPr>
          <w:sz w:val="22"/>
          <w:szCs w:val="22"/>
        </w:rPr>
        <w:t xml:space="preserve">Nesta hipótese, aplicam-se também os </w:t>
      </w:r>
      <w:r>
        <w:fldChar w:fldCharType="begin"/>
      </w:r>
      <w:r>
        <w:rPr>
          <w:rStyle w:val="Hyperlink"/>
          <w:sz w:val="22"/>
          <w:szCs w:val="22"/>
          <w:color w:val="000000"/>
        </w:rPr>
        <w:instrText xml:space="preserve"> HYPERLINK "http://www.planalto.gov.br/ccivil_03/_ato2019-2022/2021/lei/L14133.htm" \l "art138"</w:instrText>
      </w:r>
      <w:r>
        <w:rPr>
          <w:rStyle w:val="Hyperlink"/>
          <w:sz w:val="22"/>
          <w:szCs w:val="22"/>
          <w:color w:val="000000"/>
        </w:rPr>
        <w:fldChar w:fldCharType="separate"/>
      </w:r>
      <w:r>
        <w:rPr>
          <w:rStyle w:val="Hyperlink"/>
          <w:color w:val="000000"/>
          <w:sz w:val="22"/>
          <w:szCs w:val="22"/>
        </w:rPr>
        <w:t>artigos 138 e 139 da mesma Lei</w:t>
      </w:r>
      <w:r>
        <w:rPr>
          <w:rStyle w:val="Hyperlink"/>
          <w:sz w:val="22"/>
          <w:szCs w:val="22"/>
          <w:color w:val="000000"/>
        </w:rPr>
        <w:fldChar w:fldCharType="end"/>
      </w:r>
      <w:r>
        <w:rPr>
          <w:sz w:val="22"/>
          <w:szCs w:val="22"/>
        </w:rPr>
        <w:t>.</w:t>
      </w:r>
    </w:p>
    <w:p>
      <w:pPr>
        <w:pStyle w:val="Nivel3"/>
        <w:numPr>
          <w:ilvl w:val="2"/>
          <w:numId w:val="11"/>
        </w:numPr>
        <w:spacing w:lineRule="auto" w:line="360" w:before="120" w:after="288"/>
        <w:ind w:hanging="0" w:left="0"/>
        <w:rPr>
          <w:sz w:val="22"/>
          <w:szCs w:val="22"/>
        </w:rPr>
      </w:pPr>
      <w:r>
        <w:rPr>
          <w:sz w:val="22"/>
          <w:szCs w:val="22"/>
        </w:rPr>
        <w:t>A alteração social ou a modificação da finalidade ou da estrutura da empresa não ensejará a rescisão se não restringir sua capacidade de concluir o contrato.</w:t>
      </w:r>
    </w:p>
    <w:p>
      <w:pPr>
        <w:pStyle w:val="Nivel4"/>
        <w:numPr>
          <w:ilvl w:val="3"/>
          <w:numId w:val="11"/>
        </w:numPr>
        <w:spacing w:lineRule="auto" w:line="360" w:before="120" w:after="288"/>
        <w:ind w:hanging="0" w:left="0"/>
        <w:rPr>
          <w:sz w:val="22"/>
          <w:szCs w:val="22"/>
        </w:rPr>
      </w:pPr>
      <w:r>
        <w:rPr>
          <w:sz w:val="22"/>
          <w:szCs w:val="22"/>
        </w:rPr>
        <w:t>Se a operação implicar mudança da pessoa jurídica contratada, deverá ser formalizado termo aditivo para alteração subjetiva.</w:t>
      </w:r>
    </w:p>
    <w:p>
      <w:pPr>
        <w:pStyle w:val="Nivel2"/>
        <w:numPr>
          <w:ilvl w:val="1"/>
          <w:numId w:val="11"/>
        </w:numPr>
        <w:spacing w:lineRule="auto" w:line="360" w:before="120" w:after="288"/>
        <w:ind w:hanging="0" w:left="0"/>
        <w:rPr>
          <w:sz w:val="22"/>
          <w:szCs w:val="22"/>
        </w:rPr>
      </w:pPr>
      <w:r>
        <w:rPr>
          <w:sz w:val="22"/>
          <w:szCs w:val="22"/>
        </w:rPr>
        <w:t>O termo de rescisão, sempre que possível, será precedido:</w:t>
      </w:r>
    </w:p>
    <w:p>
      <w:pPr>
        <w:pStyle w:val="Nivel3"/>
        <w:numPr>
          <w:ilvl w:val="2"/>
          <w:numId w:val="11"/>
        </w:numPr>
        <w:spacing w:lineRule="auto" w:line="360" w:before="120" w:after="288"/>
        <w:ind w:hanging="0" w:left="0"/>
        <w:rPr>
          <w:sz w:val="22"/>
          <w:szCs w:val="22"/>
        </w:rPr>
      </w:pPr>
      <w:r>
        <w:rPr>
          <w:sz w:val="22"/>
          <w:szCs w:val="22"/>
        </w:rPr>
        <w:t>Balanço dos eventos contratuais já cumpridos ou parcialmente cumpridos;</w:t>
      </w:r>
    </w:p>
    <w:p>
      <w:pPr>
        <w:pStyle w:val="Nivel3"/>
        <w:numPr>
          <w:ilvl w:val="2"/>
          <w:numId w:val="11"/>
        </w:numPr>
        <w:spacing w:lineRule="auto" w:line="360" w:before="120" w:after="288"/>
        <w:ind w:hanging="0" w:left="0"/>
        <w:rPr>
          <w:sz w:val="22"/>
          <w:szCs w:val="22"/>
        </w:rPr>
      </w:pPr>
      <w:r>
        <w:rPr>
          <w:sz w:val="22"/>
          <w:szCs w:val="22"/>
        </w:rPr>
        <w:t>Relação dos pagamentos já efetuados e ainda devidos;</w:t>
      </w:r>
    </w:p>
    <w:p>
      <w:pPr>
        <w:pStyle w:val="Nivel3"/>
        <w:numPr>
          <w:ilvl w:val="2"/>
          <w:numId w:val="11"/>
        </w:numPr>
        <w:spacing w:lineRule="auto" w:line="360" w:before="120" w:after="288"/>
        <w:ind w:hanging="0" w:left="0"/>
        <w:rPr>
          <w:sz w:val="22"/>
          <w:szCs w:val="22"/>
        </w:rPr>
      </w:pPr>
      <w:r>
        <w:rPr>
          <w:sz w:val="22"/>
          <w:szCs w:val="22"/>
        </w:rPr>
        <w:t>Indenizações e multas.</w:t>
      </w:r>
    </w:p>
    <w:p>
      <w:pPr>
        <w:pStyle w:val="Nivel2"/>
        <w:numPr>
          <w:ilvl w:val="1"/>
          <w:numId w:val="11"/>
        </w:numPr>
        <w:spacing w:lineRule="auto" w:line="360" w:before="120" w:after="288"/>
        <w:ind w:hanging="0" w:left="0"/>
        <w:rPr>
          <w:sz w:val="22"/>
          <w:szCs w:val="22"/>
        </w:rPr>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Hyperlink"/>
          <w:sz w:val="22"/>
          <w:szCs w:val="22"/>
          <w:color w:val="000000"/>
        </w:rPr>
        <w:instrText xml:space="preserve"> HYPERLINK "http://www.planalto.gov.br/ccivil_03/_ato2019-2022/2021/lei/L14133.htm" \l "art131"</w:instrText>
      </w:r>
      <w:r>
        <w:rPr>
          <w:rStyle w:val="Hyperlink"/>
          <w:sz w:val="22"/>
          <w:szCs w:val="22"/>
          <w:color w:val="000000"/>
        </w:rPr>
        <w:fldChar w:fldCharType="separate"/>
      </w:r>
      <w:r>
        <w:rPr>
          <w:rStyle w:val="Hyperlink"/>
          <w:color w:val="000000"/>
          <w:sz w:val="22"/>
          <w:szCs w:val="22"/>
        </w:rPr>
        <w:t>art. 131, caput, da Lei n.º 14.133, de 2021</w:t>
      </w:r>
      <w:r>
        <w:rPr>
          <w:rStyle w:val="Hyperlink"/>
          <w:sz w:val="22"/>
          <w:szCs w:val="22"/>
          <w:color w:val="000000"/>
        </w:rPr>
        <w:fldChar w:fldCharType="end"/>
      </w:r>
      <w:r>
        <w:rPr>
          <w:sz w:val="22"/>
          <w:szCs w:val="22"/>
        </w:rPr>
        <w:t xml:space="preserve">). </w:t>
      </w:r>
    </w:p>
    <w:p>
      <w:pPr>
        <w:pStyle w:val="Nivel01"/>
        <w:numPr>
          <w:ilvl w:val="0"/>
          <w:numId w:val="11"/>
        </w:numPr>
        <w:spacing w:lineRule="auto" w:line="360" w:before="120" w:after="288"/>
        <w:ind w:hanging="0" w:left="0"/>
        <w:rPr>
          <w:sz w:val="22"/>
          <w:szCs w:val="22"/>
        </w:rPr>
      </w:pPr>
      <w:r>
        <w:rPr>
          <w:color w:val="000000"/>
          <w:sz w:val="22"/>
          <w:szCs w:val="22"/>
        </w:rPr>
        <w:t>CLÁUSULA DÉCIMA QUARTA – DOS CASOS OMISSOS (</w:t>
      </w:r>
      <w:r>
        <w:fldChar w:fldCharType="begin"/>
      </w:r>
      <w:r>
        <w:rPr>
          <w:rStyle w:val="Hyperlink"/>
          <w:sz w:val="22"/>
          <w:szCs w:val="22"/>
          <w:color w:val="000000"/>
        </w:rPr>
        <w:instrText xml:space="preserve"> HYPERLINK "http://www.planalto.gov.br/ccivil_03/_ato2019-2022/2021/lei/L14133.htm" \l "art92"</w:instrText>
      </w:r>
      <w:r>
        <w:rPr>
          <w:rStyle w:val="Hyperlink"/>
          <w:sz w:val="22"/>
          <w:szCs w:val="22"/>
          <w:color w:val="000000"/>
        </w:rPr>
        <w:fldChar w:fldCharType="separate"/>
      </w:r>
      <w:r>
        <w:rPr>
          <w:rStyle w:val="Hyperlink"/>
          <w:color w:val="000000"/>
          <w:sz w:val="22"/>
          <w:szCs w:val="22"/>
        </w:rPr>
        <w:t>art. 92, III</w:t>
      </w:r>
      <w:r>
        <w:rPr>
          <w:rStyle w:val="Hyperlink"/>
          <w:sz w:val="22"/>
          <w:szCs w:val="22"/>
          <w:color w:val="000000"/>
        </w:rPr>
        <w:fldChar w:fldCharType="end"/>
      </w:r>
      <w:r>
        <w:rPr>
          <w:color w:val="000000"/>
          <w:sz w:val="22"/>
          <w:szCs w:val="22"/>
        </w:rPr>
        <w:t>)</w:t>
      </w:r>
    </w:p>
    <w:p>
      <w:pPr>
        <w:pStyle w:val="Nivel2"/>
        <w:numPr>
          <w:ilvl w:val="1"/>
          <w:numId w:val="11"/>
        </w:numPr>
        <w:spacing w:lineRule="auto" w:line="360" w:before="120" w:after="288"/>
        <w:ind w:hanging="0" w:left="0"/>
        <w:rPr>
          <w:sz w:val="22"/>
          <w:szCs w:val="22"/>
        </w:rPr>
      </w:pPr>
      <w:r>
        <w:rPr>
          <w:sz w:val="22"/>
          <w:szCs w:val="22"/>
        </w:rPr>
        <w:t xml:space="preserve">Os casos omissos serão decididos pelo contratante, segundo as disposições contidas na Lei </w:t>
      </w:r>
      <w:hyperlink r:id="rId42">
        <w:r>
          <w:rPr>
            <w:rStyle w:val="Hyperlink"/>
            <w:color w:val="000000"/>
            <w:sz w:val="22"/>
            <w:szCs w:val="22"/>
          </w:rPr>
          <w:t>nº 14.133, de 2021</w:t>
        </w:r>
      </w:hyperlink>
      <w:r>
        <w:rPr>
          <w:sz w:val="22"/>
          <w:szCs w:val="22"/>
        </w:rPr>
        <w:t xml:space="preserve">, e demais normas federais aplicáveis e, subsidiariamente, segundo as disposições contidas na </w:t>
      </w:r>
      <w:hyperlink r:id="rId43">
        <w:r>
          <w:rPr>
            <w:rStyle w:val="Hyperlink"/>
            <w:color w:val="000000"/>
            <w:sz w:val="22"/>
            <w:szCs w:val="22"/>
          </w:rPr>
          <w:t>Lei nº 8.078, de 1990 – Código de Defesa do Consumidor</w:t>
        </w:r>
      </w:hyperlink>
      <w:r>
        <w:rPr>
          <w:sz w:val="22"/>
          <w:szCs w:val="22"/>
        </w:rPr>
        <w:t xml:space="preserve"> – e normas e princípios gerais dos contratos.</w:t>
      </w:r>
    </w:p>
    <w:p>
      <w:pPr>
        <w:pStyle w:val="Nivel01"/>
        <w:numPr>
          <w:ilvl w:val="0"/>
          <w:numId w:val="11"/>
        </w:numPr>
        <w:spacing w:lineRule="auto" w:line="360" w:before="120" w:after="288"/>
        <w:ind w:hanging="0" w:left="0"/>
        <w:rPr>
          <w:sz w:val="22"/>
          <w:szCs w:val="22"/>
        </w:rPr>
      </w:pPr>
      <w:r>
        <w:rPr>
          <w:color w:val="000000"/>
          <w:sz w:val="22"/>
          <w:szCs w:val="22"/>
        </w:rPr>
        <w:t>CLÁUSULA DÉCIMA QUINTA – ALTERAÇÕES</w:t>
      </w:r>
    </w:p>
    <w:p>
      <w:pPr>
        <w:pStyle w:val="Nivel2"/>
        <w:numPr>
          <w:ilvl w:val="1"/>
          <w:numId w:val="11"/>
        </w:numPr>
        <w:spacing w:lineRule="auto" w:line="360" w:before="120" w:after="288"/>
        <w:ind w:hanging="0" w:left="0"/>
        <w:rPr>
          <w:sz w:val="22"/>
          <w:szCs w:val="22"/>
        </w:rPr>
      </w:pPr>
      <w:r>
        <w:rPr>
          <w:sz w:val="22"/>
          <w:szCs w:val="22"/>
        </w:rPr>
        <w:t xml:space="preserve">Eventuais alterações contratuais reger-se-ão pela disciplina dos </w:t>
      </w:r>
      <w:r>
        <w:fldChar w:fldCharType="begin"/>
      </w:r>
      <w:r>
        <w:rPr>
          <w:rStyle w:val="Hyperlink"/>
          <w:sz w:val="22"/>
          <w:szCs w:val="22"/>
          <w:color w:val="000000"/>
        </w:rPr>
        <w:instrText xml:space="preserve"> HYPERLINK "http://www.planalto.gov.br/ccivil_03/_ato2019-2022/2021/lei/L14133.htm" \l "art124"</w:instrText>
      </w:r>
      <w:r>
        <w:rPr>
          <w:rStyle w:val="Hyperlink"/>
          <w:sz w:val="22"/>
          <w:szCs w:val="22"/>
          <w:color w:val="000000"/>
        </w:rPr>
        <w:fldChar w:fldCharType="separate"/>
      </w:r>
      <w:r>
        <w:rPr>
          <w:rStyle w:val="Hyperlink"/>
          <w:color w:val="000000"/>
          <w:sz w:val="22"/>
          <w:szCs w:val="22"/>
        </w:rPr>
        <w:t>arts. 124 e seguintes da Lei nº 14.133, de 2021</w:t>
      </w:r>
      <w:r>
        <w:rPr>
          <w:rStyle w:val="Hyperlink"/>
          <w:sz w:val="22"/>
          <w:szCs w:val="22"/>
          <w:color w:val="000000"/>
        </w:rPr>
        <w:fldChar w:fldCharType="end"/>
      </w:r>
      <w:r>
        <w:rPr>
          <w:sz w:val="22"/>
          <w:szCs w:val="22"/>
        </w:rPr>
        <w:t>.</w:t>
      </w:r>
    </w:p>
    <w:p>
      <w:pPr>
        <w:pStyle w:val="Nivel2"/>
        <w:numPr>
          <w:ilvl w:val="1"/>
          <w:numId w:val="11"/>
        </w:numPr>
        <w:spacing w:lineRule="auto" w:line="360" w:before="120" w:after="288"/>
        <w:ind w:hanging="0" w:left="0"/>
        <w:rPr>
          <w:sz w:val="22"/>
          <w:szCs w:val="22"/>
        </w:rPr>
      </w:pPr>
      <w:r>
        <w:rPr>
          <w:sz w:val="22"/>
          <w:szCs w:val="22"/>
        </w:rPr>
        <w:t>O contratado é obrigado a aceitar, nas mesmas condições contratuais, os acréscimos ou supressões que se fizerem necessários, até o limite de 25% (vinte e cinco por cento) do valor inicial atualizado do contrato.</w:t>
      </w:r>
    </w:p>
    <w:p>
      <w:pPr>
        <w:pStyle w:val="Nivel2"/>
        <w:numPr>
          <w:ilvl w:val="1"/>
          <w:numId w:val="11"/>
        </w:numPr>
        <w:spacing w:lineRule="auto" w:line="360" w:before="120" w:after="288"/>
        <w:ind w:hanging="0" w:left="0"/>
        <w:rPr>
          <w:sz w:val="22"/>
          <w:szCs w:val="22"/>
        </w:rPr>
      </w:pPr>
      <w:r>
        <w:rPr>
          <w:sz w:val="22"/>
          <w:szCs w:val="22"/>
        </w:rPr>
        <w:t xml:space="preserve">Registros que não caracterizam alteração do contrato podem ser realizados por simples apostila, dispensada a celebração de termo aditivo, na forma do </w:t>
      </w:r>
      <w:r>
        <w:fldChar w:fldCharType="begin"/>
      </w:r>
      <w:r>
        <w:rPr>
          <w:rStyle w:val="Hyperlink"/>
          <w:sz w:val="22"/>
          <w:szCs w:val="22"/>
          <w:color w:val="000000"/>
        </w:rPr>
        <w:instrText xml:space="preserve"> HYPERLINK "http://www.planalto.gov.br/ccivil_03/_ato2019-2022/2021/lei/L14133.htm" \l "art136"</w:instrText>
      </w:r>
      <w:r>
        <w:rPr>
          <w:rStyle w:val="Hyperlink"/>
          <w:sz w:val="22"/>
          <w:szCs w:val="22"/>
          <w:color w:val="000000"/>
        </w:rPr>
        <w:fldChar w:fldCharType="separate"/>
      </w:r>
      <w:r>
        <w:rPr>
          <w:rStyle w:val="Hyperlink"/>
          <w:color w:val="000000"/>
          <w:sz w:val="22"/>
          <w:szCs w:val="22"/>
        </w:rPr>
        <w:t>art. 136 da Lei nº 14.133, de 2021</w:t>
      </w:r>
      <w:r>
        <w:rPr>
          <w:rStyle w:val="Hyperlink"/>
          <w:sz w:val="22"/>
          <w:szCs w:val="22"/>
          <w:color w:val="000000"/>
        </w:rPr>
        <w:fldChar w:fldCharType="end"/>
      </w:r>
      <w:r>
        <w:rPr>
          <w:sz w:val="22"/>
          <w:szCs w:val="22"/>
        </w:rPr>
        <w:t>, mediante autorização do Chefe do Executivo.</w:t>
      </w:r>
    </w:p>
    <w:p>
      <w:pPr>
        <w:pStyle w:val="Nivel01"/>
        <w:numPr>
          <w:ilvl w:val="0"/>
          <w:numId w:val="11"/>
        </w:numPr>
        <w:spacing w:lineRule="auto" w:line="360" w:before="120" w:after="288"/>
        <w:ind w:hanging="0" w:left="0"/>
        <w:rPr>
          <w:sz w:val="22"/>
          <w:szCs w:val="22"/>
        </w:rPr>
      </w:pPr>
      <w:r>
        <w:rPr>
          <w:color w:val="000000"/>
          <w:sz w:val="22"/>
          <w:szCs w:val="22"/>
        </w:rPr>
        <w:t>CLÁUSULA DÉCIMA SEXTA – PUBLICAÇÃO</w:t>
      </w:r>
    </w:p>
    <w:p>
      <w:pPr>
        <w:pStyle w:val="Nivel2"/>
        <w:numPr>
          <w:ilvl w:val="1"/>
          <w:numId w:val="11"/>
        </w:numPr>
        <w:spacing w:lineRule="auto" w:line="360" w:before="120" w:after="288"/>
        <w:ind w:hanging="0" w:left="0"/>
        <w:rPr>
          <w:sz w:val="22"/>
          <w:szCs w:val="22"/>
        </w:rPr>
      </w:pPr>
      <w:r>
        <w:rPr>
          <w:sz w:val="22"/>
          <w:szCs w:val="22"/>
        </w:rPr>
        <w:t xml:space="preserve">Incumbirá ao contratante divulgar o presente instrumento no Portal Nacional de Contratações Públicas (PNCP), na forma prevista no </w:t>
      </w:r>
      <w:r>
        <w:fldChar w:fldCharType="begin"/>
      </w:r>
      <w:r>
        <w:rPr>
          <w:rStyle w:val="Hyperlink"/>
          <w:sz w:val="22"/>
          <w:szCs w:val="22"/>
          <w:color w:val="000000"/>
        </w:rPr>
        <w:instrText xml:space="preserve"> HYPERLINK "http://www.planalto.gov.br/ccivil_03/_ato2019-2022/2021/lei/L14133.htm" \l "art94"</w:instrText>
      </w:r>
      <w:r>
        <w:rPr>
          <w:rStyle w:val="Hyperlink"/>
          <w:sz w:val="22"/>
          <w:szCs w:val="22"/>
          <w:color w:val="000000"/>
        </w:rPr>
        <w:fldChar w:fldCharType="separate"/>
      </w:r>
      <w:r>
        <w:rPr>
          <w:rStyle w:val="Hyperlink"/>
          <w:color w:val="000000"/>
          <w:sz w:val="22"/>
          <w:szCs w:val="22"/>
        </w:rPr>
        <w:t>art. 94 da Lei 14.133, de 2021</w:t>
      </w:r>
      <w:r>
        <w:rPr>
          <w:rStyle w:val="Hyperlink"/>
          <w:sz w:val="22"/>
          <w:szCs w:val="22"/>
          <w:color w:val="000000"/>
        </w:rPr>
        <w:fldChar w:fldCharType="end"/>
      </w:r>
      <w:r>
        <w:rPr>
          <w:sz w:val="22"/>
          <w:szCs w:val="22"/>
        </w:rPr>
        <w:t xml:space="preserve">, bem como no respectivo sítio oficial na Internet, em atenção ao </w:t>
      </w:r>
      <w:r>
        <w:fldChar w:fldCharType="begin"/>
      </w:r>
      <w:r>
        <w:rPr>
          <w:rStyle w:val="Hyperlink"/>
          <w:sz w:val="22"/>
          <w:szCs w:val="22"/>
          <w:color w:val="000000"/>
        </w:rPr>
        <w:instrText xml:space="preserve"> HYPERLINK "https://www.planalto.gov.br/ccivil_03/_ato2011-2014/2011/lei/l12527.htm" \l "art8%C2%A72"</w:instrText>
      </w:r>
      <w:r>
        <w:rPr>
          <w:rStyle w:val="Hyperlink"/>
          <w:sz w:val="22"/>
          <w:szCs w:val="22"/>
          <w:color w:val="000000"/>
        </w:rPr>
        <w:fldChar w:fldCharType="separate"/>
      </w:r>
      <w:r>
        <w:rPr>
          <w:rStyle w:val="Hyperlink"/>
          <w:color w:val="000000"/>
          <w:sz w:val="22"/>
          <w:szCs w:val="22"/>
        </w:rPr>
        <w:t>art. 8º, §2º, da Lei n. 12.527, de 2011</w:t>
      </w:r>
      <w:r>
        <w:rPr>
          <w:rStyle w:val="Hyperlink"/>
          <w:sz w:val="22"/>
          <w:szCs w:val="22"/>
          <w:color w:val="000000"/>
        </w:rPr>
        <w:fldChar w:fldCharType="end"/>
      </w:r>
      <w:r>
        <w:rPr>
          <w:sz w:val="22"/>
          <w:szCs w:val="22"/>
        </w:rPr>
        <w:t xml:space="preserve">, c/c </w:t>
      </w:r>
      <w:r>
        <w:fldChar w:fldCharType="begin"/>
      </w:r>
      <w:r>
        <w:rPr>
          <w:rStyle w:val="Hyperlink"/>
          <w:sz w:val="22"/>
          <w:szCs w:val="22"/>
          <w:color w:val="000000"/>
        </w:rPr>
        <w:instrText xml:space="preserve"> HYPERLINK "https://www.planalto.gov.br/ccivil_03/_ato2011-2014/2012/decreto/d7724.htm" \l "art7%C2%A73"</w:instrText>
      </w:r>
      <w:r>
        <w:rPr>
          <w:rStyle w:val="Hyperlink"/>
          <w:sz w:val="22"/>
          <w:szCs w:val="22"/>
          <w:color w:val="000000"/>
        </w:rPr>
        <w:fldChar w:fldCharType="separate"/>
      </w:r>
      <w:r>
        <w:rPr>
          <w:rStyle w:val="Hyperlink"/>
          <w:color w:val="000000"/>
          <w:sz w:val="22"/>
          <w:szCs w:val="22"/>
        </w:rPr>
        <w:t>art. 7º, §3º, inciso V, do Decreto n. 7.724, de 2012</w:t>
      </w:r>
      <w:r>
        <w:rPr>
          <w:rStyle w:val="Hyperlink"/>
          <w:sz w:val="22"/>
          <w:szCs w:val="22"/>
          <w:color w:val="000000"/>
        </w:rPr>
        <w:fldChar w:fldCharType="end"/>
      </w:r>
      <w:r>
        <w:rPr>
          <w:sz w:val="22"/>
          <w:szCs w:val="22"/>
        </w:rPr>
        <w:t>.</w:t>
      </w:r>
    </w:p>
    <w:p>
      <w:pPr>
        <w:pStyle w:val="Nivel01"/>
        <w:numPr>
          <w:ilvl w:val="0"/>
          <w:numId w:val="11"/>
        </w:numPr>
        <w:spacing w:lineRule="auto" w:line="360" w:before="120" w:after="288"/>
        <w:ind w:hanging="0" w:left="0"/>
        <w:rPr>
          <w:sz w:val="22"/>
          <w:szCs w:val="22"/>
          <w:lang w:eastAsia="en-US"/>
        </w:rPr>
      </w:pPr>
      <w:r>
        <w:rPr>
          <w:color w:val="000000"/>
          <w:sz w:val="22"/>
          <w:szCs w:val="22"/>
        </w:rPr>
        <w:t>CLÁUSULA DÉCIMA SÉTIMA– FORO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w:t>
      </w:r>
      <w:r>
        <w:rPr>
          <w:rStyle w:val="Hyperlink"/>
          <w:sz w:val="22"/>
          <w:szCs w:val="22"/>
          <w:color w:val="000000"/>
        </w:rPr>
        <w:fldChar w:fldCharType="end"/>
      </w:r>
      <w:r>
        <w:rPr>
          <w:color w:val="000000"/>
          <w:sz w:val="22"/>
          <w:szCs w:val="22"/>
        </w:rPr>
        <w:t>)</w:t>
      </w:r>
    </w:p>
    <w:p>
      <w:pPr>
        <w:pStyle w:val="Nivel2"/>
        <w:numPr>
          <w:ilvl w:val="1"/>
          <w:numId w:val="11"/>
        </w:numPr>
        <w:spacing w:lineRule="auto" w:line="360" w:before="120" w:after="288"/>
        <w:ind w:hanging="0" w:left="0"/>
        <w:rPr>
          <w:sz w:val="22"/>
          <w:szCs w:val="22"/>
        </w:rPr>
      </w:pPr>
      <w:r>
        <w:rPr>
          <w:sz w:val="22"/>
          <w:szCs w:val="22"/>
          <w:lang w:eastAsia="en-US"/>
        </w:rPr>
        <w:t xml:space="preserve">Fica eleito o Foro da Comarca de Itatiba </w:t>
      </w:r>
      <w:r>
        <w:rPr>
          <w:sz w:val="22"/>
          <w:szCs w:val="22"/>
        </w:rPr>
        <w:t xml:space="preserve">para dirimir os litígios que decorrerem da execução deste Termo de Contrato que não puderem ser compostos pela conciliação, conforme </w:t>
      </w:r>
      <w:r>
        <w:fldChar w:fldCharType="begin"/>
      </w:r>
      <w:r>
        <w:rPr>
          <w:rStyle w:val="Hyperlink"/>
          <w:sz w:val="22"/>
          <w:szCs w:val="22"/>
          <w:color w:val="000000"/>
        </w:rPr>
        <w:instrText xml:space="preserve"> HYPERLINK "http://www.planalto.gov.br/ccivil_03/_ato2019-2022/2021/lei/L14133.htm" \l "art92%C2%A71"</w:instrText>
      </w:r>
      <w:r>
        <w:rPr>
          <w:rStyle w:val="Hyperlink"/>
          <w:sz w:val="22"/>
          <w:szCs w:val="22"/>
          <w:color w:val="000000"/>
        </w:rPr>
        <w:fldChar w:fldCharType="separate"/>
      </w:r>
      <w:r>
        <w:rPr>
          <w:rStyle w:val="Hyperlink"/>
          <w:color w:val="000000"/>
          <w:sz w:val="22"/>
          <w:szCs w:val="22"/>
        </w:rPr>
        <w:t>art. 92, §1º, da Lei nº 14.133/21</w:t>
      </w:r>
      <w:r>
        <w:rPr>
          <w:rStyle w:val="Hyperlink"/>
          <w:sz w:val="22"/>
          <w:szCs w:val="22"/>
          <w:color w:val="000000"/>
        </w:rPr>
        <w:fldChar w:fldCharType="end"/>
      </w:r>
      <w:r>
        <w:rPr>
          <w:sz w:val="22"/>
          <w:szCs w:val="22"/>
        </w:rPr>
        <w:t>.</w:t>
      </w:r>
    </w:p>
    <w:p>
      <w:pPr>
        <w:pStyle w:val="Nivel2"/>
        <w:numPr>
          <w:ilvl w:val="1"/>
          <w:numId w:val="11"/>
        </w:numPr>
        <w:spacing w:lineRule="auto" w:line="360" w:before="120" w:after="288"/>
        <w:ind w:hanging="0" w:left="0"/>
        <w:rPr>
          <w:sz w:val="22"/>
          <w:szCs w:val="22"/>
        </w:rPr>
      </w:pPr>
      <w:r>
        <w:rPr>
          <w:sz w:val="22"/>
          <w:szCs w:val="22"/>
        </w:rPr>
        <w:t>E, por estarem de acordo, foi lavrado o presente instrumento que, lido e achado conforme, vai assinado em 03 (três) vias de igual teor, pelas partes e na presença de duas testemunhas abaixo indicadas.</w:t>
      </w:r>
    </w:p>
    <w:p>
      <w:pPr>
        <w:pStyle w:val="Nivel2"/>
        <w:tabs>
          <w:tab w:val="clear" w:pos="709"/>
        </w:tabs>
        <w:spacing w:lineRule="auto" w:line="360" w:before="120" w:after="288"/>
        <w:ind w:hanging="0" w:left="0"/>
        <w:rPr>
          <w:bCs/>
          <w:sz w:val="22"/>
          <w:szCs w:val="22"/>
        </w:rPr>
      </w:pPr>
      <w:r>
        <w:rPr>
          <w:sz w:val="22"/>
          <w:szCs w:val="22"/>
        </w:rPr>
        <w:t>[Local], [dia] de [mês] de [ano].</w:t>
      </w:r>
    </w:p>
    <w:p>
      <w:pPr>
        <w:pStyle w:val="Normal"/>
        <w:spacing w:lineRule="auto" w:line="360" w:before="120" w:after="288"/>
        <w:jc w:val="center"/>
        <w:rPr>
          <w:rFonts w:ascii="Arial" w:hAnsi="Arial" w:cs="Arial"/>
          <w:bCs/>
          <w:color w:val="000000"/>
          <w:sz w:val="22"/>
          <w:szCs w:val="22"/>
        </w:rPr>
      </w:pPr>
      <w:r>
        <w:rPr>
          <w:rFonts w:cs="Arial" w:ascii="Arial" w:hAnsi="Arial"/>
          <w:bCs/>
          <w:color w:val="000000"/>
          <w:sz w:val="22"/>
          <w:szCs w:val="22"/>
        </w:rPr>
        <w:t>_________________________</w:t>
      </w:r>
    </w:p>
    <w:p>
      <w:pPr>
        <w:pStyle w:val="Normal"/>
        <w:spacing w:lineRule="auto" w:line="360" w:before="120" w:after="288"/>
        <w:jc w:val="center"/>
        <w:rPr>
          <w:rFonts w:ascii="Arial" w:hAnsi="Arial" w:cs="Arial"/>
          <w:color w:val="000000"/>
          <w:sz w:val="22"/>
          <w:szCs w:val="22"/>
        </w:rPr>
      </w:pPr>
      <w:r>
        <w:rPr>
          <w:rFonts w:cs="Arial" w:ascii="Arial" w:hAnsi="Arial"/>
          <w:bCs/>
          <w:color w:val="000000"/>
          <w:sz w:val="22"/>
          <w:szCs w:val="22"/>
        </w:rPr>
        <w:t>Representante legal do CONTRATANTE</w:t>
      </w:r>
    </w:p>
    <w:p>
      <w:pPr>
        <w:pStyle w:val="Normal"/>
        <w:spacing w:lineRule="auto" w:line="360" w:before="120" w:after="288"/>
        <w:jc w:val="center"/>
        <w:rPr>
          <w:rFonts w:ascii="Arial" w:hAnsi="Arial" w:cs="Arial"/>
          <w:bCs/>
          <w:color w:val="000000"/>
          <w:sz w:val="22"/>
          <w:szCs w:val="22"/>
        </w:rPr>
      </w:pPr>
      <w:r>
        <w:rPr>
          <w:rFonts w:cs="Arial" w:ascii="Arial" w:hAnsi="Arial"/>
          <w:color w:val="000000"/>
          <w:sz w:val="22"/>
          <w:szCs w:val="22"/>
        </w:rPr>
        <w:t>_________________________</w:t>
      </w:r>
    </w:p>
    <w:p>
      <w:pPr>
        <w:pStyle w:val="Normal"/>
        <w:spacing w:lineRule="auto" w:line="360" w:before="120" w:after="288"/>
        <w:jc w:val="center"/>
        <w:rPr>
          <w:rFonts w:ascii="Arial" w:hAnsi="Arial" w:cs="Arial"/>
          <w:color w:val="000000"/>
          <w:sz w:val="22"/>
          <w:szCs w:val="22"/>
        </w:rPr>
      </w:pPr>
      <w:r>
        <w:rPr>
          <w:rFonts w:cs="Arial" w:ascii="Arial" w:hAnsi="Arial"/>
          <w:bCs/>
          <w:color w:val="000000"/>
          <w:sz w:val="22"/>
          <w:szCs w:val="22"/>
        </w:rPr>
        <w:t>Representante</w:t>
      </w:r>
      <w:r>
        <w:rPr>
          <w:rFonts w:cs="Arial" w:ascii="Arial" w:hAnsi="Arial"/>
          <w:color w:val="000000"/>
          <w:sz w:val="22"/>
          <w:szCs w:val="22"/>
        </w:rPr>
        <w:t xml:space="preserve"> legal do CONTRATADO</w:t>
      </w:r>
    </w:p>
    <w:p>
      <w:pPr>
        <w:pStyle w:val="Normal"/>
        <w:spacing w:lineRule="auto" w:line="360" w:before="120" w:after="288"/>
        <w:jc w:val="both"/>
        <w:rPr>
          <w:rFonts w:ascii="Arial" w:hAnsi="Arial" w:eastAsia="Arial" w:cs="Arial"/>
          <w:color w:val="000000"/>
          <w:sz w:val="22"/>
          <w:szCs w:val="22"/>
        </w:rPr>
      </w:pPr>
      <w:r>
        <w:rPr>
          <w:rFonts w:cs="Arial" w:ascii="Arial" w:hAnsi="Arial"/>
          <w:color w:val="000000"/>
          <w:sz w:val="22"/>
          <w:szCs w:val="22"/>
        </w:rPr>
        <w:t>TESTEMUNHAS:</w:t>
      </w:r>
    </w:p>
    <w:p>
      <w:pPr>
        <w:pStyle w:val="Normal"/>
        <w:numPr>
          <w:ilvl w:val="0"/>
          <w:numId w:val="8"/>
        </w:numPr>
        <w:spacing w:lineRule="auto" w:line="360" w:before="120" w:after="288"/>
        <w:jc w:val="both"/>
        <w:rPr>
          <w:rFonts w:ascii="Arial" w:hAnsi="Arial" w:cs="Arial"/>
          <w:color w:val="000000"/>
          <w:sz w:val="22"/>
          <w:szCs w:val="22"/>
        </w:rPr>
      </w:pPr>
      <w:r>
        <w:rPr>
          <w:rFonts w:eastAsia="Arial" w:cs="Arial" w:ascii="Arial" w:hAnsi="Arial"/>
          <w:color w:val="000000"/>
          <w:sz w:val="22"/>
          <w:szCs w:val="22"/>
        </w:rPr>
        <w:t xml:space="preserve">                                                                                    </w:t>
      </w:r>
      <w:r>
        <w:rPr>
          <w:rFonts w:cs="Arial" w:ascii="Arial" w:hAnsi="Arial"/>
          <w:color w:val="000000"/>
          <w:sz w:val="22"/>
          <w:szCs w:val="22"/>
        </w:rPr>
        <w:t xml:space="preserve">2- </w:t>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r>
    </w:p>
    <w:p>
      <w:pPr>
        <w:pStyle w:val="Normal"/>
        <w:spacing w:lineRule="auto" w:line="360"/>
        <w:jc w:val="center"/>
        <w:rPr>
          <w:rFonts w:ascii="Arial" w:hAnsi="Arial" w:cs="Arial"/>
          <w:b/>
          <w:color w:val="000000"/>
        </w:rPr>
      </w:pPr>
      <w:r>
        <w:rPr>
          <w:rFonts w:cs="Arial" w:ascii="Arial" w:hAnsi="Arial"/>
          <w:b/>
          <w:color w:val="000000"/>
        </w:rPr>
        <w:t>TERMO DE RECEBIMENTO DO EDITAL</w:t>
      </w:r>
    </w:p>
    <w:p>
      <w:pPr>
        <w:pStyle w:val="Normal"/>
        <w:tabs>
          <w:tab w:val="clear" w:pos="709"/>
          <w:tab w:val="left" w:pos="120" w:leader="none"/>
          <w:tab w:val="left" w:pos="225" w:leader="none"/>
          <w:tab w:val="left" w:pos="237" w:leader="none"/>
        </w:tabs>
        <w:spacing w:lineRule="auto" w:line="360"/>
        <w:jc w:val="both"/>
        <w:rPr>
          <w:rFonts w:ascii="Arial" w:hAnsi="Arial" w:cs="Arial"/>
          <w:color w:val="000000"/>
        </w:rPr>
      </w:pPr>
      <w:r>
        <w:rPr>
          <w:rFonts w:cs="Arial" w:ascii="Arial" w:hAnsi="Arial"/>
          <w:color w:val="000000"/>
        </w:rPr>
        <w:t xml:space="preserve">Declaro para os devidos fins que retirei integralmente junto ao endereço eletrônico www.itatiba.sp.gov.br o EDITAL de Licitação referente a </w:t>
      </w:r>
      <w:r>
        <w:rPr>
          <w:rFonts w:cs="Arial" w:ascii="Arial" w:hAnsi="Arial"/>
          <w:b/>
          <w:bCs/>
          <w:color w:val="000000"/>
        </w:rPr>
        <w:t xml:space="preserve">Concorrência Pública nº </w:t>
      </w:r>
      <w:r>
        <w:rPr>
          <w:rFonts w:cs="Arial" w:ascii="Arial" w:hAnsi="Arial"/>
          <w:b/>
          <w:bCs/>
          <w:color w:val="000000"/>
        </w:rPr>
        <w:t>08</w:t>
      </w:r>
      <w:r>
        <w:rPr>
          <w:rFonts w:cs="Arial" w:ascii="Arial" w:hAnsi="Arial"/>
          <w:b/>
          <w:bCs/>
          <w:color w:val="000000"/>
        </w:rPr>
        <w:t>/2025.</w:t>
      </w:r>
      <w:r>
        <w:rPr>
          <w:rFonts w:cs="Arial" w:ascii="Arial" w:hAnsi="Arial"/>
          <w:color w:val="000000"/>
        </w:rPr>
        <w:t xml:space="preserve"> </w:t>
      </w:r>
    </w:p>
    <w:p>
      <w:pPr>
        <w:pStyle w:val="Normal"/>
        <w:tabs>
          <w:tab w:val="clear" w:pos="709"/>
          <w:tab w:val="left" w:pos="120" w:leader="none"/>
          <w:tab w:val="left" w:pos="225" w:leader="none"/>
          <w:tab w:val="left" w:pos="237" w:leader="none"/>
        </w:tabs>
        <w:spacing w:lineRule="auto" w:line="360"/>
        <w:jc w:val="both"/>
        <w:rPr>
          <w:rFonts w:ascii="Arial" w:hAnsi="Arial" w:cs="Arial"/>
          <w:color w:val="000000"/>
        </w:rPr>
      </w:pPr>
      <w:r>
        <w:rPr>
          <w:rFonts w:cs="Arial" w:ascii="Arial" w:hAnsi="Arial"/>
          <w:color w:val="000000"/>
        </w:rPr>
        <w:t>Objeto: Contratação de empresa para elaboração de Projeto Técnico de Prevenção e Combate a Incêndio e Pânico, conforme as normas técnicas do Corpo de Bombeiros Militar do Estado de São Paulo, visando a obtenção do Auto de Vistoria do Corpo de Bombeiros (AVCB) para os prédios públicos do Município.</w:t>
      </w:r>
    </w:p>
    <w:p>
      <w:pPr>
        <w:pStyle w:val="Normal"/>
        <w:spacing w:lineRule="auto" w:line="360"/>
        <w:rPr>
          <w:rFonts w:ascii="Arial" w:hAnsi="Arial" w:cs="Arial"/>
          <w:b/>
          <w:color w:val="000000"/>
        </w:rPr>
      </w:pPr>
      <w:r>
        <w:rPr>
          <w:rFonts w:cs="Arial" w:ascii="Arial" w:hAnsi="Arial"/>
          <w:b/>
          <w:color w:val="000000"/>
        </w:rPr>
        <w:t>Nome da Empresa:</w:t>
      </w:r>
    </w:p>
    <w:p>
      <w:pPr>
        <w:pStyle w:val="Normal"/>
        <w:spacing w:lineRule="auto" w:line="360"/>
        <w:rPr>
          <w:rFonts w:ascii="Arial" w:hAnsi="Arial" w:cs="Arial"/>
          <w:b/>
          <w:color w:val="000000"/>
        </w:rPr>
      </w:pPr>
      <w:r>
        <w:rPr>
          <w:rFonts w:cs="Arial" w:ascii="Arial" w:hAnsi="Arial"/>
          <w:b/>
          <w:color w:val="000000"/>
        </w:rPr>
        <w:t>CNPJ Nº</w:t>
      </w:r>
    </w:p>
    <w:p>
      <w:pPr>
        <w:pStyle w:val="Normal"/>
        <w:spacing w:lineRule="auto" w:line="360"/>
        <w:rPr>
          <w:rFonts w:ascii="Arial" w:hAnsi="Arial" w:cs="Arial"/>
          <w:b/>
          <w:color w:val="000000"/>
        </w:rPr>
      </w:pPr>
      <w:r>
        <w:rPr>
          <w:rFonts w:cs="Arial" w:ascii="Arial" w:hAnsi="Arial"/>
          <w:b/>
          <w:color w:val="000000"/>
        </w:rPr>
        <w:t>Endereço:</w:t>
      </w:r>
    </w:p>
    <w:p>
      <w:pPr>
        <w:pStyle w:val="Normal"/>
        <w:spacing w:lineRule="auto" w:line="360"/>
        <w:rPr>
          <w:rFonts w:ascii="Arial" w:hAnsi="Arial" w:cs="Arial"/>
          <w:b/>
          <w:color w:val="000000"/>
        </w:rPr>
      </w:pPr>
      <w:r>
        <w:rPr>
          <w:rFonts w:cs="Arial" w:ascii="Arial" w:hAnsi="Arial"/>
          <w:b/>
          <w:color w:val="000000"/>
        </w:rPr>
        <w:t>Bairro</w:t>
      </w:r>
      <w:r>
        <w:rPr>
          <w:rFonts w:cs="Arial" w:ascii="Arial" w:hAnsi="Arial"/>
          <w:color w:val="000000"/>
        </w:rPr>
        <w:t>:</w:t>
        <w:tab/>
        <w:tab/>
        <w:tab/>
        <w:tab/>
      </w:r>
      <w:r>
        <w:rPr>
          <w:rFonts w:cs="Arial" w:ascii="Arial" w:hAnsi="Arial"/>
          <w:b/>
          <w:color w:val="000000"/>
        </w:rPr>
        <w:t>Cidade</w:t>
      </w:r>
      <w:r>
        <w:rPr>
          <w:rFonts w:cs="Arial" w:ascii="Arial" w:hAnsi="Arial"/>
          <w:color w:val="000000"/>
        </w:rPr>
        <w:t>:</w:t>
      </w:r>
    </w:p>
    <w:p>
      <w:pPr>
        <w:pStyle w:val="Normal"/>
        <w:spacing w:lineRule="auto" w:line="360"/>
        <w:rPr>
          <w:rFonts w:ascii="Arial" w:hAnsi="Arial" w:cs="Arial"/>
          <w:b/>
          <w:color w:val="000000"/>
        </w:rPr>
      </w:pPr>
      <w:r>
        <w:rPr>
          <w:rFonts w:cs="Arial" w:ascii="Arial" w:hAnsi="Arial"/>
          <w:b/>
          <w:color w:val="000000"/>
        </w:rPr>
        <w:t>Telefone:</w:t>
      </w:r>
    </w:p>
    <w:p>
      <w:pPr>
        <w:pStyle w:val="Normal"/>
        <w:spacing w:lineRule="auto" w:line="360"/>
        <w:rPr>
          <w:rFonts w:ascii="Arial" w:hAnsi="Arial" w:cs="Arial"/>
          <w:b/>
          <w:color w:val="000000"/>
        </w:rPr>
      </w:pPr>
      <w:r>
        <w:rPr>
          <w:rFonts w:cs="Arial" w:ascii="Arial" w:hAnsi="Arial"/>
          <w:b/>
          <w:color w:val="000000"/>
        </w:rPr>
        <w:t>E-mail:</w:t>
      </w:r>
    </w:p>
    <w:p>
      <w:pPr>
        <w:pStyle w:val="Normal"/>
        <w:spacing w:lineRule="auto" w:line="360"/>
        <w:rPr>
          <w:rFonts w:ascii="Arial" w:hAnsi="Arial" w:cs="Arial"/>
          <w:color w:val="000000"/>
        </w:rPr>
      </w:pPr>
      <w:r>
        <w:rPr>
          <w:rFonts w:cs="Arial" w:ascii="Arial" w:hAnsi="Arial"/>
          <w:b/>
          <w:color w:val="000000"/>
        </w:rPr>
        <w:t>Contato</w:t>
      </w:r>
      <w:r>
        <w:rPr>
          <w:rFonts w:cs="Arial" w:ascii="Arial" w:hAnsi="Arial"/>
          <w:color w:val="000000"/>
        </w:rPr>
        <w:t>:</w:t>
      </w:r>
    </w:p>
    <w:p>
      <w:pPr>
        <w:pStyle w:val="Normal"/>
        <w:spacing w:lineRule="auto" w:line="360"/>
        <w:rPr>
          <w:rFonts w:ascii="Arial" w:hAnsi="Arial" w:cs="Arial"/>
          <w:color w:val="000000"/>
        </w:rPr>
      </w:pPr>
      <w:r>
        <w:rPr>
          <w:rFonts w:cs="Arial" w:ascii="Arial" w:hAnsi="Arial"/>
          <w:color w:val="000000"/>
        </w:rPr>
      </w:r>
    </w:p>
    <w:p>
      <w:pPr>
        <w:pStyle w:val="Normal"/>
        <w:spacing w:lineRule="auto" w:line="360"/>
        <w:jc w:val="both"/>
        <w:rPr>
          <w:rFonts w:ascii="Arial" w:hAnsi="Arial" w:cs="Arial"/>
          <w:b/>
          <w:color w:val="000000"/>
          <w:u w:val="single"/>
        </w:rPr>
      </w:pPr>
      <w:r>
        <w:rPr>
          <w:rFonts w:cs="Arial" w:ascii="Arial" w:hAnsi="Arial"/>
          <w:b/>
          <w:color w:val="000000"/>
          <w:u w:val="single"/>
        </w:rPr>
        <w:t xml:space="preserve">Importante: Este documento deverá ser preenchido, digitado e enviado através do e-mail: licitacoes@licitacoes.itatiba.sp.gov.br, aos cuidados da Comissão Permanente de Licitações. </w:t>
      </w:r>
    </w:p>
    <w:p>
      <w:pPr>
        <w:pStyle w:val="Normal"/>
        <w:spacing w:lineRule="auto" w:line="360"/>
        <w:rPr>
          <w:rFonts w:ascii="Arial" w:hAnsi="Arial" w:cs="Arial"/>
          <w:b/>
          <w:color w:val="000000"/>
          <w:u w:val="single"/>
        </w:rPr>
      </w:pPr>
      <w:r>
        <w:rPr>
          <w:rFonts w:cs="Arial" w:ascii="Arial" w:hAnsi="Arial"/>
          <w:b/>
          <w:color w:val="000000"/>
          <w:u w:val="single"/>
        </w:rPr>
      </w:r>
    </w:p>
    <w:p>
      <w:pPr>
        <w:pStyle w:val="Normal"/>
        <w:spacing w:lineRule="auto" w:line="276"/>
        <w:jc w:val="both"/>
        <w:rPr>
          <w:rFonts w:ascii="Arial" w:hAnsi="Arial" w:cs="Arial"/>
          <w:color w:val="000000"/>
        </w:rPr>
      </w:pPr>
      <w:r>
        <w:rPr>
          <w:rFonts w:cs="Arial" w:ascii="Arial" w:hAnsi="Arial"/>
          <w:color w:val="000000"/>
        </w:rPr>
        <w:t xml:space="preserve">A Prefeitura de Itatiba não se responsabilizará pelo </w:t>
      </w:r>
      <w:r>
        <w:rPr>
          <w:rFonts w:cs="Arial" w:ascii="Arial" w:hAnsi="Arial"/>
          <w:b/>
          <w:color w:val="000000"/>
          <w:u w:val="single"/>
        </w:rPr>
        <w:t>não envio</w:t>
      </w:r>
      <w:r>
        <w:rPr>
          <w:rFonts w:cs="Arial" w:ascii="Arial" w:hAnsi="Arial"/>
          <w:color w:val="000000"/>
        </w:rPr>
        <w:t xml:space="preserve"> de informações, tais como: esclarecimentos, alterações do edital de data de abertura, de suspensão, de julgamento/homologação, referentes ao Edital, caso a empresa não preencha e transmita as informações acima descritas. </w:t>
      </w:r>
    </w:p>
    <w:p>
      <w:pPr>
        <w:pStyle w:val="Normal"/>
        <w:spacing w:lineRule="auto" w:line="276"/>
        <w:jc w:val="both"/>
        <w:rPr>
          <w:rFonts w:ascii="Arial" w:hAnsi="Arial" w:cs="Arial"/>
          <w:color w:val="000000"/>
        </w:rPr>
      </w:pPr>
      <w:r>
        <w:rPr>
          <w:rFonts w:cs="Arial" w:ascii="Arial" w:hAnsi="Arial"/>
          <w:color w:val="000000"/>
        </w:rPr>
      </w:r>
    </w:p>
    <w:p>
      <w:pPr>
        <w:pStyle w:val="Normal"/>
        <w:spacing w:lineRule="auto" w:line="276"/>
        <w:jc w:val="both"/>
        <w:rPr>
          <w:rFonts w:ascii="Arial" w:hAnsi="Arial" w:cs="Arial"/>
          <w:b/>
          <w:color w:val="000000"/>
        </w:rPr>
      </w:pPr>
      <w:r>
        <w:rPr>
          <w:rFonts w:cs="Arial" w:ascii="Arial" w:hAnsi="Arial"/>
          <w:b/>
          <w:color w:val="000000"/>
        </w:rPr>
        <w:t>Fone para contato (11) 3183-0655</w:t>
      </w:r>
      <w:bookmarkStart w:id="59" w:name="_Hlk181171824"/>
      <w:bookmarkStart w:id="60" w:name="_Hlk95916966"/>
      <w:bookmarkStart w:id="61" w:name="_Hlk80955090"/>
      <w:bookmarkEnd w:id="61"/>
    </w:p>
    <w:p>
      <w:pPr>
        <w:pStyle w:val="Normal"/>
        <w:spacing w:lineRule="auto" w:line="276"/>
        <w:jc w:val="both"/>
        <w:rPr>
          <w:rFonts w:ascii="Arial" w:hAnsi="Arial" w:cs="Arial"/>
          <w:b/>
          <w:color w:val="000000"/>
        </w:rPr>
      </w:pPr>
      <w:r>
        <w:rPr>
          <w:rFonts w:cs="Arial" w:ascii="Arial" w:hAnsi="Arial"/>
          <w:b/>
          <w:color w:val="000000"/>
        </w:rPr>
      </w:r>
    </w:p>
    <w:p>
      <w:pPr>
        <w:pStyle w:val="Normal"/>
        <w:spacing w:lineRule="auto" w:line="276"/>
        <w:jc w:val="both"/>
        <w:rPr>
          <w:rFonts w:ascii="Arial" w:hAnsi="Arial" w:cs="Arial"/>
        </w:rPr>
      </w:pPr>
      <w:bookmarkStart w:id="62" w:name="_Hlk210987506"/>
      <w:r>
        <w:rPr>
          <w:rFonts w:cs="Arial" w:ascii="Arial" w:hAnsi="Arial"/>
          <w:b/>
          <w:color w:val="000000"/>
        </w:rPr>
        <w:t>Concorrência Pública nº 08/2025</w:t>
      </w:r>
      <w:r>
        <w:rPr>
          <w:rFonts w:cs="Arial" w:ascii="Arial" w:hAnsi="Arial"/>
          <w:color w:val="000000"/>
        </w:rPr>
        <w:t xml:space="preserve">, Tipo Menor Preço por Item - Edital nº 91/2025. Objeto: Contratação de empresa para elaboração de Projeto Técnico de Prevenção e Combate a Incêndio e Pânico, conforme as normas técnicas do Corpo de Bombeiros Militar do Estado de São Paulo, visando a obtenção do Auto de Vistoria do Corpo de Bombeiros (AVCB) para os prédios públicos do Município. </w:t>
      </w:r>
      <w:r>
        <w:rPr>
          <w:rStyle w:val="Fontepargpadro23"/>
          <w:rFonts w:cs="Arial" w:ascii="Arial" w:hAnsi="Arial"/>
          <w:color w:val="000000"/>
        </w:rPr>
        <w:t>por execução indireta, em regime de empreitada por preço unitário, tudo em conformidade com os projetos, memorial, planilha e demais condições apresentadas no edital desta licitação e em seus anexos.</w:t>
      </w:r>
      <w:r>
        <w:rPr>
          <w:rFonts w:cs="Arial" w:ascii="Arial" w:hAnsi="Arial"/>
          <w:color w:val="000000"/>
        </w:rPr>
        <w:t xml:space="preserve"> </w:t>
      </w:r>
      <w:bookmarkEnd w:id="60"/>
      <w:r>
        <w:rPr>
          <w:rFonts w:cs="Arial" w:ascii="Arial" w:hAnsi="Arial"/>
        </w:rPr>
        <w:t>Os cadastros das Propostas serão recebidos até o dia</w:t>
      </w:r>
      <w:r>
        <w:rPr>
          <w:rFonts w:cs="Arial" w:ascii="Arial" w:hAnsi="Arial"/>
          <w:b/>
        </w:rPr>
        <w:t xml:space="preserve"> </w:t>
      </w:r>
      <w:r>
        <w:rPr>
          <w:rFonts w:cs="Arial" w:ascii="Arial" w:hAnsi="Arial"/>
          <w:b/>
          <w:u w:val="single"/>
        </w:rPr>
        <w:t>03 de novembro de 2025, às 08h50min</w:t>
      </w:r>
      <w:r>
        <w:rPr>
          <w:rFonts w:cs="Arial" w:ascii="Arial" w:hAnsi="Arial"/>
          <w:bCs/>
        </w:rPr>
        <w:t>, na</w:t>
      </w:r>
      <w:r>
        <w:rPr>
          <w:rFonts w:cs="Arial" w:ascii="Arial" w:hAnsi="Arial"/>
          <w:b/>
        </w:rPr>
        <w:t xml:space="preserve"> </w:t>
      </w:r>
      <w:r>
        <w:rPr>
          <w:rStyle w:val="Strong"/>
          <w:rFonts w:cs="Arial" w:ascii="Arial" w:hAnsi="Arial"/>
          <w:b w:val="false"/>
          <w:bCs w:val="false"/>
        </w:rPr>
        <w:t>página eletrônica da Bolsa Brasileira de Mercadorias (</w:t>
      </w:r>
      <w:hyperlink r:id="rId44">
        <w:r>
          <w:rPr>
            <w:rStyle w:val="Hyperlink"/>
            <w:rFonts w:cs="Arial" w:ascii="Arial" w:hAnsi="Arial"/>
          </w:rPr>
          <w:t>www.novobbmnet.com.br</w:t>
        </w:r>
      </w:hyperlink>
      <w:r>
        <w:rPr>
          <w:rStyle w:val="Strong"/>
          <w:rFonts w:cs="Arial" w:ascii="Arial" w:hAnsi="Arial"/>
          <w:b w:val="false"/>
          <w:bCs w:val="false"/>
        </w:rPr>
        <w:t xml:space="preserve">). </w:t>
      </w:r>
      <w:r>
        <w:rPr>
          <w:rFonts w:cs="Arial" w:ascii="Arial" w:hAnsi="Arial"/>
        </w:rPr>
        <w:t xml:space="preserve">O edital fica disponível na Seção de Licitações - Av. Luciano Consoline, 600, Jd de Lucca das 9h às 17h e sites </w:t>
      </w:r>
      <w:hyperlink r:id="rId45">
        <w:r>
          <w:rPr>
            <w:rStyle w:val="Hyperlink"/>
            <w:rFonts w:cs="Arial" w:ascii="Arial" w:hAnsi="Arial"/>
            <w:color w:val="000000"/>
          </w:rPr>
          <w:t>www.itatiba.sp.gov.br</w:t>
        </w:r>
      </w:hyperlink>
      <w:r>
        <w:rPr>
          <w:rFonts w:cs="Arial" w:ascii="Arial" w:hAnsi="Arial"/>
        </w:rPr>
        <w:t xml:space="preserve"> e </w:t>
      </w:r>
      <w:hyperlink r:id="rId46">
        <w:r>
          <w:rPr>
            <w:rStyle w:val="Hyperlink"/>
            <w:rFonts w:cs="Arial" w:ascii="Arial" w:hAnsi="Arial"/>
          </w:rPr>
          <w:t>www.novobbmnet.com.br</w:t>
        </w:r>
      </w:hyperlink>
      <w:r>
        <w:rPr>
          <w:rStyle w:val="Strong"/>
          <w:rFonts w:cs="Arial" w:ascii="Arial" w:hAnsi="Arial"/>
          <w:b w:val="false"/>
          <w:bCs w:val="false"/>
        </w:rPr>
        <w:t xml:space="preserve">. </w:t>
      </w:r>
      <w:r>
        <w:rPr>
          <w:rFonts w:cs="Arial" w:ascii="Arial" w:hAnsi="Arial"/>
        </w:rPr>
        <w:t xml:space="preserve">Informações: tel. (11) 3183-0655. Adriana Stocco – Agente de Contratação. </w:t>
      </w:r>
      <w:bookmarkEnd w:id="59"/>
      <w:bookmarkEnd w:id="62"/>
    </w:p>
    <w:sectPr>
      <w:headerReference w:type="even" r:id="rId47"/>
      <w:headerReference w:type="default" r:id="rId48"/>
      <w:headerReference w:type="first" r:id="rId49"/>
      <w:footerReference w:type="even" r:id="rId50"/>
      <w:footerReference w:type="default" r:id="rId51"/>
      <w:footerReference w:type="first" r:id="rId52"/>
      <w:type w:val="nextPage"/>
      <w:pgSz w:w="11906" w:h="16838"/>
      <w:pgMar w:left="1418" w:right="1389" w:gutter="0" w:header="567" w:top="1418" w:footer="1332" w:bottom="1389"/>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OpenSymbol">
    <w:altName w:val="Arial Unicode MS"/>
    <w:charset w:val="00"/>
    <w:family w:val="auto"/>
    <w:pitch w:val="variable"/>
  </w:font>
  <w:font w:name="Wingdings">
    <w:charset w:val="00"/>
    <w:family w:val="auto"/>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charset w:val="00"/>
    <w:family w:val="roman"/>
    <w:pitch w:val="variable"/>
  </w:font>
  <w:font w:name="Ecofont_Spranq_eco_Sans">
    <w:charset w:val="00"/>
    <w:family w:val="roman"/>
    <w:pitch w:val="variable"/>
  </w:font>
  <w:font w:name="Liberation Sans">
    <w:altName w:val="Arial"/>
    <w:charset w:val="00"/>
    <w:family w:val="swiss"/>
    <w:pitch w:val="variable"/>
  </w:font>
  <w:font w:name="Calibri">
    <w:charset w:val="00"/>
    <w:family w:val="swiss"/>
    <w:pitch w:val="variable"/>
  </w:font>
  <w:font w:name="Helvetica LT Light">
    <w:charset w:val="00"/>
    <w:family w:val="roman"/>
    <w:pitch w:val="variable"/>
  </w:font>
  <w:font w:name="Conduit ITC Light">
    <w:charset w:val="00"/>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6029325" cy="857250"/>
          <wp:effectExtent l="0" t="0" r="0" b="0"/>
          <wp:docPr id="3"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descr=""/>
                  <pic:cNvPicPr>
                    <a:picLocks noChangeAspect="1" noChangeArrowheads="1"/>
                  </pic:cNvPicPr>
                </pic:nvPicPr>
                <pic:blipFill>
                  <a:blip r:embed="rId1"/>
                  <a:srcRect l="-18" t="-159" r="-18" b="-159"/>
                  <a:stretch>
                    <a:fillRect/>
                  </a:stretch>
                </pic:blipFill>
                <pic:spPr bwMode="auto">
                  <a:xfrm>
                    <a:off x="0" y="0"/>
                    <a:ext cx="6029325" cy="857250"/>
                  </a:xfrm>
                  <a:prstGeom prst="rect">
                    <a:avLst/>
                  </a:prstGeom>
                  <a:noFill/>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6029325" cy="857250"/>
          <wp:effectExtent l="0" t="0" r="0" b="0"/>
          <wp:docPr id="4"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
                  <pic:cNvPicPr>
                    <a:picLocks noChangeAspect="1" noChangeArrowheads="1"/>
                  </pic:cNvPicPr>
                </pic:nvPicPr>
                <pic:blipFill>
                  <a:blip r:embed="rId1"/>
                  <a:srcRect l="-18" t="-159" r="-18" b="-159"/>
                  <a:stretch>
                    <a:fillRect/>
                  </a:stretch>
                </pic:blipFill>
                <pic:spPr bwMode="auto">
                  <a:xfrm>
                    <a:off x="0" y="0"/>
                    <a:ext cx="6029325" cy="857250"/>
                  </a:xfrm>
                  <a:prstGeom prst="rect">
                    <a:avLst/>
                  </a:prstGeom>
                  <a:noFill/>
                </pic:spPr>
              </pic:pic>
            </a:graphicData>
          </a:graphic>
        </wp:inline>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pt-BR" w:eastAsia="pt-BR"/>
      </w:rPr>
    </w:pPr>
    <w:r>
      <w:rPr/>
      <w:fldChar w:fldCharType="begin"/>
    </w:r>
    <w:r>
      <w:rPr/>
      <w:instrText xml:space="preserve"> PAGE </w:instrText>
    </w:r>
    <w:r>
      <w:rPr/>
      <w:fldChar w:fldCharType="separate"/>
    </w:r>
    <w:r>
      <w:rPr/>
      <w:t>51</w:t>
    </w:r>
    <w:r>
      <w:rPr/>
      <w:fldChar w:fldCharType="end"/>
    </w:r>
    <w:r>
      <w:rPr/>
      <w:drawing>
        <wp:inline distT="0" distB="0" distL="0" distR="0">
          <wp:extent cx="6029325" cy="857250"/>
          <wp:effectExtent l="0" t="0" r="0" b="0"/>
          <wp:docPr id="8"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3" descr=""/>
                  <pic:cNvPicPr>
                    <a:picLocks noChangeAspect="1" noChangeArrowheads="1"/>
                  </pic:cNvPicPr>
                </pic:nvPicPr>
                <pic:blipFill>
                  <a:blip r:embed="rId1"/>
                  <a:srcRect l="-18" t="-159" r="-18" b="-159"/>
                  <a:stretch>
                    <a:fillRect/>
                  </a:stretch>
                </pic:blipFill>
                <pic:spPr bwMode="auto">
                  <a:xfrm>
                    <a:off x="0" y="0"/>
                    <a:ext cx="6029325" cy="857250"/>
                  </a:xfrm>
                  <a:prstGeom prst="rect">
                    <a:avLst/>
                  </a:prstGeom>
                  <a:noFill/>
                </pic:spPr>
              </pic:pic>
            </a:graphicData>
          </a:graphic>
        </wp:inline>
      </w:drawing>
    </w:r>
  </w:p>
  <w:p>
    <w:pPr>
      <w:pStyle w:val="Footer"/>
      <w:rPr>
        <w:lang w:val="pt-BR" w:eastAsia="pt-BR"/>
      </w:rPr>
    </w:pPr>
    <w:r>
      <w:rPr>
        <w:lang w:val="pt-BR" w:eastAsia="pt-B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pt-BR" w:eastAsia="pt-BR"/>
      </w:rPr>
    </w:pPr>
    <w:r>
      <w:rPr/>
      <w:fldChar w:fldCharType="begin"/>
    </w:r>
    <w:r>
      <w:rPr/>
      <w:instrText xml:space="preserve"> PAGE </w:instrText>
    </w:r>
    <w:r>
      <w:rPr/>
      <w:fldChar w:fldCharType="separate"/>
    </w:r>
    <w:r>
      <w:rPr/>
      <w:t>51</w:t>
    </w:r>
    <w:r>
      <w:rPr/>
      <w:fldChar w:fldCharType="end"/>
    </w:r>
    <w:r>
      <w:rPr/>
      <w:drawing>
        <wp:inline distT="0" distB="0" distL="0" distR="0">
          <wp:extent cx="6029325" cy="857250"/>
          <wp:effectExtent l="0" t="0" r="0" b="0"/>
          <wp:docPr id="9"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3" descr=""/>
                  <pic:cNvPicPr>
                    <a:picLocks noChangeAspect="1" noChangeArrowheads="1"/>
                  </pic:cNvPicPr>
                </pic:nvPicPr>
                <pic:blipFill>
                  <a:blip r:embed="rId1"/>
                  <a:srcRect l="-18" t="-159" r="-18" b="-159"/>
                  <a:stretch>
                    <a:fillRect/>
                  </a:stretch>
                </pic:blipFill>
                <pic:spPr bwMode="auto">
                  <a:xfrm>
                    <a:off x="0" y="0"/>
                    <a:ext cx="6029325" cy="857250"/>
                  </a:xfrm>
                  <a:prstGeom prst="rect">
                    <a:avLst/>
                  </a:prstGeom>
                  <a:noFill/>
                </pic:spPr>
              </pic:pic>
            </a:graphicData>
          </a:graphic>
        </wp:inline>
      </w:drawing>
    </w:r>
  </w:p>
  <w:p>
    <w:pPr>
      <w:pStyle w:val="Footer"/>
      <w:rPr>
        <w:lang w:val="pt-BR" w:eastAsia="pt-BR"/>
      </w:rPr>
    </w:pPr>
    <w:r>
      <w:rPr>
        <w:lang w:val="pt-BR" w:eastAsia="pt-B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pt-BR" w:eastAsia="pt-BR"/>
      </w:rPr>
    </w:pPr>
    <w:r>
      <w:rPr/>
      <w:fldChar w:fldCharType="begin"/>
    </w:r>
    <w:r>
      <w:rPr/>
      <w:instrText xml:space="preserve"> PAGE </w:instrText>
    </w:r>
    <w:r>
      <w:rPr/>
      <w:fldChar w:fldCharType="separate"/>
    </w:r>
    <w:r>
      <w:rPr/>
      <w:t>71</w:t>
    </w:r>
    <w:r>
      <w:rPr/>
      <w:fldChar w:fldCharType="end"/>
    </w:r>
    <w:r>
      <w:rPr/>
      <w:drawing>
        <wp:inline distT="0" distB="0" distL="0" distR="0">
          <wp:extent cx="6029325" cy="857250"/>
          <wp:effectExtent l="0" t="0" r="0" b="0"/>
          <wp:docPr id="12"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 descr=""/>
                  <pic:cNvPicPr>
                    <a:picLocks noChangeAspect="1" noChangeArrowheads="1"/>
                  </pic:cNvPicPr>
                </pic:nvPicPr>
                <pic:blipFill>
                  <a:blip r:embed="rId1"/>
                  <a:srcRect l="-18" t="-159" r="-18" b="-159"/>
                  <a:stretch>
                    <a:fillRect/>
                  </a:stretch>
                </pic:blipFill>
                <pic:spPr bwMode="auto">
                  <a:xfrm>
                    <a:off x="0" y="0"/>
                    <a:ext cx="6029325" cy="857250"/>
                  </a:xfrm>
                  <a:prstGeom prst="rect">
                    <a:avLst/>
                  </a:prstGeom>
                  <a:noFill/>
                </pic:spPr>
              </pic:pic>
            </a:graphicData>
          </a:graphic>
        </wp:inline>
      </w:drawing>
    </w:r>
  </w:p>
  <w:p>
    <w:pPr>
      <w:pStyle w:val="Footer"/>
      <w:rPr>
        <w:lang w:val="pt-BR" w:eastAsia="pt-BR"/>
      </w:rPr>
    </w:pPr>
    <w:r>
      <w:rPr>
        <w:lang w:val="pt-BR" w:eastAsia="pt-B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pt-BR" w:eastAsia="pt-BR"/>
      </w:rPr>
    </w:pPr>
    <w:r>
      <w:rPr/>
      <w:fldChar w:fldCharType="begin"/>
    </w:r>
    <w:r>
      <w:rPr/>
      <w:instrText xml:space="preserve"> PAGE </w:instrText>
    </w:r>
    <w:r>
      <w:rPr/>
      <w:fldChar w:fldCharType="separate"/>
    </w:r>
    <w:r>
      <w:rPr/>
      <w:t>71</w:t>
    </w:r>
    <w:r>
      <w:rPr/>
      <w:fldChar w:fldCharType="end"/>
    </w:r>
    <w:r>
      <w:rPr/>
      <w:drawing>
        <wp:inline distT="0" distB="0" distL="0" distR="0">
          <wp:extent cx="6029325" cy="857250"/>
          <wp:effectExtent l="0" t="0" r="0" b="0"/>
          <wp:docPr id="13"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 descr=""/>
                  <pic:cNvPicPr>
                    <a:picLocks noChangeAspect="1" noChangeArrowheads="1"/>
                  </pic:cNvPicPr>
                </pic:nvPicPr>
                <pic:blipFill>
                  <a:blip r:embed="rId1"/>
                  <a:srcRect l="-18" t="-159" r="-18" b="-159"/>
                  <a:stretch>
                    <a:fillRect/>
                  </a:stretch>
                </pic:blipFill>
                <pic:spPr bwMode="auto">
                  <a:xfrm>
                    <a:off x="0" y="0"/>
                    <a:ext cx="6029325" cy="857250"/>
                  </a:xfrm>
                  <a:prstGeom prst="rect">
                    <a:avLst/>
                  </a:prstGeom>
                  <a:noFill/>
                </pic:spPr>
              </pic:pic>
            </a:graphicData>
          </a:graphic>
        </wp:inline>
      </w:drawing>
    </w:r>
  </w:p>
  <w:p>
    <w:pPr>
      <w:pStyle w:val="Footer"/>
      <w:rPr>
        <w:lang w:val="pt-BR" w:eastAsia="pt-BR"/>
      </w:rPr>
    </w:pPr>
    <w:r>
      <w:rPr>
        <w:lang w:val="pt-BR"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alibri" w:hAnsi="Calibri" w:cs="Calibri"/>
        <w:sz w:val="36"/>
        <w:szCs w:val="36"/>
      </w:rPr>
    </w:pPr>
    <w:r>
      <w:rPr/>
      <w:drawing>
        <wp:inline distT="0" distB="0" distL="0" distR="0">
          <wp:extent cx="5410200" cy="542925"/>
          <wp:effectExtent l="0" t="0" r="0" b="0"/>
          <wp:docPr id="1"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
                  <pic:cNvPicPr>
                    <a:picLocks noChangeAspect="1" noChangeArrowheads="1"/>
                  </pic:cNvPicPr>
                </pic:nvPicPr>
                <pic:blipFill>
                  <a:blip r:embed="rId1"/>
                  <a:srcRect l="-33" t="-332" r="-33" b="-332"/>
                  <a:stretch>
                    <a:fillRect/>
                  </a:stretch>
                </pic:blipFill>
                <pic:spPr bwMode="auto">
                  <a:xfrm>
                    <a:off x="0" y="0"/>
                    <a:ext cx="5410200" cy="542925"/>
                  </a:xfrm>
                  <a:prstGeom prst="rect">
                    <a:avLst/>
                  </a:prstGeom>
                  <a:noFill/>
                </pic:spPr>
              </pic:pic>
            </a:graphicData>
          </a:graphic>
        </wp:inline>
      </w:drawing>
    </w:r>
    <w:r>
      <w:rPr>
        <w:sz w:val="32"/>
        <w:szCs w:val="32"/>
      </w:rPr>
      <w:t xml:space="preserve"> </w:t>
    </w:r>
    <w:r>
      <w:rPr/>
      <w:t xml:space="preserve">         </w:t>
    </w:r>
  </w:p>
  <w:p>
    <w:pPr>
      <w:pStyle w:val="Normal"/>
      <w:rPr>
        <w:rFonts w:ascii="Calibri" w:hAnsi="Calibri" w:cs="Calibri"/>
        <w:sz w:val="36"/>
        <w:szCs w:val="36"/>
      </w:rPr>
    </w:pPr>
    <w:r>
      <w:rPr>
        <w:rFonts w:cs="Calibri" w:ascii="Calibri" w:hAnsi="Calibri"/>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Calibri" w:hAnsi="Calibri" w:cs="Calibri"/>
        <w:sz w:val="36"/>
        <w:szCs w:val="36"/>
      </w:rPr>
    </w:pPr>
    <w:r>
      <w:rPr/>
      <w:drawing>
        <wp:inline distT="0" distB="0" distL="0" distR="0">
          <wp:extent cx="5410200" cy="542925"/>
          <wp:effectExtent l="0" t="0" r="0" b="0"/>
          <wp:docPr id="2" name="Imagem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
                  <pic:cNvPicPr>
                    <a:picLocks noChangeAspect="1" noChangeArrowheads="1"/>
                  </pic:cNvPicPr>
                </pic:nvPicPr>
                <pic:blipFill>
                  <a:blip r:embed="rId1"/>
                  <a:srcRect l="-33" t="-332" r="-33" b="-332"/>
                  <a:stretch>
                    <a:fillRect/>
                  </a:stretch>
                </pic:blipFill>
                <pic:spPr bwMode="auto">
                  <a:xfrm>
                    <a:off x="0" y="0"/>
                    <a:ext cx="5410200" cy="542925"/>
                  </a:xfrm>
                  <a:prstGeom prst="rect">
                    <a:avLst/>
                  </a:prstGeom>
                  <a:noFill/>
                </pic:spPr>
              </pic:pic>
            </a:graphicData>
          </a:graphic>
        </wp:inline>
      </w:drawing>
    </w:r>
    <w:r>
      <w:rPr>
        <w:sz w:val="32"/>
        <w:szCs w:val="32"/>
      </w:rPr>
      <w:t xml:space="preserve"> </w:t>
    </w:r>
    <w:r>
      <w:rPr/>
      <w:t xml:space="preserve">         </w:t>
    </w:r>
  </w:p>
  <w:p>
    <w:pPr>
      <w:pStyle w:val="Normal"/>
      <w:rPr>
        <w:rFonts w:ascii="Calibri" w:hAnsi="Calibri" w:cs="Calibri"/>
        <w:sz w:val="36"/>
        <w:szCs w:val="36"/>
      </w:rPr>
    </w:pPr>
    <w:r>
      <w:rPr>
        <w:rFonts w:cs="Calibri" w:ascii="Calibri" w:hAnsi="Calibri"/>
        <w:sz w:val="36"/>
        <w:szCs w:val="3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10200" cy="542925"/>
          <wp:effectExtent l="0" t="0" r="0" b="0"/>
          <wp:docPr id="6"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2" descr=""/>
                  <pic:cNvPicPr>
                    <a:picLocks noChangeAspect="1" noChangeArrowheads="1"/>
                  </pic:cNvPicPr>
                </pic:nvPicPr>
                <pic:blipFill>
                  <a:blip r:embed="rId1"/>
                  <a:srcRect l="-33" t="-332" r="-33" b="-332"/>
                  <a:stretch>
                    <a:fillRect/>
                  </a:stretch>
                </pic:blipFill>
                <pic:spPr bwMode="auto">
                  <a:xfrm>
                    <a:off x="0" y="0"/>
                    <a:ext cx="5410200" cy="542925"/>
                  </a:xfrm>
                  <a:prstGeom prst="rect">
                    <a:avLst/>
                  </a:prstGeom>
                  <a:noFill/>
                </pic:spPr>
              </pic:pic>
            </a:graphicData>
          </a:graphic>
        </wp:inline>
      </w:drawing>
    </w:r>
    <w:r>
      <w:rPr>
        <w:lang w:val="pt-BR" w:eastAsia="pt-BR"/>
      </w:rPr>
      <w:t xml:space="preserve">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10200" cy="542925"/>
          <wp:effectExtent l="0" t="0" r="0" b="0"/>
          <wp:docPr id="7"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
                  <pic:cNvPicPr>
                    <a:picLocks noChangeAspect="1" noChangeArrowheads="1"/>
                  </pic:cNvPicPr>
                </pic:nvPicPr>
                <pic:blipFill>
                  <a:blip r:embed="rId1"/>
                  <a:srcRect l="-33" t="-332" r="-33" b="-332"/>
                  <a:stretch>
                    <a:fillRect/>
                  </a:stretch>
                </pic:blipFill>
                <pic:spPr bwMode="auto">
                  <a:xfrm>
                    <a:off x="0" y="0"/>
                    <a:ext cx="5410200" cy="542925"/>
                  </a:xfrm>
                  <a:prstGeom prst="rect">
                    <a:avLst/>
                  </a:prstGeom>
                  <a:noFill/>
                </pic:spPr>
              </pic:pic>
            </a:graphicData>
          </a:graphic>
        </wp:inline>
      </w:drawing>
    </w:r>
    <w:r>
      <w:rPr>
        <w:lang w:val="pt-BR" w:eastAsia="pt-BR"/>
      </w:rPr>
      <w:t xml:space="preserve">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10200" cy="542925"/>
          <wp:effectExtent l="0" t="0" r="0" b="0"/>
          <wp:docPr id="10"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2" descr=""/>
                  <pic:cNvPicPr>
                    <a:picLocks noChangeAspect="1" noChangeArrowheads="1"/>
                  </pic:cNvPicPr>
                </pic:nvPicPr>
                <pic:blipFill>
                  <a:blip r:embed="rId1"/>
                  <a:srcRect l="-33" t="-332" r="-33" b="-332"/>
                  <a:stretch>
                    <a:fillRect/>
                  </a:stretch>
                </pic:blipFill>
                <pic:spPr bwMode="auto">
                  <a:xfrm>
                    <a:off x="0" y="0"/>
                    <a:ext cx="5410200" cy="542925"/>
                  </a:xfrm>
                  <a:prstGeom prst="rect">
                    <a:avLst/>
                  </a:prstGeom>
                  <a:noFill/>
                </pic:spPr>
              </pic:pic>
            </a:graphicData>
          </a:graphic>
        </wp:inline>
      </w:drawing>
    </w:r>
    <w:r>
      <w:rPr>
        <w:lang w:val="pt-BR" w:eastAsia="pt-BR"/>
      </w:rPr>
      <w:t xml:space="preserve">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10200" cy="542925"/>
          <wp:effectExtent l="0" t="0" r="0" b="0"/>
          <wp:docPr id="1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2" descr=""/>
                  <pic:cNvPicPr>
                    <a:picLocks noChangeAspect="1" noChangeArrowheads="1"/>
                  </pic:cNvPicPr>
                </pic:nvPicPr>
                <pic:blipFill>
                  <a:blip r:embed="rId1"/>
                  <a:srcRect l="-33" t="-332" r="-33" b="-332"/>
                  <a:stretch>
                    <a:fillRect/>
                  </a:stretch>
                </pic:blipFill>
                <pic:spPr bwMode="auto">
                  <a:xfrm>
                    <a:off x="0" y="0"/>
                    <a:ext cx="5410200" cy="542925"/>
                  </a:xfrm>
                  <a:prstGeom prst="rect">
                    <a:avLst/>
                  </a:prstGeom>
                  <a:noFill/>
                </pic:spPr>
              </pic:pic>
            </a:graphicData>
          </a:graphic>
        </wp:inline>
      </w:drawing>
    </w:r>
    <w:r>
      <w:rPr>
        <w:lang w:val="pt-BR"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Roman"/>
      <w:lvlText w:val="%1."/>
      <w:lvlJc w:val="right"/>
      <w:pPr>
        <w:tabs>
          <w:tab w:val="num" w:pos="0"/>
        </w:tabs>
        <w:ind w:left="1287"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b w:val="fals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720"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13">
    <w:lvl w:ilvl="0">
      <w:start w:val="1"/>
      <w:numFmt w:val="decimal"/>
      <w:lvlText w:val="%1."/>
      <w:lvlJc w:val="left"/>
      <w:pPr>
        <w:tabs>
          <w:tab w:val="num" w:pos="709"/>
        </w:tabs>
        <w:ind w:left="360" w:hanging="360"/>
      </w:pPr>
      <w:rPr>
        <w:b/>
      </w:rPr>
    </w:lvl>
    <w:lvl w:ilvl="1">
      <w:start w:val="1"/>
      <w:numFmt w:val="lowerLetter"/>
      <w:lvlText w:val="%2)"/>
      <w:lvlJc w:val="left"/>
      <w:pPr>
        <w:tabs>
          <w:tab w:val="num" w:pos="0"/>
        </w:tabs>
        <w:ind w:left="2629" w:hanging="360"/>
      </w:pPr>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709"/>
        </w:tabs>
        <w:ind w:left="360" w:hanging="360"/>
      </w:pPr>
      <w:rPr>
        <w:b/>
      </w:rPr>
    </w:lvl>
    <w:lvl w:ilvl="1">
      <w:start w:val="1"/>
      <w:numFmt w:val="decimal"/>
      <w:lvlText w:val="%1.%2."/>
      <w:lvlJc w:val="left"/>
      <w:pPr>
        <w:tabs>
          <w:tab w:val="num" w:pos="0"/>
        </w:tabs>
        <w:ind w:left="2701"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6">
    <w:lvl w:ilvl="0">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080" w:hanging="360"/>
      </w:pPr>
      <w:rPr>
        <w:rFonts w:ascii="OpenSymbol" w:hAnsi="OpenSymbol" w:cs="OpenSymbol" w:hint="default"/>
      </w:rPr>
    </w:lvl>
    <w:lvl w:ilvl="2">
      <w:start w:val="0"/>
      <w:numFmt w:val="bullet"/>
      <w:lvlText w:val="▪"/>
      <w:lvlJc w:val="left"/>
      <w:pPr>
        <w:tabs>
          <w:tab w:val="num" w:pos="0"/>
        </w:tabs>
        <w:ind w:left="1440" w:hanging="360"/>
      </w:pPr>
      <w:rPr>
        <w:rFonts w:ascii="OpenSymbol" w:hAnsi="OpenSymbol" w:cs="OpenSymbol" w:hint="default"/>
      </w:rPr>
    </w:lvl>
    <w:lvl w:ilvl="3">
      <w:start w:val="0"/>
      <w:numFmt w:val="bullet"/>
      <w:lvlText w:val=""/>
      <w:lvlJc w:val="left"/>
      <w:pPr>
        <w:tabs>
          <w:tab w:val="num" w:pos="0"/>
        </w:tabs>
        <w:ind w:left="1800" w:hanging="360"/>
      </w:pPr>
      <w:rPr>
        <w:rFonts w:ascii="Symbol" w:hAnsi="Symbol" w:cs="Symbol" w:hint="default"/>
      </w:rPr>
    </w:lvl>
    <w:lvl w:ilvl="4">
      <w:start w:val="0"/>
      <w:numFmt w:val="bullet"/>
      <w:lvlText w:val="◦"/>
      <w:lvlJc w:val="left"/>
      <w:pPr>
        <w:tabs>
          <w:tab w:val="num" w:pos="0"/>
        </w:tabs>
        <w:ind w:left="2160" w:hanging="360"/>
      </w:pPr>
      <w:rPr>
        <w:rFonts w:ascii="OpenSymbol" w:hAnsi="OpenSymbol" w:cs="OpenSymbol" w:hint="default"/>
      </w:rPr>
    </w:lvl>
    <w:lvl w:ilvl="5">
      <w:start w:val="0"/>
      <w:numFmt w:val="bullet"/>
      <w:lvlText w:val="▪"/>
      <w:lvlJc w:val="left"/>
      <w:pPr>
        <w:tabs>
          <w:tab w:val="num" w:pos="0"/>
        </w:tabs>
        <w:ind w:left="2520" w:hanging="360"/>
      </w:pPr>
      <w:rPr>
        <w:rFonts w:ascii="OpenSymbol" w:hAnsi="OpenSymbol" w:cs="OpenSymbol" w:hint="default"/>
      </w:rPr>
    </w:lvl>
    <w:lvl w:ilvl="6">
      <w:start w:val="0"/>
      <w:numFmt w:val="bullet"/>
      <w:lvlText w:val=""/>
      <w:lvlJc w:val="left"/>
      <w:pPr>
        <w:tabs>
          <w:tab w:val="num" w:pos="0"/>
        </w:tabs>
        <w:ind w:left="2880" w:hanging="360"/>
      </w:pPr>
      <w:rPr>
        <w:rFonts w:ascii="Symbol" w:hAnsi="Symbol" w:cs="Symbol" w:hint="default"/>
      </w:rPr>
    </w:lvl>
    <w:lvl w:ilvl="7">
      <w:start w:val="0"/>
      <w:numFmt w:val="bullet"/>
      <w:lvlText w:val="◦"/>
      <w:lvlJc w:val="left"/>
      <w:pPr>
        <w:tabs>
          <w:tab w:val="num" w:pos="0"/>
        </w:tabs>
        <w:ind w:left="3240" w:hanging="360"/>
      </w:pPr>
      <w:rPr>
        <w:rFonts w:ascii="OpenSymbol" w:hAnsi="OpenSymbol" w:cs="OpenSymbol" w:hint="default"/>
      </w:rPr>
    </w:lvl>
    <w:lvl w:ilvl="8">
      <w:start w:val="0"/>
      <w:numFmt w:val="bullet"/>
      <w:lvlText w:val="▪"/>
      <w:lvlJc w:val="left"/>
      <w:pPr>
        <w:tabs>
          <w:tab w:val="num" w:pos="0"/>
        </w:tabs>
        <w:ind w:left="3600" w:hanging="360"/>
      </w:pPr>
      <w:rPr>
        <w:rFonts w:ascii="OpenSymbol" w:hAnsi="OpenSymbol" w:cs="OpenSymbol" w:hint="default"/>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lowerLetter"/>
      <w:lvlText w:val="%1)"/>
      <w:lvlJc w:val="left"/>
      <w:pPr>
        <w:tabs>
          <w:tab w:val="num" w:pos="0"/>
        </w:tabs>
        <w:ind w:left="1003" w:hanging="360"/>
      </w:pPr>
      <w:rPr/>
    </w:lvl>
    <w:lvl w:ilvl="1">
      <w:start w:val="1"/>
      <w:numFmt w:val="lowerLetter"/>
      <w:lvlText w:val="%2."/>
      <w:lvlJc w:val="left"/>
      <w:pPr>
        <w:tabs>
          <w:tab w:val="num" w:pos="0"/>
        </w:tabs>
        <w:ind w:left="1723" w:hanging="360"/>
      </w:pPr>
      <w:rPr/>
    </w:lvl>
    <w:lvl w:ilvl="2">
      <w:start w:val="1"/>
      <w:numFmt w:val="lowerRoman"/>
      <w:lvlText w:val="%3."/>
      <w:lvlJc w:val="right"/>
      <w:pPr>
        <w:tabs>
          <w:tab w:val="num" w:pos="0"/>
        </w:tabs>
        <w:ind w:left="2443" w:hanging="180"/>
      </w:pPr>
      <w:rPr/>
    </w:lvl>
    <w:lvl w:ilvl="3">
      <w:start w:val="1"/>
      <w:numFmt w:val="decimal"/>
      <w:lvlText w:val="%4."/>
      <w:lvlJc w:val="left"/>
      <w:pPr>
        <w:tabs>
          <w:tab w:val="num" w:pos="0"/>
        </w:tabs>
        <w:ind w:left="3163" w:hanging="360"/>
      </w:pPr>
      <w:rPr/>
    </w:lvl>
    <w:lvl w:ilvl="4">
      <w:start w:val="1"/>
      <w:numFmt w:val="lowerLetter"/>
      <w:lvlText w:val="%5."/>
      <w:lvlJc w:val="left"/>
      <w:pPr>
        <w:tabs>
          <w:tab w:val="num" w:pos="0"/>
        </w:tabs>
        <w:ind w:left="3883" w:hanging="360"/>
      </w:pPr>
      <w:rPr/>
    </w:lvl>
    <w:lvl w:ilvl="5">
      <w:start w:val="1"/>
      <w:numFmt w:val="lowerRoman"/>
      <w:lvlText w:val="%6."/>
      <w:lvlJc w:val="right"/>
      <w:pPr>
        <w:tabs>
          <w:tab w:val="num" w:pos="0"/>
        </w:tabs>
        <w:ind w:left="4603" w:hanging="180"/>
      </w:pPr>
      <w:rPr/>
    </w:lvl>
    <w:lvl w:ilvl="6">
      <w:start w:val="1"/>
      <w:numFmt w:val="decimal"/>
      <w:lvlText w:val="%7."/>
      <w:lvlJc w:val="left"/>
      <w:pPr>
        <w:tabs>
          <w:tab w:val="num" w:pos="0"/>
        </w:tabs>
        <w:ind w:left="5323" w:hanging="360"/>
      </w:pPr>
      <w:rPr/>
    </w:lvl>
    <w:lvl w:ilvl="7">
      <w:start w:val="1"/>
      <w:numFmt w:val="lowerLetter"/>
      <w:lvlText w:val="%8."/>
      <w:lvlJc w:val="left"/>
      <w:pPr>
        <w:tabs>
          <w:tab w:val="num" w:pos="0"/>
        </w:tabs>
        <w:ind w:left="6043" w:hanging="360"/>
      </w:pPr>
      <w:rPr/>
    </w:lvl>
    <w:lvl w:ilvl="8">
      <w:start w:val="1"/>
      <w:numFmt w:val="lowerRoman"/>
      <w:lvlText w:val="%9."/>
      <w:lvlJc w:val="right"/>
      <w:pPr>
        <w:tabs>
          <w:tab w:val="num" w:pos="0"/>
        </w:tabs>
        <w:ind w:left="6763" w:hanging="18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eastAsia="zh-CN" w:val="pt-BR" w:bidi="ar-SA"/>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unhideWhenUsed/>
    <w:qFormat/>
    <w:rPr/>
  </w:style>
  <w:style w:type="character" w:styleId="WW8Num6z0" w:customStyle="1">
    <w:name w:val="WW8Num6z0"/>
    <w:qFormat/>
    <w:rPr>
      <w:b/>
    </w:rPr>
  </w:style>
  <w:style w:type="character" w:styleId="WW8Num6z1" w:customStyle="1">
    <w:name w:val="WW8Num6z1"/>
    <w:qFormat/>
    <w:rPr>
      <w:b w:val="false"/>
      <w:i w:val="false"/>
      <w:strike w:val="false"/>
      <w:dstrike w:val="false"/>
      <w:color w:val="000000"/>
      <w:sz w:val="20"/>
      <w:szCs w:val="20"/>
      <w:u w:val="none"/>
    </w:rPr>
  </w:style>
  <w:style w:type="character" w:styleId="WW8Num6z2" w:customStyle="1">
    <w:name w:val="WW8Num6z2"/>
    <w:qFormat/>
    <w:rPr>
      <w:rFonts w:ascii="Arial" w:hAnsi="Arial" w:cs="Arial"/>
      <w:b w:val="false"/>
      <w:i w:val="false"/>
      <w:strike w:val="false"/>
      <w:dstrike w:val="false"/>
      <w:color w:val="000000"/>
      <w:sz w:val="20"/>
      <w:szCs w:val="20"/>
    </w:rPr>
  </w:style>
  <w:style w:type="character" w:styleId="WW8Num8z0" w:customStyle="1">
    <w:name w:val="WW8Num8z0"/>
    <w:qFormat/>
    <w:rPr/>
  </w:style>
  <w:style w:type="character" w:styleId="WW8Num10z1" w:customStyle="1">
    <w:name w:val="WW8Num10z1"/>
    <w:qFormat/>
    <w:rPr>
      <w:b w:val="false"/>
      <w:i w:val="false"/>
    </w:rPr>
  </w:style>
  <w:style w:type="character" w:styleId="WW8Num10z2" w:customStyle="1">
    <w:name w:val="WW8Num10z2"/>
    <w:qFormat/>
    <w:rPr>
      <w:b w:val="false"/>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b/>
    </w:rPr>
  </w:style>
  <w:style w:type="character" w:styleId="WW8Num12z1" w:customStyle="1">
    <w:name w:val="WW8Num12z1"/>
    <w:qFormat/>
    <w:rPr>
      <w:b w:val="false"/>
      <w:i w:val="false"/>
      <w:strike w:val="false"/>
      <w:dstrike w:val="false"/>
      <w:color w:val="000000"/>
      <w:sz w:val="20"/>
      <w:szCs w:val="20"/>
      <w:u w:val="none"/>
    </w:rPr>
  </w:style>
  <w:style w:type="character" w:styleId="WW8Num12z2" w:customStyle="1">
    <w:name w:val="WW8Num12z2"/>
    <w:qFormat/>
    <w:rPr>
      <w:rFonts w:ascii="Arial" w:hAnsi="Arial" w:cs="Arial"/>
      <w:b w:val="false"/>
      <w:i w:val="false"/>
      <w:strike w:val="false"/>
      <w:dstrike w:val="false"/>
      <w:color w:val="000000"/>
      <w:sz w:val="20"/>
      <w:szCs w:val="20"/>
    </w:rPr>
  </w:style>
  <w:style w:type="character" w:styleId="WW8Num12z3" w:customStyle="1">
    <w:name w:val="WW8Num12z3"/>
    <w:qFormat/>
    <w:rPr/>
  </w:style>
  <w:style w:type="character" w:styleId="WW8Num13z0" w:customStyle="1">
    <w:name w:val="WW8Num13z0"/>
    <w:qFormat/>
    <w:rPr>
      <w:sz w:val="22"/>
    </w:rPr>
  </w:style>
  <w:style w:type="character" w:styleId="WW8Num14z0" w:customStyle="1">
    <w:name w:val="WW8Num14z0"/>
    <w:qFormat/>
    <w:rPr>
      <w:sz w:val="22"/>
    </w:rPr>
  </w:style>
  <w:style w:type="character" w:styleId="WW8Num16z1" w:customStyle="1">
    <w:name w:val="WW8Num16z1"/>
    <w:qFormat/>
    <w:rPr>
      <w:b w:val="false"/>
      <w:i w:val="false"/>
    </w:rPr>
  </w:style>
  <w:style w:type="character" w:styleId="WW8Num16z2" w:customStyle="1">
    <w:name w:val="WW8Num16z2"/>
    <w:qFormat/>
    <w:rPr>
      <w:b w:val="false"/>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13z3" w:customStyle="1">
    <w:name w:val="WW8Num13z3"/>
    <w:qFormat/>
    <w:rPr/>
  </w:style>
  <w:style w:type="character" w:styleId="WW8Num16z0" w:customStyle="1">
    <w:name w:val="WW8Num16z0"/>
    <w:qFormat/>
    <w:rPr>
      <w:sz w:val="22"/>
    </w:rPr>
  </w:style>
  <w:style w:type="character" w:styleId="WW8Num18z0" w:customStyle="1">
    <w:name w:val="WW8Num18z0"/>
    <w:qFormat/>
    <w:rPr>
      <w:sz w:val="22"/>
    </w:rPr>
  </w:style>
  <w:style w:type="character" w:styleId="WW8Num21z1" w:customStyle="1">
    <w:name w:val="WW8Num21z1"/>
    <w:qFormat/>
    <w:rPr>
      <w:b w:val="false"/>
      <w:i w:val="false"/>
    </w:rPr>
  </w:style>
  <w:style w:type="character" w:styleId="WW8Num21z2" w:customStyle="1">
    <w:name w:val="WW8Num21z2"/>
    <w:qFormat/>
    <w:rPr>
      <w:b w:val="false"/>
    </w:rPr>
  </w:style>
  <w:style w:type="character" w:styleId="Fontepargpadro135" w:customStyle="1">
    <w:name w:val="Fonte parág. padrão135"/>
    <w:qFormat/>
    <w:rPr/>
  </w:style>
  <w:style w:type="character" w:styleId="WW8Num7z0" w:customStyle="1">
    <w:name w:val="WW8Num7z0"/>
    <w:qFormat/>
    <w:rPr>
      <w:rFonts w:ascii="Symbol" w:hAnsi="Symbol" w:cs="OpenSymbol"/>
      <w:spacing w:val="-3"/>
      <w:sz w:val="22"/>
      <w:szCs w:val="22"/>
    </w:rPr>
  </w:style>
  <w:style w:type="character" w:styleId="WW8Num7z1" w:customStyle="1">
    <w:name w:val="WW8Num7z1"/>
    <w:qFormat/>
    <w:rPr>
      <w:rFonts w:ascii="OpenSymbol" w:hAnsi="OpenSymbol" w:cs="OpenSymbol"/>
    </w:rPr>
  </w:style>
  <w:style w:type="character" w:styleId="WW8Num9z0" w:customStyle="1">
    <w:name w:val="WW8Num9z0"/>
    <w:qFormat/>
    <w:rPr>
      <w:rFonts w:ascii="Arial" w:hAnsi="Arial" w:cs="Arial"/>
      <w:sz w:val="20"/>
    </w:rPr>
  </w:style>
  <w:style w:type="character" w:styleId="WW8Num10z0" w:customStyle="1">
    <w:name w:val="WW8Num10z0"/>
    <w:qFormat/>
    <w:rPr/>
  </w:style>
  <w:style w:type="character" w:styleId="WW8Num14z3" w:customStyle="1">
    <w:name w:val="WW8Num14z3"/>
    <w:qFormat/>
    <w:rPr>
      <w:i w:val="false"/>
    </w:rPr>
  </w:style>
  <w:style w:type="character" w:styleId="WW8Num15z0" w:customStyle="1">
    <w:name w:val="WW8Num15z0"/>
    <w:qFormat/>
    <w:rPr>
      <w:rFonts w:ascii="Symbol" w:hAnsi="Symbol" w:cs="OpenSymbol"/>
    </w:rPr>
  </w:style>
  <w:style w:type="character" w:styleId="WW8Num15z1" w:customStyle="1">
    <w:name w:val="WW8Num15z1"/>
    <w:qFormat/>
    <w:rPr>
      <w:rFonts w:ascii="OpenSymbol" w:hAnsi="OpenSymbol" w:cs="OpenSymbol"/>
    </w:rPr>
  </w:style>
  <w:style w:type="character" w:styleId="WW8Num18z1" w:customStyle="1">
    <w:name w:val="WW8Num18z1"/>
    <w:qFormat/>
    <w:rPr>
      <w:b w:val="false"/>
      <w:i w:val="false"/>
    </w:rPr>
  </w:style>
  <w:style w:type="character" w:styleId="WW8Num18z2" w:customStyle="1">
    <w:name w:val="WW8Num18z2"/>
    <w:qFormat/>
    <w:rPr>
      <w:b w:val="false"/>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1z0" w:customStyle="1">
    <w:name w:val="WW8Num21z0"/>
    <w:qFormat/>
    <w:rPr>
      <w:rFonts w:ascii="Symbol" w:hAnsi="Symbol" w:cs="Symbol"/>
    </w:rPr>
  </w:style>
  <w:style w:type="character" w:styleId="WW8Num22z0" w:customStyle="1">
    <w:name w:val="WW8Num22z0"/>
    <w:qFormat/>
    <w:rPr>
      <w:b/>
    </w:rPr>
  </w:style>
  <w:style w:type="character" w:styleId="WW8Num22z1" w:customStyle="1">
    <w:name w:val="WW8Num22z1"/>
    <w:qFormat/>
    <w:rPr>
      <w:b w:val="false"/>
      <w:i w:val="false"/>
      <w:strike w:val="false"/>
      <w:dstrike w:val="false"/>
      <w:color w:val="000000"/>
      <w:sz w:val="20"/>
      <w:szCs w:val="20"/>
      <w:u w:val="none"/>
    </w:rPr>
  </w:style>
  <w:style w:type="character" w:styleId="WW8Num22z2" w:customStyle="1">
    <w:name w:val="WW8Num22z2"/>
    <w:qFormat/>
    <w:rPr>
      <w:rFonts w:ascii="Arial" w:hAnsi="Arial" w:cs="Arial"/>
      <w:b w:val="false"/>
      <w:i w:val="false"/>
      <w:strike w:val="false"/>
      <w:dstrike w:val="false"/>
      <w:color w:val="000000"/>
      <w:sz w:val="20"/>
      <w:szCs w:val="20"/>
    </w:rPr>
  </w:style>
  <w:style w:type="character" w:styleId="WW8Num22z3" w:customStyle="1">
    <w:name w:val="WW8Num22z3"/>
    <w:qFormat/>
    <w:rPr/>
  </w:style>
  <w:style w:type="character" w:styleId="WW8Num25z0" w:customStyle="1">
    <w:name w:val="WW8Num25z0"/>
    <w:qFormat/>
    <w:rPr>
      <w:rFonts w:ascii="Symbol" w:hAnsi="Symbol" w:cs="Symbol"/>
    </w:rPr>
  </w:style>
  <w:style w:type="character" w:styleId="WW8Num25z1" w:customStyle="1">
    <w:name w:val="WW8Num25z1"/>
    <w:qFormat/>
    <w:rPr>
      <w:rFonts w:ascii="OpenSymbol" w:hAnsi="OpenSymbol" w:cs="OpenSymbol"/>
    </w:rPr>
  </w:style>
  <w:style w:type="character" w:styleId="WW8Num31z0" w:customStyle="1">
    <w:name w:val="WW8Num31z0"/>
    <w:qFormat/>
    <w:rPr>
      <w:rFonts w:ascii="Symbol" w:hAnsi="Symbol" w:cs="Symbol"/>
    </w:rPr>
  </w:style>
  <w:style w:type="character" w:styleId="WW8Num31z1" w:customStyle="1">
    <w:name w:val="WW8Num31z1"/>
    <w:qFormat/>
    <w:rPr>
      <w:rFonts w:ascii="OpenSymbol" w:hAnsi="OpenSymbol" w:cs="OpenSymbol"/>
    </w:rPr>
  </w:style>
  <w:style w:type="character" w:styleId="WW8Num32z0" w:customStyle="1">
    <w:name w:val="WW8Num32z0"/>
    <w:qFormat/>
    <w:rPr>
      <w:sz w:val="22"/>
    </w:rPr>
  </w:style>
  <w:style w:type="character" w:styleId="WW8Num39z0" w:customStyle="1">
    <w:name w:val="WW8Num39z0"/>
    <w:qFormat/>
    <w:rPr>
      <w:sz w:val="22"/>
    </w:rPr>
  </w:style>
  <w:style w:type="character" w:styleId="WW8Num43z1" w:customStyle="1">
    <w:name w:val="WW8Num43z1"/>
    <w:qFormat/>
    <w:rPr>
      <w:b w:val="false"/>
      <w:i w:val="false"/>
    </w:rPr>
  </w:style>
  <w:style w:type="character" w:styleId="WW8Num43z2" w:customStyle="1">
    <w:name w:val="WW8Num43z2"/>
    <w:qFormat/>
    <w:rPr>
      <w:b w:val="false"/>
    </w:rPr>
  </w:style>
  <w:style w:type="character" w:styleId="WW8Num51z0" w:customStyle="1">
    <w:name w:val="WW8Num51z0"/>
    <w:qFormat/>
    <w:rPr>
      <w:b/>
    </w:rPr>
  </w:style>
  <w:style w:type="character" w:styleId="WW8Num51z1" w:customStyle="1">
    <w:name w:val="WW8Num51z1"/>
    <w:qFormat/>
    <w:rPr>
      <w:b w:val="false"/>
      <w:i w:val="false"/>
      <w:strike w:val="false"/>
      <w:dstrike w:val="false"/>
      <w:color w:val="000000"/>
      <w:sz w:val="20"/>
      <w:szCs w:val="20"/>
      <w:u w:val="none"/>
    </w:rPr>
  </w:style>
  <w:style w:type="character" w:styleId="WW8Num51z2" w:customStyle="1">
    <w:name w:val="WW8Num51z2"/>
    <w:qFormat/>
    <w:rPr>
      <w:rFonts w:ascii="Arial" w:hAnsi="Arial" w:cs="Arial"/>
      <w:b w:val="false"/>
      <w:i w:val="false"/>
      <w:strike w:val="false"/>
      <w:dstrike w:val="false"/>
      <w:color w:val="000000"/>
      <w:sz w:val="20"/>
      <w:szCs w:val="20"/>
    </w:rPr>
  </w:style>
  <w:style w:type="character" w:styleId="Fontepargpadro134" w:customStyle="1">
    <w:name w:val="Fonte parág. padrão134"/>
    <w:qFormat/>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3z0" w:customStyle="1">
    <w:name w:val="WW8Num3z0"/>
    <w:qFormat/>
    <w:rPr>
      <w:rFonts w:ascii="Symbol" w:hAnsi="Symbol" w:cs="Symbol"/>
    </w:rPr>
  </w:style>
  <w:style w:type="character" w:styleId="WW8Num4z0" w:customStyle="1">
    <w:name w:val="WW8Num4z0"/>
    <w:qFormat/>
    <w:rPr>
      <w:rFonts w:ascii="Wingdings" w:hAnsi="Wingdings" w:cs="Wingdings"/>
      <w:sz w:val="22"/>
      <w:szCs w:val="22"/>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7z0" w:customStyle="1">
    <w:name w:val="WW8Num17z0"/>
    <w:qFormat/>
    <w:rPr>
      <w:rFonts w:ascii="Symbol" w:hAnsi="Symbol" w:cs="OpenSymbol"/>
      <w:spacing w:val="-3"/>
    </w:rPr>
  </w:style>
  <w:style w:type="character" w:styleId="WW8Num17z1" w:customStyle="1">
    <w:name w:val="WW8Num17z1"/>
    <w:qFormat/>
    <w:rPr>
      <w:rFonts w:ascii="OpenSymbol" w:hAnsi="OpenSymbol" w:cs="OpenSymbol"/>
    </w:rPr>
  </w:style>
  <w:style w:type="character" w:styleId="WW8Num19z3" w:customStyle="1">
    <w:name w:val="WW8Num19z3"/>
    <w:qFormat/>
    <w:rPr>
      <w:i w:val="false"/>
    </w:rPr>
  </w:style>
  <w:style w:type="character" w:styleId="WW8Num20z0" w:customStyle="1">
    <w:name w:val="WW8Num20z0"/>
    <w:qFormat/>
    <w:rPr>
      <w:rFonts w:ascii="Times New Roman" w:hAnsi="Times New Roman" w:cs="Arial"/>
      <w:b/>
      <w:sz w:val="22"/>
      <w:szCs w:val="23"/>
    </w:rPr>
  </w:style>
  <w:style w:type="character" w:styleId="WW8Num20z1" w:customStyle="1">
    <w:name w:val="WW8Num20z1"/>
    <w:qFormat/>
    <w:rPr>
      <w:b w:val="false"/>
      <w:i w:val="false"/>
      <w:strike w:val="false"/>
      <w:dstrike w:val="false"/>
      <w:color w:val="000000"/>
      <w:sz w:val="20"/>
      <w:szCs w:val="20"/>
      <w:u w:val="none"/>
    </w:rPr>
  </w:style>
  <w:style w:type="character" w:styleId="WW8Num20z2" w:customStyle="1">
    <w:name w:val="WW8Num20z2"/>
    <w:qFormat/>
    <w:rPr>
      <w:rFonts w:ascii="Arial" w:hAnsi="Arial" w:cs="Arial"/>
      <w:b w:val="false"/>
      <w:i w:val="false"/>
      <w:strike w:val="false"/>
      <w:dstrike w:val="false"/>
      <w:color w:val="000000"/>
      <w:sz w:val="20"/>
      <w:szCs w:val="20"/>
    </w:rPr>
  </w:style>
  <w:style w:type="character" w:styleId="WW8Num24z1" w:customStyle="1">
    <w:name w:val="WW8Num24z1"/>
    <w:qFormat/>
    <w:rPr>
      <w:b w:val="false"/>
      <w:i w:val="false"/>
    </w:rPr>
  </w:style>
  <w:style w:type="character" w:styleId="WW8Num24z2" w:customStyle="1">
    <w:name w:val="WW8Num24z2"/>
    <w:qFormat/>
    <w:rPr>
      <w:b w:val="false"/>
    </w:rPr>
  </w:style>
  <w:style w:type="character" w:styleId="Fontepargpadro133" w:customStyle="1">
    <w:name w:val="Fonte parág. padrão133"/>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 w:hAnsi="Times New" w:cs="Times New"/>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
      <w:color w:val="000000"/>
      <w:sz w:val="16"/>
      <w:szCs w:val="16"/>
    </w:rPr>
  </w:style>
  <w:style w:type="character" w:styleId="timesnewChar" w:customStyle="1">
    <w:name w:val="times new Char"/>
    <w:basedOn w:val="CorpoChar"/>
    <w:qFormat/>
    <w:rPr>
      <w:rFonts w:ascii="Times New" w:hAnsi="Times New" w:cs="Times New"/>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 w:hAnsi="OpenSymbol" w:eastAsia="OpenSymbol" w:cs="OpenSymbol"/>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
      <w:color w:val="000000"/>
      <w:sz w:val="19"/>
      <w:szCs w:val="19"/>
    </w:rPr>
  </w:style>
  <w:style w:type="character" w:styleId="CabealhoChar" w:customStyle="1">
    <w:name w:val="Cabeçalho Char"/>
    <w:uiPriority w:val="99"/>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 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x-none" w:eastAsia="zh-CN"/>
    </w:rPr>
  </w:style>
  <w:style w:type="character" w:styleId="Refdecomentrio4" w:customStyle="1">
    <w:name w:val="Ref. de comentário4"/>
    <w:qFormat/>
    <w:rPr>
      <w:sz w:val="16"/>
      <w:szCs w:val="16"/>
    </w:rPr>
  </w:style>
  <w:style w:type="character" w:styleId="TextodecomentrioChar" w:customStyle="1">
    <w:name w:val="Texto de comentário Char"/>
    <w:qFormat/>
    <w:rPr>
      <w:rFonts w:ascii="Ecofont_Spranq_eco_Sans" w:hAnsi="Ecofont_Spranq_eco_Sans" w:eastAsia="MS Mincho" w:cs="Tahoma"/>
    </w:rPr>
  </w:style>
  <w:style w:type="character" w:styleId="Nivel01Char" w:customStyle="1">
    <w:name w:val="Nivel 01 Char"/>
    <w:qFormat/>
    <w:rPr>
      <w:rFonts w:ascii="Arial" w:hAnsi="Arial" w:eastAsia="MS Gothic" w:cs="Arial"/>
      <w:b/>
      <w:bCs/>
    </w:rPr>
  </w:style>
  <w:style w:type="character" w:styleId="Nivel2Char" w:customStyle="1">
    <w:name w:val="Nivel 2 Char"/>
    <w:qFormat/>
    <w:rPr>
      <w:rFonts w:ascii="Arial" w:hAnsi="Arial" w:eastAsia="MS Mincho"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 w:hAnsi="Ecofont_Spranq_eco_Sans" w:eastAsia="MS Mincho"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StrongEmphasis" w:customStyle="1">
    <w:name w:val="Strong Emphasis"/>
    <w:qFormat/>
    <w:rPr>
      <w:b/>
      <w:bCs/>
    </w:rPr>
  </w:style>
  <w:style w:type="character" w:styleId="Nvel4-RChar" w:customStyle="1">
    <w:name w:val="Nível 4-R Char"/>
    <w:qFormat/>
    <w:rPr>
      <w:rFonts w:ascii="Arial" w:hAnsi="Arial" w:eastAsia="MS Mincho" w:cs="Arial"/>
      <w:i/>
      <w:iCs/>
      <w:color w:val="FF0000"/>
    </w:rPr>
  </w:style>
  <w:style w:type="character" w:styleId="Nvel1-SemNumChar" w:customStyle="1">
    <w:name w:val="Nível 1-Sem Num Char"/>
    <w:qFormat/>
    <w:rPr>
      <w:rFonts w:ascii="Arial" w:hAnsi="Arial" w:eastAsia="MS Gothic" w:cs="Arial"/>
      <w:b/>
      <w:bCs/>
      <w:color w:val="FF0000"/>
    </w:rPr>
  </w:style>
  <w:style w:type="character" w:styleId="Nvel1-SemBlackChar" w:customStyle="1">
    <w:name w:val="Nível 1-Sem Black Char"/>
    <w:link w:val="Nvel1-SemBlack"/>
    <w:qFormat/>
    <w:rsid w:val="007503c4"/>
    <w:rPr>
      <w:rFonts w:ascii="Arial" w:hAnsi="Arial" w:eastAsia="MS Gothic" w:cs="Arial"/>
      <w:b/>
      <w:bCs/>
      <w:color w:val="17365D"/>
      <w:spacing w:val="5"/>
      <w:kern w:val="2"/>
      <w:sz w:val="52"/>
      <w:szCs w:val="52"/>
    </w:rPr>
  </w:style>
  <w:style w:type="character" w:styleId="Hyperlink" w:customStyle="1">
    <w:name w:val="Hyperlink"/>
    <w:rsid w:val="00c82605"/>
    <w:rPr>
      <w:color w:val="0000FF"/>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tulo135" w:customStyle="1">
    <w:name w:val="Título135"/>
    <w:basedOn w:val="Normal"/>
    <w:next w:val="BodyText"/>
    <w:qFormat/>
    <w:pPr>
      <w:keepNext w:val="true"/>
      <w:spacing w:before="240" w:after="120"/>
    </w:pPr>
    <w:rPr>
      <w:rFonts w:ascii="Liberation Sans" w:hAnsi="Liberation Sans" w:eastAsia="Microsoft YaHei" w:cs="Arial"/>
      <w:sz w:val="28"/>
      <w:szCs w:val="28"/>
    </w:rPr>
  </w:style>
  <w:style w:type="paragraph" w:styleId="Ttulo134" w:customStyle="1">
    <w:name w:val="Título134"/>
    <w:basedOn w:val="Normal"/>
    <w:next w:val="BodyText"/>
    <w:qFormat/>
    <w:pPr>
      <w:keepNext w:val="true"/>
      <w:spacing w:before="240" w:after="120"/>
    </w:pPr>
    <w:rPr>
      <w:rFonts w:ascii="Liberation Sans" w:hAnsi="Liberation Sans" w:eastAsia="Microsoft YaHei" w:cs="Arial"/>
      <w:sz w:val="28"/>
      <w:szCs w:val="28"/>
    </w:rPr>
  </w:style>
  <w:style w:type="paragraph" w:styleId="Ttulo133" w:customStyle="1">
    <w:name w:val="Título133"/>
    <w:basedOn w:val="Normal"/>
    <w:next w:val="BodyText"/>
    <w:qFormat/>
    <w:pPr>
      <w:keepNext w:val="true"/>
      <w:spacing w:before="240" w:after="120"/>
    </w:pPr>
    <w:rPr>
      <w:rFonts w:ascii="Liberation Sans" w:hAnsi="Liberation Sans"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 w:hAnsi="Liberation Sans"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 w:hAnsi="Liberation Sans"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 w:hAnsi="Liberation Sans"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 w:hAnsi="Liberation Sans"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 w:hAnsi="Liberation Sans"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 w:hAnsi="Liberation Sans"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 w:hAnsi="Liberation Sans"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 w:hAnsi="Liberation Sans"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 w:hAnsi="Liberation Sans"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 w:hAnsi="Liberation Sans"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 w:hAnsi="Liberation Sans"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 w:hAnsi="Liberation Sans"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 w:hAnsi="Liberation Sans"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 w:hAnsi="Liberation Sans"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 w:hAnsi="Liberation Sans"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 w:hAnsi="Liberation Sans"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 w:hAnsi="Liberation Sans"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 w:hAnsi="Liberation Sans"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 w:hAnsi="Liberation Sans"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 w:hAnsi="Liberation Sans"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 w:hAnsi="Liberation Sans"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 w:hAnsi="Liberation Sans"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 w:hAnsi="Liberation Sans"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 w:hAnsi="Liberation Sans"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 w:hAnsi="Liberation Sans"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 w:hAnsi="Liberation Sans"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 w:hAnsi="Liberation Sans"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 w:hAnsi="Liberation Sans"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 w:hAnsi="Liberation Sans"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 w:hAnsi="Liberation Sans"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 w:hAnsi="Liberation Sans"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 w:hAnsi="Liberation Sans"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 w:hAnsi="Liberation Sans"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 w:hAnsi="Liberation Sans"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 w:hAnsi="Liberation Sans"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 w:hAnsi="Liberation Sans"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 w:hAnsi="Liberation Sans"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 w:hAnsi="Liberation Sans"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 w:hAnsi="Liberation Sans"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 w:hAnsi="Liberation Sans"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 w:hAnsi="Liberation Sans"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 w:hAnsi="Liberation Sans"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 w:hAnsi="Liberation Sans"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 w:hAnsi="Liberation Sans"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 w:hAnsi="Liberation Sans"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 w:hAnsi="Liberation Sans"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 w:hAnsi="Liberation Sans"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 w:hAnsi="Liberation Sans"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 w:hAnsi="Liberation Sans"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 w:hAnsi="Liberation Sans"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 w:hAnsi="Liberation Sans"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 w:hAnsi="Liberation Sans"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 w:hAnsi="Liberation Sans"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 w:hAnsi="Liberation Sans"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 w:hAnsi="Liberation Sans"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 w:hAnsi="Liberation Sans"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 w:hAnsi="Liberation Sans"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 w:hAnsi="Liberation Sans"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 w:hAnsi="Liberation Sans"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 w:hAnsi="Liberation Sans"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 w:hAnsi="Liberation Sans"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 w:hAnsi="Liberation Sans"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 w:hAnsi="Liberation Sans"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 w:hAnsi="Liberation Sans"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 w:hAnsi="Liberation Sans"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 w:hAnsi="Liberation Sans"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 w:hAnsi="Liberation Sans"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 w:hAnsi="Liberation Sans"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 w:hAnsi="Liberation Sans"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 w:hAnsi="Liberation Sans"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 w:hAnsi="Liberation Sans"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 w:hAnsi="Liberation Sans"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 w:hAnsi="Liberation Sans"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 w:hAnsi="Liberation Sans"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 w:hAnsi="Liberation Sans"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 w:hAnsi="Liberation Sans"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 w:hAnsi="Liberation Sans"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 w:hAnsi="Liberation Sans"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 w:hAnsi="Liberation Sans"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 w:hAnsi="Liberation Sans"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 w:hAnsi="Liberation Sans"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 w:hAnsi="Liberation Sans"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 w:hAnsi="Liberation Sans"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 w:hAnsi="Liberation Sans"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 w:hAnsi="Liberation Sans"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 w:hAnsi="Liberation Sans"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 w:hAnsi="Liberation Sans"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 w:hAnsi="Liberation Sans"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 w:hAnsi="Liberation Sans"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 w:hAnsi="Liberation Sans"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 w:hAnsi="Liberation Sans"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 w:hAnsi="Liberation Sans"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 w:hAnsi="Liberation Sans"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 w:hAnsi="Liberation Sans"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 w:hAnsi="Liberation Sans"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 w:hAnsi="Liberation Sans"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 w:hAnsi="Liberation Sans"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 w:hAnsi="Liberation Sans"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 w:hAnsi="Liberation Sans"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 w:hAnsi="Liberation Sans"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 w:hAnsi="Liberation Sans"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 w:hAnsi="Liberation Sans"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 w:hAnsi="Liberation Sans"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 w:hAnsi="Liberation Sans"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 w:hAnsi="Liberation Sans"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 w:hAnsi="Liberation Sans"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 w:hAnsi="Liberation Sans"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 w:hAnsi="Liberation Sans"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 w:hAnsi="Liberation Sans"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 w:hAnsi="Liberation Sans"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 w:hAnsi="Liberation Sans"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 w:hAnsi="Liberation Sans"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 w:hAnsi="Liberation Sans"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 w:hAnsi="Liberation Sans"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 w:hAnsi="Liberation Sans"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 w:hAnsi="Liberation Sans"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 w:hAnsi="Liberation Sans"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 w:hAnsi="Liberation Sans"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 w:hAnsi="Liberation Sans"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 w:hAnsi="Liberation Sans"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 w:hAnsi="Liberation Sans"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 w:hAnsi="Liberation Sans"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 w:hAnsi="Liberation Sans"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Header">
    <w:name w:val="header"/>
    <w:basedOn w:val="Normal"/>
    <w:pPr/>
    <w:rPr>
      <w:lang w:val="x-none"/>
    </w:rPr>
  </w:style>
  <w:style w:type="paragraph" w:styleId="Footer">
    <w:name w:val="footer"/>
    <w:basedOn w:val="Normal"/>
    <w:pPr/>
    <w:rPr/>
  </w:style>
  <w:style w:type="paragraph" w:styleId="BodyTextIndented">
    <w:name w:val="Body Text, Indented"/>
    <w:basedOn w:val="Normal"/>
    <w:qFormat/>
    <w:pPr>
      <w:ind w:firstLine="708"/>
      <w:jc w:val="both"/>
    </w:pPr>
    <w:rPr>
      <w:lang w:val="x-none"/>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tru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tru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 w:hAnsi="Times New" w:cs="Times New" w:eastAsia="Times New Roman"/>
      <w:color w:val="auto"/>
      <w:kern w:val="2"/>
      <w:sz w:val="20"/>
      <w:szCs w:val="20"/>
      <w:lang w:eastAsia="zh-CN" w:val="pt-BR"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customStyle="1">
    <w:name w:val="List Paragraph"/>
    <w:basedOn w:val="Normal"/>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 w:hAnsi="Helvetica LT Light" w:eastAsia="Calibri" w:cs="Helvetica LT Light"/>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eastAsia="zh-CN" w:val="pt-BR"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eastAsia="zh-CN" w:val="pt-BR" w:bidi="ar-SA"/>
    </w:rPr>
  </w:style>
  <w:style w:type="paragraph" w:styleId="Corpodetexto23" w:customStyle="1">
    <w:name w:val="Corpo de texto 23"/>
    <w:basedOn w:val="Normal"/>
    <w:qFormat/>
    <w:pPr>
      <w:spacing w:lineRule="auto" w:line="480" w:before="0" w:after="120"/>
    </w:pPr>
    <w:rPr>
      <w:lang w:val="x-none"/>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eastAsia="zh-CN" w:val="pt-BR" w:bidi="ar-SA"/>
    </w:rPr>
  </w:style>
  <w:style w:type="paragraph" w:styleId="Default" w:customStyle="1">
    <w:name w:val="Default"/>
    <w:qFormat/>
    <w:pPr>
      <w:widowControl/>
      <w:suppressAutoHyphens w:val="true"/>
      <w:bidi w:val="0"/>
      <w:spacing w:before="0" w:after="0"/>
      <w:jc w:val="left"/>
    </w:pPr>
    <w:rPr>
      <w:rFonts w:ascii="Conduit ITC Light" w:hAnsi="Conduit ITC Light" w:cs="Conduit ITC Light" w:eastAsia="Times New Roman"/>
      <w:color w:val="000000"/>
      <w:kern w:val="2"/>
      <w:sz w:val="24"/>
      <w:szCs w:val="24"/>
      <w:lang w:eastAsia="zh-CN" w:val="pt-BR"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true"/>
      <w:spacing w:lineRule="exact" w:line="20"/>
    </w:pPr>
    <w:rPr/>
  </w:style>
  <w:style w:type="paragraph" w:styleId="BodyText3" w:customStyle="1">
    <w:name w:val="Body Text 3"/>
    <w:basedOn w:val="Normal"/>
    <w:qFormat/>
    <w:pPr>
      <w:overflowPunct w:val="true"/>
      <w:spacing w:lineRule="atLeast" w:line="240"/>
      <w:jc w:val="both"/>
      <w:textAlignment w:val="baseline"/>
    </w:pPr>
    <w:rPr/>
  </w:style>
  <w:style w:type="paragraph" w:styleId="Corpodetexto25" w:customStyle="1">
    <w:name w:val="Corpo de texto 25"/>
    <w:basedOn w:val="Normal"/>
    <w:qFormat/>
    <w:pPr>
      <w:spacing w:lineRule="auto" w:line="480" w:before="0" w:after="120"/>
    </w:pPr>
    <w:rPr>
      <w:lang w:val="x-none"/>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 w:hAnsi="Liberation Serif" w:eastAsia="SimSun" w:cs="Mangal"/>
      <w:color w:val="00000A"/>
      <w:kern w:val="2"/>
      <w:sz w:val="24"/>
      <w:szCs w:val="24"/>
      <w:lang w:eastAsia="zh-CN" w:bidi="hi-IN" w:val="pt-BR"/>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customStyle="1">
    <w:name w:val="Body Text 2"/>
    <w:basedOn w:val="Normal"/>
    <w:qFormat/>
    <w:pPr>
      <w:overflowPunct w:val="true"/>
      <w:jc w:val="center"/>
    </w:pPr>
    <w:rPr>
      <w:b/>
    </w:rPr>
  </w:style>
  <w:style w:type="paragraph" w:styleId="SemEspaamento1" w:customStyle="1">
    <w:name w:val="Sem Espaçamento1"/>
    <w:qFormat/>
    <w:pPr>
      <w:widowControl/>
      <w:suppressAutoHyphens w:val="true"/>
      <w:bidi w:val="0"/>
      <w:spacing w:before="0" w:after="0"/>
      <w:jc w:val="left"/>
    </w:pPr>
    <w:rPr>
      <w:rFonts w:eastAsia="SimSun" w:ascii="Times New Roman" w:hAnsi="Times New Roman" w:cs="Times New Roman"/>
      <w:color w:val="auto"/>
      <w:kern w:val="2"/>
      <w:sz w:val="24"/>
      <w:szCs w:val="21"/>
      <w:lang w:eastAsia="zh-CN" w:bidi="hi-IN" w:val="pt-BR"/>
    </w:rPr>
  </w:style>
  <w:style w:type="paragraph" w:styleId="BodyTextIndent" w:customStyle="1">
    <w:name w:val="Body Text Indent"/>
    <w:basedOn w:val="Normal"/>
    <w:pPr>
      <w:spacing w:before="0" w:after="120"/>
      <w:ind w:left="283"/>
      <w:textAlignment w:val="baseline"/>
    </w:pPr>
    <w:rPr>
      <w:rFonts w:ascii="Arial" w:hAnsi="Arial" w:cs="Arial"/>
      <w:sz w:val="24"/>
      <w:szCs w:val="24"/>
    </w:rPr>
  </w:style>
  <w:style w:type="paragraph" w:styleId="Textodecomentrio1" w:customStyle="1">
    <w:name w:val="Texto de comentário1"/>
    <w:basedOn w:val="Normal"/>
    <w:qFormat/>
    <w:pPr>
      <w:suppressAutoHyphens w:val="false"/>
    </w:pPr>
    <w:rPr>
      <w:rFonts w:ascii="Ecofont_Spranq_eco_Sans" w:hAnsi="Ecofont_Spranq_eco_Sans" w:eastAsia="MS Mincho" w:cs="Tahoma"/>
      <w:kern w:val="0"/>
    </w:rPr>
  </w:style>
  <w:style w:type="paragraph" w:styleId="Nivel01" w:customStyle="1">
    <w:name w:val="Nivel 01"/>
    <w:basedOn w:val="Heading1"/>
    <w:next w:val="Normal"/>
    <w:qFormat/>
    <w:pPr>
      <w:keepLines/>
      <w:numPr>
        <w:ilvl w:val="0"/>
        <w:numId w:val="6"/>
      </w:numPr>
      <w:tabs>
        <w:tab w:val="clear" w:pos="709"/>
        <w:tab w:val="left" w:pos="567" w:leader="none"/>
      </w:tabs>
      <w:suppressAutoHyphens w:val="false"/>
      <w:spacing w:before="240" w:after="0"/>
      <w:jc w:val="both"/>
      <w:outlineLvl w:val="9"/>
    </w:pPr>
    <w:rPr>
      <w:rFonts w:eastAsia="MS Gothic"/>
      <w:kern w:val="0"/>
      <w:sz w:val="20"/>
      <w:szCs w:val="20"/>
    </w:rPr>
  </w:style>
  <w:style w:type="paragraph" w:styleId="Nivel2" w:customStyle="1">
    <w:name w:val="Nivel 2"/>
    <w:basedOn w:val="Normal"/>
    <w:qFormat/>
    <w:pPr>
      <w:tabs>
        <w:tab w:val="left" w:pos="709" w:leader="none"/>
      </w:tabs>
      <w:suppressAutoHyphens w:val="false"/>
      <w:spacing w:lineRule="auto" w:line="276" w:before="120" w:after="120"/>
      <w:ind w:hanging="360" w:left="360"/>
      <w:jc w:val="both"/>
    </w:pPr>
    <w:rPr>
      <w:rFonts w:ascii="Arial" w:hAnsi="Arial" w:eastAsia="MS Mincho" w:cs="Arial"/>
      <w:color w:val="000000"/>
      <w:kern w:val="0"/>
    </w:rPr>
  </w:style>
  <w:style w:type="paragraph" w:styleId="Nivel3" w:customStyle="1">
    <w:name w:val="Nivel 3"/>
    <w:basedOn w:val="Normal"/>
    <w:qFormat/>
    <w:pPr>
      <w:tabs>
        <w:tab w:val="left" w:pos="709" w:leader="none"/>
      </w:tabs>
      <w:suppressAutoHyphens w:val="false"/>
      <w:spacing w:lineRule="auto" w:line="276" w:before="120" w:after="120"/>
      <w:ind w:hanging="360" w:left="360"/>
      <w:jc w:val="both"/>
    </w:pPr>
    <w:rPr>
      <w:rFonts w:ascii="Arial" w:hAnsi="Arial" w:eastAsia="MS Mincho"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true"/>
      <w:spacing w:before="120" w:after="0"/>
      <w:ind w:left="0" w:right="0"/>
      <w:jc w:val="both"/>
    </w:pPr>
    <w:rPr>
      <w:rFonts w:ascii="Arial" w:hAnsi="Arial" w:eastAsia="Calibri" w:cs="Tahoma"/>
      <w:color w:val="000000"/>
      <w:kern w:val="0"/>
    </w:rPr>
  </w:style>
  <w:style w:type="paragraph" w:styleId="annotationsubject">
    <w:name w:val="annotation subject"/>
    <w:basedOn w:val="Textodecomentrio1"/>
    <w:next w:val="Textodecomentrio1"/>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tabs>
        <w:tab w:val="left" w:pos="0" w:leader="none"/>
        <w:tab w:val="left" w:pos="709" w:leader="none"/>
      </w:tabs>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eastAsia="Calibri" w:cs="Arial"/>
      <w:b/>
      <w:bCs/>
      <w:i/>
      <w:iCs/>
      <w:color w:val="FF0000"/>
      <w:kern w:val="0"/>
      <w:u w:val="single"/>
    </w:rPr>
  </w:style>
  <w:style w:type="paragraph" w:styleId="Nvel3-R" w:customStyle="1">
    <w:name w:val="Nível 3-R"/>
    <w:basedOn w:val="Nivel3"/>
    <w:qFormat/>
    <w:pPr>
      <w:tabs>
        <w:tab w:val="left" w:pos="0" w:leader="none"/>
        <w:tab w:val="left" w:pos="709" w:leader="none"/>
      </w:tabs>
      <w:ind w:hanging="0" w:left="284"/>
    </w:pPr>
    <w:rPr>
      <w:rFonts w:eastAsia="Times New Roman"/>
      <w:i/>
      <w:iCs/>
      <w:color w:val="FF0000"/>
    </w:rPr>
  </w:style>
  <w:style w:type="paragraph" w:styleId="Textbody" w:customStyle="1">
    <w:name w:val="Text body"/>
    <w:basedOn w:val="Standard"/>
    <w:qFormat/>
    <w:pPr>
      <w:widowControl/>
      <w:spacing w:before="0" w:after="120"/>
    </w:pPr>
    <w:rPr>
      <w:rFonts w:ascii="Calibri" w:hAnsi="Calibri" w:eastAsia="Times New Roman" w:cs="Calibri"/>
      <w:color w:val="000000"/>
      <w:sz w:val="22"/>
      <w:szCs w:val="22"/>
      <w:lang w:bidi="ar-SA"/>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hanging="432" w:left="357"/>
      <w:outlineLvl w:val="1"/>
    </w:pPr>
    <w:rPr>
      <w:color w:val="FF0000"/>
    </w:rPr>
  </w:style>
  <w:style w:type="paragraph" w:styleId="dou-paragraph" w:customStyle="1">
    <w:name w:val="dou-paragraph"/>
    <w:basedOn w:val="Normal"/>
    <w:qFormat/>
    <w:pPr>
      <w:spacing w:before="280" w:after="280"/>
    </w:pPr>
    <w:rPr>
      <w:kern w:val="0"/>
      <w:sz w:val="24"/>
      <w:szCs w:val="24"/>
    </w:rPr>
  </w:style>
  <w:style w:type="paragraph" w:styleId="Nvel1-SemNumPreto" w:customStyle="1">
    <w:name w:val="Nível 1-Sem Num Preto"/>
    <w:basedOn w:val="Nvel1-SemNum"/>
    <w:qFormat/>
    <w:pPr/>
    <w:rPr>
      <w:color w:val="000000"/>
      <w:lang w:bidi="hi-IN"/>
    </w:rPr>
  </w:style>
  <w:style w:type="paragraph" w:styleId="Nvel1-SemBlack" w:customStyle="1">
    <w:name w:val="Nível 1-Sem Black"/>
    <w:basedOn w:val="Nvel1-SemNum"/>
    <w:link w:val="Nvel1-SemBlackChar"/>
    <w:qFormat/>
    <w:rsid w:val="007503c4"/>
    <w:pPr>
      <w:suppressAutoHyphens w:val="true"/>
      <w:spacing w:lineRule="auto" w:line="276" w:before="240" w:after="120"/>
      <w:ind w:hanging="0" w:left="0"/>
    </w:pPr>
    <w:rPr>
      <w:color w:val="17365D"/>
      <w:spacing w:val="5"/>
      <w:kern w:val="2"/>
      <w:sz w:val="52"/>
      <w:szCs w:val="52"/>
      <w:lang w:eastAsia="pt-BR"/>
    </w:rPr>
  </w:style>
  <w:style w:type="paragraph" w:styleId="LO-Normal" w:customStyle="1">
    <w:name w:val="LO-Normal"/>
    <w:qFormat/>
    <w:rsid w:val="007503c4"/>
    <w:pPr>
      <w:widowControl/>
      <w:suppressAutoHyphens w:val="true"/>
      <w:bidi w:val="0"/>
      <w:spacing w:before="0" w:after="0"/>
      <w:jc w:val="left"/>
    </w:pPr>
    <w:rPr>
      <w:rFonts w:eastAsia="MS Mincho" w:ascii="Times New Roman" w:hAnsi="Times New Roman" w:cs="Times New Roman"/>
      <w:color w:val="auto"/>
      <w:kern w:val="0"/>
      <w:sz w:val="20"/>
      <w:szCs w:val="20"/>
      <w:lang w:eastAsia="en-US" w:val="pt-BR" w:bidi="ar-SA"/>
    </w:rPr>
  </w:style>
  <w:style w:type="numbering" w:styleId="Semlista" w:default="1">
    <w:name w:val="Sem lista"/>
    <w:uiPriority w:val="99"/>
    <w:semiHidden/>
    <w:unhideWhenUsed/>
    <w:qFormat/>
  </w:style>
  <w:style w:type="numbering" w:styleId="WW8Num5" w:customStyle="1">
    <w:name w:val="WW8Num5"/>
    <w:qFormat/>
    <w:rsid w:val="00c82605"/>
  </w:style>
  <w:style w:type="numbering" w:styleId="WW8Num6" w:customStyle="1">
    <w:name w:val="WW8Num6"/>
    <w:qFormat/>
    <w:rsid w:val="00c82605"/>
  </w:style>
  <w:style w:type="numbering" w:styleId="WW8Num7" w:customStyle="1">
    <w:name w:val="WW8Num7"/>
    <w:qFormat/>
    <w:rsid w:val="00c82605"/>
  </w:style>
  <w:style w:type="numbering" w:styleId="WW8Num8" w:customStyle="1">
    <w:name w:val="WW8Num8"/>
    <w:qFormat/>
    <w:rsid w:val="00c82605"/>
  </w:style>
  <w:style w:type="numbering" w:styleId="WW8Num9" w:customStyle="1">
    <w:name w:val="WW8Num9"/>
    <w:qFormat/>
    <w:rsid w:val="00c82605"/>
  </w:style>
  <w:style w:type="numbering" w:styleId="WW8Num10" w:customStyle="1">
    <w:name w:val="WW8Num10"/>
    <w:qFormat/>
    <w:rsid w:val="00c82605"/>
  </w:style>
  <w:style w:type="numbering" w:styleId="WW8Num4" w:customStyle="1">
    <w:name w:val="WW8Num4"/>
    <w:qFormat/>
    <w:rsid w:val="00c82605"/>
  </w:style>
  <w:style w:type="numbering" w:styleId="WW8Num11" w:customStyle="1">
    <w:name w:val="WW8Num11"/>
    <w:qFormat/>
    <w:rsid w:val="00c82605"/>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9" Type="http://schemas.openxmlformats.org/officeDocument/2006/relationships/hyperlink" Target="http://www.bbmnetlicitacoes.com.br/" TargetMode="External"/><Relationship Id="rId10" Type="http://schemas.openxmlformats.org/officeDocument/2006/relationships/hyperlink" Target="https://www.gov.br/empresas-enegocios/pt-br/empreendedor" TargetMode="External"/><Relationship Id="rId11" Type="http://schemas.openxmlformats.org/officeDocument/2006/relationships/hyperlink" Target="https://www.planalto.gov.br/ccivil_03/_ato2015-2018/2015/decreto/d8539.htm" TargetMode="External"/><Relationship Id="rId12" Type="http://schemas.openxmlformats.org/officeDocument/2006/relationships/hyperlink" Target="https://www.planalto.gov.br/ccivil_03/_ato2015-2018/2016/decreto/d8660.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_ato2011-2014/2013/lei/l12846.htm" TargetMode="External"/><Relationship Id="rId19" Type="http://schemas.openxmlformats.org/officeDocument/2006/relationships/hyperlink" Target="http://www.planalto.gov.br/ccivil_03/_ato2019-2022/2021/lei/L14133.htm%25art159" TargetMode="External"/><Relationship Id="rId20" Type="http://schemas.openxmlformats.org/officeDocument/2006/relationships/hyperlink" Target="mailto:areis@obras.itatiba.sp.gov.br" TargetMode="External"/><Relationship Id="rId21" Type="http://schemas.openxmlformats.org/officeDocument/2006/relationships/hyperlink" Target="mailto:crsantos@adm.itatiba.sp.gov.br" TargetMode="External"/><Relationship Id="rId22" Type="http://schemas.openxmlformats.org/officeDocument/2006/relationships/hyperlink" Target="mailto:wlima@adm.itatiba.sp.gov.br"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image" Target="media/image3.wmf"/><Relationship Id="rId30" Type="http://schemas.openxmlformats.org/officeDocument/2006/relationships/header" Target="header4.xml"/><Relationship Id="rId31" Type="http://schemas.openxmlformats.org/officeDocument/2006/relationships/header" Target="header5.xml"/><Relationship Id="rId32" Type="http://schemas.openxmlformats.org/officeDocument/2006/relationships/header" Target="header6.xml"/><Relationship Id="rId33" Type="http://schemas.openxmlformats.org/officeDocument/2006/relationships/footer" Target="footer4.xml"/><Relationship Id="rId34" Type="http://schemas.openxmlformats.org/officeDocument/2006/relationships/footer" Target="footer5.xml"/><Relationship Id="rId35" Type="http://schemas.openxmlformats.org/officeDocument/2006/relationships/footer" Target="footer6.xml"/><Relationship Id="rId36"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078compilado.htm" TargetMode="External"/><Relationship Id="rId3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1" Type="http://schemas.openxmlformats.org/officeDocument/2006/relationships/hyperlink" Target="https://ceiscadastro.cgu.gov.br/index.aspx?ReturnUrl=%2F" TargetMode="External"/><Relationship Id="rId42"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8078compilado.htm" TargetMode="External"/><Relationship Id="rId44" Type="http://schemas.openxmlformats.org/officeDocument/2006/relationships/hyperlink" Target="http://www.novobbmnet.com.br/" TargetMode="External"/><Relationship Id="rId45" Type="http://schemas.openxmlformats.org/officeDocument/2006/relationships/hyperlink" Target="http://www.itatiba.sp.gov.br/" TargetMode="External"/><Relationship Id="rId46" Type="http://schemas.openxmlformats.org/officeDocument/2006/relationships/hyperlink" Target="http://www.novobbmnet.com.br/" TargetMode="External"/><Relationship Id="rId47" Type="http://schemas.openxmlformats.org/officeDocument/2006/relationships/header" Target="header7.xml"/><Relationship Id="rId48" Type="http://schemas.openxmlformats.org/officeDocument/2006/relationships/header" Target="header8.xml"/><Relationship Id="rId49" Type="http://schemas.openxmlformats.org/officeDocument/2006/relationships/header" Target="header9.xml"/><Relationship Id="rId50" Type="http://schemas.openxmlformats.org/officeDocument/2006/relationships/footer" Target="footer7.xml"/><Relationship Id="rId51" Type="http://schemas.openxmlformats.org/officeDocument/2006/relationships/footer" Target="footer8.xml"/><Relationship Id="rId52" Type="http://schemas.openxmlformats.org/officeDocument/2006/relationships/footer" Target="footer9.xml"/><Relationship Id="rId53" Type="http://schemas.openxmlformats.org/officeDocument/2006/relationships/numbering" Target="numbering.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Relationship Id="rId5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er5.xml.rels><?xml version="1.0" encoding="UTF-8"?>
<Relationships xmlns="http://schemas.openxmlformats.org/package/2006/relationships"><Relationship Id="rId1" Type="http://schemas.openxmlformats.org/officeDocument/2006/relationships/image" Target="media/image2.png"/>
</Relationships>
</file>

<file path=word/_rels/footer6.xml.rels><?xml version="1.0" encoding="UTF-8"?>
<Relationships xmlns="http://schemas.openxmlformats.org/package/2006/relationships"><Relationship Id="rId1" Type="http://schemas.openxmlformats.org/officeDocument/2006/relationships/image" Target="media/image2.png"/>
</Relationships>
</file>

<file path=word/_rels/footer8.xml.rels><?xml version="1.0" encoding="UTF-8"?>
<Relationships xmlns="http://schemas.openxmlformats.org/package/2006/relationships"><Relationship Id="rId1" Type="http://schemas.openxmlformats.org/officeDocument/2006/relationships/image" Target="media/image2.png"/>
</Relationships>
</file>

<file path=word/_rels/footer9.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295F6-FA91-4736-B14E-2DFC1364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LibreOffice/24.8.0.3$Windows_X86_64 LibreOffice_project/0bdf1299c94fe897b119f97f3c613e9dca6be583</Application>
  <AppVersion>15.0000</AppVersion>
  <Pages>73</Pages>
  <Words>19166</Words>
  <Characters>108544</Characters>
  <CharactersWithSpaces>126628</CharactersWithSpaces>
  <Paragraphs>1214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2025-10-13T11:28:00Z</dcterms:created>
  <dc:creator>eportella</dc:creator>
  <dc:description/>
  <dc:language>pt-BR</dc:language>
  <cp:lastModifiedBy/>
  <cp:lastPrinted>2025-10-07T14:01:00Z</cp:lastPrinted>
  <dcterms:modified xsi:type="dcterms:W3CDTF">2025-10-13T10:49:20Z</dcterms:modified>
  <cp:revision>4</cp:revision>
  <dc:subject/>
  <dc:title> </dc:title>
</cp:coreProperties>
</file>

<file path=docProps/custom.xml><?xml version="1.0" encoding="utf-8"?>
<Properties xmlns="http://schemas.openxmlformats.org/officeDocument/2006/custom-properties" xmlns:vt="http://schemas.openxmlformats.org/officeDocument/2006/docPropsVTypes"/>
</file>