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2121/2026</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 xml:space="preserve">PREGÃO ELETRÔNICO Nº </w:t>
      </w:r>
      <w:r>
        <w:rPr>
          <w:rFonts w:cs="Arial" w:ascii="Arial" w:hAnsi="Arial"/>
          <w:b/>
          <w:bCs/>
          <w:sz w:val="22"/>
          <w:szCs w:val="22"/>
        </w:rPr>
        <w:t>20</w:t>
      </w:r>
      <w:r>
        <w:rPr>
          <w:rFonts w:cs="Arial" w:ascii="Arial" w:hAnsi="Arial"/>
          <w:b/>
          <w:bCs/>
          <w:sz w:val="22"/>
          <w:szCs w:val="22"/>
        </w:rPr>
        <w:t>/2026</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 xml:space="preserve">EDITAL Nº </w:t>
      </w:r>
      <w:r>
        <w:rPr>
          <w:rFonts w:cs="Arial" w:ascii="Arial" w:hAnsi="Arial"/>
          <w:b/>
          <w:bCs/>
          <w:sz w:val="22"/>
          <w:szCs w:val="22"/>
        </w:rPr>
        <w:t>27</w:t>
      </w:r>
      <w:r>
        <w:rPr>
          <w:rFonts w:cs="Arial" w:ascii="Arial" w:hAnsi="Arial"/>
          <w:b/>
          <w:bCs/>
          <w:sz w:val="22"/>
          <w:szCs w:val="22"/>
        </w:rPr>
        <w:t>/2026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 xml:space="preserve">O Registro de Preços pelo prazo de 12 (doze) meses </w:t>
      </w:r>
      <w:bookmarkStart w:id="0" w:name="_Hlk226983020"/>
      <w:r>
        <w:rPr>
          <w:rFonts w:cs="Arial" w:ascii="Arial" w:hAnsi="Arial"/>
          <w:sz w:val="22"/>
          <w:szCs w:val="22"/>
        </w:rPr>
        <w:t>para eventual contratação de empresa especializada em prestação de serviço de arbitragem para modalidades esportivas</w:t>
      </w:r>
      <w:bookmarkEnd w:id="0"/>
      <w:r>
        <w:rPr>
          <w:rFonts w:cs="Arial" w:ascii="Arial" w:hAnsi="Arial"/>
          <w:sz w:val="22"/>
          <w:szCs w:val="22"/>
        </w:rPr>
        <w:t>.</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R$ 176.284,95 (Cento e setenta e seis mil, duzentos e oitenta e quatro reais e noventa e cinco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 xml:space="preserve">DATA DA SESSÃO PÚBLICA – Data </w:t>
      </w:r>
      <w:r>
        <w:rPr>
          <w:rFonts w:cs="Arial" w:ascii="Arial" w:hAnsi="Arial"/>
          <w:b/>
          <w:bCs/>
          <w:sz w:val="22"/>
          <w:szCs w:val="22"/>
        </w:rPr>
        <w:t>14</w:t>
      </w:r>
      <w:r>
        <w:rPr>
          <w:rFonts w:cs="Arial" w:ascii="Arial" w:hAnsi="Arial"/>
          <w:b/>
          <w:bCs/>
          <w:sz w:val="22"/>
          <w:szCs w:val="22"/>
        </w:rPr>
        <w:t xml:space="preserve"> de </w:t>
      </w:r>
      <w:r>
        <w:rPr>
          <w:rFonts w:cs="Arial" w:ascii="Arial" w:hAnsi="Arial"/>
          <w:b/>
          <w:bCs/>
          <w:sz w:val="22"/>
          <w:szCs w:val="22"/>
        </w:rPr>
        <w:t>maio</w:t>
      </w:r>
      <w:r>
        <w:rPr>
          <w:rFonts w:cs="Arial" w:ascii="Arial" w:hAnsi="Arial"/>
          <w:b/>
          <w:bCs/>
          <w:sz w:val="22"/>
          <w:szCs w:val="22"/>
        </w:rPr>
        <w:t xml:space="preserve"> de 2026</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 xml:space="preserve">Cadastro das Propostas até: </w:t>
        <w:tab/>
        <w:tab/>
      </w:r>
      <w:r>
        <w:rPr>
          <w:rFonts w:cs="Arial" w:ascii="Arial" w:hAnsi="Arial"/>
          <w:b w:val="false"/>
          <w:bCs w:val="false"/>
          <w:sz w:val="22"/>
          <w:szCs w:val="22"/>
        </w:rPr>
        <w:t>14/05</w:t>
      </w:r>
      <w:r>
        <w:rPr>
          <w:rFonts w:cs="Arial" w:ascii="Arial" w:hAnsi="Arial"/>
          <w:b w:val="false"/>
          <w:bCs w:val="false"/>
          <w:sz w:val="22"/>
          <w:szCs w:val="22"/>
        </w:rPr>
        <w:t>/2026</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Abertura das Propostas:</w:t>
        <w:tab/>
        <w:tab/>
        <w:tab/>
      </w:r>
      <w:r>
        <w:rPr>
          <w:rFonts w:cs="Arial" w:ascii="Arial" w:hAnsi="Arial"/>
          <w:b w:val="false"/>
          <w:bCs w:val="false"/>
          <w:sz w:val="22"/>
          <w:szCs w:val="22"/>
        </w:rPr>
        <w:t>14/05</w:t>
      </w:r>
      <w:r>
        <w:rPr>
          <w:rFonts w:cs="Arial" w:ascii="Arial" w:hAnsi="Arial"/>
          <w:b w:val="false"/>
          <w:bCs w:val="false"/>
          <w:sz w:val="22"/>
          <w:szCs w:val="22"/>
        </w:rPr>
        <w:t>/2026</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Início do Pregão (fase competitiva)</w:t>
        <w:tab/>
      </w:r>
      <w:r>
        <w:rPr>
          <w:rFonts w:cs="Arial" w:ascii="Arial" w:hAnsi="Arial"/>
          <w:b w:val="false"/>
          <w:bCs w:val="false"/>
          <w:sz w:val="22"/>
          <w:szCs w:val="22"/>
        </w:rPr>
        <w:t>14/05</w:t>
      </w:r>
      <w:r>
        <w:rPr>
          <w:rFonts w:cs="Arial" w:ascii="Arial" w:hAnsi="Arial"/>
          <w:b w:val="false"/>
          <w:bCs w:val="false"/>
          <w:sz w:val="22"/>
          <w:szCs w:val="22"/>
        </w:rPr>
        <w:t>/2026</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Global</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NÃO</w:t>
      </w:r>
    </w:p>
    <w:p>
      <w:pPr>
        <w:pStyle w:val="Normal"/>
        <w:spacing w:lineRule="auto" w:line="360"/>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jc w:val="both"/>
        <w:rPr>
          <w:rFonts w:ascii="Arial" w:hAnsi="Arial" w:cs="Arial"/>
          <w:b/>
          <w:bCs/>
          <w:sz w:val="22"/>
          <w:szCs w:val="22"/>
        </w:rPr>
      </w:pPr>
      <w:r>
        <w:rPr>
          <w:rFonts w:cs="Arial" w:ascii="Arial" w:hAnsi="Arial"/>
          <w:b/>
          <w:bCs/>
          <w:sz w:val="22"/>
          <w:szCs w:val="22"/>
        </w:rPr>
        <w:t>SECRETARIA DE ESPORTES</w:t>
      </w:r>
    </w:p>
    <w:p>
      <w:pPr>
        <w:pStyle w:val="Normal"/>
        <w:spacing w:lineRule="auto" w:line="360"/>
        <w:jc w:val="both"/>
        <w:rPr>
          <w:rFonts w:ascii="Arial" w:hAnsi="Arial" w:cs="Arial"/>
          <w:b/>
          <w:bCs/>
          <w:sz w:val="22"/>
          <w:szCs w:val="22"/>
        </w:rPr>
      </w:pPr>
      <w:r>
        <w:rPr>
          <w:rFonts w:cs="Arial" w:ascii="Arial" w:hAnsi="Arial"/>
          <w:b/>
          <w:bCs/>
          <w:sz w:val="22"/>
          <w:szCs w:val="22"/>
        </w:rPr>
        <w:t>PROCESSO ADMINISTRATIVO Nº 2121/2026</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PREGÃO ELETRÔNICO Nº </w:t>
      </w:r>
      <w:r>
        <w:rPr>
          <w:rFonts w:cs="Arial" w:ascii="Arial" w:hAnsi="Arial"/>
          <w:b/>
          <w:sz w:val="22"/>
          <w:szCs w:val="22"/>
        </w:rPr>
        <w:t>20</w:t>
      </w:r>
      <w:r>
        <w:rPr>
          <w:rFonts w:cs="Arial" w:ascii="Arial" w:hAnsi="Arial"/>
          <w:b/>
          <w:sz w:val="22"/>
          <w:szCs w:val="22"/>
        </w:rPr>
        <w:t>/2026</w:t>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EDITAL Nº </w:t>
      </w:r>
      <w:r>
        <w:rPr>
          <w:rFonts w:cs="Arial" w:ascii="Arial" w:hAnsi="Arial"/>
          <w:b/>
          <w:sz w:val="22"/>
          <w:szCs w:val="22"/>
        </w:rPr>
        <w:t>27</w:t>
      </w:r>
      <w:r>
        <w:rPr>
          <w:rFonts w:cs="Arial" w:ascii="Arial" w:hAnsi="Arial"/>
          <w:b/>
          <w:sz w:val="22"/>
          <w:szCs w:val="22"/>
        </w:rPr>
        <w:t>/2026</w:t>
      </w:r>
    </w:p>
    <w:p>
      <w:pPr>
        <w:pStyle w:val="Normal"/>
        <w:snapToGrid w:val="false"/>
        <w:spacing w:lineRule="auto" w:line="360"/>
        <w:jc w:val="both"/>
        <w:rPr>
          <w:rFonts w:ascii="Arial" w:hAnsi="Arial" w:cs="Arial"/>
          <w:b/>
          <w:sz w:val="22"/>
          <w:szCs w:val="22"/>
        </w:rPr>
      </w:pPr>
      <w:r>
        <w:rPr>
          <w:rFonts w:cs="Arial" w:ascii="Arial" w:hAnsi="Arial"/>
          <w:b/>
          <w:sz w:val="22"/>
          <w:szCs w:val="22"/>
        </w:rPr>
      </w:r>
    </w:p>
    <w:p>
      <w:pPr>
        <w:pStyle w:val="Normal"/>
        <w:snapToGrid w:val="false"/>
        <w:spacing w:lineRule="auto" w:line="360"/>
        <w:jc w:val="both"/>
        <w:rPr>
          <w:rFonts w:ascii="Arial" w:hAnsi="Arial" w:cs="Arial"/>
          <w:b/>
          <w:sz w:val="22"/>
          <w:szCs w:val="22"/>
        </w:rPr>
      </w:pPr>
      <w:r>
        <w:rPr>
          <w:rFonts w:cs="Arial" w:ascii="Arial" w:hAnsi="Arial"/>
          <w:b/>
          <w:sz w:val="22"/>
          <w:szCs w:val="22"/>
        </w:rPr>
      </w:r>
    </w:p>
    <w:p>
      <w:pPr>
        <w:pStyle w:val="Normal"/>
        <w:spacing w:lineRule="auto" w:line="360"/>
        <w:ind w:firstLine="567"/>
        <w:jc w:val="both"/>
        <w:rPr>
          <w:rFonts w:ascii="Arial" w:hAnsi="Arial" w:cs="Arial"/>
          <w:b/>
          <w:bCs/>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SECRETARIA DE ESPORTES,</w:t>
      </w:r>
      <w:r>
        <w:rPr>
          <w:rFonts w:cs="Arial" w:ascii="Arial" w:hAnsi="Arial"/>
          <w:sz w:val="22"/>
          <w:szCs w:val="22"/>
        </w:rPr>
        <w:t xml:space="preserve"> sediada à Avenida Luciano Consoline, nº 600, Jardim de Lucca, Itatiba/SP, realizará licitação, na modalidade PREGÃO, na forma ELETRÔNICA, nos termos da </w:t>
      </w:r>
      <w:hyperlink r:id="rId2">
        <w:r>
          <w:rPr>
            <w:rStyle w:val="Style"/>
            <w:rFonts w:cs="Arial" w:ascii="Arial" w:hAnsi="Arial"/>
            <w:sz w:val="22"/>
            <w:szCs w:val="22"/>
          </w:rPr>
          <w:t>Lei nº 14.133, de 2021</w:t>
        </w:r>
      </w:hyperlink>
      <w:r>
        <w:rPr>
          <w:rFonts w:cs="Arial" w:ascii="Arial" w:hAnsi="Arial"/>
          <w:sz w:val="22"/>
          <w:szCs w:val="22"/>
        </w:rPr>
        <w:t>, Decreto 11.462/2023 e 7.999/2024, e demais legislação aplicável e, ainda, de acordo com as condições estabelecidas neste Edital.</w:t>
      </w:r>
    </w:p>
    <w:p>
      <w:pPr>
        <w:pStyle w:val="Normal"/>
        <w:snapToGrid w:val="false"/>
        <w:spacing w:lineRule="auto" w:line="360"/>
        <w:jc w:val="both"/>
        <w:rPr/>
      </w:pPr>
      <w:r>
        <w:rPr/>
      </w:r>
    </w:p>
    <w:p>
      <w:pPr>
        <w:pStyle w:val="Nivel01"/>
        <w:numPr>
          <w:ilvl w:val="0"/>
          <w:numId w:val="3"/>
        </w:numPr>
        <w:spacing w:lineRule="auto" w:line="360" w:before="0" w:after="0"/>
        <w:ind w:hanging="0" w:left="0"/>
        <w:rPr>
          <w:sz w:val="22"/>
          <w:szCs w:val="22"/>
          <w:lang w:eastAsia="en-US"/>
        </w:rPr>
      </w:pPr>
      <w:r>
        <w:rPr>
          <w:sz w:val="22"/>
          <w:szCs w:val="22"/>
          <w:lang w:eastAsia="en-US"/>
        </w:rPr>
        <w:t>DO OBJETO</w:t>
      </w:r>
    </w:p>
    <w:p>
      <w:pPr>
        <w:pStyle w:val="Nivel2"/>
        <w:tabs>
          <w:tab w:val="clear" w:pos="0"/>
        </w:tabs>
        <w:spacing w:lineRule="auto" w:line="360" w:before="0" w:after="0"/>
        <w:ind w:hanging="0" w:left="0"/>
        <w:rPr>
          <w:sz w:val="22"/>
          <w:szCs w:val="22"/>
        </w:rPr>
      </w:pPr>
      <w:r>
        <w:rPr>
          <w:sz w:val="22"/>
          <w:szCs w:val="22"/>
        </w:rPr>
        <w:t>1.1 - O objeto da presente licitação é o Registro de Preços pelo prazo de 12 (doze) meses para eventual contratação de empresa especializada em prestação de serviço de arbitragem para modalidades esportivas, conforme condições, quantidades e exigências estabelecidas neste Edital e seus anexos.</w:t>
      </w:r>
    </w:p>
    <w:p>
      <w:pPr>
        <w:pStyle w:val="Nivel2"/>
        <w:tabs>
          <w:tab w:val="clear" w:pos="0"/>
        </w:tabs>
        <w:spacing w:lineRule="auto" w:line="360" w:before="0" w:after="0"/>
        <w:ind w:hanging="0" w:left="0"/>
        <w:rPr>
          <w:sz w:val="22"/>
          <w:szCs w:val="22"/>
        </w:rPr>
      </w:pPr>
      <w:r>
        <w:rPr>
          <w:sz w:val="22"/>
          <w:szCs w:val="22"/>
        </w:rPr>
        <w:t xml:space="preserve">1.2 - A licitação será do tipo MENOR PREÇO GLOBAL POR LOTE, conforme tabela constante no Termo de Referência, </w:t>
      </w:r>
      <w:r>
        <w:rPr>
          <w:color w:val="auto"/>
          <w:sz w:val="22"/>
          <w:szCs w:val="22"/>
        </w:rPr>
        <w:t>facultando-se ao licitante a participação em quantos itens forem de seu interesse</w:t>
      </w:r>
      <w:r>
        <w:rPr>
          <w:sz w:val="22"/>
          <w:szCs w:val="22"/>
        </w:rPr>
        <w:t>.</w:t>
      </w:r>
    </w:p>
    <w:p>
      <w:pPr>
        <w:pStyle w:val="Nivel2"/>
        <w:tabs>
          <w:tab w:val="clear" w:pos="0"/>
        </w:tabs>
        <w:spacing w:lineRule="auto" w:line="360" w:before="0" w:after="0"/>
        <w:ind w:hanging="0" w:left="0"/>
        <w:rPr>
          <w:sz w:val="22"/>
          <w:szCs w:val="22"/>
        </w:rPr>
      </w:pPr>
      <w:r>
        <w:rPr>
          <w:sz w:val="22"/>
          <w:szCs w:val="22"/>
        </w:rPr>
        <w:t>1.3 - Os quantitativos totais expressos no Anexo I, deste edital, são estimativos e representam a previsão da Secretaria requisitante, pelo prazo de 12 (doze) meses.</w:t>
      </w:r>
    </w:p>
    <w:p>
      <w:pPr>
        <w:pStyle w:val="Nivel2"/>
        <w:tabs>
          <w:tab w:val="clear" w:pos="0"/>
        </w:tabs>
        <w:spacing w:lineRule="auto" w:line="360" w:before="0" w:after="0"/>
        <w:ind w:hanging="0" w:left="0"/>
        <w:rPr>
          <w:sz w:val="22"/>
          <w:szCs w:val="22"/>
        </w:rPr>
      </w:pPr>
      <w:r>
        <w:rPr>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ormal"/>
        <w:spacing w:lineRule="auto" w:line="360"/>
        <w:jc w:val="both"/>
        <w:rPr/>
      </w:pPr>
      <w:r>
        <w:rPr>
          <w:rFonts w:eastAsia="MS Mincho;ＭＳ 明朝" w:cs="Arial" w:ascii="Arial" w:hAnsi="Arial"/>
          <w:kern w:val="0"/>
          <w:sz w:val="22"/>
          <w:szCs w:val="22"/>
          <w:lang w:eastAsia="pt-BR"/>
        </w:rPr>
        <w:t>1.5 – O objeto desta licitação será subsidiado com Recursos Próprios da Administração</w:t>
      </w:r>
      <w:r>
        <w:rPr>
          <w:rFonts w:cs="Arial" w:ascii="Arial" w:hAnsi="Arial"/>
          <w:sz w:val="22"/>
          <w:szCs w:val="22"/>
        </w:rPr>
        <w:t>.</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3"/>
        </w:numPr>
        <w:spacing w:lineRule="auto" w:line="360" w:before="0" w:after="0"/>
        <w:ind w:hanging="0" w:left="0"/>
        <w:rPr>
          <w:sz w:val="22"/>
          <w:szCs w:val="22"/>
        </w:rPr>
      </w:pPr>
      <w:r>
        <w:rPr>
          <w:sz w:val="22"/>
          <w:szCs w:val="22"/>
        </w:rPr>
        <w:t>DA PARTICIPAÇÃO NA LICITAÇÃO</w:t>
      </w:r>
    </w:p>
    <w:p>
      <w:pPr>
        <w:pStyle w:val="Nivel2"/>
        <w:numPr>
          <w:ilvl w:val="1"/>
          <w:numId w:val="3"/>
        </w:numPr>
        <w:spacing w:lineRule="auto" w:line="360" w:before="0" w:after="0"/>
        <w:ind w:hanging="0" w:left="0"/>
        <w:rPr>
          <w:sz w:val="22"/>
          <w:szCs w:val="22"/>
        </w:rPr>
      </w:pPr>
      <w:r>
        <w:rPr>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3"/>
        </w:numPr>
        <w:spacing w:lineRule="auto" w:line="360" w:before="0" w:after="0"/>
        <w:ind w:hanging="0" w:left="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3"/>
        </w:numPr>
        <w:spacing w:lineRule="auto" w:line="360" w:before="0" w:after="0"/>
        <w:ind w:hanging="0" w:left="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3"/>
        </w:numPr>
        <w:spacing w:lineRule="auto" w:line="360" w:before="0" w:after="0"/>
        <w:ind w:hanging="0" w:lef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3"/>
        </w:numPr>
        <w:spacing w:lineRule="auto" w:line="360" w:before="0" w:after="0"/>
        <w:ind w:hanging="0" w:left="0"/>
        <w:rPr>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3"/>
        </w:numPr>
        <w:spacing w:lineRule="auto" w:line="360" w:before="0" w:after="0"/>
        <w:ind w:hanging="0" w:left="0"/>
        <w:rPr>
          <w:rFonts w:eastAsia="Times New Roman"/>
          <w:sz w:val="22"/>
          <w:szCs w:val="22"/>
        </w:rPr>
      </w:pPr>
      <w:bookmarkStart w:id="1" w:name="_Ref117000692"/>
      <w:r>
        <w:rPr>
          <w:rFonts w:eastAsia="Times New Roman"/>
          <w:sz w:val="22"/>
          <w:szCs w:val="22"/>
        </w:rPr>
        <w:t>Não poderão disputar esta licitação:</w:t>
      </w:r>
      <w:bookmarkEnd w:id="1"/>
    </w:p>
    <w:p>
      <w:pPr>
        <w:pStyle w:val="Normal"/>
        <w:numPr>
          <w:ilvl w:val="2"/>
          <w:numId w:val="3"/>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3"/>
        </w:numPr>
        <w:spacing w:lineRule="auto" w:line="360" w:before="0" w:after="0"/>
        <w:ind w:hanging="0" w:left="567"/>
        <w:rPr>
          <w:sz w:val="22"/>
          <w:szCs w:val="22"/>
        </w:rPr>
      </w:pPr>
      <w:bookmarkStart w:id="2" w:name="_Ref113883003"/>
      <w:bookmarkStart w:id="3" w:name="_Ref113883338"/>
      <w:bookmarkEnd w:id="3"/>
      <w:r>
        <w:rPr>
          <w:sz w:val="22"/>
          <w:szCs w:val="22"/>
        </w:rPr>
        <w:t>pessoa física ou jurídica que se encontre, ao tempo da licitação, impossibilitada de participar da licitação em decorrência de sanção que lhe foi imposta;</w:t>
      </w:r>
      <w:bookmarkEnd w:id="2"/>
    </w:p>
    <w:p>
      <w:pPr>
        <w:pStyle w:val="Nivel3"/>
        <w:numPr>
          <w:ilvl w:val="2"/>
          <w:numId w:val="3"/>
        </w:numPr>
        <w:spacing w:lineRule="auto" w:line="360" w:before="0" w:after="0"/>
        <w:ind w:hanging="0" w:left="567"/>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3"/>
        </w:numPr>
        <w:spacing w:lineRule="auto" w:line="360" w:before="0" w:after="0"/>
        <w:ind w:hanging="0" w:left="567"/>
        <w:rPr>
          <w:sz w:val="22"/>
          <w:szCs w:val="22"/>
        </w:rPr>
      </w:pPr>
      <w:bookmarkStart w:id="4" w:name="_Ref113883579"/>
      <w:r>
        <w:rPr>
          <w:sz w:val="22"/>
          <w:szCs w:val="22"/>
        </w:rPr>
        <w:t>empresas controladoras, controladas ou coligadas, nos termos da Lei nº 6.404, de 15 de dezembro de 1976, concorrendo entre si;</w:t>
      </w:r>
      <w:bookmarkEnd w:id="4"/>
    </w:p>
    <w:p>
      <w:pPr>
        <w:pStyle w:val="Nivel3"/>
        <w:numPr>
          <w:ilvl w:val="2"/>
          <w:numId w:val="3"/>
        </w:numPr>
        <w:spacing w:lineRule="auto" w:line="360" w:before="0" w:after="0"/>
        <w:ind w:hanging="0" w:left="567"/>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3"/>
        </w:numPr>
        <w:spacing w:lineRule="auto" w:line="360" w:before="0" w:after="0"/>
        <w:ind w:hanging="0" w:left="567"/>
        <w:rPr>
          <w:sz w:val="22"/>
          <w:szCs w:val="22"/>
        </w:rPr>
      </w:pPr>
      <w:bookmarkStart w:id="5" w:name="_Ref113962336"/>
      <w:r>
        <w:rPr>
          <w:sz w:val="22"/>
          <w:szCs w:val="22"/>
        </w:rPr>
        <w:t>agente público do órgão ou entidade licitante;</w:t>
      </w:r>
      <w:bookmarkEnd w:id="5"/>
    </w:p>
    <w:p>
      <w:pPr>
        <w:pStyle w:val="Normal"/>
        <w:numPr>
          <w:ilvl w:val="2"/>
          <w:numId w:val="3"/>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3"/>
        </w:numPr>
        <w:spacing w:lineRule="auto" w:line="360" w:before="0" w:after="0"/>
        <w:ind w:hanging="0" w:left="567"/>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numPr>
          <w:ilvl w:val="1"/>
          <w:numId w:val="3"/>
        </w:numPr>
        <w:spacing w:lineRule="auto" w:line="360" w:before="0" w:after="0"/>
        <w:ind w:hanging="0" w:left="0"/>
        <w:rPr/>
      </w:pPr>
      <w:r>
        <w:rPr>
          <w:sz w:val="22"/>
          <w:szCs w:val="22"/>
        </w:rPr>
        <w:t xml:space="preserve">O impedimento de que trata o item </w:t>
      </w:r>
      <w:r>
        <w:rPr>
          <w:sz w:val="22"/>
          <w:szCs w:val="22"/>
        </w:rPr>
        <w:fldChar w:fldCharType="begin"/>
      </w:r>
      <w:r>
        <w:rPr>
          <w:sz w:val="22"/>
          <w:szCs w:val="22"/>
        </w:rPr>
        <w:instrText xml:space="preserve"> REF _Ref113883003 \r \r \h </w:instrText>
      </w:r>
      <w:r>
        <w:rPr>
          <w:sz w:val="22"/>
          <w:szCs w:val="22"/>
        </w:rPr>
        <w:fldChar w:fldCharType="separate"/>
      </w:r>
      <w:r>
        <w:rPr>
          <w:sz w:val="22"/>
          <w:szCs w:val="22"/>
        </w:rPr>
        <w:t>2.6.2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left="0"/>
        <w:rPr>
          <w:sz w:val="22"/>
          <w:szCs w:val="22"/>
        </w:rPr>
      </w:pPr>
      <w:r>
        <w:rPr>
          <w:sz w:val="22"/>
          <w:szCs w:val="22"/>
        </w:rPr>
      </w:r>
      <w:bookmarkStart w:id="6" w:name="art14§2"/>
      <w:bookmarkStart w:id="7" w:name="art14§2"/>
      <w:bookmarkEnd w:id="7"/>
    </w:p>
    <w:p>
      <w:pPr>
        <w:pStyle w:val="Nivel01"/>
        <w:numPr>
          <w:ilvl w:val="0"/>
          <w:numId w:val="3"/>
        </w:numPr>
        <w:spacing w:lineRule="auto" w:line="360" w:before="0" w:after="0"/>
        <w:ind w:hanging="0" w:left="0"/>
        <w:rPr>
          <w:sz w:val="22"/>
          <w:szCs w:val="22"/>
        </w:rPr>
      </w:pPr>
      <w:r>
        <w:rPr>
          <w:sz w:val="22"/>
          <w:szCs w:val="22"/>
        </w:rPr>
        <w:t>DA APRESENTAÇÃO DA PROPOSTA E DOS DOCUMENTOS DE HABILITAÇÃO</w:t>
      </w:r>
    </w:p>
    <w:p>
      <w:pPr>
        <w:pStyle w:val="Nivel2"/>
        <w:numPr>
          <w:ilvl w:val="1"/>
          <w:numId w:val="3"/>
        </w:numPr>
        <w:spacing w:lineRule="auto" w:line="360" w:before="0" w:after="0"/>
        <w:ind w:hanging="0" w:left="0"/>
        <w:rPr>
          <w:sz w:val="22"/>
          <w:szCs w:val="22"/>
        </w:rPr>
      </w:pPr>
      <w:r>
        <w:rPr>
          <w:sz w:val="22"/>
          <w:szCs w:val="22"/>
        </w:rPr>
        <w:t>Na presente licitação, a fase de habilitação sucederá as fases de apresentação de propostas, lances e julgamento.</w:t>
      </w:r>
    </w:p>
    <w:p>
      <w:pPr>
        <w:pStyle w:val="Nivel2"/>
        <w:numPr>
          <w:ilvl w:val="1"/>
          <w:numId w:val="3"/>
        </w:numPr>
        <w:spacing w:lineRule="auto" w:line="360" w:before="0" w:after="0"/>
        <w:ind w:hanging="0" w:left="0"/>
        <w:rPr/>
      </w:pPr>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pPr>
        <w:pStyle w:val="Nivel2"/>
        <w:numPr>
          <w:ilvl w:val="1"/>
          <w:numId w:val="3"/>
        </w:numPr>
        <w:spacing w:lineRule="auto" w:line="360" w:before="0" w:after="0"/>
        <w:ind w:hanging="0" w:left="0"/>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Hyperlink"/>
            <w:color w:val="000000"/>
            <w:sz w:val="22"/>
            <w:szCs w:val="22"/>
          </w:rPr>
          <w:t>www.novobbmnet.com.br</w:t>
        </w:r>
      </w:hyperlink>
      <w:r>
        <w:rPr>
          <w:sz w:val="22"/>
          <w:szCs w:val="22"/>
        </w:rPr>
        <w:t>.</w:t>
      </w:r>
    </w:p>
    <w:p>
      <w:pPr>
        <w:pStyle w:val="Nivel2"/>
        <w:numPr>
          <w:ilvl w:val="1"/>
          <w:numId w:val="3"/>
        </w:numPr>
        <w:spacing w:lineRule="auto" w:line="360" w:before="0" w:after="0"/>
        <w:ind w:hanging="0" w:left="0"/>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Hyperlink"/>
            <w:color w:val="000000"/>
            <w:sz w:val="22"/>
            <w:szCs w:val="22"/>
          </w:rPr>
          <w:t>www.novobbmnet.com.br</w:t>
        </w:r>
      </w:hyperlink>
      <w:r>
        <w:rPr>
          <w:sz w:val="22"/>
          <w:szCs w:val="22"/>
        </w:rPr>
        <w:t>.</w:t>
      </w:r>
    </w:p>
    <w:p>
      <w:pPr>
        <w:pStyle w:val="Nivel2"/>
        <w:numPr>
          <w:ilvl w:val="1"/>
          <w:numId w:val="3"/>
        </w:numPr>
        <w:spacing w:lineRule="auto" w:line="360" w:before="0" w:after="0"/>
        <w:ind w:hanging="0" w:left="0"/>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Hyperlink"/>
            <w:color w:val="000000"/>
            <w:sz w:val="22"/>
            <w:szCs w:val="22"/>
          </w:rPr>
          <w:t>www.novobbmnet.com.br</w:t>
        </w:r>
      </w:hyperlink>
      <w:r>
        <w:rPr>
          <w:sz w:val="22"/>
          <w:szCs w:val="22"/>
        </w:rPr>
        <w:t>, opção “Login” opção “Licitação Pública” “Sala de Negociação”.</w:t>
      </w:r>
    </w:p>
    <w:p>
      <w:pPr>
        <w:pStyle w:val="Nivel2"/>
        <w:numPr>
          <w:ilvl w:val="1"/>
          <w:numId w:val="3"/>
        </w:numPr>
        <w:spacing w:lineRule="auto" w:line="360" w:before="0" w:after="0"/>
        <w:ind w:hanging="0" w:left="0"/>
        <w:rPr>
          <w:sz w:val="22"/>
          <w:szCs w:val="22"/>
        </w:rPr>
      </w:pPr>
      <w:bookmarkStart w:id="8"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8"/>
    </w:p>
    <w:p>
      <w:pPr>
        <w:pStyle w:val="Nivel2"/>
        <w:numPr>
          <w:ilvl w:val="1"/>
          <w:numId w:val="3"/>
        </w:numPr>
        <w:spacing w:lineRule="auto" w:line="360" w:before="0" w:after="0"/>
        <w:ind w:hanging="0" w:left="0"/>
        <w:rPr>
          <w:rFonts w:eastAsia="Times New Roman"/>
          <w:sz w:val="22"/>
          <w:szCs w:val="22"/>
        </w:rPr>
      </w:pPr>
      <w:bookmarkStart w:id="9" w:name="_Ref113968921"/>
      <w:r>
        <w:rPr>
          <w:rFonts w:eastAsia="Times New Roman"/>
          <w:sz w:val="22"/>
          <w:szCs w:val="22"/>
        </w:rPr>
        <w:t>No cadastramento da proposta inicial, o licitante declarará, em campo próprio do sistema, que:</w:t>
      </w:r>
      <w:bookmarkEnd w:id="9"/>
    </w:p>
    <w:p>
      <w:pPr>
        <w:pStyle w:val="Nivel3"/>
        <w:numPr>
          <w:ilvl w:val="2"/>
          <w:numId w:val="3"/>
        </w:numPr>
        <w:spacing w:lineRule="auto" w:line="360" w:before="0" w:after="0"/>
        <w:ind w:hanging="0" w:left="567"/>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3"/>
        </w:numPr>
        <w:spacing w:lineRule="auto" w:line="360" w:before="0" w:after="0"/>
        <w:ind w:hanging="0" w:left="567"/>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numPr>
          <w:ilvl w:val="2"/>
          <w:numId w:val="3"/>
        </w:numPr>
        <w:spacing w:lineRule="auto" w:line="360" w:before="0" w:after="0"/>
        <w:ind w:hanging="0" w:left="567"/>
        <w:rPr/>
      </w:pPr>
      <w:r>
        <w:rPr>
          <w:sz w:val="22"/>
          <w:szCs w:val="22"/>
        </w:rPr>
        <w:t xml:space="preserve">Não possui, em sua cadeia produtiva, empregados executando trabalho degradante ou forçado, observando o disposto nos </w:t>
      </w:r>
      <w:hyperlink r:id="rId6">
        <w:r>
          <w:rPr>
            <w:rStyle w:val="Hyperlink"/>
            <w:color w:val="000000"/>
            <w:sz w:val="22"/>
            <w:szCs w:val="22"/>
          </w:rPr>
          <w:t>incisos III e IV do art. 1º e no inciso III do art. 5º da Constituição Federal</w:t>
        </w:r>
      </w:hyperlink>
      <w:r>
        <w:rPr>
          <w:sz w:val="22"/>
          <w:szCs w:val="22"/>
        </w:rPr>
        <w:t>;</w:t>
      </w:r>
    </w:p>
    <w:p>
      <w:pPr>
        <w:pStyle w:val="Nivel3"/>
        <w:numPr>
          <w:ilvl w:val="2"/>
          <w:numId w:val="3"/>
        </w:numPr>
        <w:spacing w:lineRule="auto" w:line="360" w:before="0" w:after="0"/>
        <w:ind w:hanging="0" w:left="567"/>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3"/>
        </w:numPr>
        <w:spacing w:lineRule="auto" w:line="360" w:before="0" w:after="0"/>
        <w:ind w:hanging="0" w:left="0"/>
        <w:rPr/>
      </w:pPr>
      <w:bookmarkStart w:id="10" w:name="_Hlk159222170"/>
      <w:bookmarkEnd w:id="10"/>
      <w:r>
        <w:rPr>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numPr>
          <w:ilvl w:val="1"/>
          <w:numId w:val="3"/>
        </w:numPr>
        <w:spacing w:lineRule="auto" w:line="360" w:before="0" w:after="0"/>
        <w:ind w:hanging="0" w:left="0"/>
        <w:rPr/>
      </w:pPr>
      <w:bookmarkStart w:id="11"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11"/>
      <w:r>
        <w:rPr>
          <w:sz w:val="22"/>
          <w:szCs w:val="22"/>
        </w:rPr>
        <w:t xml:space="preserve"> </w:t>
      </w:r>
    </w:p>
    <w:p>
      <w:pPr>
        <w:pStyle w:val="Nivel2"/>
        <w:numPr>
          <w:ilvl w:val="1"/>
          <w:numId w:val="3"/>
        </w:numPr>
        <w:spacing w:lineRule="auto" w:line="360" w:before="0" w:after="0"/>
        <w:ind w:hanging="0" w:left="0"/>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7">
        <w:r>
          <w:rPr>
            <w:rStyle w:val="Hyperlink"/>
            <w:color w:val="000000"/>
            <w:sz w:val="22"/>
            <w:szCs w:val="22"/>
          </w:rPr>
          <w:t>Lei nº 14.133, de 2021</w:t>
        </w:r>
      </w:hyperlink>
      <w:r>
        <w:rPr>
          <w:sz w:val="22"/>
          <w:szCs w:val="22"/>
        </w:rPr>
        <w:t>, e neste Edital.</w:t>
      </w:r>
    </w:p>
    <w:p>
      <w:pPr>
        <w:pStyle w:val="Nivel2"/>
        <w:numPr>
          <w:ilvl w:val="1"/>
          <w:numId w:val="3"/>
        </w:numPr>
        <w:spacing w:lineRule="auto" w:line="360" w:before="0" w:after="0"/>
        <w:ind w:hanging="0" w:left="0"/>
        <w:rPr>
          <w:sz w:val="22"/>
          <w:szCs w:val="22"/>
        </w:rPr>
      </w:pPr>
      <w:r>
        <w:rPr>
          <w:sz w:val="22"/>
          <w:szCs w:val="22"/>
        </w:rPr>
        <w:t>Os licitantes poderão retirar ou substituir a proposta, até a abertura da sessão pública.</w:t>
      </w:r>
    </w:p>
    <w:p>
      <w:pPr>
        <w:pStyle w:val="Nivel2"/>
        <w:numPr>
          <w:ilvl w:val="1"/>
          <w:numId w:val="3"/>
        </w:numPr>
        <w:spacing w:lineRule="auto" w:line="360" w:before="0" w:after="0"/>
        <w:ind w:hanging="0" w:left="0"/>
        <w:rPr>
          <w:sz w:val="22"/>
          <w:szCs w:val="22"/>
        </w:rPr>
      </w:pPr>
      <w:r>
        <w:rPr>
          <w:sz w:val="22"/>
          <w:szCs w:val="22"/>
        </w:rPr>
        <w:t>Não haverá ordem de classificação na etapa de apresentação da proposta, o que ocorrerá somente após os procedimentos de abertura da sessão pública e da fase de envio de lances.</w:t>
      </w:r>
    </w:p>
    <w:p>
      <w:pPr>
        <w:pStyle w:val="Nivel2"/>
        <w:numPr>
          <w:ilvl w:val="1"/>
          <w:numId w:val="3"/>
        </w:numPr>
        <w:spacing w:lineRule="auto" w:line="360" w:before="0" w:after="0"/>
        <w:ind w:hanging="0" w:left="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3"/>
        </w:numPr>
        <w:spacing w:lineRule="auto" w:line="360" w:before="0" w:after="0"/>
        <w:ind w:hanging="0" w:left="0"/>
        <w:rPr/>
      </w:pPr>
      <w:bookmarkStart w:id="12" w:name="_Ref116992247"/>
      <w:r>
        <w:rPr>
          <w:sz w:val="22"/>
          <w:szCs w:val="22"/>
        </w:rPr>
        <w:t>Desde que disponibilizada a funcionalidade no sistema, o licitante poderá parametrizar o seu valor final mínimo ou o seu percentual de desconto máximo quando do cadastramento da proposta.</w:t>
      </w:r>
      <w:bookmarkEnd w:id="12"/>
      <w:r>
        <w:rPr>
          <w:sz w:val="22"/>
          <w:szCs w:val="22"/>
        </w:rPr>
        <w:t xml:space="preserve"> </w:t>
      </w:r>
    </w:p>
    <w:p>
      <w:pPr>
        <w:pStyle w:val="Nivel2"/>
        <w:numPr>
          <w:ilvl w:val="1"/>
          <w:numId w:val="3"/>
        </w:numPr>
        <w:spacing w:lineRule="auto" w:line="360" w:before="0" w:after="0"/>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3"/>
        </w:numPr>
        <w:spacing w:lineRule="auto" w:line="360" w:before="0" w:after="0"/>
        <w:ind w:hanging="0" w:left="567"/>
        <w:rPr>
          <w:sz w:val="22"/>
          <w:szCs w:val="22"/>
        </w:rPr>
      </w:pPr>
      <w:r>
        <w:rPr>
          <w:sz w:val="22"/>
          <w:szCs w:val="22"/>
        </w:rPr>
        <w:t>valor superior a lance já registrado pelo fornecedor no sistema, quando adotado o critério de julgamento por menor preço; e</w:t>
      </w:r>
    </w:p>
    <w:p>
      <w:pPr>
        <w:pStyle w:val="Nivel3"/>
        <w:numPr>
          <w:ilvl w:val="2"/>
          <w:numId w:val="3"/>
        </w:numPr>
        <w:spacing w:lineRule="auto" w:line="360" w:before="0" w:after="0"/>
        <w:ind w:hanging="0" w:left="567"/>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3"/>
        </w:numPr>
        <w:spacing w:lineRule="auto" w:line="360" w:before="0" w:after="0"/>
        <w:ind w:hanging="0" w:left="0"/>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3"/>
        </w:numPr>
        <w:spacing w:lineRule="auto" w:line="360" w:before="0" w:after="0"/>
        <w:ind w:hanging="0" w:left="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3"/>
        </w:numPr>
        <w:spacing w:lineRule="auto" w:line="360" w:before="0" w:after="0"/>
        <w:ind w:hanging="0" w:left="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3"/>
        </w:numPr>
        <w:spacing w:lineRule="auto" w:line="360" w:before="0" w:after="0"/>
        <w:ind w:hanging="0" w:left="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3"/>
        </w:numPr>
        <w:spacing w:lineRule="auto" w:line="360" w:before="0" w:after="0"/>
        <w:ind w:hanging="0" w:left="0"/>
        <w:rPr/>
      </w:pPr>
      <w:r>
        <w:rPr>
          <w:sz w:val="22"/>
          <w:szCs w:val="22"/>
        </w:rPr>
        <w:t xml:space="preserve">O andamento do procedimento de licitação entre a data de abertura das propostas e a adjudicação do objeto deve ser acompanhado pelos participantes por meio do portal </w:t>
      </w:r>
      <w:hyperlink r:id="rId8">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3"/>
        </w:numPr>
        <w:spacing w:lineRule="auto" w:line="360" w:before="0" w:after="0"/>
        <w:ind w:hanging="0" w:left="0"/>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r>
    </w:p>
    <w:p>
      <w:pPr>
        <w:pStyle w:val="Nivel01"/>
        <w:numPr>
          <w:ilvl w:val="0"/>
          <w:numId w:val="3"/>
        </w:numPr>
        <w:spacing w:lineRule="auto" w:line="360" w:before="0" w:after="0"/>
        <w:ind w:hanging="0" w:left="0"/>
        <w:rPr>
          <w:sz w:val="22"/>
          <w:szCs w:val="22"/>
        </w:rPr>
      </w:pPr>
      <w:r>
        <w:rPr>
          <w:sz w:val="22"/>
          <w:szCs w:val="22"/>
        </w:rPr>
        <w:t>DO PREENCHIMENTO DA PROPOSTA</w:t>
      </w:r>
    </w:p>
    <w:p>
      <w:pPr>
        <w:pStyle w:val="Nivel2"/>
        <w:numPr>
          <w:ilvl w:val="1"/>
          <w:numId w:val="3"/>
        </w:numPr>
        <w:spacing w:lineRule="auto" w:line="360" w:before="0" w:after="0"/>
        <w:ind w:hanging="0" w:left="0"/>
        <w:rPr/>
      </w:pPr>
      <w:r>
        <w:rPr>
          <w:sz w:val="22"/>
          <w:szCs w:val="22"/>
        </w:rPr>
        <w:t>O licitante deverá enviar sua proposta mediante o preenchimento, no sistema eletrônico, do campo: VALOR GLOBAL DO LOTE.</w:t>
      </w:r>
      <w:r>
        <w:rPr>
          <w:i/>
          <w:sz w:val="22"/>
          <w:szCs w:val="22"/>
        </w:rPr>
        <w:t xml:space="preserve"> </w:t>
      </w:r>
    </w:p>
    <w:p>
      <w:pPr>
        <w:pStyle w:val="Nivel2"/>
        <w:numPr>
          <w:ilvl w:val="1"/>
          <w:numId w:val="3"/>
        </w:numPr>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3"/>
        </w:numPr>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3"/>
        </w:numPr>
        <w:tabs>
          <w:tab w:val="clear" w:pos="0"/>
        </w:tabs>
        <w:spacing w:lineRule="auto" w:line="360" w:before="0" w:after="0"/>
        <w:ind w:hanging="0" w:left="0"/>
        <w:rPr>
          <w:sz w:val="22"/>
          <w:szCs w:val="22"/>
        </w:rPr>
      </w:pPr>
      <w:r>
        <w:rPr>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pPr>
        <w:pStyle w:val="Nivel2"/>
        <w:numPr>
          <w:ilvl w:val="1"/>
          <w:numId w:val="3"/>
        </w:numPr>
        <w:tabs>
          <w:tab w:val="clear" w:pos="0"/>
        </w:tabs>
        <w:spacing w:lineRule="auto" w:line="360" w:before="0" w:after="0"/>
        <w:ind w:hanging="0" w:left="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3"/>
        </w:numPr>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3"/>
        </w:numPr>
        <w:spacing w:lineRule="auto" w:line="360" w:before="0" w:after="0"/>
        <w:ind w:hanging="0" w:left="0"/>
        <w:rPr/>
      </w:pPr>
      <w:r>
        <w:rPr>
          <w:sz w:val="22"/>
          <w:szCs w:val="22"/>
        </w:rPr>
        <w:t xml:space="preserve">O prazo de validade da proposta é de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3"/>
        </w:numPr>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sz w:val="22"/>
          <w:szCs w:val="22"/>
        </w:rPr>
      </w:pPr>
      <w:r>
        <w:rPr>
          <w:sz w:val="22"/>
          <w:szCs w:val="22"/>
        </w:rPr>
      </w:r>
    </w:p>
    <w:p>
      <w:pPr>
        <w:pStyle w:val="Nivel01"/>
        <w:numPr>
          <w:ilvl w:val="0"/>
          <w:numId w:val="3"/>
        </w:numPr>
        <w:spacing w:lineRule="auto" w:line="360" w:before="0" w:after="0"/>
        <w:ind w:hanging="0" w:left="0"/>
        <w:rPr>
          <w:sz w:val="22"/>
          <w:szCs w:val="22"/>
        </w:rPr>
      </w:pPr>
      <w:r>
        <w:rPr>
          <w:sz w:val="22"/>
          <w:szCs w:val="22"/>
        </w:rPr>
        <w:t>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ListParagraph"/>
        <w:numPr>
          <w:ilvl w:val="0"/>
          <w:numId w:val="4"/>
        </w:numPr>
        <w:spacing w:lineRule="auto" w:line="360" w:before="0" w:after="0"/>
        <w:ind w:hanging="0" w:left="0"/>
        <w:jc w:val="both"/>
        <w:rPr>
          <w:rFonts w:ascii="Arial" w:hAnsi="Arial" w:cs="Arial"/>
        </w:rPr>
      </w:pPr>
      <w:r>
        <w:rPr>
          <w:rFonts w:cs="Arial" w:ascii="Arial" w:hAnsi="Arial"/>
        </w:rPr>
        <w:t>Empresário individual: inscrição no Registro Público de Empresas Mercantis, a cargo da Junta Comercial da respectiva sede;</w:t>
      </w:r>
    </w:p>
    <w:p>
      <w:pPr>
        <w:pStyle w:val="ListParagraph"/>
        <w:numPr>
          <w:ilvl w:val="0"/>
          <w:numId w:val="4"/>
        </w:numPr>
        <w:spacing w:lineRule="auto" w:line="360" w:before="0" w:after="0"/>
        <w:ind w:hanging="0" w:left="0"/>
        <w:jc w:val="both"/>
        <w:rPr>
          <w:rFonts w:ascii="Arial" w:hAnsi="Arial" w:cs="Arial"/>
        </w:rPr>
      </w:pPr>
      <w:r>
        <w:rPr>
          <w:rFonts w:cs="Arial" w:ascii="Arial" w:hAnsi="Arial"/>
        </w:rPr>
        <w:t xml:space="preserve">Microempreendedor Individual - MEI: Certificado da Condição de Microempreendedor Individual - CCMEI, cuja aceitação ficará condicionada à verificação da autenticidade no sítio </w:t>
      </w:r>
      <w:hyperlink r:id="rId9">
        <w:r>
          <w:rPr>
            <w:rStyle w:val="Style"/>
            <w:rFonts w:cs="Arial" w:ascii="Arial" w:hAnsi="Arial"/>
          </w:rPr>
          <w:t>https://www.gov.br/empresas-enegocios/pt-br/empreendedor</w:t>
        </w:r>
      </w:hyperlink>
      <w:r>
        <w:rPr>
          <w:rFonts w:cs="Arial" w:ascii="Arial" w:hAnsi="Arial"/>
        </w:rPr>
        <w:t>;</w:t>
      </w:r>
    </w:p>
    <w:p>
      <w:pPr>
        <w:pStyle w:val="ListParagraph"/>
        <w:numPr>
          <w:ilvl w:val="0"/>
          <w:numId w:val="4"/>
        </w:numPr>
        <w:spacing w:lineRule="auto" w:line="360" w:before="0" w:after="0"/>
        <w:ind w:hanging="0" w:left="0"/>
        <w:jc w:val="both"/>
        <w:rPr>
          <w:rFonts w:ascii="Arial" w:hAnsi="Arial" w:cs="Arial"/>
        </w:rPr>
      </w:pPr>
      <w:r>
        <w:rPr>
          <w:rFonts w:cs="Arial" w:ascii="Arial" w:hAnsi="Arial"/>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ListParagraph"/>
        <w:numPr>
          <w:ilvl w:val="0"/>
          <w:numId w:val="4"/>
        </w:numPr>
        <w:spacing w:lineRule="auto" w:line="360" w:before="0" w:after="0"/>
        <w:ind w:hanging="0" w:left="0"/>
        <w:jc w:val="both"/>
        <w:rPr>
          <w:rFonts w:ascii="Arial" w:hAnsi="Arial" w:cs="Arial"/>
        </w:rPr>
      </w:pPr>
      <w:r>
        <w:rPr>
          <w:rFonts w:cs="Arial" w:ascii="Arial" w:hAnsi="Arial"/>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ListParagraph"/>
        <w:numPr>
          <w:ilvl w:val="0"/>
          <w:numId w:val="4"/>
        </w:numPr>
        <w:spacing w:lineRule="auto" w:line="360" w:before="0" w:after="0"/>
        <w:ind w:hanging="0" w:left="0"/>
        <w:jc w:val="both"/>
        <w:rPr>
          <w:rFonts w:ascii="Arial" w:hAnsi="Arial" w:cs="Arial"/>
        </w:rPr>
      </w:pPr>
      <w:r>
        <w:rPr>
          <w:rFonts w:cs="Arial" w:ascii="Arial" w:hAnsi="Arial"/>
        </w:rPr>
        <w:t>Sociedade simples: inscrição do ato constitutivo no Registro Civil de Pessoas Jurídicas do local de sua sede, acompanhada de documento comprobatório de seus administradores;</w:t>
      </w:r>
    </w:p>
    <w:p>
      <w:pPr>
        <w:pStyle w:val="ListParagraph"/>
        <w:numPr>
          <w:ilvl w:val="0"/>
          <w:numId w:val="4"/>
        </w:numPr>
        <w:spacing w:lineRule="auto" w:line="360" w:before="0" w:after="0"/>
        <w:ind w:hanging="0" w:left="0"/>
        <w:jc w:val="both"/>
        <w:rPr>
          <w:rFonts w:ascii="Arial" w:hAnsi="Arial" w:cs="Arial"/>
        </w:rPr>
      </w:pPr>
      <w:r>
        <w:rPr>
          <w:rFonts w:cs="Arial" w:ascii="Arial" w:hAnsi="Arial"/>
        </w:rPr>
        <w:t>Decreto de autorização, em se tratando de empresa ou sociedade estrangeira em funcionamento no País, e ato de registro ou autorização para funcionamento expedidos pelo órgão competente, quando a atividade assim o exigir.</w:t>
      </w:r>
    </w:p>
    <w:p>
      <w:pPr>
        <w:pStyle w:val="ListParagraph"/>
        <w:numPr>
          <w:ilvl w:val="0"/>
          <w:numId w:val="4"/>
        </w:numPr>
        <w:spacing w:lineRule="auto" w:line="360" w:before="0" w:after="0"/>
        <w:ind w:hanging="0" w:left="0"/>
        <w:jc w:val="both"/>
        <w:rPr>
          <w:rFonts w:ascii="Arial" w:hAnsi="Arial" w:cs="Arial"/>
        </w:rPr>
      </w:pPr>
      <w:r>
        <w:rPr>
          <w:rFonts w:cs="Arial" w:ascii="Arial" w:hAnsi="Arial"/>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jc w:val="both"/>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pPr>
      <w:r>
        <w:rPr>
          <w:rFonts w:cs="Arial" w:ascii="Arial" w:hAnsi="Arial"/>
          <w:sz w:val="22"/>
          <w:szCs w:val="22"/>
        </w:rPr>
        <w:t xml:space="preserve">c) Certidão de </w:t>
      </w:r>
      <w:r>
        <w:rPr>
          <w:rFonts w:cs="Arial" w:ascii="Arial" w:hAnsi="Arial"/>
          <w:b/>
          <w:bCs/>
          <w:sz w:val="22"/>
          <w:szCs w:val="22"/>
        </w:rPr>
        <w:t xml:space="preserve">regularidade de débitos com a Fazenda Municipal,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ind w:right="-54"/>
        <w:jc w:val="both"/>
        <w:rPr>
          <w:rFonts w:ascii="Arial" w:hAnsi="Arial" w:cs="Arial"/>
          <w:sz w:val="22"/>
          <w:szCs w:val="22"/>
        </w:rPr>
      </w:pPr>
      <w:r>
        <w:rPr>
          <w:rFonts w:cs="Arial" w:ascii="Arial" w:hAnsi="Arial"/>
          <w:sz w:val="22"/>
          <w:szCs w:val="22"/>
        </w:rPr>
        <w:t>a) Certidão Negativa de Falência expedida pelo distribuidor da sede da pessoa jurídica.</w:t>
      </w:r>
    </w:p>
    <w:p>
      <w:pPr>
        <w:pStyle w:val="Normal"/>
        <w:spacing w:lineRule="auto" w:line="360"/>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276"/>
        <w:ind w:right="-54"/>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b/>
          <w:color w:val="000000"/>
          <w:sz w:val="22"/>
          <w:szCs w:val="22"/>
          <w:u w:val="single"/>
        </w:rPr>
      </w:pPr>
      <w:r>
        <w:rPr>
          <w:rFonts w:cs="Arial" w:ascii="Arial" w:hAnsi="Arial"/>
          <w:b/>
          <w:color w:val="000000"/>
          <w:sz w:val="22"/>
          <w:szCs w:val="22"/>
          <w:u w:val="single"/>
        </w:rPr>
        <w:t>5.6 - DISPOSIÇÕES GERAIS DA HABILITAÇÃO</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r>
    </w:p>
    <w:p>
      <w:pPr>
        <w:pStyle w:val="Nivel01"/>
        <w:numPr>
          <w:ilvl w:val="0"/>
          <w:numId w:val="3"/>
        </w:numPr>
        <w:spacing w:lineRule="auto" w:line="360" w:before="0" w:after="0"/>
        <w:ind w:hanging="0" w:left="0"/>
        <w:rPr>
          <w:sz w:val="22"/>
          <w:szCs w:val="22"/>
        </w:rPr>
      </w:pPr>
      <w:r>
        <w:rPr>
          <w:sz w:val="22"/>
          <w:szCs w:val="22"/>
        </w:rPr>
        <w:t>DA ABERTURA DA SESSÃO, CLASSIFICAÇÃO DAS PROPOSTAS E FORMULAÇÃO DE LANCES</w:t>
      </w:r>
    </w:p>
    <w:p>
      <w:pPr>
        <w:pStyle w:val="Nivel2"/>
        <w:numPr>
          <w:ilvl w:val="1"/>
          <w:numId w:val="3"/>
        </w:numPr>
        <w:spacing w:lineRule="auto" w:line="360" w:before="0" w:after="0"/>
        <w:ind w:hanging="0" w:left="0"/>
        <w:rPr>
          <w:sz w:val="22"/>
          <w:szCs w:val="22"/>
        </w:rPr>
      </w:pPr>
      <w:r>
        <w:rPr>
          <w:sz w:val="22"/>
          <w:szCs w:val="22"/>
        </w:rPr>
        <w:t>A abertura da presente licitação dar-se-á automaticamente em sessão pública, por meio de sistema eletrônico, na data, horário e local indicados neste Edital.</w:t>
      </w:r>
    </w:p>
    <w:p>
      <w:pPr>
        <w:pStyle w:val="Nivel2"/>
        <w:numPr>
          <w:ilvl w:val="1"/>
          <w:numId w:val="3"/>
        </w:numPr>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3"/>
        </w:numPr>
        <w:spacing w:lineRule="auto" w:line="360" w:before="0" w:after="0"/>
        <w:ind w:hanging="0" w:left="0"/>
        <w:rPr>
          <w:sz w:val="22"/>
          <w:szCs w:val="22"/>
        </w:rPr>
      </w:pPr>
      <w:r>
        <w:rPr>
          <w:sz w:val="22"/>
          <w:szCs w:val="22"/>
        </w:rPr>
        <w:t>Será desclassificada a proposta que identifique o licitante.</w:t>
      </w:r>
    </w:p>
    <w:p>
      <w:pPr>
        <w:pStyle w:val="Nivel2"/>
        <w:numPr>
          <w:ilvl w:val="1"/>
          <w:numId w:val="3"/>
        </w:numPr>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2"/>
        <w:numPr>
          <w:ilvl w:val="1"/>
          <w:numId w:val="3"/>
        </w:numPr>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3"/>
        </w:numPr>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3"/>
        </w:numPr>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3"/>
        </w:numPr>
        <w:spacing w:lineRule="auto" w:line="360" w:before="0" w:after="0"/>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3"/>
        </w:numPr>
        <w:spacing w:lineRule="auto" w:line="360" w:before="0" w:after="0"/>
        <w:ind w:hanging="0" w:left="0"/>
        <w:rPr>
          <w:sz w:val="22"/>
          <w:szCs w:val="22"/>
        </w:rPr>
      </w:pPr>
      <w:r>
        <w:rPr>
          <w:sz w:val="22"/>
          <w:szCs w:val="22"/>
        </w:rPr>
        <w:t>O lance deverá ser ofertado pelo VALOR TOTAL GLOBAL DO LOTE.</w:t>
      </w:r>
    </w:p>
    <w:p>
      <w:pPr>
        <w:pStyle w:val="Nivel2"/>
        <w:numPr>
          <w:ilvl w:val="1"/>
          <w:numId w:val="3"/>
        </w:numPr>
        <w:spacing w:lineRule="auto" w:line="360" w:before="0" w:after="0"/>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3"/>
        </w:numPr>
        <w:spacing w:lineRule="auto" w:line="360" w:before="0" w:after="0"/>
        <w:ind w:hanging="0" w:left="0"/>
        <w:rPr>
          <w:sz w:val="22"/>
          <w:szCs w:val="22"/>
        </w:rPr>
      </w:pPr>
      <w:r>
        <w:rPr>
          <w:sz w:val="22"/>
          <w:szCs w:val="22"/>
        </w:rPr>
        <w:t xml:space="preserve">O licitante somente poderá oferecer lance de valor inferior ao último por ele ofertado e registrado pelo sistema. </w:t>
      </w:r>
    </w:p>
    <w:p>
      <w:pPr>
        <w:pStyle w:val="Nivel2"/>
        <w:numPr>
          <w:ilvl w:val="1"/>
          <w:numId w:val="3"/>
        </w:numPr>
        <w:spacing w:lineRule="auto" w:line="360" w:before="0" w:after="0"/>
        <w:ind w:hanging="0" w:left="0"/>
        <w:rPr>
          <w:sz w:val="22"/>
          <w:szCs w:val="22"/>
        </w:rPr>
      </w:pPr>
      <w:r>
        <w:rPr>
          <w:sz w:val="22"/>
          <w:szCs w:val="22"/>
        </w:rPr>
        <w:t>O procedimento seguirá de acordo com o modo de disputa adotado.</w:t>
      </w:r>
    </w:p>
    <w:p>
      <w:pPr>
        <w:pStyle w:val="Nivel2"/>
        <w:numPr>
          <w:ilvl w:val="1"/>
          <w:numId w:val="3"/>
        </w:numPr>
        <w:spacing w:lineRule="auto" w:line="360" w:before="0" w:after="0"/>
        <w:ind w:hanging="0" w:left="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3"/>
        </w:numPr>
        <w:tabs>
          <w:tab w:val="clear" w:pos="0"/>
          <w:tab w:val="left" w:pos="567" w:leader="none"/>
        </w:tabs>
        <w:spacing w:lineRule="auto" w:line="360" w:before="0" w:after="0"/>
        <w:ind w:hanging="0" w:left="567"/>
        <w:rPr>
          <w:sz w:val="22"/>
          <w:szCs w:val="22"/>
        </w:rPr>
      </w:pPr>
      <w:bookmarkStart w:id="13" w:name="_Hlk113697759"/>
      <w:bookmarkEnd w:id="13"/>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2"/>
        <w:numPr>
          <w:ilvl w:val="1"/>
          <w:numId w:val="3"/>
        </w:numPr>
        <w:spacing w:lineRule="auto" w:line="360" w:before="0" w:after="0"/>
        <w:ind w:hanging="0" w:left="0"/>
        <w:rPr/>
      </w:pPr>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3"/>
        </w:numPr>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3"/>
        </w:numPr>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3"/>
        </w:numPr>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3"/>
        </w:numPr>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3"/>
        </w:numPr>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3"/>
        </w:numPr>
        <w:spacing w:lineRule="auto" w:line="360" w:before="0" w:after="0"/>
        <w:ind w:hanging="0" w:left="0"/>
        <w:rPr/>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000000"/>
        </w:rPr>
        <w:instrText xml:space="preserve"> HYPERLINK "https://www.planalto.gov.br/ccivil_03/leis/lcp/lcp123.htm" \l "art44"</w:instrText>
      </w:r>
      <w:r>
        <w:rPr>
          <w:rStyle w:val="Hyperlink"/>
          <w:sz w:val="22"/>
          <w:szCs w:val="22"/>
          <w:rFonts w:eastAsia="Zurich BT"/>
          <w:color w:val="000000"/>
        </w:rPr>
        <w:fldChar w:fldCharType="separate"/>
      </w:r>
      <w:r>
        <w:rPr>
          <w:rStyle w:val="Hyperlink"/>
          <w:rFonts w:eastAsia="Zurich BT"/>
          <w:color w:val="000000"/>
          <w:sz w:val="22"/>
          <w:szCs w:val="22"/>
        </w:rPr>
        <w:t>arts. 44 e 45 da Lei Complementar nº 123, de 2006</w:t>
      </w:r>
      <w:r>
        <w:rPr>
          <w:rStyle w:val="Hyperlink"/>
          <w:sz w:val="22"/>
          <w:szCs w:val="22"/>
          <w:rFonts w:eastAsia="Zurich BT"/>
          <w:color w:val="000000"/>
        </w:rPr>
        <w:fldChar w:fldCharType="end"/>
      </w:r>
      <w:r>
        <w:rPr>
          <w:rFonts w:eastAsia="Zurich BT"/>
          <w:sz w:val="22"/>
          <w:szCs w:val="22"/>
        </w:rPr>
        <w:t xml:space="preserve">, regulamentada pelo </w:t>
      </w:r>
      <w:hyperlink r:id="rId10">
        <w:r>
          <w:rPr>
            <w:rStyle w:val="Hyperlink"/>
            <w:rFonts w:eastAsia="Zurich BT"/>
            <w:color w:val="000000"/>
            <w:sz w:val="22"/>
            <w:szCs w:val="22"/>
          </w:rPr>
          <w:t>Decreto nº 8.538, de 2015</w:t>
        </w:r>
      </w:hyperlink>
      <w:r>
        <w:rPr>
          <w:rFonts w:eastAsia="Zurich BT"/>
          <w:sz w:val="22"/>
          <w:szCs w:val="22"/>
        </w:rPr>
        <w:t>.</w:t>
      </w:r>
    </w:p>
    <w:p>
      <w:pPr>
        <w:pStyle w:val="Nivel3"/>
        <w:numPr>
          <w:ilvl w:val="2"/>
          <w:numId w:val="3"/>
        </w:numPr>
        <w:tabs>
          <w:tab w:val="clear" w:pos="0"/>
          <w:tab w:val="left" w:pos="567" w:leader="none"/>
        </w:tabs>
        <w:spacing w:lineRule="auto" w:line="360" w:before="0" w:after="0"/>
        <w:ind w:hanging="0" w:left="567"/>
        <w:rPr/>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3"/>
        </w:numPr>
        <w:tabs>
          <w:tab w:val="clear" w:pos="0"/>
          <w:tab w:val="left" w:pos="567" w:leader="none"/>
        </w:tabs>
        <w:spacing w:lineRule="auto" w:line="360" w:before="0" w:after="0"/>
        <w:ind w:hanging="0" w:left="567"/>
        <w:rPr/>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cento), na ordem de classificação, para o exercício do mesmo direito, no prazo estabelecido no subitem anterior.</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3"/>
        </w:numPr>
        <w:spacing w:lineRule="auto" w:line="360" w:before="0" w:after="0"/>
        <w:ind w:hanging="0" w:left="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3"/>
        </w:numPr>
        <w:tabs>
          <w:tab w:val="clear" w:pos="0"/>
        </w:tabs>
        <w:spacing w:lineRule="auto" w:line="360" w:before="0" w:after="0"/>
        <w:ind w:hanging="0" w:left="567"/>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3"/>
        </w:numPr>
        <w:tabs>
          <w:tab w:val="clear" w:pos="0"/>
        </w:tabs>
        <w:spacing w:lineRule="auto" w:line="360" w:before="0" w:after="0"/>
        <w:ind w:hanging="0" w:left="567"/>
        <w:rPr/>
      </w:pPr>
      <w:r>
        <w:rPr>
          <w:rFonts w:eastAsia="Times New Roman"/>
          <w:sz w:val="22"/>
          <w:szCs w:val="22"/>
        </w:rPr>
        <w:t xml:space="preserve">A </w:t>
      </w:r>
      <w:r>
        <w:rPr>
          <w:sz w:val="22"/>
          <w:szCs w:val="22"/>
        </w:rPr>
        <w:t>negociação será realizada por meio do sistema, podendo ser acompanhada pelos demais licitantes.</w:t>
      </w:r>
    </w:p>
    <w:p>
      <w:pPr>
        <w:pStyle w:val="Nivel3"/>
        <w:numPr>
          <w:ilvl w:val="2"/>
          <w:numId w:val="3"/>
        </w:numPr>
        <w:tabs>
          <w:tab w:val="clear" w:pos="0"/>
        </w:tabs>
        <w:spacing w:lineRule="auto" w:line="360" w:before="0" w:after="0"/>
        <w:ind w:hanging="0" w:left="567"/>
        <w:rPr>
          <w:rFonts w:eastAsia="Times New Roman"/>
          <w:sz w:val="22"/>
          <w:szCs w:val="22"/>
        </w:rPr>
      </w:pPr>
      <w:r>
        <w:rPr>
          <w:rFonts w:eastAsia="Times New Roman"/>
          <w:sz w:val="22"/>
          <w:szCs w:val="22"/>
        </w:rPr>
        <w:t>O resultado da negociação será divulgado a todos os licitantes e anexado aos autos do processo licitatório</w:t>
      </w:r>
    </w:p>
    <w:p>
      <w:pPr>
        <w:pStyle w:val="Nivel2"/>
        <w:numPr>
          <w:ilvl w:val="1"/>
          <w:numId w:val="3"/>
        </w:numPr>
        <w:spacing w:lineRule="auto" w:line="360" w:before="0" w:after="0"/>
        <w:ind w:hanging="0" w:left="0"/>
        <w:rPr>
          <w:sz w:val="22"/>
          <w:szCs w:val="22"/>
        </w:rPr>
      </w:pPr>
      <w:bookmarkStart w:id="14" w:name="_Hlk114646655"/>
      <w:r>
        <w:rPr>
          <w:sz w:val="22"/>
          <w:szCs w:val="22"/>
        </w:rPr>
        <w:t>Após a negociação do preço, o Pregoeiro iniciará a fase de aceitação e julgamento da proposta.</w:t>
      </w:r>
      <w:bookmarkEnd w:id="14"/>
      <w:r>
        <w:rPr>
          <w:sz w:val="22"/>
          <w:szCs w:val="22"/>
        </w:rPr>
        <w:t xml:space="preserve"> </w:t>
      </w:r>
    </w:p>
    <w:p>
      <w:pPr>
        <w:pStyle w:val="Nivel2"/>
        <w:numPr>
          <w:ilvl w:val="1"/>
          <w:numId w:val="3"/>
        </w:numPr>
        <w:spacing w:lineRule="auto" w:line="360" w:before="0" w:after="0"/>
        <w:ind w:hanging="0" w:left="0"/>
        <w:rPr>
          <w:sz w:val="22"/>
          <w:szCs w:val="22"/>
        </w:rPr>
      </w:pPr>
      <w:r>
        <w:rPr>
          <w:sz w:val="22"/>
          <w:szCs w:val="22"/>
        </w:rPr>
        <w:t xml:space="preserve">Havendo empate entre propostas ou lances, o critério de desempate será aquele previsto no art. 60 da Lei nº 14.133, de 2021, nesta ordem: </w:t>
      </w:r>
    </w:p>
    <w:p>
      <w:pPr>
        <w:pStyle w:val="Nivel2"/>
        <w:numPr>
          <w:ilvl w:val="0"/>
          <w:numId w:val="7"/>
        </w:numPr>
        <w:spacing w:lineRule="auto" w:line="360" w:before="0" w:after="0"/>
        <w:ind w:hanging="0" w:left="0"/>
        <w:rPr>
          <w:sz w:val="22"/>
          <w:szCs w:val="22"/>
        </w:rPr>
      </w:pPr>
      <w:r>
        <w:rPr>
          <w:sz w:val="22"/>
          <w:szCs w:val="22"/>
        </w:rPr>
        <w:t xml:space="preserve">disputa final, hipótese em que os licitantes empatados poderão apresentar nova proposta em ato contínuo à classificação; </w:t>
      </w:r>
    </w:p>
    <w:p>
      <w:pPr>
        <w:pStyle w:val="Nivel2"/>
        <w:numPr>
          <w:ilvl w:val="0"/>
          <w:numId w:val="7"/>
        </w:numPr>
        <w:spacing w:lineRule="auto" w:line="360" w:before="0" w:after="0"/>
        <w:ind w:hanging="0" w:left="0"/>
        <w:rPr>
          <w:sz w:val="22"/>
          <w:szCs w:val="22"/>
        </w:rPr>
      </w:pPr>
      <w:r>
        <w:rPr>
          <w:sz w:val="22"/>
          <w:szCs w:val="22"/>
        </w:rPr>
        <w:t xml:space="preserve">avaliação do desempenho contratual prévio dos licitantes, para a qual deverão preferencialmente ser utilizados registros cadastrais para efeito de atesto de cumprimento de obrigações previstos nesta Lei; </w:t>
      </w:r>
    </w:p>
    <w:p>
      <w:pPr>
        <w:pStyle w:val="Nivel2"/>
        <w:numPr>
          <w:ilvl w:val="0"/>
          <w:numId w:val="7"/>
        </w:numPr>
        <w:spacing w:lineRule="auto" w:line="360" w:before="0" w:after="0"/>
        <w:ind w:hanging="0" w:left="0"/>
        <w:rPr>
          <w:sz w:val="22"/>
          <w:szCs w:val="22"/>
        </w:rPr>
      </w:pPr>
      <w:r>
        <w:rPr>
          <w:sz w:val="22"/>
          <w:szCs w:val="22"/>
        </w:rPr>
        <w:t xml:space="preserve">desenvolvimento pelo licitante de ações de equidade entre homens e mulheres no ambiente de trabalho, conforme regulamento; </w:t>
      </w:r>
    </w:p>
    <w:p>
      <w:pPr>
        <w:pStyle w:val="Nivel2"/>
        <w:numPr>
          <w:ilvl w:val="0"/>
          <w:numId w:val="7"/>
        </w:numPr>
        <w:spacing w:lineRule="auto" w:line="360" w:before="0" w:after="0"/>
        <w:ind w:hanging="0" w:left="0"/>
        <w:rPr>
          <w:sz w:val="22"/>
          <w:szCs w:val="22"/>
        </w:rPr>
      </w:pPr>
      <w:r>
        <w:rPr>
          <w:sz w:val="22"/>
          <w:szCs w:val="22"/>
        </w:rPr>
        <w:t xml:space="preserve">desenvolvimento pelo licitante de programa de integridade (compliance), conforme orientações dos órgãos de controle. </w:t>
      </w:r>
    </w:p>
    <w:p>
      <w:pPr>
        <w:pStyle w:val="Nivel2"/>
        <w:numPr>
          <w:ilvl w:val="1"/>
          <w:numId w:val="3"/>
        </w:numPr>
        <w:spacing w:lineRule="auto" w:line="360" w:before="0" w:after="0"/>
        <w:ind w:hanging="0" w:left="0"/>
        <w:rPr>
          <w:sz w:val="22"/>
          <w:szCs w:val="22"/>
        </w:rPr>
      </w:pPr>
      <w:r>
        <w:rPr>
          <w:sz w:val="22"/>
          <w:szCs w:val="22"/>
        </w:rPr>
        <w:t xml:space="preserve">Persistindo o empate, será assegurada preferência, sucessivamente, aos bens e serviços produzidos ou prestados por: </w:t>
      </w:r>
    </w:p>
    <w:p>
      <w:pPr>
        <w:pStyle w:val="Nivel2"/>
        <w:numPr>
          <w:ilvl w:val="0"/>
          <w:numId w:val="8"/>
        </w:numPr>
        <w:spacing w:lineRule="auto" w:line="360" w:before="0" w:after="0"/>
        <w:ind w:hanging="0" w:left="0"/>
        <w:rPr>
          <w:sz w:val="22"/>
          <w:szCs w:val="22"/>
        </w:rPr>
      </w:pPr>
      <w:r>
        <w:rPr>
          <w:sz w:val="22"/>
          <w:szCs w:val="22"/>
        </w:rPr>
        <w:t xml:space="preserve">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Nivel2"/>
        <w:numPr>
          <w:ilvl w:val="0"/>
          <w:numId w:val="8"/>
        </w:numPr>
        <w:spacing w:lineRule="auto" w:line="360" w:before="0" w:after="0"/>
        <w:ind w:hanging="0" w:left="0"/>
        <w:rPr>
          <w:sz w:val="22"/>
          <w:szCs w:val="22"/>
        </w:rPr>
      </w:pPr>
      <w:r>
        <w:rPr>
          <w:sz w:val="22"/>
          <w:szCs w:val="22"/>
        </w:rPr>
        <w:t xml:space="preserve">empresas brasileiras; </w:t>
      </w:r>
    </w:p>
    <w:p>
      <w:pPr>
        <w:pStyle w:val="Nivel2"/>
        <w:numPr>
          <w:ilvl w:val="0"/>
          <w:numId w:val="8"/>
        </w:numPr>
        <w:spacing w:lineRule="auto" w:line="360" w:before="0" w:after="0"/>
        <w:ind w:hanging="0" w:left="0"/>
        <w:rPr>
          <w:sz w:val="22"/>
          <w:szCs w:val="22"/>
        </w:rPr>
      </w:pPr>
      <w:r>
        <w:rPr>
          <w:sz w:val="22"/>
          <w:szCs w:val="22"/>
        </w:rPr>
        <w:t xml:space="preserve">empresas que invistam em pesquisa e no desenvolvimento de tecnologia no País; </w:t>
      </w:r>
    </w:p>
    <w:p>
      <w:pPr>
        <w:pStyle w:val="Nivel2"/>
        <w:numPr>
          <w:ilvl w:val="0"/>
          <w:numId w:val="8"/>
        </w:numPr>
        <w:spacing w:lineRule="auto" w:line="360" w:before="0" w:after="0"/>
        <w:ind w:hanging="0" w:left="0"/>
        <w:rPr>
          <w:sz w:val="22"/>
          <w:szCs w:val="22"/>
        </w:rPr>
      </w:pPr>
      <w:r>
        <w:rPr>
          <w:sz w:val="22"/>
          <w:szCs w:val="22"/>
        </w:rPr>
        <w:t xml:space="preserve">empresas que comprovem a prática de mitigação, nos termos da Lei nº 12.187, de 29 de dezembro de 2009. </w:t>
      </w:r>
    </w:p>
    <w:p>
      <w:pPr>
        <w:pStyle w:val="Nivel2"/>
        <w:numPr>
          <w:ilvl w:val="1"/>
          <w:numId w:val="3"/>
        </w:numPr>
        <w:tabs>
          <w:tab w:val="clear" w:pos="0"/>
        </w:tabs>
        <w:spacing w:lineRule="auto" w:line="360" w:before="0" w:after="0"/>
        <w:ind w:hanging="0" w:left="0"/>
        <w:rPr>
          <w:sz w:val="22"/>
          <w:szCs w:val="22"/>
        </w:rPr>
      </w:pPr>
      <w:r>
        <w:rPr>
          <w:sz w:val="22"/>
          <w:szCs w:val="22"/>
        </w:rPr>
        <w:t xml:space="preserve"> </w:t>
      </w:r>
      <w:r>
        <w:rPr>
          <w:sz w:val="22"/>
          <w:szCs w:val="22"/>
        </w:rPr>
        <w:t xml:space="preserve">Persistindo o empate após a aplicação dos critérios estabelecidos no artigo 60 da Lei nº 14.133, de 2021, poderá ser aplicado sorteio conforme disposto no artigo 28 da Instrução Normativa SEGES/MGI Nº 79, de 12 de setembro de 2024. </w:t>
      </w:r>
    </w:p>
    <w:p>
      <w:pPr>
        <w:pStyle w:val="Nivel2"/>
        <w:tabs>
          <w:tab w:val="clear" w:pos="0"/>
        </w:tabs>
        <w:spacing w:lineRule="auto" w:line="360" w:before="0" w:after="0"/>
        <w:ind w:hanging="0" w:left="0"/>
        <w:rPr/>
      </w:pPr>
      <w:r>
        <w:rPr/>
      </w:r>
    </w:p>
    <w:p>
      <w:pPr>
        <w:pStyle w:val="Nivel01"/>
        <w:numPr>
          <w:ilvl w:val="0"/>
          <w:numId w:val="3"/>
        </w:numPr>
        <w:spacing w:lineRule="auto" w:line="360" w:before="0" w:after="0"/>
        <w:ind w:hanging="0" w:left="0"/>
        <w:rPr>
          <w:sz w:val="22"/>
          <w:szCs w:val="22"/>
        </w:rPr>
      </w:pPr>
      <w:r>
        <w:rPr>
          <w:sz w:val="22"/>
          <w:szCs w:val="22"/>
        </w:rPr>
        <w:t>DA FASE DE JULGAMENTO</w:t>
      </w:r>
    </w:p>
    <w:p>
      <w:pPr>
        <w:pStyle w:val="Nivel2"/>
        <w:numPr>
          <w:ilvl w:val="1"/>
          <w:numId w:val="3"/>
        </w:numPr>
        <w:spacing w:lineRule="auto" w:line="360" w:before="0" w:after="0"/>
        <w:ind w:hanging="0" w:left="0"/>
        <w:rPr/>
      </w:pPr>
      <w:bookmarkStart w:id="15" w:name="_Ref117019424"/>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000000"/>
        </w:rPr>
        <w:instrText xml:space="preserve"> HYPERLINK "http://www.planalto.gov.br/ccivil_03/_ato2019-2022/2021/lei/L14133.htm" \l "art14"</w:instrText>
      </w:r>
      <w:r>
        <w:rPr>
          <w:rStyle w:val="Hyperlink"/>
          <w:sz w:val="22"/>
          <w:szCs w:val="22"/>
          <w:color w:val="000000"/>
        </w:rPr>
        <w:fldChar w:fldCharType="separate"/>
      </w:r>
      <w:r>
        <w:rPr>
          <w:rStyle w:val="Hyperlink"/>
          <w:color w:val="000000"/>
          <w:sz w:val="22"/>
          <w:szCs w:val="22"/>
        </w:rPr>
        <w:t>art. 14 da Lei nº 14.133/2021</w:t>
      </w:r>
      <w:r>
        <w:rPr>
          <w:rStyle w:val="Hyperlink"/>
          <w:sz w:val="22"/>
          <w:szCs w:val="22"/>
          <w:color w:val="000000"/>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fldChar w:fldCharType="separate"/>
      </w:r>
      <w:r>
        <w:rPr>
          <w:sz w:val="22"/>
          <w:szCs w:val="22"/>
        </w:rPr>
        <w:t>2.6</w:t>
      </w:r>
      <w:r>
        <w:rPr>
          <w:sz w:val="22"/>
          <w:szCs w:val="22"/>
        </w:rPr>
        <w:fldChar w:fldCharType="end"/>
      </w:r>
      <w:r>
        <w:rPr>
          <w:sz w:val="22"/>
          <w:szCs w:val="22"/>
        </w:rPr>
        <w:t xml:space="preserve"> do edital, </w:t>
      </w:r>
      <w:bookmarkEnd w:id="15"/>
      <w:r>
        <w:rPr>
          <w:sz w:val="22"/>
          <w:szCs w:val="22"/>
          <w:lang w:eastAsia="ar-SA"/>
        </w:rPr>
        <w:t>especialmente quanto à existência de sanção que impeça a participação no certame ou a futura contratação.</w:t>
      </w:r>
    </w:p>
    <w:p>
      <w:pPr>
        <w:pStyle w:val="Nivel2"/>
        <w:numPr>
          <w:ilvl w:val="1"/>
          <w:numId w:val="3"/>
        </w:numPr>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3"/>
        </w:numPr>
        <w:spacing w:lineRule="auto" w:line="360" w:before="0" w:after="0"/>
        <w:ind w:hanging="0" w:left="0"/>
        <w:rPr>
          <w:sz w:val="22"/>
          <w:szCs w:val="22"/>
        </w:rPr>
      </w:pPr>
      <w:r>
        <w:rPr>
          <w:sz w:val="22"/>
          <w:szCs w:val="22"/>
        </w:rPr>
        <w:t>Caso o licitante provisoriamente classificado em primeiro lugar tenha se utilizado de algum tratamento favorecido às ME/EPPs, o pregoeiro verificará se faz jus ao benefício.</w:t>
      </w:r>
    </w:p>
    <w:p>
      <w:pPr>
        <w:pStyle w:val="Nivel2"/>
        <w:numPr>
          <w:ilvl w:val="1"/>
          <w:numId w:val="3"/>
        </w:numPr>
        <w:spacing w:lineRule="auto" w:line="360" w:before="0" w:after="0"/>
        <w:ind w:hanging="0" w:left="0"/>
        <w:rPr>
          <w:sz w:val="22"/>
          <w:szCs w:val="22"/>
        </w:rPr>
      </w:pPr>
      <w:r>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3"/>
        </w:numPr>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contiver vícios insanáveis;</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não obedecer às especificações técnicas contidas no Termo de Referência;</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apresentar preços inexequíveis ou permanecerem acima do preço máximo definido para a contratação;</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não tiverem sua exequibilidade demonstrada, quando exigido pela Administração;</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apresentar desconformidade com quaisquer outras exigências deste Edital ou seus anexos, desde que insanável.</w:t>
      </w:r>
    </w:p>
    <w:p>
      <w:pPr>
        <w:pStyle w:val="Nivel2"/>
        <w:numPr>
          <w:ilvl w:val="1"/>
          <w:numId w:val="3"/>
        </w:numPr>
        <w:spacing w:lineRule="auto" w:line="360" w:before="0" w:after="0"/>
        <w:ind w:hanging="0" w:left="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3"/>
        </w:numPr>
        <w:spacing w:lineRule="auto" w:line="360" w:before="0" w:after="0"/>
        <w:ind w:hanging="0" w:left="0"/>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tabs>
          <w:tab w:val="clear" w:pos="0"/>
        </w:tabs>
        <w:spacing w:lineRule="auto" w:line="360" w:before="0" w:after="0"/>
        <w:ind w:hanging="0" w:left="0"/>
        <w:rPr/>
      </w:pPr>
      <w:r>
        <w:rPr/>
      </w:r>
    </w:p>
    <w:p>
      <w:pPr>
        <w:pStyle w:val="Nivel01"/>
        <w:numPr>
          <w:ilvl w:val="0"/>
          <w:numId w:val="3"/>
        </w:numPr>
        <w:spacing w:lineRule="auto" w:line="360" w:before="0" w:after="0"/>
        <w:ind w:hanging="0" w:left="0"/>
        <w:rPr>
          <w:sz w:val="22"/>
          <w:szCs w:val="22"/>
        </w:rPr>
      </w:pPr>
      <w:r>
        <w:rPr>
          <w:sz w:val="22"/>
          <w:szCs w:val="22"/>
        </w:rPr>
        <w:t>DA FASE DE HABILITAÇÃO</w:t>
      </w:r>
    </w:p>
    <w:p>
      <w:pPr>
        <w:pStyle w:val="Nivel2"/>
        <w:numPr>
          <w:ilvl w:val="1"/>
          <w:numId w:val="3"/>
        </w:numPr>
        <w:spacing w:lineRule="auto" w:line="360" w:before="0" w:after="0"/>
        <w:ind w:hanging="0" w:left="0"/>
        <w:rPr/>
      </w:pPr>
      <w:r>
        <w:rPr>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Hyperlink"/>
        </w:rPr>
        <w:instrText xml:space="preserve"> HYPERLINK "http://www.planalto.gov.br/ccivil_03/_ato2019-2022/2021/lei/L14133.htm" \l "art62"</w:instrText>
      </w:r>
      <w:r>
        <w:rPr>
          <w:rStyle w:val="Hyperlink"/>
        </w:rPr>
        <w:fldChar w:fldCharType="separate"/>
      </w:r>
      <w:r>
        <w:rPr>
          <w:rStyle w:val="Hyperlink"/>
        </w:rPr>
        <w:t>arts. 62 a 70 da Lei nº 14.133, de 2021</w:t>
      </w:r>
      <w:r>
        <w:rPr>
          <w:rStyle w:val="Hyperlink"/>
        </w:rPr>
        <w:fldChar w:fldCharType="end"/>
      </w:r>
      <w:r>
        <w:rPr>
          <w:rStyle w:val="InternetLink"/>
          <w:color w:val="000000"/>
          <w:sz w:val="22"/>
          <w:szCs w:val="22"/>
        </w:rPr>
        <w:t>.</w:t>
      </w:r>
    </w:p>
    <w:p>
      <w:pPr>
        <w:pStyle w:val="Nivel2"/>
        <w:numPr>
          <w:ilvl w:val="1"/>
          <w:numId w:val="3"/>
        </w:numPr>
        <w:spacing w:lineRule="auto" w:line="360" w:before="0" w:after="0"/>
        <w:ind w:hanging="0" w:left="0"/>
        <w:rPr>
          <w:sz w:val="22"/>
          <w:szCs w:val="22"/>
        </w:rPr>
      </w:pPr>
      <w:r>
        <w:rPr>
          <w:sz w:val="22"/>
          <w:szCs w:val="22"/>
        </w:rPr>
        <w:t>Os documentos exigidos para fins de habilitação poderão ser apresentados em original, por cópia autenticada, através do sistema da BBMnet.</w:t>
      </w:r>
    </w:p>
    <w:p>
      <w:pPr>
        <w:pStyle w:val="Nivel2"/>
        <w:numPr>
          <w:ilvl w:val="1"/>
          <w:numId w:val="3"/>
        </w:numPr>
        <w:spacing w:lineRule="auto" w:line="360" w:before="0" w:after="0"/>
        <w:ind w:hanging="0" w:left="0"/>
        <w:rPr/>
      </w:pPr>
      <w:r>
        <w:rPr>
          <w:sz w:val="22"/>
          <w:szCs w:val="22"/>
        </w:rPr>
        <w:t>Será verificado se o licitante apresentou declaração de que atende aos requisitos de habilitação, e o declarante responderá pela veracidade das informações prestadas, na forma da lei (</w:t>
      </w:r>
      <w:r>
        <w:fldChar w:fldCharType="begin"/>
      </w:r>
      <w:r>
        <w:rPr>
          <w:rStyle w:val="Hyperlink"/>
          <w:sz w:val="22"/>
          <w:szCs w:val="22"/>
          <w:color w:val="000000"/>
        </w:rPr>
        <w:instrText xml:space="preserve"> HYPERLINK "http://www.planalto.gov.br/ccivil_03/_ato2019-2022/2021/lei/L14133.htm" \l "art63"</w:instrText>
      </w:r>
      <w:r>
        <w:rPr>
          <w:rStyle w:val="Hyperlink"/>
          <w:sz w:val="22"/>
          <w:szCs w:val="22"/>
          <w:color w:val="000000"/>
        </w:rPr>
        <w:fldChar w:fldCharType="separate"/>
      </w:r>
      <w:r>
        <w:rPr>
          <w:rStyle w:val="Hyperlink"/>
          <w:color w:val="000000"/>
          <w:sz w:val="22"/>
          <w:szCs w:val="22"/>
        </w:rPr>
        <w:t>art. 63, I, da Lei nº 14.133/2021</w:t>
      </w:r>
      <w:r>
        <w:rPr>
          <w:rStyle w:val="Hyperlink"/>
          <w:sz w:val="22"/>
          <w:szCs w:val="22"/>
          <w:color w:val="000000"/>
        </w:rPr>
        <w:fldChar w:fldCharType="end"/>
      </w:r>
      <w:r>
        <w:rPr>
          <w:sz w:val="22"/>
          <w:szCs w:val="22"/>
        </w:rPr>
        <w:t>).</w:t>
      </w:r>
    </w:p>
    <w:p>
      <w:pPr>
        <w:pStyle w:val="Nivel2"/>
        <w:numPr>
          <w:ilvl w:val="1"/>
          <w:numId w:val="3"/>
        </w:numPr>
        <w:spacing w:lineRule="auto" w:line="360" w:before="0" w:after="0"/>
        <w:ind w:hanging="0" w:left="0"/>
        <w:rPr>
          <w:sz w:val="22"/>
          <w:szCs w:val="22"/>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3"/>
        </w:numPr>
        <w:spacing w:lineRule="auto" w:line="360" w:before="0" w:after="0"/>
        <w:ind w:hanging="0" w:left="567"/>
        <w:rPr/>
      </w:pPr>
      <w:bookmarkStart w:id="16" w:name="_Ref114663151"/>
      <w:r>
        <w:rPr>
          <w:sz w:val="22"/>
          <w:szCs w:val="22"/>
        </w:rPr>
        <w:t xml:space="preserve">Os </w:t>
      </w:r>
      <w:bookmarkEnd w:id="16"/>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contado da solicitação do Agente de Contratação/Pregoeiro.</w:t>
      </w:r>
    </w:p>
    <w:p>
      <w:pPr>
        <w:pStyle w:val="Nivel2"/>
        <w:numPr>
          <w:ilvl w:val="1"/>
          <w:numId w:val="3"/>
        </w:numPr>
        <w:spacing w:lineRule="auto" w:line="360" w:before="0" w:after="0"/>
        <w:ind w:hanging="0" w:left="0"/>
        <w:rPr>
          <w:sz w:val="22"/>
          <w:szCs w:val="22"/>
        </w:rPr>
      </w:pPr>
      <w:r>
        <w:rPr>
          <w:sz w:val="22"/>
          <w:szCs w:val="22"/>
        </w:rPr>
        <w:t>A exigência das documentações de habilitação somente será feita em relação ao licitante vencedor.</w:t>
      </w:r>
    </w:p>
    <w:p>
      <w:pPr>
        <w:pStyle w:val="Nivel2"/>
        <w:numPr>
          <w:ilvl w:val="1"/>
          <w:numId w:val="3"/>
        </w:numPr>
        <w:spacing w:lineRule="auto" w:line="360" w:before="0" w:after="0"/>
        <w:ind w:hanging="0" w:left="0"/>
        <w:rPr/>
      </w:pPr>
      <w:r>
        <w:rPr>
          <w:sz w:val="22"/>
          <w:szCs w:val="22"/>
        </w:rPr>
        <w:t>Ao iniciar a fase de Habilitação também será exigido do licitante vencedor o envio do ARQUIVO DA PROPOSTA FINAL AJUSTADA por meio de comando próprio do sistema. O prazo para a inserção do documento será de 02 (duas) horas, a contar do disparo da mensagem no chat solicitando a ação, sujeito a desclassificação caso não faça no tempo determinado.</w:t>
      </w:r>
    </w:p>
    <w:p>
      <w:pPr>
        <w:pStyle w:val="Nivel2"/>
        <w:numPr>
          <w:ilvl w:val="1"/>
          <w:numId w:val="3"/>
        </w:numPr>
        <w:spacing w:lineRule="auto" w:line="360" w:before="0" w:after="0"/>
        <w:ind w:hanging="0" w:left="0"/>
        <w:rPr/>
      </w:pPr>
      <w:r>
        <w:rPr>
          <w:sz w:val="22"/>
          <w:szCs w:val="22"/>
        </w:rPr>
        <w:t>Após a entrega dos documentos para habilitação, não será permitida a substituição ou a apresentação de novos documentos, salvo em sede de diligência, para (</w:t>
      </w:r>
      <w:r>
        <w:fldChar w:fldCharType="begin"/>
      </w:r>
      <w:r>
        <w:rPr>
          <w:rStyle w:val="Hyperlink"/>
        </w:rPr>
        <w:instrText xml:space="preserve"> HYPERLINK "http://www.planalto.gov.br/ccivil_03/_ato2019-2022/2021/lei/L14133.htm" \l "art64"</w:instrText>
      </w:r>
      <w:r>
        <w:rPr>
          <w:rStyle w:val="Hyperlink"/>
        </w:rPr>
        <w:fldChar w:fldCharType="separate"/>
      </w:r>
      <w:r>
        <w:rPr>
          <w:rStyle w:val="Hyperlink"/>
        </w:rPr>
        <w:t>Lei 14.133/21, art. 64</w:t>
      </w:r>
      <w:r>
        <w:rPr>
          <w:rStyle w:val="Hyperlink"/>
        </w:rPr>
        <w:fldChar w:fldCharType="end"/>
      </w:r>
      <w:r>
        <w:rPr>
          <w:rStyle w:val="InternetLink"/>
          <w:color w:val="000000"/>
          <w:sz w:val="22"/>
          <w:szCs w:val="22"/>
        </w:rPr>
        <w:t>):</w:t>
      </w:r>
    </w:p>
    <w:p>
      <w:pPr>
        <w:pStyle w:val="Nivel3"/>
        <w:numPr>
          <w:ilvl w:val="2"/>
          <w:numId w:val="3"/>
        </w:numPr>
        <w:spacing w:lineRule="auto" w:line="360" w:before="0" w:after="0"/>
        <w:ind w:hanging="0" w:left="567"/>
        <w:rPr>
          <w:sz w:val="22"/>
          <w:szCs w:val="22"/>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3"/>
        </w:numPr>
        <w:spacing w:lineRule="auto" w:line="360" w:before="0" w:after="0"/>
        <w:ind w:hanging="0" w:left="567"/>
        <w:rPr>
          <w:sz w:val="22"/>
          <w:szCs w:val="22"/>
        </w:rPr>
      </w:pPr>
      <w:r>
        <w:rPr>
          <w:sz w:val="22"/>
          <w:szCs w:val="22"/>
        </w:rPr>
        <w:t>atualização de documentos cuja validade tenha expirado após a data de recebimento das propostas;</w:t>
      </w:r>
    </w:p>
    <w:p>
      <w:pPr>
        <w:pStyle w:val="Nivel2"/>
        <w:numPr>
          <w:ilvl w:val="1"/>
          <w:numId w:val="3"/>
        </w:numPr>
        <w:spacing w:lineRule="auto" w:line="360" w:before="0" w:after="0"/>
        <w:ind w:hanging="0" w:left="0"/>
        <w:rPr>
          <w:sz w:val="22"/>
          <w:szCs w:val="22"/>
        </w:rPr>
      </w:pPr>
      <w:bookmarkStart w:id="17" w:name="_Ref114670319"/>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17"/>
    </w:p>
    <w:p>
      <w:pPr>
        <w:pStyle w:val="Nivel2"/>
        <w:numPr>
          <w:ilvl w:val="1"/>
          <w:numId w:val="3"/>
        </w:numPr>
        <w:spacing w:lineRule="auto" w:line="360" w:before="0" w:after="0"/>
        <w:ind w:hanging="0" w:left="0"/>
        <w:rPr/>
      </w:pPr>
      <w:bookmarkStart w:id="18" w:name="_Ref114665528"/>
      <w:r>
        <w:rPr>
          <w:sz w:val="22"/>
          <w:szCs w:val="22"/>
        </w:rPr>
        <w:t xml:space="preserve">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w:t>
      </w:r>
      <w:r>
        <w:rPr>
          <w:sz w:val="22"/>
          <w:szCs w:val="22"/>
        </w:rPr>
        <w:fldChar w:fldCharType="begin"/>
      </w:r>
      <w:r>
        <w:rPr>
          <w:sz w:val="22"/>
          <w:szCs w:val="22"/>
        </w:rPr>
        <w:instrText xml:space="preserve"> REF _Ref114663151 \r \r \h </w:instrText>
      </w:r>
      <w:r>
        <w:rPr>
          <w:sz w:val="22"/>
          <w:szCs w:val="22"/>
        </w:rPr>
        <w:fldChar w:fldCharType="separate"/>
      </w:r>
      <w:r>
        <w:rPr>
          <w:sz w:val="22"/>
          <w:szCs w:val="22"/>
        </w:rPr>
        <w:t>8.4.1</w:t>
      </w:r>
      <w:r>
        <w:rPr>
          <w:sz w:val="22"/>
          <w:szCs w:val="22"/>
        </w:rPr>
        <w:fldChar w:fldCharType="end"/>
      </w:r>
      <w:r>
        <w:rPr>
          <w:sz w:val="22"/>
          <w:szCs w:val="22"/>
        </w:rPr>
        <w:t>.</w:t>
      </w:r>
      <w:bookmarkEnd w:id="18"/>
    </w:p>
    <w:p>
      <w:pPr>
        <w:pStyle w:val="Nivel2"/>
        <w:numPr>
          <w:ilvl w:val="1"/>
          <w:numId w:val="3"/>
        </w:numPr>
        <w:spacing w:lineRule="auto" w:line="360" w:before="0" w:after="0"/>
        <w:ind w:hanging="0" w:left="0"/>
        <w:rPr>
          <w:sz w:val="22"/>
          <w:szCs w:val="22"/>
        </w:rPr>
      </w:pPr>
      <w:r>
        <w:rPr/>
        <w:t>As</w:t>
      </w:r>
      <w:r>
        <w:rPr>
          <w:sz w:val="22"/>
          <w:szCs w:val="22"/>
        </w:rPr>
        <w:t xml:space="preserve"> empresas Vencedoras, deverão enviar </w:t>
      </w:r>
      <w:r>
        <w:rPr>
          <w:b/>
          <w:bCs/>
          <w:sz w:val="22"/>
          <w:szCs w:val="22"/>
        </w:rPr>
        <w:t>no prazo de máximo de 48 horas, do término da sessão (adjudicação do objeto</w:t>
      </w:r>
      <w:r>
        <w:rPr>
          <w:sz w:val="22"/>
          <w:szCs w:val="22"/>
        </w:rPr>
        <w:t>), para a Seção de Licitações, localizada à Avenida Luciano Consoline, nº   600 – Jardim de Lucca, CEP 13.250-000, das 09h às 17h, os documentos abaixo relacionados:</w:t>
      </w:r>
    </w:p>
    <w:p>
      <w:pPr>
        <w:pStyle w:val="Normal"/>
        <w:spacing w:lineRule="auto" w:line="360"/>
        <w:jc w:val="both"/>
        <w:rPr>
          <w:rFonts w:ascii="Arial" w:hAnsi="Arial" w:cs="Arial"/>
          <w:color w:val="3333CC"/>
          <w:sz w:val="22"/>
          <w:szCs w:val="22"/>
        </w:rPr>
      </w:pPr>
      <w:r>
        <w:rPr>
          <w:rFonts w:cs="Arial" w:ascii="Arial" w:hAnsi="Arial"/>
          <w:b/>
          <w:bCs/>
          <w:sz w:val="22"/>
          <w:szCs w:val="22"/>
          <w:u w:val="single"/>
        </w:rPr>
        <w:t>8.11.1 - Documentos de Habilitação</w:t>
      </w:r>
      <w:r>
        <w:rPr>
          <w:rFonts w:cs="Arial" w:ascii="Arial" w:hAnsi="Arial"/>
          <w:sz w:val="22"/>
          <w:szCs w:val="22"/>
        </w:rPr>
        <w:t>, nos casos em que os documentos apresentados via sistema eletrônico não possuírem autenticação digital, será obrigatória a apresentação, dentro do prazo estipulado, dos documentos originais ou cópias autenticadas por tabelião de notas, declaração de autenticidade por advogado, sob sua responsabilidade pessoal;</w:t>
      </w:r>
    </w:p>
    <w:p>
      <w:pPr>
        <w:pStyle w:val="Nivel2"/>
        <w:numPr>
          <w:ilvl w:val="0"/>
          <w:numId w:val="9"/>
        </w:numPr>
        <w:spacing w:lineRule="auto" w:line="360" w:before="0" w:after="0"/>
        <w:ind w:hanging="0" w:left="1134"/>
        <w:rPr>
          <w:rFonts w:eastAsia="Times New Roman"/>
          <w:color w:val="auto"/>
          <w:kern w:val="2"/>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pPr>
        <w:pStyle w:val="ListParagraph"/>
        <w:spacing w:lineRule="auto" w:line="360" w:before="0" w:after="0"/>
        <w:ind w:left="0"/>
        <w:jc w:val="both"/>
        <w:rPr>
          <w:rFonts w:ascii="Arial" w:hAnsi="Arial" w:cs="Arial"/>
        </w:rPr>
      </w:pPr>
      <w:r>
        <w:rPr>
          <w:rFonts w:cs="Arial" w:ascii="Arial" w:hAnsi="Arial"/>
        </w:rPr>
        <w:t xml:space="preserve">8.12 -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ListParagraph"/>
        <w:spacing w:lineRule="auto" w:line="360" w:before="0" w:after="0"/>
        <w:ind w:left="0"/>
        <w:jc w:val="both"/>
        <w:rPr/>
      </w:pPr>
      <w:r>
        <w:rPr/>
      </w:r>
    </w:p>
    <w:p>
      <w:pPr>
        <w:pStyle w:val="Nivel01"/>
        <w:numPr>
          <w:ilvl w:val="0"/>
          <w:numId w:val="3"/>
        </w:numPr>
        <w:spacing w:lineRule="auto" w:line="360" w:before="0" w:after="0"/>
        <w:ind w:hanging="0" w:left="0"/>
        <w:rPr>
          <w:sz w:val="22"/>
          <w:szCs w:val="22"/>
        </w:rPr>
      </w:pPr>
      <w:r>
        <w:rPr>
          <w:sz w:val="22"/>
          <w:szCs w:val="22"/>
        </w:rPr>
        <w:t>DA ATA DE REGISTRO DE PREÇOS</w:t>
      </w:r>
    </w:p>
    <w:p>
      <w:pPr>
        <w:pStyle w:val="Nivel2"/>
        <w:numPr>
          <w:ilvl w:val="1"/>
          <w:numId w:val="3"/>
        </w:numPr>
        <w:spacing w:lineRule="auto" w:line="360" w:before="0" w:after="0"/>
        <w:ind w:hanging="0" w:left="0"/>
        <w:rPr>
          <w:sz w:val="22"/>
          <w:szCs w:val="22"/>
        </w:rPr>
      </w:pPr>
      <w:r>
        <w:rPr>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3"/>
        </w:numPr>
        <w:spacing w:lineRule="auto" w:line="360" w:before="0" w:after="0"/>
        <w:ind w:hanging="0" w:left="0"/>
        <w:rPr>
          <w:sz w:val="22"/>
          <w:szCs w:val="22"/>
        </w:rPr>
      </w:pPr>
      <w:r>
        <w:rPr>
          <w:sz w:val="22"/>
          <w:szCs w:val="22"/>
        </w:rPr>
        <w:t>O prazo de convocação poderá ser prorrogado uma vez, por igual período, mediante solicitação do licitante mais bem classificado ou do fornecedor convocado, desde que:</w:t>
      </w:r>
    </w:p>
    <w:p>
      <w:pPr>
        <w:pStyle w:val="Nivel2"/>
        <w:tabs>
          <w:tab w:val="clear" w:pos="0"/>
        </w:tabs>
        <w:spacing w:lineRule="auto" w:line="360" w:before="0" w:after="0"/>
        <w:ind w:hanging="0" w:left="0"/>
        <w:rPr>
          <w:iCs/>
          <w:sz w:val="22"/>
          <w:szCs w:val="22"/>
        </w:rPr>
      </w:pPr>
      <w:r>
        <w:rPr>
          <w:iCs/>
          <w:sz w:val="22"/>
          <w:szCs w:val="22"/>
        </w:rPr>
        <w:t>(a) a solicitação seja devidamente justificada e apresentada dentro do prazo; e</w:t>
      </w:r>
    </w:p>
    <w:p>
      <w:pPr>
        <w:pStyle w:val="Nivel2"/>
        <w:tabs>
          <w:tab w:val="clear" w:pos="0"/>
        </w:tabs>
        <w:spacing w:lineRule="auto" w:line="360" w:before="0" w:after="0"/>
        <w:ind w:hanging="0" w:left="0"/>
        <w:rPr>
          <w:iCs/>
          <w:sz w:val="22"/>
          <w:szCs w:val="22"/>
        </w:rPr>
      </w:pPr>
      <w:r>
        <w:rPr>
          <w:iCs/>
          <w:sz w:val="22"/>
          <w:szCs w:val="22"/>
        </w:rPr>
        <w:t>(b) a justificativa apresentada seja aceita pela Administração.</w:t>
      </w:r>
    </w:p>
    <w:p>
      <w:pPr>
        <w:pStyle w:val="Nivel2"/>
        <w:numPr>
          <w:ilvl w:val="1"/>
          <w:numId w:val="3"/>
        </w:numPr>
        <w:spacing w:lineRule="auto" w:line="360" w:before="0" w:after="0"/>
        <w:ind w:hanging="0" w:left="0"/>
        <w:rPr>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3"/>
        </w:numPr>
        <w:spacing w:lineRule="auto" w:line="360" w:before="0" w:after="0"/>
        <w:ind w:hanging="0" w:left="0"/>
        <w:rPr>
          <w:sz w:val="22"/>
          <w:szCs w:val="22"/>
        </w:rPr>
      </w:pPr>
      <w:r>
        <w:rPr>
          <w:sz w:val="22"/>
          <w:szCs w:val="22"/>
        </w:rPr>
        <w:t>O preço registrado, com a indicação dos fornecedores, será divulgado no PNCP e disponibilizado durante a vigência da ata de registro de preços.</w:t>
      </w:r>
    </w:p>
    <w:p>
      <w:pPr>
        <w:pStyle w:val="Nivel2"/>
        <w:numPr>
          <w:ilvl w:val="1"/>
          <w:numId w:val="3"/>
        </w:numPr>
        <w:spacing w:lineRule="auto" w:line="360" w:before="0" w:after="0"/>
        <w:ind w:hanging="0" w:left="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3"/>
        </w:numPr>
        <w:spacing w:lineRule="auto" w:line="360" w:before="0" w:after="0"/>
        <w:ind w:hanging="0" w:left="0"/>
        <w:rPr>
          <w:sz w:val="22"/>
          <w:szCs w:val="22"/>
        </w:rPr>
      </w:pPr>
      <w:r>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3"/>
        </w:numPr>
        <w:spacing w:lineRule="auto" w:line="360" w:before="0" w:after="0"/>
        <w:ind w:hanging="0" w:left="0"/>
        <w:rPr>
          <w:sz w:val="22"/>
          <w:szCs w:val="22"/>
        </w:rPr>
      </w:pPr>
      <w:r>
        <w:rPr>
          <w:sz w:val="22"/>
          <w:szCs w:val="22"/>
        </w:rPr>
        <w:t xml:space="preserve">DA FORMAÇÃO DO CADASTRO DE RESERVA </w:t>
      </w:r>
    </w:p>
    <w:p>
      <w:pPr>
        <w:pStyle w:val="Nivel2"/>
        <w:numPr>
          <w:ilvl w:val="1"/>
          <w:numId w:val="3"/>
        </w:numPr>
        <w:spacing w:lineRule="auto" w:line="360" w:before="0" w:after="0"/>
        <w:ind w:hanging="0" w:left="0"/>
        <w:rPr>
          <w:sz w:val="22"/>
          <w:szCs w:val="22"/>
        </w:rPr>
      </w:pPr>
      <w:r>
        <w:rPr>
          <w:sz w:val="22"/>
          <w:szCs w:val="22"/>
        </w:rPr>
        <w:t>Após a homologação da licitação, será incluído na ata, na forma de anexo, o registro:</w:t>
      </w:r>
    </w:p>
    <w:p>
      <w:pPr>
        <w:pStyle w:val="Nivel3"/>
        <w:numPr>
          <w:ilvl w:val="2"/>
          <w:numId w:val="3"/>
        </w:numPr>
        <w:spacing w:lineRule="auto" w:line="360" w:before="0" w:after="0"/>
        <w:ind w:hanging="0" w:left="567"/>
        <w:rPr/>
      </w:pPr>
      <w:r>
        <w:rPr>
          <w:sz w:val="22"/>
          <w:szCs w:val="22"/>
        </w:rPr>
        <w:t xml:space="preserve">dos licitantes </w:t>
      </w:r>
      <w:bookmarkStart w:id="19" w:name="_Hlk132991372"/>
      <w:r>
        <w:rPr>
          <w:sz w:val="22"/>
          <w:szCs w:val="22"/>
        </w:rPr>
        <w:t xml:space="preserve">que </w:t>
      </w:r>
      <w:bookmarkStart w:id="20" w:name="_Hlk132989696"/>
      <w:r>
        <w:rPr>
          <w:sz w:val="22"/>
          <w:szCs w:val="22"/>
        </w:rPr>
        <w:t>aceitarem cotar o objeto com preço igual ao do adjudicatári</w:t>
      </w:r>
      <w:bookmarkEnd w:id="19"/>
      <w:r>
        <w:rPr>
          <w:sz w:val="22"/>
          <w:szCs w:val="22"/>
        </w:rPr>
        <w:t>o</w:t>
      </w:r>
      <w:bookmarkEnd w:id="20"/>
      <w:r>
        <w:rPr>
          <w:sz w:val="22"/>
          <w:szCs w:val="22"/>
        </w:rPr>
        <w:t xml:space="preserve">, observada a classificação na licitação; e </w:t>
      </w:r>
    </w:p>
    <w:p>
      <w:pPr>
        <w:pStyle w:val="Nivel3"/>
        <w:numPr>
          <w:ilvl w:val="2"/>
          <w:numId w:val="3"/>
        </w:numPr>
        <w:spacing w:lineRule="auto" w:line="360" w:before="0" w:after="0"/>
        <w:ind w:hanging="0" w:left="567"/>
        <w:rPr>
          <w:sz w:val="22"/>
          <w:szCs w:val="22"/>
        </w:rPr>
      </w:pPr>
      <w:r>
        <w:rPr>
          <w:sz w:val="22"/>
          <w:szCs w:val="22"/>
        </w:rPr>
        <w:t>dos licitantes que mantiverem sua proposta original</w:t>
      </w:r>
    </w:p>
    <w:p>
      <w:pPr>
        <w:pStyle w:val="Nivel2"/>
        <w:numPr>
          <w:ilvl w:val="1"/>
          <w:numId w:val="3"/>
        </w:numPr>
        <w:spacing w:lineRule="auto" w:line="360" w:before="0" w:after="0"/>
        <w:ind w:hanging="0" w:left="0"/>
        <w:rPr/>
      </w:pPr>
      <w:r>
        <w:rPr>
          <w:rFonts w:eastAsia="Arial"/>
          <w:sz w:val="22"/>
          <w:szCs w:val="22"/>
        </w:rPr>
        <w:t xml:space="preserve">          </w:t>
      </w:r>
      <w:r>
        <w:rPr>
          <w:sz w:val="22"/>
          <w:szCs w:val="22"/>
        </w:rPr>
        <w:t>Será respeitada, nas contratações, a ordem de classificação dos licitantes ou fornecedores registrados na ata.</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A apresentação de novas propostas na forma deste item não prejudicará o resultado do certame em relação ao licitante mais bem classificado.</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3"/>
        </w:numPr>
        <w:tabs>
          <w:tab w:val="clear" w:pos="0"/>
        </w:tabs>
        <w:spacing w:lineRule="auto" w:line="360" w:before="0" w:after="0"/>
        <w:ind w:hanging="0" w:left="0"/>
        <w:rPr/>
      </w:pPr>
      <w:r>
        <w:rPr>
          <w:rFonts w:eastAsia="Arial"/>
          <w:sz w:val="22"/>
          <w:szCs w:val="22"/>
        </w:rPr>
        <w:t xml:space="preserve"> </w:t>
      </w:r>
      <w:r>
        <w:rPr>
          <w:sz w:val="22"/>
          <w:szCs w:val="22"/>
        </w:rPr>
        <w:t>A habilitação dos licitantes que comporão o cadastro de reserva será efetuada quando houver necessidade de contratação dos licitantes remanescentes, nas seguintes hipóteses:</w:t>
      </w:r>
    </w:p>
    <w:p>
      <w:pPr>
        <w:pStyle w:val="Nivel2"/>
        <w:numPr>
          <w:ilvl w:val="0"/>
          <w:numId w:val="5"/>
        </w:numPr>
        <w:spacing w:lineRule="auto" w:line="360" w:before="0" w:after="0"/>
        <w:rPr>
          <w:sz w:val="22"/>
          <w:szCs w:val="22"/>
        </w:rPr>
      </w:pPr>
      <w:r>
        <w:rPr>
          <w:sz w:val="22"/>
          <w:szCs w:val="22"/>
        </w:rPr>
        <w:t xml:space="preserve">quando o licitante vencedor não assinar a ata de registro de preços no prazo e nas condições estabelecidos no edital; ou </w:t>
      </w:r>
    </w:p>
    <w:p>
      <w:pPr>
        <w:pStyle w:val="Nivel2"/>
        <w:numPr>
          <w:ilvl w:val="0"/>
          <w:numId w:val="5"/>
        </w:numPr>
        <w:spacing w:lineRule="auto" w:line="360" w:before="0" w:after="0"/>
        <w:rPr>
          <w:sz w:val="22"/>
          <w:szCs w:val="22"/>
        </w:rPr>
      </w:pPr>
      <w:r>
        <w:rPr>
          <w:sz w:val="22"/>
          <w:szCs w:val="22"/>
        </w:rPr>
        <w:t>quando houver o cancelamento do registro do fornecedor ou do registro de preços, nas hipóteses previstas nos art. 28 e art. 29 do Decreto nº 11.462/23.</w:t>
      </w:r>
    </w:p>
    <w:p>
      <w:pPr>
        <w:pStyle w:val="Nivel2"/>
        <w:numPr>
          <w:ilvl w:val="1"/>
          <w:numId w:val="3"/>
        </w:numPr>
        <w:spacing w:lineRule="auto" w:line="360" w:before="0" w:after="0"/>
        <w:ind w:hanging="0" w:left="0"/>
        <w:rPr>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3"/>
        </w:numPr>
        <w:tabs>
          <w:tab w:val="clear" w:pos="0"/>
          <w:tab w:val="left" w:pos="567" w:leader="none"/>
        </w:tabs>
        <w:spacing w:lineRule="auto" w:line="360" w:before="0" w:after="0"/>
        <w:ind w:hanging="0" w:left="567"/>
        <w:rPr/>
      </w:pPr>
      <w:r>
        <w:rPr>
          <w:rFonts w:eastAsia="Arial"/>
          <w:sz w:val="22"/>
          <w:szCs w:val="22"/>
        </w:rPr>
        <w:t xml:space="preserve"> </w:t>
      </w:r>
      <w:r>
        <w:rPr>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3"/>
        </w:numPr>
        <w:tabs>
          <w:tab w:val="clear" w:pos="0"/>
          <w:tab w:val="left" w:pos="567" w:leader="none"/>
        </w:tabs>
        <w:spacing w:lineRule="auto" w:line="360" w:before="0" w:after="0"/>
        <w:ind w:hanging="0" w:left="567"/>
        <w:rPr/>
      </w:pPr>
      <w:r>
        <w:rPr>
          <w:rFonts w:eastAsia="Arial"/>
          <w:sz w:val="22"/>
          <w:szCs w:val="22"/>
        </w:rPr>
        <w:t xml:space="preserve"> </w:t>
      </w:r>
      <w:r>
        <w:rPr>
          <w:sz w:val="22"/>
          <w:szCs w:val="22"/>
        </w:rPr>
        <w:t>adjudicar e firmar o contrato nas condições ofertadas pelos licitantes remanescentes, observada a ordem de classificação, quando frustrada a negociação de melhor condição.</w:t>
      </w:r>
    </w:p>
    <w:p>
      <w:pPr>
        <w:pStyle w:val="Nivel2"/>
        <w:tabs>
          <w:tab w:val="clear" w:pos="0"/>
        </w:tabs>
        <w:spacing w:lineRule="auto" w:line="360" w:before="0" w:after="0"/>
        <w:ind w:hanging="0" w:left="0"/>
        <w:rPr>
          <w:i/>
          <w:i/>
          <w:sz w:val="22"/>
          <w:szCs w:val="22"/>
        </w:rPr>
      </w:pPr>
      <w:r>
        <w:rPr>
          <w:i/>
          <w:sz w:val="22"/>
          <w:szCs w:val="22"/>
        </w:rPr>
      </w:r>
    </w:p>
    <w:p>
      <w:pPr>
        <w:pStyle w:val="Nivel01"/>
        <w:numPr>
          <w:ilvl w:val="0"/>
          <w:numId w:val="3"/>
        </w:numPr>
        <w:spacing w:lineRule="auto" w:line="360" w:before="0" w:after="0"/>
        <w:ind w:hanging="0" w:left="0"/>
        <w:rPr>
          <w:sz w:val="22"/>
          <w:szCs w:val="22"/>
        </w:rPr>
      </w:pPr>
      <w:r>
        <w:rPr>
          <w:sz w:val="22"/>
          <w:szCs w:val="22"/>
        </w:rPr>
        <w:t>DOS RECURSOS</w:t>
      </w:r>
    </w:p>
    <w:p>
      <w:pPr>
        <w:pStyle w:val="Nivel2"/>
        <w:numPr>
          <w:ilvl w:val="1"/>
          <w:numId w:val="3"/>
        </w:numPr>
        <w:spacing w:lineRule="auto" w:line="360" w:before="0" w:after="0"/>
        <w:ind w:hanging="0" w:left="0"/>
        <w:rPr>
          <w:color w:val="auto"/>
        </w:rPr>
      </w:pPr>
      <w:r>
        <w:rPr>
          <w:sz w:val="22"/>
          <w:szCs w:val="22"/>
        </w:rPr>
        <w:t xml:space="preserve">A interposição de recurso referente ao julgamento das propostas, à habilitação ou inabilitação de licitantes, à anulação ou revogação da licitação, observará o disposto </w:t>
      </w:r>
      <w:r>
        <w:rPr>
          <w:color w:val="auto"/>
          <w:sz w:val="22"/>
          <w:szCs w:val="22"/>
        </w:rPr>
        <w:t xml:space="preserve">no </w:t>
      </w:r>
      <w:r>
        <w:fldChar w:fldCharType="begin"/>
      </w:r>
      <w:r>
        <w:rPr>
          <w:rStyle w:val="Hyperlink"/>
          <w:sz w:val="22"/>
          <w:szCs w:val="22"/>
          <w:color w:val="auto"/>
        </w:rPr>
        <w:instrText xml:space="preserve"> HYPERLINK "http://www.planalto.gov.br/ccivil_03/_ato2019-2022/2021/lei/L14133.htm" \l "art165"</w:instrText>
      </w:r>
      <w:r>
        <w:rPr>
          <w:rStyle w:val="Hyperlink"/>
          <w:sz w:val="22"/>
          <w:szCs w:val="22"/>
          <w:color w:val="auto"/>
        </w:rPr>
        <w:fldChar w:fldCharType="separate"/>
      </w:r>
      <w:r>
        <w:rPr>
          <w:rStyle w:val="Hyperlink"/>
          <w:color w:val="auto"/>
          <w:sz w:val="22"/>
          <w:szCs w:val="22"/>
        </w:rPr>
        <w:t>art. 165 da Lei nº 14.133, de 2021</w:t>
      </w:r>
      <w:r>
        <w:rPr>
          <w:rStyle w:val="Hyperlink"/>
          <w:sz w:val="22"/>
          <w:szCs w:val="22"/>
          <w:color w:val="auto"/>
        </w:rPr>
        <w:fldChar w:fldCharType="end"/>
      </w:r>
      <w:r>
        <w:rPr>
          <w:color w:val="auto"/>
          <w:sz w:val="22"/>
          <w:szCs w:val="22"/>
        </w:rPr>
        <w:t xml:space="preserve">. </w:t>
      </w:r>
    </w:p>
    <w:p>
      <w:pPr>
        <w:pStyle w:val="ListParagraph"/>
        <w:widowControl w:val="false"/>
        <w:numPr>
          <w:ilvl w:val="1"/>
          <w:numId w:val="3"/>
        </w:numPr>
        <w:suppressAutoHyphens w:val="false"/>
        <w:spacing w:lineRule="auto" w:line="360" w:before="0" w:after="0"/>
        <w:ind w:hanging="7" w:left="0"/>
        <w:jc w:val="both"/>
        <w:rPr>
          <w:rFonts w:ascii="Arial" w:hAnsi="Arial" w:cs="Arial"/>
        </w:rPr>
      </w:pPr>
      <w:r>
        <w:rPr>
          <w:rFonts w:cs="Arial" w:ascii="Arial" w:hAnsi="Arial"/>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numPr>
          <w:ilvl w:val="1"/>
          <w:numId w:val="3"/>
        </w:numPr>
        <w:suppressAutoHyphens w:val="false"/>
        <w:spacing w:lineRule="auto" w:line="360" w:before="0" w:after="0"/>
        <w:ind w:hanging="7" w:left="0"/>
        <w:jc w:val="both"/>
        <w:rPr>
          <w:rFonts w:ascii="Arial" w:hAnsi="Arial" w:cs="Arial"/>
        </w:rPr>
      </w:pPr>
      <w:r>
        <w:rPr>
          <w:rFonts w:cs="Arial" w:ascii="Arial" w:hAnsi="Arial"/>
        </w:rPr>
        <w:t xml:space="preserve">O tempo para manifestação da intenção de recurso será de </w:t>
      </w:r>
      <w:r>
        <w:rPr>
          <w:rFonts w:cs="Arial" w:ascii="Arial" w:hAnsi="Arial"/>
          <w:b/>
          <w:bCs/>
        </w:rPr>
        <w:t>10 minutos após o Julgamento e Aceitação das Propostas</w:t>
      </w:r>
      <w:r>
        <w:rPr>
          <w:rFonts w:cs="Arial" w:ascii="Arial" w:hAnsi="Arial"/>
        </w:rPr>
        <w:t xml:space="preserve"> e de </w:t>
      </w:r>
      <w:r>
        <w:rPr>
          <w:rFonts w:cs="Arial" w:ascii="Arial" w:hAnsi="Arial"/>
          <w:b/>
          <w:bCs/>
        </w:rPr>
        <w:t>10 minutos após a etapa de Habilitação</w:t>
      </w:r>
      <w:r>
        <w:rPr>
          <w:rFonts w:cs="Arial" w:ascii="Arial" w:hAnsi="Arial"/>
        </w:rPr>
        <w:t>.</w:t>
      </w:r>
    </w:p>
    <w:p>
      <w:pPr>
        <w:pStyle w:val="ListParagraph"/>
        <w:widowControl w:val="false"/>
        <w:numPr>
          <w:ilvl w:val="1"/>
          <w:numId w:val="3"/>
        </w:numPr>
        <w:tabs>
          <w:tab w:val="clear" w:pos="709"/>
          <w:tab w:val="left" w:pos="786" w:leader="none"/>
        </w:tabs>
        <w:suppressAutoHyphens w:val="false"/>
        <w:spacing w:lineRule="auto" w:line="360" w:before="0" w:after="0"/>
        <w:ind w:hanging="7" w:left="0" w:right="152"/>
        <w:jc w:val="both"/>
        <w:rPr>
          <w:rFonts w:ascii="Arial" w:hAnsi="Arial" w:cs="Arial"/>
        </w:rPr>
      </w:pPr>
      <w:r>
        <w:rPr>
          <w:rFonts w:cs="Arial" w:ascii="Arial" w:hAnsi="Arial"/>
        </w:rPr>
        <w:t>O licitante que manifestar a intenção de recurso, disporá do prazo de 03 (três) dias úteis para a apresentação das</w:t>
      </w:r>
      <w:r>
        <w:rPr>
          <w:rFonts w:cs="Arial" w:ascii="Arial" w:hAnsi="Arial"/>
          <w:spacing w:val="1"/>
        </w:rPr>
        <w:t xml:space="preserve"> </w:t>
      </w:r>
      <w:r>
        <w:rPr>
          <w:rFonts w:cs="Arial" w:ascii="Arial" w:hAnsi="Arial"/>
        </w:rPr>
        <w:t>razões do recurso, por meio do sistema, que será disponibilizado a</w:t>
      </w:r>
      <w:r>
        <w:rPr>
          <w:rFonts w:cs="Arial" w:ascii="Arial" w:hAnsi="Arial"/>
          <w:spacing w:val="-57"/>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participantes,</w:t>
      </w:r>
      <w:r>
        <w:rPr>
          <w:rFonts w:cs="Arial" w:ascii="Arial" w:hAnsi="Arial"/>
          <w:spacing w:val="1"/>
        </w:rPr>
        <w:t xml:space="preserve"> </w:t>
      </w:r>
      <w:r>
        <w:rPr>
          <w:rFonts w:cs="Arial" w:ascii="Arial" w:hAnsi="Arial"/>
        </w:rPr>
        <w:t>ficando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demais</w:t>
      </w:r>
      <w:r>
        <w:rPr>
          <w:rFonts w:cs="Arial" w:ascii="Arial" w:hAnsi="Arial"/>
          <w:spacing w:val="1"/>
        </w:rPr>
        <w:t xml:space="preserve"> </w:t>
      </w:r>
      <w:r>
        <w:rPr>
          <w:rFonts w:cs="Arial" w:ascii="Arial" w:hAnsi="Arial"/>
        </w:rPr>
        <w:t>desde</w:t>
      </w:r>
      <w:r>
        <w:rPr>
          <w:rFonts w:cs="Arial" w:ascii="Arial" w:hAnsi="Arial"/>
          <w:spacing w:val="1"/>
        </w:rPr>
        <w:t xml:space="preserve"> </w:t>
      </w:r>
      <w:r>
        <w:rPr>
          <w:rFonts w:cs="Arial" w:ascii="Arial" w:hAnsi="Arial"/>
        </w:rPr>
        <w:t>logo</w:t>
      </w:r>
      <w:r>
        <w:rPr>
          <w:rFonts w:cs="Arial" w:ascii="Arial" w:hAnsi="Arial"/>
          <w:spacing w:val="1"/>
        </w:rPr>
        <w:t xml:space="preserve"> </w:t>
      </w:r>
      <w:r>
        <w:rPr>
          <w:rFonts w:cs="Arial" w:ascii="Arial" w:hAnsi="Arial"/>
        </w:rPr>
        <w:t>intimados</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apresentar</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contrarrazões em igual número de dias.</w:t>
      </w:r>
    </w:p>
    <w:p>
      <w:pPr>
        <w:pStyle w:val="ListParagraph"/>
        <w:widowControl w:val="false"/>
        <w:numPr>
          <w:ilvl w:val="1"/>
          <w:numId w:val="3"/>
        </w:numPr>
        <w:tabs>
          <w:tab w:val="clear" w:pos="709"/>
          <w:tab w:val="left" w:pos="756" w:leader="none"/>
        </w:tabs>
        <w:suppressAutoHyphens w:val="false"/>
        <w:spacing w:lineRule="auto" w:line="360" w:before="0" w:after="0"/>
        <w:ind w:hanging="7" w:left="0" w:right="159"/>
        <w:jc w:val="both"/>
        <w:rPr>
          <w:rFonts w:ascii="Arial" w:hAnsi="Arial" w:cs="Arial"/>
        </w:rPr>
      </w:pPr>
      <w:r>
        <w:rPr>
          <w:rFonts w:cs="Arial" w:ascii="Arial" w:hAnsi="Arial"/>
        </w:rPr>
        <w:t>Os recursos deverão ser encaminhados em campo próprio do sistema durante a fase de Recurso e Contrarrazão pelos licitantes que manifestaram intenção de recorrer.</w:t>
      </w:r>
    </w:p>
    <w:p>
      <w:pPr>
        <w:pStyle w:val="ListParagraph"/>
        <w:widowControl w:val="false"/>
        <w:numPr>
          <w:ilvl w:val="1"/>
          <w:numId w:val="3"/>
        </w:numPr>
        <w:tabs>
          <w:tab w:val="clear" w:pos="709"/>
          <w:tab w:val="left" w:pos="756" w:leader="none"/>
        </w:tabs>
        <w:suppressAutoHyphens w:val="false"/>
        <w:spacing w:lineRule="auto" w:line="360" w:before="0" w:after="0"/>
        <w:ind w:hanging="7" w:left="0" w:right="159"/>
        <w:jc w:val="both"/>
        <w:rPr>
          <w:rFonts w:ascii="Arial" w:hAnsi="Arial" w:cs="Arial"/>
        </w:rPr>
      </w:pPr>
      <w:r>
        <w:rPr>
          <w:rFonts w:cs="Arial" w:ascii="Arial" w:hAnsi="Arial"/>
        </w:rPr>
        <w:t>O acolhimento do recurso importará na invalidação apenas dos atos insuscetíveis de</w:t>
      </w:r>
      <w:r>
        <w:rPr>
          <w:rFonts w:cs="Arial" w:ascii="Arial" w:hAnsi="Arial"/>
          <w:spacing w:val="1"/>
        </w:rPr>
        <w:t xml:space="preserve"> </w:t>
      </w:r>
      <w:r>
        <w:rPr>
          <w:rFonts w:cs="Arial" w:ascii="Arial" w:hAnsi="Arial"/>
        </w:rPr>
        <w:t>aproveitamento.</w:t>
      </w:r>
    </w:p>
    <w:p>
      <w:pPr>
        <w:pStyle w:val="ListParagraph"/>
        <w:widowControl w:val="false"/>
        <w:numPr>
          <w:ilvl w:val="1"/>
          <w:numId w:val="3"/>
        </w:numPr>
        <w:tabs>
          <w:tab w:val="clear" w:pos="709"/>
          <w:tab w:val="left" w:pos="756" w:leader="none"/>
        </w:tabs>
        <w:suppressAutoHyphens w:val="false"/>
        <w:spacing w:lineRule="auto" w:line="360" w:before="0" w:after="0"/>
        <w:ind w:hanging="7" w:left="0" w:right="157"/>
        <w:jc w:val="both"/>
        <w:rPr>
          <w:rFonts w:ascii="Arial" w:hAnsi="Arial" w:cs="Arial"/>
        </w:rPr>
      </w:pPr>
      <w:r>
        <w:rPr>
          <w:rFonts w:cs="Arial" w:ascii="Arial" w:hAnsi="Arial"/>
        </w:rPr>
        <w:t>Não serão conhecidos os recursos interpostos após os respectivos prazos legais, bem</w:t>
      </w:r>
      <w:r>
        <w:rPr>
          <w:rFonts w:cs="Arial" w:ascii="Arial" w:hAnsi="Arial"/>
          <w:spacing w:val="1"/>
        </w:rPr>
        <w:t xml:space="preserve"> </w:t>
      </w:r>
      <w:r>
        <w:rPr>
          <w:rFonts w:cs="Arial" w:ascii="Arial" w:hAnsi="Arial"/>
        </w:rPr>
        <w:t>como os encaminhados por fax, correios ou entregues pessoalmente, ou outros meios que não a plataforma eletrônica.</w:t>
      </w:r>
    </w:p>
    <w:p>
      <w:pPr>
        <w:pStyle w:val="ListParagraph"/>
        <w:widowControl w:val="false"/>
        <w:numPr>
          <w:ilvl w:val="1"/>
          <w:numId w:val="3"/>
        </w:numPr>
        <w:tabs>
          <w:tab w:val="clear" w:pos="709"/>
          <w:tab w:val="left" w:pos="756" w:leader="none"/>
        </w:tabs>
        <w:suppressAutoHyphens w:val="false"/>
        <w:spacing w:lineRule="auto" w:line="360" w:before="0" w:after="0"/>
        <w:ind w:hanging="7" w:left="0" w:right="153"/>
        <w:jc w:val="both"/>
        <w:rPr>
          <w:rFonts w:ascii="Arial" w:hAnsi="Arial" w:cs="Arial"/>
        </w:rPr>
      </w:pPr>
      <w:r>
        <w:rPr>
          <w:rFonts w:cs="Arial" w:ascii="Arial" w:hAnsi="Arial"/>
        </w:rPr>
        <w:t>Decairá do direito de impugnar, perante a Administração, os termos desta licitação, o licitante que, aceitando-os sem objeção, venha apontar, depois do julgamento, falhas ou</w:t>
      </w:r>
      <w:r>
        <w:rPr>
          <w:rFonts w:cs="Arial" w:ascii="Arial" w:hAnsi="Arial"/>
          <w:spacing w:val="1"/>
        </w:rPr>
        <w:t xml:space="preserve"> </w:t>
      </w:r>
      <w:r>
        <w:rPr>
          <w:rFonts w:cs="Arial" w:ascii="Arial" w:hAnsi="Arial"/>
        </w:rPr>
        <w:t>irregularidades que a viciaram, hipótese em que tal comunicação não terá efeito de recurso.</w:t>
      </w:r>
    </w:p>
    <w:p>
      <w:pPr>
        <w:pStyle w:val="Nivel2"/>
        <w:numPr>
          <w:ilvl w:val="1"/>
          <w:numId w:val="3"/>
        </w:numPr>
        <w:tabs>
          <w:tab w:val="clear" w:pos="0"/>
        </w:tabs>
        <w:spacing w:lineRule="auto" w:line="360" w:before="0" w:after="0"/>
        <w:ind w:hanging="7" w:left="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3"/>
        </w:numPr>
        <w:tabs>
          <w:tab w:val="clear" w:pos="0"/>
        </w:tabs>
        <w:spacing w:lineRule="auto" w:line="360" w:before="0" w:after="0"/>
        <w:ind w:hanging="7" w:left="0"/>
        <w:rPr>
          <w:color w:val="auto"/>
          <w:sz w:val="22"/>
          <w:szCs w:val="22"/>
        </w:rPr>
      </w:pPr>
      <w:r>
        <w:rPr>
          <w:color w:val="auto"/>
          <w:sz w:val="22"/>
          <w:szCs w:val="22"/>
        </w:rPr>
        <w:t xml:space="preserve">Os recursos interpostos fora do prazo não serão conhecidos. </w:t>
      </w:r>
    </w:p>
    <w:p>
      <w:pPr>
        <w:pStyle w:val="Nivel2"/>
        <w:numPr>
          <w:ilvl w:val="1"/>
          <w:numId w:val="3"/>
        </w:numPr>
        <w:tabs>
          <w:tab w:val="clear" w:pos="0"/>
        </w:tabs>
        <w:spacing w:lineRule="auto" w:line="360" w:before="0" w:after="0"/>
        <w:ind w:hanging="7" w:left="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3"/>
        </w:numPr>
        <w:tabs>
          <w:tab w:val="clear" w:pos="0"/>
        </w:tabs>
        <w:spacing w:lineRule="auto" w:line="360" w:before="0" w:after="0"/>
        <w:ind w:hanging="7" w:left="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pPr>
        <w:pStyle w:val="Nivel2"/>
        <w:numPr>
          <w:ilvl w:val="1"/>
          <w:numId w:val="3"/>
        </w:numPr>
        <w:tabs>
          <w:tab w:val="clear" w:pos="0"/>
        </w:tabs>
        <w:spacing w:lineRule="auto" w:line="360" w:before="0" w:after="0"/>
        <w:ind w:hanging="7" w:left="0"/>
        <w:rPr>
          <w:sz w:val="22"/>
          <w:szCs w:val="22"/>
        </w:rPr>
      </w:pPr>
      <w:r>
        <w:rPr>
          <w:color w:val="auto"/>
          <w:sz w:val="22"/>
          <w:szCs w:val="22"/>
        </w:rPr>
        <w:t>O acolhimento do recurso invalida tão somente os atos insuscetíveis de aprovei</w:t>
      </w:r>
      <w:r>
        <w:rPr>
          <w:sz w:val="22"/>
          <w:szCs w:val="22"/>
        </w:rPr>
        <w:t xml:space="preserve">tamento. </w:t>
      </w:r>
    </w:p>
    <w:p>
      <w:pPr>
        <w:pStyle w:val="Nivel2"/>
        <w:numPr>
          <w:ilvl w:val="1"/>
          <w:numId w:val="3"/>
        </w:numPr>
        <w:tabs>
          <w:tab w:val="clear" w:pos="0"/>
        </w:tabs>
        <w:spacing w:lineRule="auto" w:line="360" w:before="0" w:after="0"/>
        <w:ind w:hanging="7" w:left="0"/>
        <w:rPr>
          <w:sz w:val="22"/>
          <w:szCs w:val="22"/>
        </w:rPr>
      </w:pPr>
      <w:r>
        <w:rPr>
          <w:sz w:val="22"/>
          <w:szCs w:val="22"/>
        </w:rPr>
        <w:t>Os autos do processo permanecerão com vista franqueada aos interessados, na Seção de Licitações, localizada na Avenida Luciano Consoline, 600 – Jardim de Lucca, Itatiba/SP.</w:t>
      </w:r>
    </w:p>
    <w:p>
      <w:pPr>
        <w:pStyle w:val="Normal"/>
        <w:rPr/>
      </w:pPr>
      <w:r>
        <w:rPr/>
      </w:r>
    </w:p>
    <w:p>
      <w:pPr>
        <w:pStyle w:val="Normal"/>
        <w:rPr/>
      </w:pPr>
      <w:r>
        <w:rPr/>
      </w:r>
    </w:p>
    <w:p>
      <w:pPr>
        <w:pStyle w:val="Nivel01"/>
        <w:numPr>
          <w:ilvl w:val="0"/>
          <w:numId w:val="3"/>
        </w:numPr>
        <w:spacing w:lineRule="auto" w:line="360" w:before="0" w:after="0"/>
        <w:ind w:hanging="0" w:left="0"/>
        <w:rPr>
          <w:sz w:val="22"/>
          <w:szCs w:val="22"/>
        </w:rPr>
      </w:pPr>
      <w:r>
        <w:rPr>
          <w:sz w:val="22"/>
          <w:szCs w:val="22"/>
        </w:rPr>
        <w:t>DAS INFRAÇÕES ADMINISTRATIVAS E SANÇÕES</w:t>
      </w:r>
    </w:p>
    <w:p>
      <w:pPr>
        <w:pStyle w:val="Nivel2"/>
        <w:numPr>
          <w:ilvl w:val="1"/>
          <w:numId w:val="3"/>
        </w:numPr>
        <w:spacing w:lineRule="auto" w:line="360" w:before="0" w:after="0"/>
        <w:ind w:hanging="0" w:left="0"/>
        <w:rPr>
          <w:sz w:val="22"/>
          <w:szCs w:val="22"/>
        </w:rPr>
      </w:pPr>
      <w:r>
        <w:rPr>
          <w:sz w:val="22"/>
          <w:szCs w:val="22"/>
        </w:rPr>
        <w:t xml:space="preserve">Comete infração administrativa, nos termos da lei, o licitante que, com dolo ou culpa: </w:t>
      </w:r>
    </w:p>
    <w:p>
      <w:pPr>
        <w:pStyle w:val="Nivel3"/>
        <w:numPr>
          <w:ilvl w:val="2"/>
          <w:numId w:val="3"/>
        </w:numPr>
        <w:spacing w:lineRule="auto" w:line="360" w:before="0" w:after="0"/>
        <w:ind w:hanging="0" w:left="567"/>
        <w:rPr>
          <w:sz w:val="22"/>
          <w:szCs w:val="22"/>
        </w:rPr>
      </w:pPr>
      <w:bookmarkStart w:id="21" w:name="_Ref114668085"/>
      <w:r>
        <w:rPr>
          <w:sz w:val="22"/>
          <w:szCs w:val="22"/>
        </w:rPr>
        <w:t>deixar de entregar a documentação exigida para o certame ou não entregar qualquer documento que tenha sido solicitado pelo/a pregoeiro/a durante o certame;</w:t>
      </w:r>
      <w:bookmarkEnd w:id="21"/>
    </w:p>
    <w:p>
      <w:pPr>
        <w:pStyle w:val="Nivel3"/>
        <w:numPr>
          <w:ilvl w:val="2"/>
          <w:numId w:val="3"/>
        </w:numPr>
        <w:spacing w:lineRule="auto" w:line="360" w:before="0" w:after="0"/>
        <w:ind w:hanging="0" w:left="567"/>
        <w:rPr>
          <w:sz w:val="22"/>
          <w:szCs w:val="22"/>
        </w:rPr>
      </w:pPr>
      <w:bookmarkStart w:id="22" w:name="_Ref114668108"/>
      <w:r>
        <w:rPr>
          <w:sz w:val="22"/>
          <w:szCs w:val="22"/>
        </w:rPr>
        <w:t>Salvo em decorrência de fato superveniente devidamente justificado, não mantiver a proposta em especial quando:</w:t>
      </w:r>
      <w:bookmarkEnd w:id="22"/>
    </w:p>
    <w:p>
      <w:pPr>
        <w:pStyle w:val="Nivel4"/>
        <w:numPr>
          <w:ilvl w:val="3"/>
          <w:numId w:val="3"/>
        </w:numPr>
        <w:spacing w:lineRule="auto" w:line="360" w:before="0" w:after="0"/>
        <w:ind w:hanging="0" w:left="1134"/>
        <w:rPr>
          <w:sz w:val="22"/>
          <w:szCs w:val="22"/>
        </w:rPr>
      </w:pPr>
      <w:r>
        <w:rPr>
          <w:sz w:val="22"/>
          <w:szCs w:val="22"/>
        </w:rPr>
        <w:t xml:space="preserve">não enviar a proposta adequada ao último lance ofertado ou após a negociação; </w:t>
      </w:r>
    </w:p>
    <w:p>
      <w:pPr>
        <w:pStyle w:val="Nivel4"/>
        <w:numPr>
          <w:ilvl w:val="3"/>
          <w:numId w:val="3"/>
        </w:numPr>
        <w:spacing w:lineRule="auto" w:line="360" w:before="0" w:after="0"/>
        <w:ind w:hanging="0" w:left="1134"/>
        <w:rPr>
          <w:sz w:val="22"/>
          <w:szCs w:val="22"/>
        </w:rPr>
      </w:pPr>
      <w:r>
        <w:rPr>
          <w:sz w:val="22"/>
          <w:szCs w:val="22"/>
        </w:rPr>
        <w:t xml:space="preserve">recusar-se a enviar o detalhamento da proposta quando exigível; </w:t>
      </w:r>
    </w:p>
    <w:p>
      <w:pPr>
        <w:pStyle w:val="Nivel4"/>
        <w:numPr>
          <w:ilvl w:val="3"/>
          <w:numId w:val="3"/>
        </w:numPr>
        <w:spacing w:lineRule="auto" w:line="360" w:before="0" w:after="0"/>
        <w:ind w:hanging="0" w:left="1134"/>
        <w:rPr>
          <w:sz w:val="22"/>
          <w:szCs w:val="22"/>
        </w:rPr>
      </w:pPr>
      <w:r>
        <w:rPr>
          <w:sz w:val="22"/>
          <w:szCs w:val="22"/>
        </w:rPr>
        <w:t xml:space="preserve">pedir para ser desclassificado quando encerrada a etapa competitiva; ou </w:t>
      </w:r>
    </w:p>
    <w:p>
      <w:pPr>
        <w:pStyle w:val="Nivel3"/>
        <w:numPr>
          <w:ilvl w:val="2"/>
          <w:numId w:val="3"/>
        </w:numPr>
        <w:spacing w:lineRule="auto" w:line="360" w:before="0" w:after="0"/>
        <w:ind w:hanging="0" w:left="567"/>
        <w:rPr>
          <w:sz w:val="22"/>
          <w:szCs w:val="22"/>
        </w:rPr>
      </w:pPr>
      <w:bookmarkStart w:id="23" w:name="_Ref114668139"/>
      <w:r>
        <w:rPr>
          <w:sz w:val="22"/>
          <w:szCs w:val="22"/>
        </w:rPr>
        <w:t>não celebrar o contrato ou não entregar a documentação exigida para a contratação, quando convocado dentro do prazo de validade de sua proposta;</w:t>
      </w:r>
      <w:bookmarkEnd w:id="23"/>
    </w:p>
    <w:p>
      <w:pPr>
        <w:pStyle w:val="Nivel4"/>
        <w:numPr>
          <w:ilvl w:val="3"/>
          <w:numId w:val="3"/>
        </w:numPr>
        <w:spacing w:lineRule="auto" w:line="360" w:before="0" w:after="0"/>
        <w:ind w:hanging="0" w:left="567"/>
        <w:rPr>
          <w:sz w:val="22"/>
          <w:szCs w:val="22"/>
        </w:rPr>
      </w:pPr>
      <w:r>
        <w:rPr>
          <w:sz w:val="22"/>
          <w:szCs w:val="22"/>
        </w:rPr>
        <w:t>recusar-se, sem justificativa, a assinar o contrato ou a ata de registro de preço, ou a aceitar ou retirar o instrumento equivalente no prazo estabelecido pela Administração;</w:t>
      </w:r>
    </w:p>
    <w:p>
      <w:pPr>
        <w:pStyle w:val="Nivel3"/>
        <w:numPr>
          <w:ilvl w:val="2"/>
          <w:numId w:val="3"/>
        </w:numPr>
        <w:spacing w:lineRule="auto" w:line="360" w:before="0" w:after="0"/>
        <w:ind w:hanging="0" w:left="567"/>
        <w:rPr>
          <w:sz w:val="22"/>
          <w:szCs w:val="22"/>
        </w:rPr>
      </w:pPr>
      <w:bookmarkStart w:id="24" w:name="_Ref114668249"/>
      <w:r>
        <w:rPr>
          <w:sz w:val="22"/>
          <w:szCs w:val="22"/>
        </w:rPr>
        <w:t>apresentar declaração ou documentação falsa exigida para o certame ou prestar declaração falsa durante a licitação</w:t>
      </w:r>
      <w:bookmarkEnd w:id="24"/>
    </w:p>
    <w:p>
      <w:pPr>
        <w:pStyle w:val="Nivel3"/>
        <w:numPr>
          <w:ilvl w:val="2"/>
          <w:numId w:val="3"/>
        </w:numPr>
        <w:spacing w:lineRule="auto" w:line="360" w:before="0" w:after="0"/>
        <w:ind w:hanging="0" w:left="567"/>
        <w:rPr>
          <w:sz w:val="22"/>
          <w:szCs w:val="22"/>
        </w:rPr>
      </w:pPr>
      <w:bookmarkStart w:id="25" w:name="_Ref114668245"/>
      <w:r>
        <w:rPr>
          <w:sz w:val="22"/>
          <w:szCs w:val="22"/>
        </w:rPr>
        <w:t>fraudar a licitação</w:t>
      </w:r>
      <w:bookmarkEnd w:id="25"/>
    </w:p>
    <w:p>
      <w:pPr>
        <w:pStyle w:val="Nivel3"/>
        <w:numPr>
          <w:ilvl w:val="2"/>
          <w:numId w:val="3"/>
        </w:numPr>
        <w:spacing w:lineRule="auto" w:line="360" w:before="0" w:after="0"/>
        <w:ind w:hanging="0" w:left="567"/>
        <w:rPr>
          <w:sz w:val="22"/>
          <w:szCs w:val="22"/>
        </w:rPr>
      </w:pPr>
      <w:bookmarkStart w:id="26" w:name="_Ref114668247"/>
      <w:r>
        <w:rPr>
          <w:sz w:val="22"/>
          <w:szCs w:val="22"/>
        </w:rPr>
        <w:t>comportar-se de modo inidôneo ou cometer fraude de qualquer natureza, em especial quando:</w:t>
      </w:r>
      <w:bookmarkEnd w:id="26"/>
    </w:p>
    <w:p>
      <w:pPr>
        <w:pStyle w:val="Nivel4"/>
        <w:numPr>
          <w:ilvl w:val="3"/>
          <w:numId w:val="3"/>
        </w:numPr>
        <w:spacing w:lineRule="auto" w:line="360" w:before="0" w:after="0"/>
        <w:ind w:hanging="0" w:left="1134"/>
        <w:rPr>
          <w:sz w:val="22"/>
          <w:szCs w:val="22"/>
        </w:rPr>
      </w:pPr>
      <w:r>
        <w:rPr>
          <w:sz w:val="22"/>
          <w:szCs w:val="22"/>
        </w:rPr>
        <w:t xml:space="preserve">agir em conluio ou em desconformidade com a lei; </w:t>
      </w:r>
    </w:p>
    <w:p>
      <w:pPr>
        <w:pStyle w:val="Nivel4"/>
        <w:numPr>
          <w:ilvl w:val="3"/>
          <w:numId w:val="3"/>
        </w:numPr>
        <w:spacing w:lineRule="auto" w:line="360" w:before="0" w:after="0"/>
        <w:ind w:hanging="0" w:left="1134"/>
        <w:rPr>
          <w:sz w:val="22"/>
          <w:szCs w:val="22"/>
        </w:rPr>
      </w:pPr>
      <w:r>
        <w:rPr>
          <w:sz w:val="22"/>
          <w:szCs w:val="22"/>
        </w:rPr>
        <w:t xml:space="preserve">induzir deliberadamente a erro no julgamento; </w:t>
      </w:r>
    </w:p>
    <w:p>
      <w:pPr>
        <w:pStyle w:val="Nivel4"/>
        <w:numPr>
          <w:ilvl w:val="3"/>
          <w:numId w:val="3"/>
        </w:numPr>
        <w:spacing w:lineRule="auto" w:line="360" w:before="0" w:after="0"/>
        <w:ind w:hanging="0" w:left="1134"/>
        <w:rPr>
          <w:sz w:val="22"/>
          <w:szCs w:val="22"/>
        </w:rPr>
      </w:pPr>
      <w:r>
        <w:rPr>
          <w:sz w:val="22"/>
          <w:szCs w:val="22"/>
        </w:rPr>
        <w:t xml:space="preserve">apresentar amostra falsificada ou deteriorada; </w:t>
      </w:r>
    </w:p>
    <w:p>
      <w:pPr>
        <w:pStyle w:val="Nivel3"/>
        <w:numPr>
          <w:ilvl w:val="2"/>
          <w:numId w:val="3"/>
        </w:numPr>
        <w:spacing w:lineRule="auto" w:line="360" w:before="0" w:after="0"/>
        <w:ind w:hanging="0" w:left="567"/>
        <w:rPr>
          <w:sz w:val="22"/>
          <w:szCs w:val="22"/>
        </w:rPr>
      </w:pPr>
      <w:bookmarkStart w:id="27" w:name="_Ref114668251"/>
      <w:r>
        <w:rPr>
          <w:sz w:val="22"/>
          <w:szCs w:val="22"/>
        </w:rPr>
        <w:t>praticar atos ilícitos com vistas a frustrar os objetivos da licitação</w:t>
      </w:r>
      <w:bookmarkEnd w:id="27"/>
    </w:p>
    <w:p>
      <w:pPr>
        <w:pStyle w:val="Nivel3"/>
        <w:numPr>
          <w:ilvl w:val="2"/>
          <w:numId w:val="3"/>
        </w:numPr>
        <w:spacing w:lineRule="auto" w:line="360" w:before="0" w:after="0"/>
        <w:ind w:hanging="0" w:left="567"/>
        <w:rPr/>
      </w:pPr>
      <w:bookmarkStart w:id="28" w:name="_Ref114668252"/>
      <w:r>
        <w:rPr>
          <w:sz w:val="22"/>
          <w:szCs w:val="22"/>
        </w:rPr>
        <w:t xml:space="preserve">praticar ato lesivo previsto no </w:t>
      </w:r>
      <w:r>
        <w:fldChar w:fldCharType="begin"/>
      </w:r>
      <w:r>
        <w:rPr>
          <w:rStyle w:val="Hyperlink"/>
          <w:sz w:val="22"/>
          <w:szCs w:val="22"/>
          <w:color w:val="000000"/>
        </w:rPr>
        <w:instrText xml:space="preserve"> HYPERLINK "https://www.planalto.gov.br/ccivil_03/_ato2011-2014/2013/lei/l12846.htm" \l "art5"</w:instrText>
      </w:r>
      <w:r>
        <w:rPr>
          <w:rStyle w:val="Hyperlink"/>
          <w:sz w:val="22"/>
          <w:szCs w:val="22"/>
          <w:color w:val="000000"/>
        </w:rPr>
        <w:fldChar w:fldCharType="separate"/>
      </w:r>
      <w:r>
        <w:rPr>
          <w:rStyle w:val="Hyperlink"/>
          <w:color w:val="000000"/>
          <w:sz w:val="22"/>
          <w:szCs w:val="22"/>
        </w:rPr>
        <w:t>art. 5º da Lei n.º 12.846, de 2013</w:t>
      </w:r>
      <w:r>
        <w:rPr>
          <w:rStyle w:val="Hyperlink"/>
          <w:sz w:val="22"/>
          <w:szCs w:val="22"/>
          <w:color w:val="000000"/>
        </w:rPr>
        <w:fldChar w:fldCharType="end"/>
      </w:r>
      <w:r>
        <w:rPr>
          <w:sz w:val="22"/>
          <w:szCs w:val="22"/>
        </w:rPr>
        <w:t>.</w:t>
      </w:r>
      <w:bookmarkEnd w:id="28"/>
    </w:p>
    <w:p>
      <w:pPr>
        <w:pStyle w:val="Nivel2"/>
        <w:numPr>
          <w:ilvl w:val="1"/>
          <w:numId w:val="3"/>
        </w:numPr>
        <w:spacing w:lineRule="auto" w:line="360" w:before="0" w:after="0"/>
        <w:ind w:hanging="0" w:left="0"/>
        <w:rPr/>
      </w:pPr>
      <w:bookmarkStart w:id="29" w:name="_Hlk114652595"/>
      <w:bookmarkEnd w:id="29"/>
      <w:r>
        <w:rPr>
          <w:sz w:val="22"/>
          <w:szCs w:val="22"/>
        </w:rPr>
        <w:t xml:space="preserve">Com fulcro na </w:t>
      </w:r>
      <w:hyperlink r:id="rId11">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3"/>
        </w:numPr>
        <w:spacing w:lineRule="auto" w:line="360" w:before="0" w:after="0"/>
        <w:ind w:hanging="0" w:left="567"/>
        <w:rPr>
          <w:sz w:val="22"/>
          <w:szCs w:val="22"/>
        </w:rPr>
      </w:pPr>
      <w:r>
        <w:rPr>
          <w:sz w:val="22"/>
          <w:szCs w:val="22"/>
        </w:rPr>
        <w:t xml:space="preserve">advertência; </w:t>
      </w:r>
    </w:p>
    <w:p>
      <w:pPr>
        <w:pStyle w:val="Nivel3"/>
        <w:numPr>
          <w:ilvl w:val="2"/>
          <w:numId w:val="3"/>
        </w:numPr>
        <w:spacing w:lineRule="auto" w:line="360" w:before="0" w:after="0"/>
        <w:ind w:hanging="0" w:left="567"/>
        <w:rPr>
          <w:sz w:val="22"/>
          <w:szCs w:val="22"/>
        </w:rPr>
      </w:pPr>
      <w:r>
        <w:rPr>
          <w:sz w:val="22"/>
          <w:szCs w:val="22"/>
        </w:rPr>
        <w:t>multa;</w:t>
      </w:r>
    </w:p>
    <w:p>
      <w:pPr>
        <w:pStyle w:val="Nivel3"/>
        <w:numPr>
          <w:ilvl w:val="2"/>
          <w:numId w:val="3"/>
        </w:numPr>
        <w:spacing w:lineRule="auto" w:line="360" w:before="0" w:after="0"/>
        <w:ind w:hanging="0" w:left="567"/>
        <w:rPr>
          <w:sz w:val="22"/>
          <w:szCs w:val="22"/>
        </w:rPr>
      </w:pPr>
      <w:r>
        <w:rPr>
          <w:sz w:val="22"/>
          <w:szCs w:val="22"/>
        </w:rPr>
        <w:t>impedimento de licitar e contratar e</w:t>
      </w:r>
    </w:p>
    <w:p>
      <w:pPr>
        <w:pStyle w:val="Nivel3"/>
        <w:numPr>
          <w:ilvl w:val="2"/>
          <w:numId w:val="3"/>
        </w:numPr>
        <w:spacing w:lineRule="auto" w:line="360" w:before="0" w:after="0"/>
        <w:ind w:hanging="0" w:left="567"/>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3"/>
        </w:numPr>
        <w:spacing w:lineRule="auto" w:line="360" w:before="0" w:after="0"/>
        <w:ind w:hanging="0" w:left="0"/>
        <w:rPr>
          <w:sz w:val="22"/>
          <w:szCs w:val="22"/>
        </w:rPr>
      </w:pPr>
      <w:r>
        <w:rPr>
          <w:sz w:val="22"/>
          <w:szCs w:val="22"/>
        </w:rPr>
        <w:t>Na aplicação das sanções serão considerados:</w:t>
      </w:r>
    </w:p>
    <w:p>
      <w:pPr>
        <w:pStyle w:val="Nivel3"/>
        <w:numPr>
          <w:ilvl w:val="2"/>
          <w:numId w:val="3"/>
        </w:numPr>
        <w:spacing w:lineRule="auto" w:line="360" w:before="0" w:after="0"/>
        <w:ind w:hanging="0" w:left="567"/>
        <w:rPr>
          <w:sz w:val="22"/>
          <w:szCs w:val="22"/>
        </w:rPr>
      </w:pPr>
      <w:r>
        <w:rPr>
          <w:sz w:val="22"/>
          <w:szCs w:val="22"/>
        </w:rPr>
        <w:t>a natureza e a gravidade da infração cometida.</w:t>
      </w:r>
    </w:p>
    <w:p>
      <w:pPr>
        <w:pStyle w:val="Nivel3"/>
        <w:numPr>
          <w:ilvl w:val="2"/>
          <w:numId w:val="3"/>
        </w:numPr>
        <w:spacing w:lineRule="auto" w:line="360" w:before="0" w:after="0"/>
        <w:ind w:hanging="0" w:left="567"/>
        <w:rPr>
          <w:sz w:val="22"/>
          <w:szCs w:val="22"/>
        </w:rPr>
      </w:pPr>
      <w:r>
        <w:rPr>
          <w:sz w:val="22"/>
          <w:szCs w:val="22"/>
        </w:rPr>
        <w:t>as peculiaridades do caso concreto</w:t>
      </w:r>
    </w:p>
    <w:p>
      <w:pPr>
        <w:pStyle w:val="Nivel3"/>
        <w:numPr>
          <w:ilvl w:val="2"/>
          <w:numId w:val="3"/>
        </w:numPr>
        <w:spacing w:lineRule="auto" w:line="360" w:before="0" w:after="0"/>
        <w:ind w:hanging="0" w:left="567"/>
        <w:rPr>
          <w:sz w:val="22"/>
          <w:szCs w:val="22"/>
        </w:rPr>
      </w:pPr>
      <w:r>
        <w:rPr>
          <w:sz w:val="22"/>
          <w:szCs w:val="22"/>
        </w:rPr>
        <w:t>as circunstâncias agravantes ou atenuantes</w:t>
      </w:r>
    </w:p>
    <w:p>
      <w:pPr>
        <w:pStyle w:val="Nivel3"/>
        <w:numPr>
          <w:ilvl w:val="2"/>
          <w:numId w:val="3"/>
        </w:numPr>
        <w:spacing w:lineRule="auto" w:line="360" w:before="0" w:after="0"/>
        <w:ind w:hanging="0" w:left="567"/>
        <w:rPr>
          <w:sz w:val="22"/>
          <w:szCs w:val="22"/>
        </w:rPr>
      </w:pPr>
      <w:r>
        <w:rPr>
          <w:sz w:val="22"/>
          <w:szCs w:val="22"/>
        </w:rPr>
        <w:t>os danos que dela provierem para a Administração Pública</w:t>
      </w:r>
    </w:p>
    <w:p>
      <w:pPr>
        <w:pStyle w:val="Nivel3"/>
        <w:numPr>
          <w:ilvl w:val="2"/>
          <w:numId w:val="3"/>
        </w:numPr>
        <w:spacing w:lineRule="auto" w:line="360" w:before="0" w:after="0"/>
        <w:ind w:hanging="0" w:left="567"/>
        <w:rPr>
          <w:sz w:val="22"/>
          <w:szCs w:val="22"/>
        </w:rPr>
      </w:pPr>
      <w:r>
        <w:rPr>
          <w:sz w:val="22"/>
          <w:szCs w:val="22"/>
        </w:rPr>
        <w:t>a implantação ou o aperfeiçoamento de programa de integridade, conforme normas e orientações dos órgãos de controle.</w:t>
      </w:r>
    </w:p>
    <w:p>
      <w:pPr>
        <w:pStyle w:val="Nivel2"/>
        <w:numPr>
          <w:ilvl w:val="1"/>
          <w:numId w:val="3"/>
        </w:numPr>
        <w:spacing w:lineRule="auto" w:line="360" w:before="0" w:after="0"/>
        <w:ind w:hanging="0" w:left="0"/>
        <w:rPr/>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pPr>
        <w:pStyle w:val="Nivel3"/>
        <w:numPr>
          <w:ilvl w:val="2"/>
          <w:numId w:val="3"/>
        </w:numPr>
        <w:tabs>
          <w:tab w:val="clear" w:pos="0"/>
          <w:tab w:val="left" w:pos="567" w:leader="none"/>
        </w:tabs>
        <w:spacing w:lineRule="auto" w:line="360" w:before="0" w:after="0"/>
        <w:ind w:hanging="0" w:left="567"/>
        <w:rPr/>
      </w:pPr>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a multa será de 0,5% a 15% do valor do contrato licitado.</w:t>
      </w:r>
    </w:p>
    <w:p>
      <w:pPr>
        <w:pStyle w:val="Nivel3"/>
        <w:numPr>
          <w:ilvl w:val="2"/>
          <w:numId w:val="3"/>
        </w:numPr>
        <w:tabs>
          <w:tab w:val="clear" w:pos="0"/>
          <w:tab w:val="left" w:pos="567" w:leader="none"/>
        </w:tabs>
        <w:spacing w:lineRule="auto" w:line="360" w:before="0" w:after="0"/>
        <w:ind w:hanging="0" w:left="567"/>
        <w:rPr/>
      </w:pPr>
      <w:bookmarkStart w:id="30" w:name="_Hlk113876035"/>
      <w:bookmarkEnd w:id="30"/>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a multa será de 15% a 30% do valor do contrato licitado.</w:t>
      </w:r>
    </w:p>
    <w:p>
      <w:pPr>
        <w:pStyle w:val="Nivel2"/>
        <w:numPr>
          <w:ilvl w:val="1"/>
          <w:numId w:val="3"/>
        </w:numPr>
        <w:spacing w:lineRule="auto" w:line="360" w:before="0" w:after="0"/>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3"/>
        </w:numPr>
        <w:spacing w:lineRule="auto" w:line="360" w:before="0" w:after="0"/>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3"/>
        </w:numPr>
        <w:spacing w:lineRule="auto" w:line="360" w:before="0" w:after="0"/>
        <w:ind w:hanging="0" w:left="0"/>
        <w:rPr/>
      </w:pPr>
      <w:bookmarkStart w:id="31" w:name="_Hlk159229867"/>
      <w:bookmarkEnd w:id="31"/>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3"/>
        </w:numPr>
        <w:spacing w:lineRule="auto" w:line="360" w:before="0" w:after="0"/>
        <w:ind w:hanging="0" w:left="0"/>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000000"/>
        </w:rPr>
        <w:instrText xml:space="preserve"> HYPERLINK "http://www.planalto.gov.br/ccivil_03/_ato2019-2022/2021/lei/L14133.htm" \l "art156%C2%A75"</w:instrText>
      </w:r>
      <w:r>
        <w:rPr>
          <w:rStyle w:val="Hyperlink"/>
          <w:sz w:val="22"/>
          <w:szCs w:val="22"/>
          <w:color w:val="000000"/>
        </w:rPr>
        <w:fldChar w:fldCharType="separate"/>
      </w:r>
      <w:r>
        <w:rPr>
          <w:rStyle w:val="Hyperlink"/>
          <w:color w:val="000000"/>
          <w:sz w:val="22"/>
          <w:szCs w:val="22"/>
        </w:rPr>
        <w:t>art. 156, §5º, da Lei n.º 14.133/2021</w:t>
      </w:r>
      <w:r>
        <w:rPr>
          <w:rStyle w:val="Hyperlink"/>
          <w:sz w:val="22"/>
          <w:szCs w:val="22"/>
          <w:color w:val="000000"/>
        </w:rPr>
        <w:fldChar w:fldCharType="end"/>
      </w:r>
      <w:r>
        <w:rPr>
          <w:sz w:val="22"/>
          <w:szCs w:val="22"/>
        </w:rPr>
        <w:t>.</w:t>
      </w:r>
    </w:p>
    <w:p>
      <w:pPr>
        <w:pStyle w:val="Nivel2"/>
        <w:numPr>
          <w:ilvl w:val="1"/>
          <w:numId w:val="3"/>
        </w:numPr>
        <w:spacing w:lineRule="auto" w:line="360" w:before="0" w:after="0"/>
        <w:ind w:hanging="0" w:left="0"/>
        <w:rPr/>
      </w:pPr>
      <w:r>
        <w:rPr>
          <w:sz w:val="22"/>
          <w:szCs w:val="22"/>
        </w:rPr>
        <w:t xml:space="preserve">A recusa injustificada do adjudicatário em assinar o contrato ou a ata de registro de preço,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2">
        <w:r>
          <w:rPr>
            <w:rStyle w:val="Hyperlink"/>
            <w:color w:val="000000"/>
            <w:sz w:val="22"/>
            <w:szCs w:val="22"/>
          </w:rPr>
          <w:t>art. 45, §4º da IN SEGES/ME n.º 73, de 2022</w:t>
        </w:r>
      </w:hyperlink>
      <w:r>
        <w:rPr>
          <w:sz w:val="22"/>
          <w:szCs w:val="22"/>
        </w:rPr>
        <w:t xml:space="preserve">. </w:t>
      </w:r>
    </w:p>
    <w:p>
      <w:pPr>
        <w:pStyle w:val="Nivel2"/>
        <w:numPr>
          <w:ilvl w:val="1"/>
          <w:numId w:val="3"/>
        </w:numPr>
        <w:spacing w:lineRule="auto" w:line="360" w:before="0" w:after="0"/>
        <w:ind w:hanging="0" w:left="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3"/>
        </w:numPr>
        <w:spacing w:lineRule="auto" w:line="360" w:before="0" w:after="0"/>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3"/>
        </w:numPr>
        <w:spacing w:lineRule="auto" w:line="360" w:before="0" w:after="0"/>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3"/>
        </w:numPr>
        <w:spacing w:lineRule="auto" w:line="360" w:before="0" w:after="0"/>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3"/>
        </w:numPr>
        <w:spacing w:lineRule="auto" w:line="360" w:before="0" w:after="0"/>
        <w:ind w:hanging="0" w:left="0"/>
        <w:rPr>
          <w:sz w:val="22"/>
          <w:szCs w:val="22"/>
        </w:rPr>
      </w:pPr>
      <w:r>
        <w:rPr>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3"/>
        </w:numPr>
        <w:spacing w:lineRule="auto" w:line="360" w:before="0" w:after="0"/>
        <w:ind w:hanging="0" w:left="0"/>
        <w:rPr>
          <w:sz w:val="22"/>
          <w:szCs w:val="22"/>
        </w:rPr>
      </w:pPr>
      <w:r>
        <w:rPr>
          <w:sz w:val="22"/>
          <w:szCs w:val="22"/>
        </w:rPr>
        <w:t>DA IMPUGNAÇÃO AO EDITAL E DO PEDIDO DE ESCLARECIMENTO</w:t>
      </w:r>
    </w:p>
    <w:p>
      <w:pPr>
        <w:pStyle w:val="Nivel2"/>
        <w:numPr>
          <w:ilvl w:val="1"/>
          <w:numId w:val="3"/>
        </w:numPr>
        <w:spacing w:lineRule="auto" w:line="360" w:before="0" w:after="0"/>
        <w:ind w:hanging="0" w:left="0"/>
        <w:rPr/>
      </w:pPr>
      <w:r>
        <w:rPr>
          <w:sz w:val="22"/>
          <w:szCs w:val="22"/>
        </w:rPr>
        <w:t xml:space="preserve">Qualquer pessoa é parte legítima para impugnar este Edital por irregularidade na aplicação da </w:t>
      </w:r>
      <w:hyperlink r:id="rId13">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3"/>
        </w:numPr>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3"/>
        </w:numPr>
        <w:spacing w:lineRule="auto" w:line="360" w:before="0" w:after="0"/>
        <w:ind w:hanging="0" w:left="0"/>
        <w:rPr>
          <w:sz w:val="22"/>
          <w:szCs w:val="22"/>
        </w:rPr>
      </w:pPr>
      <w:r>
        <w:rPr>
          <w:sz w:val="22"/>
          <w:szCs w:val="22"/>
        </w:rPr>
        <w:t>A impugnação e o pedido de esclarecimento poderão ser realizados por forma eletrônica, através do sistema da BBMnet ou e-mail; licitacoes@licitacoes.itatiba.sp.gov.br.</w:t>
      </w:r>
    </w:p>
    <w:p>
      <w:pPr>
        <w:pStyle w:val="Nivel2"/>
        <w:numPr>
          <w:ilvl w:val="1"/>
          <w:numId w:val="3"/>
        </w:numPr>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3"/>
        </w:numPr>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3"/>
        </w:numPr>
        <w:spacing w:lineRule="auto" w:line="360" w:before="0" w:after="0"/>
        <w:ind w:hanging="0" w:left="0"/>
        <w:rPr>
          <w:sz w:val="22"/>
          <w:szCs w:val="22"/>
        </w:rPr>
      </w:pPr>
      <w:r>
        <w:rPr>
          <w:sz w:val="22"/>
          <w:szCs w:val="22"/>
        </w:rPr>
        <w:t>Acolhida a impugnação, será definida e publicada nova data para a realização do certame.</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3"/>
        </w:numPr>
        <w:spacing w:lineRule="auto" w:line="360" w:before="0" w:after="0"/>
        <w:ind w:hanging="0" w:left="0"/>
        <w:rPr>
          <w:sz w:val="22"/>
          <w:szCs w:val="22"/>
        </w:rPr>
      </w:pPr>
      <w:r>
        <w:rPr>
          <w:sz w:val="22"/>
          <w:szCs w:val="22"/>
        </w:rPr>
        <w:t>DAS DISPOSIÇÕES GERAIS</w:t>
      </w:r>
    </w:p>
    <w:p>
      <w:pPr>
        <w:pStyle w:val="Nivel2"/>
        <w:numPr>
          <w:ilvl w:val="1"/>
          <w:numId w:val="3"/>
        </w:numPr>
        <w:spacing w:lineRule="auto" w:line="360" w:before="0" w:after="0"/>
        <w:ind w:hanging="0" w:left="0"/>
        <w:rPr>
          <w:sz w:val="22"/>
          <w:szCs w:val="22"/>
        </w:rPr>
      </w:pPr>
      <w:r>
        <w:rPr>
          <w:sz w:val="22"/>
          <w:szCs w:val="22"/>
        </w:rPr>
        <w:t>Será divulgada ata da sessão pública no sistema eletrônico.</w:t>
      </w:r>
    </w:p>
    <w:p>
      <w:pPr>
        <w:pStyle w:val="Nivel2"/>
        <w:numPr>
          <w:ilvl w:val="1"/>
          <w:numId w:val="3"/>
        </w:numPr>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3"/>
        </w:numPr>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3"/>
        </w:numPr>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3"/>
        </w:numPr>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3"/>
        </w:numPr>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3"/>
        </w:numPr>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3"/>
        </w:numPr>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3"/>
        </w:numPr>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3"/>
        </w:numPr>
        <w:spacing w:lineRule="auto" w:line="360" w:before="0" w:after="0"/>
        <w:ind w:hanging="0" w:left="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3"/>
        </w:numPr>
        <w:spacing w:lineRule="auto" w:line="360" w:before="0" w:after="0"/>
        <w:ind w:hanging="0" w:left="0"/>
        <w:rPr>
          <w:sz w:val="22"/>
          <w:szCs w:val="22"/>
        </w:rPr>
      </w:pPr>
      <w:r>
        <w:rPr>
          <w:sz w:val="22"/>
          <w:szCs w:val="22"/>
        </w:rPr>
        <w:t>Integram este Edital, para todos os fins e efeitos, os seguintes anexos:</w:t>
      </w:r>
    </w:p>
    <w:p>
      <w:pPr>
        <w:pStyle w:val="Nivel3"/>
        <w:numPr>
          <w:ilvl w:val="2"/>
          <w:numId w:val="3"/>
        </w:numPr>
        <w:spacing w:lineRule="auto" w:line="360" w:before="0" w:after="0"/>
        <w:ind w:hanging="0" w:left="567"/>
        <w:rPr>
          <w:sz w:val="22"/>
          <w:szCs w:val="22"/>
        </w:rPr>
      </w:pPr>
      <w:r>
        <w:rPr>
          <w:sz w:val="22"/>
          <w:szCs w:val="22"/>
        </w:rPr>
        <w:t>ANEXO I - Termo de Referência</w:t>
      </w:r>
    </w:p>
    <w:p>
      <w:pPr>
        <w:pStyle w:val="Nivel3"/>
        <w:numPr>
          <w:ilvl w:val="2"/>
          <w:numId w:val="3"/>
        </w:numPr>
        <w:spacing w:lineRule="auto" w:line="360" w:before="0" w:after="0"/>
        <w:ind w:hanging="0" w:left="567" w:right="-54"/>
        <w:rPr>
          <w:sz w:val="22"/>
          <w:szCs w:val="22"/>
        </w:rPr>
      </w:pPr>
      <w:r>
        <w:rPr>
          <w:sz w:val="22"/>
          <w:szCs w:val="22"/>
        </w:rPr>
        <w:t>ANEXO II – Modelo de Procuração</w:t>
      </w:r>
    </w:p>
    <w:p>
      <w:pPr>
        <w:pStyle w:val="Nivel3"/>
        <w:numPr>
          <w:ilvl w:val="2"/>
          <w:numId w:val="3"/>
        </w:numPr>
        <w:spacing w:lineRule="auto" w:line="360" w:before="0" w:after="0"/>
        <w:ind w:hanging="0" w:left="567" w:right="-54"/>
        <w:rPr>
          <w:sz w:val="22"/>
          <w:szCs w:val="22"/>
        </w:rPr>
      </w:pPr>
      <w:r>
        <w:rPr>
          <w:sz w:val="22"/>
          <w:szCs w:val="22"/>
        </w:rPr>
        <w:t>ANEXO III – Declaração assegurando a inexistência de impedimento legal para licitar ou contratar com a Administração</w:t>
      </w:r>
    </w:p>
    <w:p>
      <w:pPr>
        <w:pStyle w:val="Nivel3"/>
        <w:numPr>
          <w:ilvl w:val="2"/>
          <w:numId w:val="3"/>
        </w:numPr>
        <w:spacing w:lineRule="auto" w:line="360" w:before="0" w:after="0"/>
        <w:ind w:hanging="0" w:left="567" w:right="-54"/>
        <w:rPr>
          <w:sz w:val="22"/>
          <w:szCs w:val="22"/>
        </w:rPr>
      </w:pPr>
      <w:r>
        <w:rPr>
          <w:sz w:val="22"/>
          <w:szCs w:val="22"/>
        </w:rPr>
        <w:t>ANEXO IV – Modelo de Declaração de qualificação microempresa ou empresa de pequeno porte</w:t>
      </w:r>
    </w:p>
    <w:p>
      <w:pPr>
        <w:pStyle w:val="Nivel3"/>
        <w:numPr>
          <w:ilvl w:val="2"/>
          <w:numId w:val="3"/>
        </w:numPr>
        <w:spacing w:lineRule="auto" w:line="360" w:before="0" w:after="0"/>
        <w:ind w:hanging="0" w:left="567"/>
        <w:rPr>
          <w:sz w:val="22"/>
          <w:szCs w:val="22"/>
        </w:rPr>
      </w:pPr>
      <w:r>
        <w:rPr>
          <w:sz w:val="22"/>
          <w:szCs w:val="22"/>
        </w:rPr>
        <w:t>ANEXO V – Modelo de Proposta</w:t>
      </w:r>
    </w:p>
    <w:p>
      <w:pPr>
        <w:pStyle w:val="Nivel3"/>
        <w:numPr>
          <w:ilvl w:val="2"/>
          <w:numId w:val="3"/>
        </w:numPr>
        <w:spacing w:lineRule="auto" w:line="360" w:before="0" w:after="0"/>
        <w:ind w:hanging="0" w:left="567"/>
        <w:rPr>
          <w:sz w:val="22"/>
          <w:szCs w:val="22"/>
        </w:rPr>
      </w:pPr>
      <w:r>
        <w:rPr>
          <w:sz w:val="22"/>
          <w:szCs w:val="22"/>
        </w:rPr>
        <w:t>ANEXO VI - Minuta de Ata de Registro de Preços</w:t>
      </w:r>
    </w:p>
    <w:p>
      <w:pPr>
        <w:pStyle w:val="Nivel3"/>
        <w:numPr>
          <w:ilvl w:val="2"/>
          <w:numId w:val="3"/>
        </w:numPr>
        <w:spacing w:lineRule="auto" w:line="360" w:before="0" w:after="0"/>
        <w:ind w:hanging="0" w:left="567"/>
        <w:rPr>
          <w:sz w:val="22"/>
          <w:szCs w:val="22"/>
        </w:rPr>
      </w:pPr>
      <w:r>
        <w:rPr>
          <w:sz w:val="22"/>
          <w:szCs w:val="22"/>
        </w:rPr>
        <w:t>ANEXO VII – Minuta de Ordem de Serviço</w:t>
      </w:r>
    </w:p>
    <w:p>
      <w:pPr>
        <w:pStyle w:val="Nivel3"/>
        <w:tabs>
          <w:tab w:val="clear" w:pos="0"/>
        </w:tabs>
        <w:spacing w:lineRule="auto" w:line="360" w:before="0" w:after="0"/>
        <w:ind w:hanging="0" w:left="567"/>
        <w:rPr>
          <w:sz w:val="22"/>
          <w:szCs w:val="22"/>
        </w:rPr>
      </w:pPr>
      <w:r>
        <w:rPr>
          <w:sz w:val="22"/>
          <w:szCs w:val="22"/>
        </w:rPr>
      </w:r>
    </w:p>
    <w:p>
      <w:pPr>
        <w:pStyle w:val="Normal"/>
        <w:spacing w:lineRule="auto" w:line="360"/>
        <w:rPr/>
      </w:pPr>
      <w:r>
        <w:rPr>
          <w:rFonts w:eastAsia="MS Mincho;ＭＳ 明朝" w:cs="Arial" w:ascii="Arial" w:hAnsi="Arial"/>
          <w:sz w:val="22"/>
          <w:szCs w:val="22"/>
        </w:rPr>
        <w:t xml:space="preserve">Itatiba, </w:t>
      </w:r>
      <w:r>
        <w:rPr>
          <w:rFonts w:eastAsia="MS Mincho;ＭＳ 明朝" w:cs="Arial" w:ascii="Arial" w:hAnsi="Arial"/>
          <w:sz w:val="22"/>
          <w:szCs w:val="22"/>
        </w:rPr>
        <w:t>17</w:t>
      </w:r>
      <w:r>
        <w:rPr>
          <w:rFonts w:eastAsia="MS Mincho;ＭＳ 明朝" w:cs="Arial" w:ascii="Arial" w:hAnsi="Arial"/>
          <w:sz w:val="22"/>
          <w:szCs w:val="22"/>
        </w:rPr>
        <w:t xml:space="preserve"> de </w:t>
      </w:r>
      <w:r>
        <w:rPr>
          <w:rFonts w:eastAsia="MS Mincho;ＭＳ 明朝" w:cs="Arial" w:ascii="Arial" w:hAnsi="Arial"/>
          <w:sz w:val="22"/>
          <w:szCs w:val="22"/>
        </w:rPr>
        <w:t>abril</w:t>
      </w:r>
      <w:r>
        <w:rPr>
          <w:rFonts w:eastAsia="MS Mincho;ＭＳ 明朝" w:cs="Arial" w:ascii="Arial" w:hAnsi="Arial"/>
          <w:sz w:val="22"/>
          <w:szCs w:val="22"/>
        </w:rPr>
        <w:t xml:space="preserve"> de 2026.</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jc w:val="center"/>
        <w:rPr>
          <w:rFonts w:ascii="Arial" w:hAnsi="Arial" w:cs="Arial"/>
          <w:b/>
          <w:bCs/>
          <w:sz w:val="22"/>
          <w:szCs w:val="22"/>
        </w:rPr>
      </w:pPr>
      <w:bookmarkStart w:id="32" w:name="_Hlk82473550"/>
      <w:bookmarkEnd w:id="32"/>
      <w:r>
        <w:rPr>
          <w:rFonts w:cs="Arial" w:ascii="Arial" w:hAnsi="Arial"/>
          <w:b/>
          <w:bCs/>
          <w:sz w:val="22"/>
          <w:szCs w:val="22"/>
        </w:rPr>
        <w:t>MARCELO CYRILLO</w:t>
      </w:r>
    </w:p>
    <w:p>
      <w:pPr>
        <w:pStyle w:val="Normal"/>
        <w:jc w:val="center"/>
        <w:rPr>
          <w:rFonts w:ascii="Arial" w:hAnsi="Arial" w:cs="Arial"/>
          <w:b/>
          <w:bCs/>
          <w:sz w:val="22"/>
          <w:szCs w:val="22"/>
        </w:rPr>
      </w:pPr>
      <w:r>
        <w:rPr>
          <w:rFonts w:cs="Arial" w:ascii="Arial" w:hAnsi="Arial"/>
          <w:b/>
          <w:bCs/>
          <w:sz w:val="22"/>
          <w:szCs w:val="22"/>
        </w:rPr>
        <w:t>Secretário Municipal de Esportes</w:t>
      </w:r>
      <w:bookmarkStart w:id="33" w:name="_Hlk106787689"/>
      <w:bookmarkEnd w:id="33"/>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20</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27</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2121/2026</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rPr>
          <w:rFonts w:ascii="Arial" w:hAnsi="Arial" w:cs="Arial"/>
          <w:b/>
          <w:sz w:val="22"/>
          <w:szCs w:val="22"/>
          <w:u w:val="single"/>
        </w:rPr>
      </w:pPr>
      <w:r>
        <w:rPr>
          <w:rFonts w:cs="Arial" w:ascii="Arial" w:hAnsi="Arial"/>
          <w:b/>
          <w:sz w:val="22"/>
          <w:szCs w:val="22"/>
          <w:u w:val="single"/>
        </w:rPr>
      </w:r>
    </w:p>
    <w:p>
      <w:pPr>
        <w:pStyle w:val="Nivel01"/>
        <w:numPr>
          <w:ilvl w:val="0"/>
          <w:numId w:val="6"/>
        </w:numPr>
        <w:spacing w:lineRule="auto" w:line="360" w:before="0" w:after="0"/>
        <w:ind w:hanging="0" w:left="0"/>
        <w:rPr>
          <w:sz w:val="22"/>
          <w:szCs w:val="22"/>
        </w:rPr>
      </w:pPr>
      <w:r>
        <w:rPr>
          <w:sz w:val="22"/>
          <w:szCs w:val="22"/>
        </w:rPr>
        <w:t>OBJETO</w:t>
      </w:r>
    </w:p>
    <w:p>
      <w:pPr>
        <w:pStyle w:val="Nivel2"/>
        <w:numPr>
          <w:ilvl w:val="1"/>
          <w:numId w:val="10"/>
        </w:numPr>
        <w:tabs>
          <w:tab w:val="clear" w:pos="0"/>
        </w:tabs>
        <w:spacing w:lineRule="auto" w:line="360" w:before="0" w:after="0"/>
        <w:ind w:hanging="0" w:left="0"/>
        <w:rPr>
          <w:bCs/>
          <w:sz w:val="22"/>
          <w:szCs w:val="22"/>
        </w:rPr>
      </w:pPr>
      <w:r>
        <w:rPr>
          <w:bCs/>
          <w:sz w:val="22"/>
          <w:szCs w:val="22"/>
        </w:rPr>
        <w:t xml:space="preserve">- Constitui objeto deste Termo de Referência o </w:t>
      </w:r>
      <w:r>
        <w:rPr>
          <w:sz w:val="22"/>
          <w:szCs w:val="22"/>
        </w:rPr>
        <w:t>Registro de Preços pelo prazo de 12 (doze) meses para eventual contratação de empresa especializada em prestação de serviço de arbitragem para modalidades esportivas</w:t>
      </w:r>
      <w:r>
        <w:rPr>
          <w:bCs/>
          <w:sz w:val="22"/>
          <w:szCs w:val="22"/>
        </w:rPr>
        <w:t>,</w:t>
      </w:r>
      <w:r>
        <w:rPr>
          <w:sz w:val="22"/>
          <w:szCs w:val="22"/>
        </w:rPr>
        <w:t xml:space="preserve"> </w:t>
      </w:r>
      <w:r>
        <w:rPr>
          <w:bCs/>
          <w:sz w:val="22"/>
          <w:szCs w:val="22"/>
        </w:rPr>
        <w:t>de acordo com as especificações, quantitativos máximos e condições mínimas abaixo apresentadas:</w:t>
      </w:r>
    </w:p>
    <w:p>
      <w:pPr>
        <w:pStyle w:val="Nivel2"/>
        <w:tabs>
          <w:tab w:val="clear" w:pos="0"/>
        </w:tabs>
        <w:spacing w:lineRule="auto" w:line="360" w:before="0" w:after="0"/>
        <w:ind w:hanging="0" w:left="360"/>
        <w:rPr>
          <w:bCs/>
          <w:sz w:val="18"/>
          <w:szCs w:val="18"/>
        </w:rPr>
      </w:pPr>
      <w:r>
        <w:rPr>
          <w:bCs/>
          <w:sz w:val="18"/>
          <w:szCs w:val="18"/>
        </w:rPr>
      </w:r>
    </w:p>
    <w:tbl>
      <w:tblPr>
        <w:tblW w:w="8995"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987"/>
        <w:gridCol w:w="3119"/>
        <w:gridCol w:w="851"/>
        <w:gridCol w:w="1134"/>
        <w:gridCol w:w="282"/>
        <w:gridCol w:w="1422"/>
        <w:gridCol w:w="1199"/>
      </w:tblGrid>
      <w:tr>
        <w:trPr>
          <w:cantSplit w:val="true"/>
        </w:trPr>
        <w:tc>
          <w:tcPr>
            <w:tcW w:w="9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b/>
                <w:bCs/>
                <w:sz w:val="18"/>
                <w:szCs w:val="18"/>
              </w:rPr>
            </w:pPr>
            <w:r>
              <w:rPr>
                <w:rFonts w:cs="Arial" w:ascii="Arial" w:hAnsi="Arial"/>
                <w:b/>
                <w:bCs/>
                <w:sz w:val="18"/>
                <w:szCs w:val="18"/>
              </w:rPr>
              <w:t>LOTE 01</w:t>
            </w:r>
          </w:p>
        </w:tc>
        <w:tc>
          <w:tcPr>
            <w:tcW w:w="311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2"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42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987"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w:t>
            </w:r>
          </w:p>
        </w:tc>
        <w:tc>
          <w:tcPr>
            <w:tcW w:w="311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2.05.17.0025-1 - SERVIÇO DE ARBITRAGEM - Futebol de Campo Amador</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160</w:t>
            </w:r>
          </w:p>
        </w:tc>
        <w:tc>
          <w:tcPr>
            <w:tcW w:w="282"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422"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654,33</w:t>
            </w:r>
          </w:p>
        </w:tc>
        <w:tc>
          <w:tcPr>
            <w:tcW w:w="1199"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104.692,80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SERVIÇO DE ARBITRAGEM - Futebol de Campo Amador composto por 01 árbitro, 2 auxiliares e 1 mesário por partida, tempo da partida: 02 (dois) tempos de 40 (quarenta) minutos.</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b/>
                <w:sz w:val="18"/>
                <w:szCs w:val="18"/>
              </w:rPr>
            </w:pPr>
            <w:r>
              <w:rPr>
                <w:rFonts w:cs="Arial" w:ascii="Arial" w:hAnsi="Arial"/>
                <w:b/>
                <w:sz w:val="18"/>
                <w:szCs w:val="18"/>
              </w:rPr>
              <w:t>Valor Total do Lote 01                                                                                                              R$ 104.692,80</w:t>
            </w:r>
          </w:p>
        </w:tc>
      </w:tr>
      <w:tr>
        <w:trPr>
          <w:cantSplit w:val="true"/>
        </w:trPr>
        <w:tc>
          <w:tcPr>
            <w:tcW w:w="8994" w:type="dxa"/>
            <w:gridSpan w:val="7"/>
            <w:tcBorders>
              <w:top w:val="single" w:sz="4" w:space="0" w:color="000000"/>
              <w:bottom w:val="single" w:sz="4" w:space="0" w:color="000000"/>
            </w:tcBorders>
            <w:shd w:color="auto" w:fill="FFFFFF" w:themeFill="background1" w:val="clear"/>
          </w:tcPr>
          <w:p>
            <w:pPr>
              <w:pStyle w:val="Normal"/>
              <w:widowControl w:val="false"/>
              <w:pBdr/>
              <w:rPr>
                <w:rFonts w:ascii="Arial" w:hAnsi="Arial" w:cs="Arial"/>
                <w:b/>
                <w:sz w:val="18"/>
                <w:szCs w:val="18"/>
              </w:rPr>
            </w:pPr>
            <w:r>
              <w:rPr>
                <w:rFonts w:cs="Arial" w:ascii="Arial" w:hAnsi="Arial"/>
                <w:b/>
                <w:sz w:val="18"/>
                <w:szCs w:val="18"/>
              </w:rPr>
            </w:r>
          </w:p>
        </w:tc>
      </w:tr>
      <w:tr>
        <w:trPr>
          <w:cantSplit w:val="true"/>
        </w:trPr>
        <w:tc>
          <w:tcPr>
            <w:tcW w:w="9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b/>
                <w:bCs/>
                <w:sz w:val="18"/>
                <w:szCs w:val="18"/>
              </w:rPr>
              <w:t>LOTE 02</w:t>
            </w:r>
          </w:p>
        </w:tc>
        <w:tc>
          <w:tcPr>
            <w:tcW w:w="311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2"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42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987"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w:t>
            </w:r>
          </w:p>
        </w:tc>
        <w:tc>
          <w:tcPr>
            <w:tcW w:w="311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2.05.17.0036-7 - SERVIÇO DE ARBITRAGEM PARA FUTEBOL DE SALÃO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60</w:t>
            </w:r>
          </w:p>
        </w:tc>
        <w:tc>
          <w:tcPr>
            <w:tcW w:w="282"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422"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353,67</w:t>
            </w:r>
          </w:p>
        </w:tc>
        <w:tc>
          <w:tcPr>
            <w:tcW w:w="1199"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21.220,20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SERVIÇO DE ARBITRAGEM PARA FUTEBOL DE SALÃO Futebol de Salão Sub 15, Sub 17 e Adulto, composto por 02 árbitros e 1 mesário por partida, tempo da partida: 02 (dois) tempos de 20 (vinte) minutos ou tempo cronometrado, a ser definido posteriormente e informado pela SEME.</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b/>
                <w:sz w:val="18"/>
                <w:szCs w:val="18"/>
              </w:rPr>
            </w:pPr>
            <w:r>
              <w:rPr>
                <w:rFonts w:cs="Arial" w:ascii="Arial" w:hAnsi="Arial"/>
                <w:b/>
                <w:sz w:val="18"/>
                <w:szCs w:val="18"/>
              </w:rPr>
              <w:t>Valor Total do Lote 02                                                                                                            R$ 21.220,20</w:t>
            </w:r>
          </w:p>
        </w:tc>
      </w:tr>
      <w:tr>
        <w:trPr>
          <w:cantSplit w:val="true"/>
        </w:trPr>
        <w:tc>
          <w:tcPr>
            <w:tcW w:w="8994" w:type="dxa"/>
            <w:gridSpan w:val="7"/>
            <w:tcBorders>
              <w:top w:val="single" w:sz="4" w:space="0" w:color="000000"/>
              <w:bottom w:val="single" w:sz="4" w:space="0" w:color="000000"/>
            </w:tcBorders>
            <w:shd w:color="auto" w:fill="FFFFFF" w:themeFill="background1" w:val="clear"/>
          </w:tcPr>
          <w:p>
            <w:pPr>
              <w:pStyle w:val="Normal"/>
              <w:widowControl w:val="false"/>
              <w:pBdr/>
              <w:rPr>
                <w:rFonts w:ascii="Arial" w:hAnsi="Arial" w:cs="Arial"/>
                <w:b/>
                <w:sz w:val="18"/>
                <w:szCs w:val="18"/>
              </w:rPr>
            </w:pPr>
            <w:r>
              <w:rPr>
                <w:rFonts w:cs="Arial" w:ascii="Arial" w:hAnsi="Arial"/>
                <w:b/>
                <w:sz w:val="18"/>
                <w:szCs w:val="18"/>
              </w:rPr>
            </w:r>
          </w:p>
        </w:tc>
      </w:tr>
      <w:tr>
        <w:trPr>
          <w:cantSplit w:val="true"/>
        </w:trPr>
        <w:tc>
          <w:tcPr>
            <w:tcW w:w="9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b/>
                <w:bCs/>
                <w:sz w:val="18"/>
                <w:szCs w:val="18"/>
              </w:rPr>
              <w:t>LOTE 03</w:t>
            </w:r>
          </w:p>
        </w:tc>
        <w:tc>
          <w:tcPr>
            <w:tcW w:w="311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2"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42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987"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w:t>
            </w:r>
          </w:p>
        </w:tc>
        <w:tc>
          <w:tcPr>
            <w:tcW w:w="311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2.05.17.0043-0 - SERVIÇO DE ARBITRAGEM para Futebol de Campo - Categoria sub 13</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w:t>
            </w:r>
          </w:p>
        </w:tc>
        <w:tc>
          <w:tcPr>
            <w:tcW w:w="282"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422"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301,67</w:t>
            </w:r>
          </w:p>
        </w:tc>
        <w:tc>
          <w:tcPr>
            <w:tcW w:w="1199"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10.558,45</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SERVIÇO DE ARBITRAGEM para Futebol de Campo - Categoria sub 13SERVIÇO DE ARBITRAGEM para Futebol de Campo - Categoria sub 13 Composta por 02 árbitros e 01 mesário por partida, tempo da partida, sendo 02 (dois) tempos de 25 (vinte e cinco) minutos, cronometrados ou não, a critério do organizador.</w:t>
            </w:r>
          </w:p>
        </w:tc>
      </w:tr>
      <w:tr>
        <w:trPr>
          <w:cantSplit w:val="true"/>
        </w:trPr>
        <w:tc>
          <w:tcPr>
            <w:tcW w:w="987"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3.2</w:t>
            </w:r>
          </w:p>
        </w:tc>
        <w:tc>
          <w:tcPr>
            <w:tcW w:w="311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2.05.17.0044-8 - SERVIÇO DE ARBITRAGEM para Futebol de Campo - Categoria sub 15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w:t>
            </w:r>
          </w:p>
        </w:tc>
        <w:tc>
          <w:tcPr>
            <w:tcW w:w="282"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422"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305,00</w:t>
            </w:r>
          </w:p>
        </w:tc>
        <w:tc>
          <w:tcPr>
            <w:tcW w:w="1199"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10.675,00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SERVIÇO DE ARBITRAGEM para Futebol de Campo - Categoria sub 15 SERVIÇO DE ARBITRAGEM para Futebol de Campo - Categoria sub 15 Composta por 02 árbitros e 01 mesário por partida, tempo da partida, sendo 02 (dois) tempos de 30 (trinta) minutos, cronometrados ou não, a critério do organizador.</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b/>
                <w:sz w:val="18"/>
                <w:szCs w:val="18"/>
              </w:rPr>
            </w:pPr>
            <w:r>
              <w:rPr>
                <w:rFonts w:cs="Arial" w:ascii="Arial" w:hAnsi="Arial"/>
                <w:b/>
                <w:sz w:val="18"/>
                <w:szCs w:val="18"/>
              </w:rPr>
              <w:t>Valor Total do Lote 03                                                                                                            R$ 21.233,45</w:t>
            </w:r>
          </w:p>
        </w:tc>
      </w:tr>
      <w:tr>
        <w:trPr>
          <w:cantSplit w:val="true"/>
        </w:trPr>
        <w:tc>
          <w:tcPr>
            <w:tcW w:w="8994" w:type="dxa"/>
            <w:gridSpan w:val="7"/>
            <w:tcBorders>
              <w:top w:val="single" w:sz="4" w:space="0" w:color="000000"/>
              <w:bottom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r>
          </w:p>
        </w:tc>
      </w:tr>
      <w:tr>
        <w:trPr>
          <w:cantSplit w:val="true"/>
        </w:trPr>
        <w:tc>
          <w:tcPr>
            <w:tcW w:w="9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b/>
                <w:bCs/>
                <w:sz w:val="18"/>
                <w:szCs w:val="18"/>
              </w:rPr>
              <w:t>LOTE 04</w:t>
            </w:r>
          </w:p>
        </w:tc>
        <w:tc>
          <w:tcPr>
            <w:tcW w:w="311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2"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42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987"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4.1</w:t>
            </w:r>
          </w:p>
        </w:tc>
        <w:tc>
          <w:tcPr>
            <w:tcW w:w="311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2.05.17.0045-6 - SERVIÇO DE ARBITRAGEM - JOGOS ESCOLARES – BASQUETE, HANDEBOL E FUTSAL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w:t>
            </w:r>
          </w:p>
        </w:tc>
        <w:tc>
          <w:tcPr>
            <w:tcW w:w="282"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422"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198,67</w:t>
            </w:r>
          </w:p>
        </w:tc>
        <w:tc>
          <w:tcPr>
            <w:tcW w:w="1199"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9.933,50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SERVIÇO DE ARBITRAGEM - JOGOS ESCOLARES – BASQUETE, HANDEBOL E FUTSAL. Serviço de arbitragem para jogos escolares, compreendendo as modalidades: Basquete, Handebol,e Futsal. Composto por 02 (dois) árbitros, tempo da partida: 02 (dois) tempos de 12 (doze) minutos, sendo os 02 (dois) últimos minutos do segundo tempo cronometrado.</w:t>
            </w:r>
          </w:p>
        </w:tc>
      </w:tr>
      <w:tr>
        <w:trPr>
          <w:cantSplit w:val="true"/>
        </w:trPr>
        <w:tc>
          <w:tcPr>
            <w:tcW w:w="987"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4.2</w:t>
            </w:r>
          </w:p>
        </w:tc>
        <w:tc>
          <w:tcPr>
            <w:tcW w:w="311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2.05.17.0046-4 - SERVIÇO DE ARBITRAGEM - JOGOS ESCOLARES - VÔLEI</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282"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422"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204,00</w:t>
            </w:r>
          </w:p>
        </w:tc>
        <w:tc>
          <w:tcPr>
            <w:tcW w:w="1199"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3.060,00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SERVIÇO DE ARBITRAGEM - JOGOS ESCOLARES – VÔLEI Serviço de arbitragem para jogos escolares para a modalidade vôlei, composto por 02 (dois) árbitros, serão melhor de 3 (três) sets de 21 (vinte e um) pontos com tiebreak de 15 (quinze) pontos sem diferença de 2 (dois) pontos.</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b/>
                <w:sz w:val="18"/>
                <w:szCs w:val="18"/>
              </w:rPr>
            </w:pPr>
            <w:r>
              <w:rPr>
                <w:rFonts w:cs="Arial" w:ascii="Arial" w:hAnsi="Arial"/>
                <w:b/>
                <w:sz w:val="18"/>
                <w:szCs w:val="18"/>
              </w:rPr>
              <w:t>Valor Total do Lote 04                                                                                                                 R$ 12.993,50</w:t>
            </w:r>
          </w:p>
        </w:tc>
      </w:tr>
      <w:tr>
        <w:trPr>
          <w:cantSplit w:val="true"/>
        </w:trPr>
        <w:tc>
          <w:tcPr>
            <w:tcW w:w="8994" w:type="dxa"/>
            <w:gridSpan w:val="7"/>
            <w:tcBorders>
              <w:top w:val="single" w:sz="4" w:space="0" w:color="000000"/>
              <w:bottom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r>
          </w:p>
        </w:tc>
      </w:tr>
      <w:tr>
        <w:trPr>
          <w:cantSplit w:val="true"/>
        </w:trPr>
        <w:tc>
          <w:tcPr>
            <w:tcW w:w="9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b/>
                <w:bCs/>
                <w:sz w:val="18"/>
                <w:szCs w:val="18"/>
              </w:rPr>
              <w:t>LOTE 05</w:t>
            </w:r>
          </w:p>
        </w:tc>
        <w:tc>
          <w:tcPr>
            <w:tcW w:w="311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2"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42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987"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5.1</w:t>
            </w:r>
          </w:p>
        </w:tc>
        <w:tc>
          <w:tcPr>
            <w:tcW w:w="311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2.05.17.0047-2 - SERVIÇOS DE ARBITRAGEM PARA FUTEBOL – CATEGORIA SUB 07</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282"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422"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198,33</w:t>
            </w:r>
          </w:p>
        </w:tc>
        <w:tc>
          <w:tcPr>
            <w:tcW w:w="1199"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4.958,25</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SERVIÇOS DE ARBITRAGEM PARA FUTEBOL – CATEGORIA SUB 07Serviços de arbitragem para futebol – Categoria Sub 07, campo reduzido ou society, composta por 02 (dois) árbitros, sem mesário por partida, tempo de partida: 02 (dois) tempos de 15 (quinze) minutos.</w:t>
            </w:r>
          </w:p>
        </w:tc>
      </w:tr>
      <w:tr>
        <w:trPr>
          <w:cantSplit w:val="true"/>
        </w:trPr>
        <w:tc>
          <w:tcPr>
            <w:tcW w:w="987"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5.2</w:t>
            </w:r>
          </w:p>
        </w:tc>
        <w:tc>
          <w:tcPr>
            <w:tcW w:w="311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2.05.17.0048-0 - SERVIÇOS DE ARBITRAGEM PARA FUTEBOL - CATEGORIA SUB 09</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282"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422"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202,67</w:t>
            </w:r>
          </w:p>
        </w:tc>
        <w:tc>
          <w:tcPr>
            <w:tcW w:w="1199"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5.066,75</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SERVIÇOS DE ARBITRAGEM PARA FUTEBOL - CATEGORIA SUB 09Serviços de arbitragem para futebol, Categoria Sub 09, campo reduzido ou society, composta por 02 (dois) árbitros, sem mesário por partida, tempo de partida: 02 (dois) tempos de 15 (quinze) minutos.</w:t>
            </w:r>
          </w:p>
        </w:tc>
      </w:tr>
      <w:tr>
        <w:trPr>
          <w:cantSplit w:val="true"/>
        </w:trPr>
        <w:tc>
          <w:tcPr>
            <w:tcW w:w="987"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5.3</w:t>
            </w:r>
          </w:p>
        </w:tc>
        <w:tc>
          <w:tcPr>
            <w:tcW w:w="311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2.05.17.0049-9 - SERVIÇOS DE ARBITRAGEM PARA FUTEBOL - CATEGORIA SUB 11</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282"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422"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204,00</w:t>
            </w:r>
          </w:p>
        </w:tc>
        <w:tc>
          <w:tcPr>
            <w:tcW w:w="1199"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6.120,00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SERVIÇOS DE ARBITRAGEM PARA FUTEBOL - CATEGORIA SUB 11Serviços de arbitragem para futebol, Categoria Sub 11, campo reduzido ou society, composta por 02 (dois) árbitros e 01 (um) mesário por partida, tempo de partida: 02 (dois) tempos de 20 (vinte) minutos.</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b/>
                <w:sz w:val="18"/>
                <w:szCs w:val="18"/>
              </w:rPr>
            </w:pPr>
            <w:r>
              <w:rPr>
                <w:rFonts w:cs="Arial" w:ascii="Arial" w:hAnsi="Arial"/>
                <w:b/>
                <w:sz w:val="18"/>
                <w:szCs w:val="18"/>
              </w:rPr>
              <w:t>Valor Total do Lote 05                                                                                                                  R$ 16.145,00</w:t>
            </w:r>
          </w:p>
        </w:tc>
      </w:tr>
    </w:tbl>
    <w:p>
      <w:pPr>
        <w:pStyle w:val="Normal"/>
        <w:jc w:val="both"/>
        <w:rPr>
          <w:rFonts w:ascii="Arial" w:hAnsi="Arial" w:cs="Arial"/>
          <w:b/>
          <w:bCs/>
          <w:sz w:val="18"/>
          <w:szCs w:val="18"/>
        </w:rPr>
      </w:pPr>
      <w:r>
        <w:rPr>
          <w:rFonts w:cs="Arial" w:ascii="Arial" w:hAnsi="Arial"/>
          <w:b/>
          <w:bCs/>
          <w:sz w:val="18"/>
          <w:szCs w:val="18"/>
        </w:rPr>
      </w:r>
    </w:p>
    <w:p>
      <w:pPr>
        <w:pStyle w:val="Normal"/>
        <w:spacing w:lineRule="auto" w:line="360"/>
        <w:jc w:val="both"/>
        <w:rPr>
          <w:rFonts w:ascii="Arial" w:hAnsi="Arial" w:cs="Arial"/>
          <w:sz w:val="22"/>
          <w:szCs w:val="22"/>
        </w:rPr>
      </w:pPr>
      <w:r>
        <w:rPr>
          <w:rFonts w:cs="Arial" w:ascii="Arial" w:hAnsi="Arial"/>
          <w:b/>
          <w:bCs/>
          <w:sz w:val="22"/>
          <w:szCs w:val="22"/>
        </w:rPr>
        <w:t>2 - DAS ESPECIFICAÇÕES DO SERVIÇO</w:t>
      </w:r>
    </w:p>
    <w:p>
      <w:pPr>
        <w:pStyle w:val="Normal"/>
        <w:spacing w:lineRule="auto" w:line="360"/>
        <w:jc w:val="both"/>
        <w:rPr>
          <w:rFonts w:ascii="Arial" w:hAnsi="Arial" w:cs="Arial"/>
          <w:sz w:val="22"/>
          <w:szCs w:val="22"/>
        </w:rPr>
      </w:pPr>
      <w:r>
        <w:rPr>
          <w:rFonts w:cs="Arial" w:ascii="Arial" w:hAnsi="Arial"/>
          <w:sz w:val="22"/>
          <w:szCs w:val="22"/>
        </w:rPr>
        <w:t>2.1 – A contratada será notificada dos locais e horários dos jogos com antecedência de mínima de 05 (cinco) dias.</w:t>
      </w:r>
    </w:p>
    <w:p>
      <w:pPr>
        <w:pStyle w:val="Normal"/>
        <w:spacing w:lineRule="auto" w:line="360"/>
        <w:jc w:val="both"/>
        <w:rPr>
          <w:rFonts w:ascii="Arial" w:hAnsi="Arial" w:cs="Arial"/>
          <w:bCs/>
          <w:sz w:val="22"/>
          <w:szCs w:val="22"/>
        </w:rPr>
      </w:pPr>
      <w:r>
        <w:rPr>
          <w:rFonts w:cs="Arial" w:ascii="Arial" w:hAnsi="Arial"/>
          <w:sz w:val="22"/>
          <w:szCs w:val="22"/>
        </w:rPr>
        <w:t>2.2 – A contratada deverá preencher por completo as súmulas elaboradas pela comissão organizadora do evento, de acordo com a orientação de cada campeonato, não sendo permitida alteração do documento após sua finalização, salvo correções formais autorizadas pela organização.</w:t>
      </w:r>
    </w:p>
    <w:p>
      <w:pPr>
        <w:pStyle w:val="Standard"/>
        <w:spacing w:lineRule="auto" w:line="360"/>
        <w:jc w:val="both"/>
        <w:rPr>
          <w:rFonts w:ascii="Arial" w:hAnsi="Arial" w:cs="Arial"/>
          <w:bCs/>
          <w:sz w:val="22"/>
          <w:szCs w:val="22"/>
        </w:rPr>
      </w:pPr>
      <w:r>
        <w:rPr>
          <w:rFonts w:cs="Arial" w:ascii="Arial" w:hAnsi="Arial"/>
          <w:bCs/>
          <w:sz w:val="22"/>
          <w:szCs w:val="22"/>
        </w:rPr>
        <w:t>2.3 – A contratada deverá apresentar à contratante, quando solicitada pela fiscalização, a comprovação de aptidão/qualificação dos profissionais alocados para o serviço de arbitragem, por meio de documentos (certificados, declarações, registros ou equivalentes), além de manter relação nominal atualizada de árbitros, auxiliares e mesários disponibilizados.</w:t>
      </w:r>
    </w:p>
    <w:p>
      <w:pPr>
        <w:pStyle w:val="Standard"/>
        <w:spacing w:lineRule="auto" w:line="360"/>
        <w:jc w:val="both"/>
        <w:rPr>
          <w:rFonts w:ascii="Arial" w:hAnsi="Arial" w:cs="Arial"/>
          <w:bCs/>
          <w:sz w:val="22"/>
          <w:szCs w:val="22"/>
        </w:rPr>
      </w:pPr>
      <w:r>
        <w:rPr>
          <w:rFonts w:cs="Arial" w:ascii="Arial" w:hAnsi="Arial"/>
          <w:bCs/>
          <w:sz w:val="22"/>
          <w:szCs w:val="22"/>
        </w:rPr>
        <w:t>2.4 – Durante a execução, todos os árbitros, auxiliares e mesários deverão estar devidamente uniformizados e possuírem todos os materiais de trabalho necessários.</w:t>
      </w:r>
    </w:p>
    <w:p>
      <w:pPr>
        <w:pStyle w:val="Standard"/>
        <w:spacing w:lineRule="auto" w:line="360"/>
        <w:jc w:val="both"/>
        <w:rPr>
          <w:rFonts w:ascii="Arial" w:hAnsi="Arial" w:cs="Arial"/>
          <w:bCs/>
          <w:sz w:val="22"/>
          <w:szCs w:val="22"/>
        </w:rPr>
      </w:pPr>
      <w:r>
        <w:rPr>
          <w:rFonts w:cs="Arial" w:ascii="Arial" w:hAnsi="Arial"/>
          <w:bCs/>
          <w:sz w:val="22"/>
          <w:szCs w:val="22"/>
        </w:rPr>
        <w:t>2.5 – A contratada deverá comunicar a Secretaria de Esportes, imediatamente, qualquer ocorrência ou anormalidade que venha interferir na execução dos serviços objeto desta contratação.</w:t>
      </w:r>
    </w:p>
    <w:p>
      <w:pPr>
        <w:pStyle w:val="Standard"/>
        <w:spacing w:lineRule="auto" w:line="360"/>
        <w:jc w:val="both"/>
        <w:rPr>
          <w:rFonts w:ascii="Arial" w:hAnsi="Arial" w:cs="Arial"/>
          <w:bCs/>
          <w:sz w:val="22"/>
          <w:szCs w:val="22"/>
        </w:rPr>
      </w:pPr>
      <w:r>
        <w:rPr>
          <w:rFonts w:cs="Arial" w:ascii="Arial" w:hAnsi="Arial"/>
          <w:bCs/>
          <w:sz w:val="22"/>
          <w:szCs w:val="22"/>
        </w:rPr>
        <w:t>2.6 – A Prefeitura não se responsabiliza pelos jogos não realizados por motivos alheios à Administração (ex.:condições climáticas), observado o disposto nos itens 2.7 e 2.8, do Termo de Referência.</w:t>
      </w:r>
    </w:p>
    <w:p>
      <w:pPr>
        <w:pStyle w:val="Standard"/>
        <w:spacing w:lineRule="auto" w:line="360"/>
        <w:jc w:val="both"/>
        <w:rPr>
          <w:rFonts w:ascii="Arial" w:hAnsi="Arial" w:cs="Arial"/>
          <w:bCs/>
          <w:sz w:val="22"/>
          <w:szCs w:val="22"/>
        </w:rPr>
      </w:pPr>
      <w:r>
        <w:rPr>
          <w:rFonts w:cs="Arial" w:ascii="Arial" w:hAnsi="Arial"/>
          <w:bCs/>
          <w:sz w:val="22"/>
          <w:szCs w:val="22"/>
        </w:rPr>
        <w:t xml:space="preserve">2.7 – Quando houver alterações de jogos e rodadas ou cancelamentos previamente comunicados pela Secretaria de Esportes com antecedência mínima de </w:t>
      </w:r>
      <w:r>
        <w:rPr>
          <w:rFonts w:cs="Arial" w:ascii="Arial" w:hAnsi="Arial"/>
          <w:b/>
          <w:sz w:val="22"/>
          <w:szCs w:val="22"/>
        </w:rPr>
        <w:t xml:space="preserve">20 (vinte) horas </w:t>
      </w:r>
      <w:r>
        <w:rPr>
          <w:rFonts w:cs="Arial" w:ascii="Arial" w:hAnsi="Arial"/>
          <w:bCs/>
          <w:sz w:val="22"/>
          <w:szCs w:val="22"/>
        </w:rPr>
        <w:t xml:space="preserve">do horário marcado, </w:t>
      </w:r>
      <w:r>
        <w:rPr>
          <w:rFonts w:cs="Arial" w:ascii="Arial" w:hAnsi="Arial"/>
          <w:b/>
          <w:sz w:val="22"/>
          <w:szCs w:val="22"/>
        </w:rPr>
        <w:t>não acarretará custos</w:t>
      </w:r>
      <w:r>
        <w:rPr>
          <w:rFonts w:cs="Arial" w:ascii="Arial" w:hAnsi="Arial"/>
          <w:bCs/>
          <w:sz w:val="22"/>
          <w:szCs w:val="22"/>
        </w:rPr>
        <w:t xml:space="preserve"> para a Prefeitura.</w:t>
      </w:r>
    </w:p>
    <w:p>
      <w:pPr>
        <w:pStyle w:val="Standard"/>
        <w:spacing w:lineRule="auto" w:line="360"/>
        <w:jc w:val="both"/>
        <w:rPr>
          <w:rFonts w:ascii="Arial" w:hAnsi="Arial" w:cs="Arial"/>
          <w:bCs/>
          <w:sz w:val="22"/>
          <w:szCs w:val="22"/>
        </w:rPr>
      </w:pPr>
      <w:r>
        <w:rPr>
          <w:rFonts w:cs="Arial" w:ascii="Arial" w:hAnsi="Arial"/>
          <w:bCs/>
          <w:sz w:val="22"/>
          <w:szCs w:val="22"/>
        </w:rPr>
        <w:t xml:space="preserve">2.8 – Uma vez confirmada a realização dos jogos, assim como a presença das equipes e dos responsáveis pela arbitragem naquela rodada, será inaceitável a ausência dos árbitros/auxiliares/mesários das partidas. Também não serão permitidos atrasos, devendo a arbitragem estar no local com antecedência mínima de </w:t>
      </w:r>
      <w:r>
        <w:rPr>
          <w:rFonts w:cs="Arial" w:ascii="Arial" w:hAnsi="Arial"/>
          <w:b/>
          <w:sz w:val="22"/>
          <w:szCs w:val="22"/>
        </w:rPr>
        <w:t>30 (trinta) minutos</w:t>
      </w:r>
      <w:r>
        <w:rPr>
          <w:rFonts w:cs="Arial" w:ascii="Arial" w:hAnsi="Arial"/>
          <w:bCs/>
          <w:sz w:val="22"/>
          <w:szCs w:val="22"/>
        </w:rPr>
        <w:t>, pronta para a realização do jogo.</w:t>
      </w:r>
    </w:p>
    <w:p>
      <w:pPr>
        <w:pStyle w:val="Standard"/>
        <w:spacing w:lineRule="auto" w:line="360"/>
        <w:jc w:val="both"/>
        <w:rPr>
          <w:rFonts w:ascii="Arial" w:hAnsi="Arial" w:cs="Arial"/>
          <w:sz w:val="22"/>
          <w:szCs w:val="22"/>
          <w:lang w:eastAsia="pt-BR"/>
        </w:rPr>
      </w:pPr>
      <w:r>
        <w:rPr>
          <w:rFonts w:cs="Arial" w:ascii="Arial" w:hAnsi="Arial"/>
          <w:bCs/>
          <w:sz w:val="22"/>
          <w:szCs w:val="22"/>
        </w:rPr>
        <w:t>2.9 – A contratada é responsável pelo transporte e alimentação dos árbitros, auxiliares e mesários contratados.</w:t>
      </w:r>
    </w:p>
    <w:p>
      <w:pPr>
        <w:pStyle w:val="Normal"/>
        <w:spacing w:lineRule="auto" w:line="360"/>
        <w:jc w:val="both"/>
        <w:rPr>
          <w:rFonts w:ascii="Arial" w:hAnsi="Arial" w:cs="Arial"/>
          <w:sz w:val="22"/>
          <w:szCs w:val="22"/>
          <w:lang w:eastAsia="pt-BR"/>
        </w:rPr>
      </w:pPr>
      <w:r>
        <w:rPr>
          <w:rFonts w:cs="Arial" w:ascii="Arial" w:hAnsi="Arial"/>
          <w:sz w:val="22"/>
          <w:szCs w:val="22"/>
          <w:lang w:eastAsia="pt-BR"/>
        </w:rPr>
      </w:r>
    </w:p>
    <w:p>
      <w:pPr>
        <w:pStyle w:val="Normal"/>
        <w:spacing w:lineRule="auto" w:line="360"/>
        <w:jc w:val="both"/>
        <w:rPr>
          <w:rFonts w:ascii="Arial" w:hAnsi="Arial" w:cs="Arial"/>
          <w:sz w:val="22"/>
          <w:szCs w:val="22"/>
        </w:rPr>
      </w:pPr>
      <w:r>
        <w:rPr>
          <w:rStyle w:val="Strong"/>
          <w:rFonts w:cs="Arial" w:ascii="Arial" w:hAnsi="Arial"/>
          <w:color w:val="000000"/>
          <w:sz w:val="22"/>
          <w:szCs w:val="22"/>
        </w:rPr>
        <w:t>3-</w:t>
      </w:r>
      <w:r>
        <w:rPr>
          <w:rFonts w:cs="Arial" w:ascii="Arial" w:hAnsi="Arial"/>
          <w:b/>
          <w:sz w:val="22"/>
          <w:szCs w:val="22"/>
        </w:rPr>
        <w:t xml:space="preserve"> DOS PRAZOS: </w:t>
      </w:r>
    </w:p>
    <w:p>
      <w:pPr>
        <w:pStyle w:val="Normal"/>
        <w:spacing w:lineRule="auto" w:line="360"/>
        <w:jc w:val="both"/>
        <w:rPr>
          <w:rFonts w:ascii="Arial" w:hAnsi="Arial" w:cs="Arial"/>
          <w:sz w:val="22"/>
          <w:szCs w:val="22"/>
        </w:rPr>
      </w:pPr>
      <w:r>
        <w:rPr>
          <w:rFonts w:cs="Arial" w:ascii="Arial" w:hAnsi="Arial"/>
          <w:sz w:val="22"/>
          <w:szCs w:val="22"/>
        </w:rPr>
        <w:t>3.1. - Os quantitativos totais expressos neste Anexo, são estimados e representam a previsão das Secretarias requisitantes, pelo prazo de 12 (doze) meses.</w:t>
      </w:r>
    </w:p>
    <w:p>
      <w:pPr>
        <w:pStyle w:val="Normal"/>
        <w:spacing w:lineRule="auto" w:line="360"/>
        <w:jc w:val="both"/>
        <w:rPr>
          <w:rFonts w:ascii="Arial" w:hAnsi="Arial" w:cs="Arial"/>
          <w:bCs/>
          <w:sz w:val="22"/>
          <w:szCs w:val="22"/>
        </w:rPr>
      </w:pPr>
      <w:r>
        <w:rPr>
          <w:rFonts w:cs="Arial" w:ascii="Arial" w:hAnsi="Arial"/>
          <w:bCs/>
          <w:sz w:val="22"/>
          <w:szCs w:val="22"/>
        </w:rPr>
        <w:t xml:space="preserve">3.2 – </w:t>
      </w:r>
      <w:r>
        <w:rPr>
          <w:rFonts w:cs="Arial" w:ascii="Arial" w:hAnsi="Arial"/>
          <w:b/>
          <w:sz w:val="22"/>
          <w:szCs w:val="22"/>
        </w:rPr>
        <w:t xml:space="preserve">Local de execução: </w:t>
      </w:r>
      <w:r>
        <w:rPr>
          <w:rFonts w:cs="Arial" w:ascii="Arial" w:hAnsi="Arial"/>
          <w:bCs/>
          <w:sz w:val="22"/>
          <w:szCs w:val="22"/>
        </w:rPr>
        <w:t>nos campos, quadras e demais locais indicados pela Secretaria Municipal de Esportes (SEME), no Município de Itatiba/SP, conforme programação das competições.</w:t>
      </w:r>
    </w:p>
    <w:p>
      <w:pPr>
        <w:pStyle w:val="Normal"/>
        <w:spacing w:lineRule="auto" w:line="360"/>
        <w:jc w:val="both"/>
        <w:rPr>
          <w:rFonts w:ascii="Arial" w:hAnsi="Arial" w:cs="Arial"/>
          <w:bCs/>
          <w:sz w:val="22"/>
          <w:szCs w:val="22"/>
        </w:rPr>
      </w:pPr>
      <w:r>
        <w:rPr>
          <w:rFonts w:cs="Arial" w:ascii="Arial" w:hAnsi="Arial"/>
          <w:bCs/>
          <w:sz w:val="22"/>
          <w:szCs w:val="22"/>
        </w:rPr>
        <w:t xml:space="preserve">3.3 – </w:t>
      </w:r>
      <w:r>
        <w:rPr>
          <w:rFonts w:cs="Arial" w:ascii="Arial" w:hAnsi="Arial"/>
          <w:b/>
          <w:sz w:val="22"/>
          <w:szCs w:val="22"/>
        </w:rPr>
        <w:t xml:space="preserve">Início de execução: </w:t>
      </w:r>
      <w:r>
        <w:rPr>
          <w:rFonts w:cs="Arial" w:ascii="Arial" w:hAnsi="Arial"/>
          <w:bCs/>
          <w:sz w:val="22"/>
          <w:szCs w:val="22"/>
        </w:rPr>
        <w:t>a prestação dos serviços terá</w:t>
      </w:r>
      <w:r>
        <w:rPr>
          <w:rFonts w:cs="Arial" w:ascii="Arial" w:hAnsi="Arial"/>
          <w:b/>
          <w:sz w:val="22"/>
          <w:szCs w:val="22"/>
        </w:rPr>
        <w:t xml:space="preserve"> </w:t>
      </w:r>
      <w:r>
        <w:rPr>
          <w:rFonts w:cs="Arial" w:ascii="Arial" w:hAnsi="Arial"/>
          <w:bCs/>
          <w:sz w:val="22"/>
          <w:szCs w:val="22"/>
        </w:rPr>
        <w:t>início conforme demanda da SEME, mediante emissão de Ordem de Serviço, ou instrumento equivalente, observadas as condições deste Termo de Referência.</w:t>
      </w:r>
    </w:p>
    <w:p>
      <w:pPr>
        <w:pStyle w:val="Normal"/>
        <w:spacing w:lineRule="auto" w:line="360"/>
        <w:jc w:val="both"/>
        <w:rPr>
          <w:rFonts w:ascii="Arial" w:hAnsi="Arial" w:cs="Arial"/>
          <w:bCs/>
          <w:sz w:val="22"/>
          <w:szCs w:val="22"/>
        </w:rPr>
      </w:pPr>
      <w:r>
        <w:rPr>
          <w:rFonts w:cs="Arial" w:ascii="Arial" w:hAnsi="Arial"/>
          <w:bCs/>
          <w:sz w:val="22"/>
          <w:szCs w:val="22"/>
        </w:rPr>
        <w:t xml:space="preserve">3.4 – </w:t>
      </w:r>
      <w:r>
        <w:rPr>
          <w:rFonts w:cs="Arial" w:ascii="Arial" w:hAnsi="Arial"/>
          <w:b/>
          <w:sz w:val="22"/>
          <w:szCs w:val="22"/>
        </w:rPr>
        <w:t>Prazo/antecedência de convocação:</w:t>
      </w:r>
      <w:r>
        <w:rPr>
          <w:rFonts w:cs="Arial" w:ascii="Arial" w:hAnsi="Arial"/>
          <w:bCs/>
          <w:sz w:val="22"/>
          <w:szCs w:val="22"/>
        </w:rPr>
        <w:t xml:space="preserve"> a contratada será informada sobre locais, datas e horários dos jogos com antecedência mínima de </w:t>
      </w:r>
      <w:r>
        <w:rPr>
          <w:rFonts w:cs="Arial" w:ascii="Arial" w:hAnsi="Arial"/>
          <w:b/>
          <w:sz w:val="22"/>
          <w:szCs w:val="22"/>
        </w:rPr>
        <w:t>05 (cinco) dias</w:t>
      </w:r>
      <w:r>
        <w:rPr>
          <w:rFonts w:cs="Arial" w:ascii="Arial" w:hAnsi="Arial"/>
          <w:bCs/>
          <w:sz w:val="22"/>
          <w:szCs w:val="22"/>
        </w:rPr>
        <w:t>, salvo situações excepcionais devidamente justificadas.</w:t>
      </w:r>
    </w:p>
    <w:p>
      <w:pPr>
        <w:pStyle w:val="Normal"/>
        <w:spacing w:lineRule="auto" w:line="360"/>
        <w:jc w:val="both"/>
        <w:rPr>
          <w:rFonts w:ascii="Arial" w:hAnsi="Arial" w:cs="Arial"/>
          <w:bCs/>
          <w:sz w:val="22"/>
          <w:szCs w:val="22"/>
        </w:rPr>
      </w:pPr>
      <w:r>
        <w:rPr>
          <w:rFonts w:cs="Arial" w:ascii="Arial" w:hAnsi="Arial"/>
          <w:bCs/>
          <w:sz w:val="22"/>
          <w:szCs w:val="22"/>
        </w:rPr>
      </w:r>
    </w:p>
    <w:p>
      <w:pPr>
        <w:pStyle w:val="Normal"/>
        <w:spacing w:lineRule="auto" w:line="360"/>
        <w:jc w:val="both"/>
        <w:rPr>
          <w:rFonts w:ascii="Arial" w:hAnsi="Arial" w:cs="Arial"/>
          <w:sz w:val="22"/>
          <w:szCs w:val="22"/>
        </w:rPr>
      </w:pPr>
      <w:bookmarkStart w:id="34" w:name="_Hlk82471863"/>
      <w:bookmarkEnd w:id="34"/>
      <w:r>
        <w:rPr>
          <w:rStyle w:val="Strong"/>
          <w:rFonts w:cs="Arial" w:ascii="Arial" w:hAnsi="Arial"/>
          <w:sz w:val="22"/>
          <w:szCs w:val="22"/>
        </w:rPr>
        <w:t>4 -</w:t>
      </w:r>
      <w:r>
        <w:rPr>
          <w:rStyle w:val="Strong"/>
          <w:rFonts w:cs="Arial" w:ascii="Arial" w:hAnsi="Arial"/>
          <w:b w:val="false"/>
          <w:sz w:val="22"/>
          <w:szCs w:val="22"/>
        </w:rPr>
        <w:t xml:space="preserve"> </w:t>
      </w:r>
      <w:r>
        <w:rPr>
          <w:rFonts w:cs="Arial" w:ascii="Arial" w:hAnsi="Arial"/>
          <w:b/>
          <w:bCs/>
          <w:sz w:val="22"/>
          <w:szCs w:val="22"/>
        </w:rPr>
        <w:t>DAS CONDIÇÕES DE PAGAMENTO:</w:t>
      </w:r>
    </w:p>
    <w:p>
      <w:pPr>
        <w:pStyle w:val="Normal"/>
        <w:spacing w:lineRule="auto" w:line="360"/>
        <w:jc w:val="both"/>
        <w:rPr>
          <w:rFonts w:ascii="Arial" w:hAnsi="Arial" w:cs="Arial"/>
          <w:sz w:val="22"/>
          <w:szCs w:val="22"/>
        </w:rPr>
      </w:pPr>
      <w:r>
        <w:rPr>
          <w:rFonts w:cs="Arial" w:ascii="Arial" w:hAnsi="Arial"/>
          <w:sz w:val="22"/>
          <w:szCs w:val="22"/>
        </w:rPr>
        <w:t>4.1 – O faturamento será realizado após a execução de cada rodada com base nos serviços efetivamente executados.</w:t>
      </w:r>
    </w:p>
    <w:p>
      <w:pPr>
        <w:pStyle w:val="Normal"/>
        <w:spacing w:lineRule="auto" w:line="360"/>
        <w:jc w:val="both"/>
        <w:rPr>
          <w:rFonts w:ascii="Arial" w:hAnsi="Arial" w:cs="Arial"/>
          <w:sz w:val="22"/>
          <w:szCs w:val="22"/>
        </w:rPr>
      </w:pPr>
      <w:r>
        <w:rPr>
          <w:rFonts w:cs="Arial" w:ascii="Arial" w:hAnsi="Arial"/>
          <w:sz w:val="22"/>
          <w:szCs w:val="22"/>
        </w:rPr>
        <w:t>4.2 – O pagamento será efetuado em 10 (dez) dias após a manifestação favorável do Setor Fiscalizante ou documento equivalente Fatura, ficando assegurado o prazo máximo de até 05 (cinco) dias para a emissão de tal manifestação.</w:t>
      </w:r>
    </w:p>
    <w:p>
      <w:pPr>
        <w:pStyle w:val="Normal"/>
        <w:spacing w:lineRule="auto" w:line="360"/>
        <w:jc w:val="both"/>
        <w:rPr>
          <w:rFonts w:ascii="Arial" w:hAnsi="Arial" w:cs="Arial"/>
          <w:sz w:val="22"/>
          <w:szCs w:val="22"/>
        </w:rPr>
      </w:pPr>
      <w:r>
        <w:rPr>
          <w:rFonts w:cs="Arial" w:ascii="Arial" w:hAnsi="Arial"/>
          <w:sz w:val="22"/>
          <w:szCs w:val="22"/>
        </w:rPr>
        <w:t>4.3 - Havendo erro na fatura ou documento equivalente ou descumprimento das condições pactuadas, a tramitação da fatura ou documento equivalente será suspensa para que a Contratada adote as providências necessárias a sua correção. Passará a ser considerada, para efeito de pagamento, a data do aceite da fatura ou documento equivalente, reapresentada nos mesmos termos do item 4.2</w:t>
      </w:r>
    </w:p>
    <w:p>
      <w:pPr>
        <w:pStyle w:val="Normal"/>
        <w:spacing w:lineRule="auto" w:line="360"/>
        <w:jc w:val="both"/>
        <w:rPr>
          <w:rFonts w:ascii="Arial" w:hAnsi="Arial" w:cs="Arial"/>
          <w:sz w:val="22"/>
          <w:szCs w:val="22"/>
        </w:rPr>
      </w:pPr>
      <w:r>
        <w:rPr>
          <w:rFonts w:cs="Arial" w:ascii="Arial" w:hAnsi="Arial"/>
          <w:sz w:val="22"/>
          <w:szCs w:val="22"/>
        </w:rPr>
        <w:t>4.4 - Quaisquer pagamentos não isentarão a Contratada das responsabilidades contratuais.</w:t>
      </w:r>
    </w:p>
    <w:p>
      <w:pPr>
        <w:pStyle w:val="Normal"/>
        <w:spacing w:lineRule="auto" w:line="360"/>
        <w:jc w:val="both"/>
        <w:rPr>
          <w:rFonts w:ascii="Arial" w:hAnsi="Arial" w:cs="Arial"/>
          <w:b/>
          <w:bCs/>
          <w:sz w:val="22"/>
          <w:szCs w:val="22"/>
        </w:rPr>
      </w:pPr>
      <w:r>
        <w:rPr>
          <w:rFonts w:cs="Arial" w:ascii="Arial" w:hAnsi="Arial"/>
          <w:sz w:val="22"/>
          <w:szCs w:val="22"/>
        </w:rPr>
        <w:t>4.5- Havendo atraso no pagamento, sobre o valor devido incidirá correção monetária com base no IPCA-IBGE, bem como juros de mora a razão de 0,5% (cinco décimos por cento) ao mês, calculado "pro rata tempore" em relação do atraso verificado, salvo aquele ocasionado pela situação prevista no item 4.3.</w:t>
      </w:r>
    </w:p>
    <w:p>
      <w:pPr>
        <w:pStyle w:val="Normal"/>
        <w:spacing w:lineRule="auto" w:line="360"/>
        <w:jc w:val="both"/>
        <w:rPr>
          <w:rFonts w:ascii="Arial" w:hAnsi="Arial" w:eastAsia="MS Mincho;ＭＳ 明朝" w:cs="Arial"/>
          <w:b/>
          <w:kern w:val="0"/>
          <w:sz w:val="22"/>
          <w:szCs w:val="22"/>
          <w:u w:val="single"/>
          <w:lang w:eastAsia="en-US"/>
        </w:rPr>
      </w:pPr>
      <w:r>
        <w:rPr>
          <w:rFonts w:eastAsia="MS Mincho;ＭＳ 明朝" w:cs="Arial" w:ascii="Arial" w:hAnsi="Arial"/>
          <w:b/>
          <w:kern w:val="0"/>
          <w:sz w:val="22"/>
          <w:szCs w:val="22"/>
          <w:u w:val="single"/>
          <w:lang w:eastAsia="en-US"/>
        </w:rPr>
      </w:r>
    </w:p>
    <w:p>
      <w:pPr>
        <w:pStyle w:val="Normal"/>
        <w:spacing w:lineRule="auto" w:line="360"/>
        <w:jc w:val="both"/>
        <w:rPr>
          <w:rFonts w:ascii="Arial" w:hAnsi="Arial" w:eastAsia="MS Mincho;ＭＳ 明朝" w:cs="Arial"/>
          <w:b/>
          <w:kern w:val="0"/>
          <w:sz w:val="22"/>
          <w:szCs w:val="22"/>
          <w:u w:val="single"/>
          <w:lang w:eastAsia="en-US"/>
        </w:rPr>
      </w:pPr>
      <w:r>
        <w:rPr>
          <w:rFonts w:eastAsia="MS Mincho;ＭＳ 明朝" w:cs="Arial" w:ascii="Arial" w:hAnsi="Arial"/>
          <w:b/>
          <w:kern w:val="0"/>
          <w:sz w:val="22"/>
          <w:szCs w:val="22"/>
          <w:u w:val="single"/>
          <w:lang w:eastAsia="en-US"/>
        </w:rPr>
      </w:r>
    </w:p>
    <w:p>
      <w:pPr>
        <w:pStyle w:val="Normal"/>
        <w:spacing w:lineRule="auto" w:line="360"/>
        <w:jc w:val="both"/>
        <w:rPr/>
      </w:pPr>
      <w:r>
        <w:rPr>
          <w:rFonts w:eastAsia="Arial" w:cs="Arial" w:ascii="Arial" w:hAnsi="Arial"/>
          <w:b/>
          <w:color w:val="000000"/>
          <w:sz w:val="22"/>
          <w:szCs w:val="22"/>
        </w:rPr>
        <w:t>5 - OBRIGAÇÕES DA CONTRATANTE</w:t>
      </w:r>
    </w:p>
    <w:p>
      <w:pPr>
        <w:pStyle w:val="Normal"/>
        <w:spacing w:lineRule="auto" w:line="360"/>
        <w:jc w:val="both"/>
        <w:rPr/>
      </w:pPr>
      <w:r>
        <w:rPr>
          <w:rFonts w:eastAsia="Arial" w:cs="Arial" w:ascii="Arial" w:hAnsi="Arial"/>
          <w:color w:val="000000"/>
          <w:sz w:val="22"/>
          <w:szCs w:val="22"/>
        </w:rPr>
        <w:t>5.1 - São obrigações do Contratante:</w:t>
      </w:r>
    </w:p>
    <w:p>
      <w:pPr>
        <w:pStyle w:val="Normal"/>
        <w:spacing w:lineRule="auto" w:line="360"/>
        <w:jc w:val="both"/>
        <w:rPr/>
      </w:pPr>
      <w:r>
        <w:rPr>
          <w:rFonts w:eastAsia="Arial" w:cs="Arial" w:ascii="Arial" w:hAnsi="Arial"/>
          <w:color w:val="000000"/>
          <w:sz w:val="22"/>
          <w:szCs w:val="22"/>
        </w:rPr>
        <w:t>a) Exigir o cumprimento de todas as obrigações assumidas pelo Contratado, de acordo com o contrato e seus anexos;</w:t>
      </w:r>
    </w:p>
    <w:p>
      <w:pPr>
        <w:pStyle w:val="Normal"/>
        <w:spacing w:lineRule="auto" w:line="360"/>
        <w:jc w:val="both"/>
        <w:rPr/>
      </w:pPr>
      <w:r>
        <w:rPr>
          <w:rFonts w:eastAsia="Arial" w:cs="Arial" w:ascii="Arial" w:hAnsi="Arial"/>
          <w:color w:val="000000"/>
          <w:sz w:val="22"/>
          <w:szCs w:val="22"/>
        </w:rPr>
        <w:t>b) Receber o objeto no prazo e condições estabelecidas no Termo de Referência;</w:t>
      </w:r>
    </w:p>
    <w:p>
      <w:pPr>
        <w:pStyle w:val="Normal"/>
        <w:spacing w:lineRule="auto" w:line="360"/>
        <w:jc w:val="both"/>
        <w:rPr/>
      </w:pPr>
      <w:r>
        <w:rPr>
          <w:rFonts w:eastAsia="Arial" w:cs="Arial" w:ascii="Arial" w:hAnsi="Arial"/>
          <w:color w:val="000000"/>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pPr>
      <w:r>
        <w:rPr>
          <w:rFonts w:eastAsia="Arial" w:cs="Arial" w:ascii="Arial" w:hAnsi="Arial"/>
          <w:color w:val="000000"/>
          <w:sz w:val="22"/>
          <w:szCs w:val="22"/>
        </w:rPr>
        <w:t>d) Acompanhar e fiscalizar a execução do contrato e o cumprimento das obrigações pelo Contratado;</w:t>
      </w:r>
    </w:p>
    <w:p>
      <w:pPr>
        <w:pStyle w:val="Normal"/>
        <w:spacing w:lineRule="auto" w:line="360"/>
        <w:jc w:val="both"/>
        <w:rPr/>
      </w:pPr>
      <w:r>
        <w:rPr>
          <w:rFonts w:eastAsia="Arial" w:cs="Arial" w:ascii="Arial" w:hAnsi="Arial"/>
          <w:color w:val="000000"/>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color w:val="000000"/>
          <w:sz w:val="22"/>
          <w:szCs w:val="22"/>
          <w:u w:val="single"/>
        </w:rPr>
        <w:t>art. 143 da Lei nº 14.133, de 2021</w:t>
      </w:r>
      <w:r>
        <w:rPr>
          <w:rFonts w:eastAsia="Arial" w:cs="Arial" w:ascii="Arial" w:hAnsi="Arial"/>
          <w:color w:val="000000"/>
          <w:sz w:val="22"/>
          <w:szCs w:val="22"/>
        </w:rPr>
        <w:t>;</w:t>
      </w:r>
    </w:p>
    <w:p>
      <w:pPr>
        <w:pStyle w:val="Normal"/>
        <w:spacing w:lineRule="auto" w:line="360"/>
        <w:jc w:val="both"/>
        <w:rPr/>
      </w:pPr>
      <w:r>
        <w:rPr>
          <w:rFonts w:eastAsia="Arial" w:cs="Arial" w:ascii="Arial" w:hAnsi="Arial"/>
          <w:color w:val="000000"/>
          <w:sz w:val="22"/>
          <w:szCs w:val="22"/>
        </w:rPr>
        <w:t>f) Efetuar o pagamento ao Contratado do valor correspondente ao fornecimento do objeto, no prazo, forma e condições estabelecidos no presente Contrato;</w:t>
      </w:r>
    </w:p>
    <w:p>
      <w:pPr>
        <w:pStyle w:val="Normal"/>
        <w:spacing w:lineRule="auto" w:line="360"/>
        <w:jc w:val="both"/>
        <w:rPr/>
      </w:pPr>
      <w:r>
        <w:rPr>
          <w:rFonts w:eastAsia="Arial" w:cs="Arial" w:ascii="Arial" w:hAnsi="Arial"/>
          <w:color w:val="000000"/>
          <w:sz w:val="22"/>
          <w:szCs w:val="22"/>
        </w:rPr>
        <w:t xml:space="preserve">g) Aplicar ao Contratado as sanções previstas na lei e neste Contrato; </w:t>
      </w:r>
    </w:p>
    <w:p>
      <w:pPr>
        <w:pStyle w:val="Normal"/>
        <w:spacing w:lineRule="auto" w:line="360"/>
        <w:jc w:val="both"/>
        <w:rPr/>
      </w:pPr>
      <w:r>
        <w:rPr>
          <w:rFonts w:eastAsia="Arial" w:cs="Arial" w:ascii="Arial" w:hAnsi="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pPr>
      <w:r>
        <w:rPr>
          <w:rFonts w:eastAsia="Arial" w:cs="Arial" w:ascii="Arial" w:hAnsi="Arial"/>
          <w:color w:val="000000"/>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numPr>
          <w:ilvl w:val="0"/>
          <w:numId w:val="13"/>
        </w:numPr>
        <w:suppressAutoHyphens w:val="true"/>
        <w:spacing w:lineRule="auto" w:line="360" w:before="0" w:after="0"/>
        <w:ind w:hanging="0" w:left="0"/>
        <w:rPr/>
      </w:pPr>
      <w:r>
        <w:rPr>
          <w:sz w:val="22"/>
          <w:szCs w:val="22"/>
        </w:rPr>
        <w:t>Responder eventuais pedidos de reestabelecimento do equilíbrio econômico-financeiro feitos pelo contratado no prazo máximo de 30 (trinta) dias.</w:t>
      </w:r>
    </w:p>
    <w:p>
      <w:pPr>
        <w:pStyle w:val="Normal"/>
        <w:spacing w:lineRule="auto" w:line="360"/>
        <w:jc w:val="both"/>
        <w:rPr/>
      </w:pPr>
      <w:r>
        <w:rPr>
          <w:rFonts w:eastAsia="Arial" w:cs="Arial" w:ascii="Arial" w:hAnsi="Arial"/>
          <w:color w:val="000000"/>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ListParagraph"/>
        <w:widowControl w:val="false"/>
        <w:tabs>
          <w:tab w:val="left" w:pos="709" w:leader="none"/>
        </w:tabs>
        <w:suppressAutoHyphens w:val="false"/>
        <w:spacing w:lineRule="auto" w:line="360" w:before="0" w:after="0"/>
        <w:ind w:left="0"/>
        <w:rPr>
          <w:rFonts w:ascii="Arial" w:hAnsi="Arial" w:eastAsia="Arial" w:cs="Arial"/>
          <w:b/>
          <w:color w:val="000000"/>
        </w:rPr>
      </w:pPr>
      <w:r>
        <w:rPr>
          <w:rFonts w:eastAsia="Arial" w:cs="Arial" w:ascii="Arial" w:hAnsi="Arial"/>
          <w:b/>
          <w:color w:val="000000"/>
        </w:rPr>
      </w:r>
    </w:p>
    <w:p>
      <w:pPr>
        <w:pStyle w:val="ListParagraph"/>
        <w:widowControl w:val="false"/>
        <w:tabs>
          <w:tab w:val="left" w:pos="709" w:leader="none"/>
        </w:tabs>
        <w:suppressAutoHyphens w:val="false"/>
        <w:spacing w:lineRule="auto" w:line="360" w:before="0" w:after="0"/>
        <w:ind w:left="0"/>
        <w:rPr>
          <w:rFonts w:ascii="Arial" w:hAnsi="Arial" w:eastAsia="Arial" w:cs="Arial"/>
          <w:b/>
          <w:color w:val="000000"/>
        </w:rPr>
      </w:pPr>
      <w:r>
        <w:rPr>
          <w:rFonts w:eastAsia="Arial" w:cs="Arial" w:ascii="Arial" w:hAnsi="Arial"/>
          <w:b/>
          <w:color w:val="000000"/>
        </w:rPr>
      </w:r>
    </w:p>
    <w:p>
      <w:pPr>
        <w:pStyle w:val="ListParagraph"/>
        <w:widowControl w:val="false"/>
        <w:tabs>
          <w:tab w:val="left" w:pos="709" w:leader="none"/>
        </w:tabs>
        <w:suppressAutoHyphens w:val="false"/>
        <w:spacing w:lineRule="auto" w:line="360" w:before="0" w:after="0"/>
        <w:ind w:left="0"/>
        <w:rPr/>
      </w:pPr>
      <w:r>
        <w:rPr>
          <w:rFonts w:eastAsia="Arial" w:cs="Arial" w:ascii="Arial" w:hAnsi="Arial"/>
          <w:b/>
          <w:color w:val="000000"/>
        </w:rPr>
        <w:t>6 -  DAS OBRIGAÇÕES DA CONTRATADA</w:t>
      </w:r>
    </w:p>
    <w:p>
      <w:pPr>
        <w:pStyle w:val="ListParagraph"/>
        <w:spacing w:lineRule="auto" w:line="360" w:before="0" w:after="0"/>
        <w:ind w:left="0"/>
        <w:jc w:val="both"/>
        <w:rPr/>
      </w:pPr>
      <w:r>
        <w:rPr>
          <w:rFonts w:eastAsia="Arial" w:cs="Arial" w:ascii="Arial" w:hAnsi="Arial"/>
        </w:rPr>
        <w:t xml:space="preserve">a) - </w:t>
      </w:r>
      <w:r>
        <w:rPr>
          <w:rFonts w:eastAsia="Arial" w:cs="Arial" w:ascii="Arial" w:hAnsi="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before="0" w:after="0"/>
        <w:ind w:left="0"/>
        <w:jc w:val="both"/>
        <w:rPr/>
      </w:pPr>
      <w:r>
        <w:rPr>
          <w:rFonts w:eastAsia="Arial" w:cs="Arial" w:ascii="Arial" w:hAnsi="Arial"/>
          <w:color w:val="000000"/>
        </w:rPr>
        <w:t>b) - Responsabilizar-se pelos vícios e danos decorrentes do objeto, de acordo com o Código de Defesa do Consumidor (</w:t>
      </w:r>
      <w:hyperlink r:id="rId14">
        <w:r>
          <w:rPr>
            <w:rStyle w:val="Hyperlink"/>
            <w:rFonts w:eastAsia="Arial" w:cs="Arial" w:ascii="Arial" w:hAnsi="Arial"/>
          </w:rPr>
          <w:t>Lei nº 8.078, de 1990</w:t>
        </w:r>
      </w:hyperlink>
      <w:r>
        <w:rPr>
          <w:rFonts w:eastAsia="Arial" w:cs="Arial" w:ascii="Arial" w:hAnsi="Arial"/>
          <w:color w:val="000000"/>
        </w:rPr>
        <w:t>);</w:t>
      </w:r>
    </w:p>
    <w:p>
      <w:pPr>
        <w:pStyle w:val="ListParagraph"/>
        <w:spacing w:lineRule="auto" w:line="360" w:before="0" w:after="0"/>
        <w:ind w:left="0"/>
        <w:jc w:val="both"/>
        <w:rPr/>
      </w:pPr>
      <w:r>
        <w:rPr>
          <w:rFonts w:eastAsia="Arial" w:cs="Arial" w:ascii="Arial" w:hAnsi="Arial"/>
          <w:color w:val="000000"/>
        </w:rPr>
        <w:t>c) - Comunicar ao contratante, no prazo máximo de 24 (vinte e quatro) horas que antecede a data da entrega, os motivos que impossibilitem o cumprimento do prazo previsto, com a devida comprovação;</w:t>
      </w:r>
    </w:p>
    <w:p>
      <w:pPr>
        <w:pStyle w:val="ListParagraph"/>
        <w:spacing w:lineRule="auto" w:line="360" w:before="0" w:after="0"/>
        <w:ind w:left="0"/>
        <w:jc w:val="both"/>
        <w:rPr/>
      </w:pPr>
      <w:r>
        <w:rPr>
          <w:rFonts w:eastAsia="Arial" w:cs="Arial" w:ascii="Arial" w:hAnsi="Arial"/>
          <w:color w:val="000000"/>
        </w:rPr>
        <w:t>d) - Atender às determinações regulares emitidas pelo fiscal ou gestor do contrato ou autoridade superior (</w:t>
      </w:r>
      <w:r>
        <w:rPr>
          <w:rFonts w:eastAsia="Arial" w:cs="Arial" w:ascii="Arial" w:hAnsi="Arial"/>
          <w:color w:val="0000FF"/>
          <w:u w:val="single"/>
        </w:rPr>
        <w:t>art. 137, II, da Lei n.º 14.133, de 2021</w:t>
      </w:r>
      <w:r>
        <w:rPr>
          <w:rFonts w:eastAsia="Arial" w:cs="Arial" w:ascii="Arial" w:hAnsi="Arial"/>
          <w:color w:val="000000"/>
        </w:rPr>
        <w:t>) e prestar todo esclarecimento ou informação por eles solicitados;</w:t>
      </w:r>
    </w:p>
    <w:p>
      <w:pPr>
        <w:pStyle w:val="ListParagraph"/>
        <w:spacing w:lineRule="auto" w:line="360" w:before="0" w:after="0"/>
        <w:ind w:left="0"/>
        <w:jc w:val="both"/>
        <w:rPr/>
      </w:pPr>
      <w:r>
        <w:rPr>
          <w:rFonts w:eastAsia="Arial" w:cs="Arial" w:ascii="Arial" w:hAnsi="Arial"/>
          <w:color w:val="000000"/>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before="0" w:after="0"/>
        <w:ind w:left="0"/>
        <w:jc w:val="both"/>
        <w:rPr/>
      </w:pPr>
      <w:r>
        <w:rPr>
          <w:rFonts w:eastAsia="Arial" w:cs="Arial" w:ascii="Arial" w:hAnsi="Arial"/>
        </w:rPr>
        <w:t xml:space="preserve">f) - </w:t>
      </w:r>
      <w:r>
        <w:rPr>
          <w:rFonts w:eastAsia="Arial" w:cs="Arial" w:ascii="Arial" w:hAnsi="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before="0" w:after="0"/>
        <w:ind w:left="0"/>
        <w:jc w:val="both"/>
        <w:rPr/>
      </w:pPr>
      <w:r>
        <w:rPr>
          <w:rFonts w:eastAsia="Arial" w:cs="Arial" w:ascii="Arial" w:hAnsi="Arial"/>
          <w:color w:val="000000"/>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before="0" w:after="0"/>
        <w:ind w:left="0"/>
        <w:jc w:val="both"/>
        <w:rPr/>
      </w:pPr>
      <w:r>
        <w:rPr>
          <w:rFonts w:eastAsia="Arial" w:cs="Arial" w:ascii="Arial" w:hAnsi="Arial"/>
          <w:color w:val="000000"/>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before="0" w:after="0"/>
        <w:ind w:left="0"/>
        <w:jc w:val="both"/>
        <w:rPr/>
      </w:pPr>
      <w:r>
        <w:rPr>
          <w:rFonts w:eastAsia="Arial" w:cs="Arial" w:ascii="Arial" w:hAnsi="Arial"/>
          <w:color w:val="000000"/>
        </w:rPr>
        <w:t>i) - Comunicar ao Fiscal do contrato, no prazo de 24 (vinte e quatro) horas, qualquer ocorrência anormal ou acidente que se verifique no local da execução do objeto contratual.</w:t>
      </w:r>
    </w:p>
    <w:p>
      <w:pPr>
        <w:pStyle w:val="ListParagraph"/>
        <w:spacing w:lineRule="auto" w:line="360" w:before="0" w:after="0"/>
        <w:ind w:left="0"/>
        <w:jc w:val="both"/>
        <w:rPr/>
      </w:pPr>
      <w:r>
        <w:rPr>
          <w:rFonts w:eastAsia="Arial" w:cs="Arial" w:ascii="Arial" w:hAnsi="Arial"/>
          <w:color w:val="000000"/>
        </w:rPr>
        <w:t>j) - Paralisar, por determinação do contratante, qualquer atividade que não esteja sendo executada de acordo com a boa técnica ou que ponha em risco a segurança de pessoas ou bens de terceiros.</w:t>
      </w:r>
    </w:p>
    <w:p>
      <w:pPr>
        <w:pStyle w:val="ListParagraph"/>
        <w:spacing w:lineRule="auto" w:line="360" w:before="0" w:after="0"/>
        <w:ind w:left="0"/>
        <w:jc w:val="both"/>
        <w:rPr/>
      </w:pPr>
      <w:r>
        <w:rPr>
          <w:rFonts w:eastAsia="Arial" w:cs="Arial" w:ascii="Arial" w:hAnsi="Arial"/>
          <w:color w:val="000000"/>
        </w:rPr>
        <w:t xml:space="preserve">k) - Manter durante toda a vigência do contrato, em compatibilidade com as obrigações assumidas, todas as condições exigidas para habilitação na licitação; </w:t>
      </w:r>
    </w:p>
    <w:p>
      <w:pPr>
        <w:pStyle w:val="ListParagraph"/>
        <w:spacing w:lineRule="auto" w:line="360" w:before="0" w:after="0"/>
        <w:ind w:left="0"/>
        <w:jc w:val="both"/>
        <w:rPr/>
      </w:pPr>
      <w:r>
        <w:rPr>
          <w:rFonts w:eastAsia="Arial" w:cs="Arial" w:ascii="Arial" w:hAnsi="Arial"/>
          <w:color w:val="000000"/>
        </w:rPr>
        <w:t xml:space="preserve">l) - Guardar sigilo sobre todas as informações obtidas em decorrência do cumprimento do contrato; </w:t>
      </w:r>
    </w:p>
    <w:p>
      <w:pPr>
        <w:pStyle w:val="ListParagraph"/>
        <w:spacing w:lineRule="auto" w:line="360" w:before="0" w:after="0"/>
        <w:ind w:left="0"/>
        <w:jc w:val="both"/>
        <w:rPr/>
      </w:pPr>
      <w:r>
        <w:rPr>
          <w:rFonts w:eastAsia="Arial" w:cs="Arial" w:ascii="Arial" w:hAnsi="Arial"/>
          <w:color w:val="000000"/>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color w:val="0000FF"/>
          <w:u w:val="single"/>
        </w:rPr>
        <w:t>art. 124, II, d, da Lei nº 14.133, de 2021.</w:t>
      </w:r>
    </w:p>
    <w:p>
      <w:pPr>
        <w:pStyle w:val="ListParagraph"/>
        <w:spacing w:lineRule="auto" w:line="360" w:before="0" w:after="0"/>
        <w:ind w:left="0"/>
        <w:jc w:val="both"/>
        <w:rPr/>
      </w:pPr>
      <w:r>
        <w:rPr>
          <w:rFonts w:eastAsia="Arial" w:cs="Arial" w:ascii="Arial" w:hAnsi="Arial"/>
          <w:color w:val="000000"/>
        </w:rPr>
        <w:t>n) - Cumprir, além dos postulados legais vigentes de âmbito federal, estadual ou municipal, as normas de segurança do contratante;</w:t>
      </w:r>
    </w:p>
    <w:p>
      <w:pPr>
        <w:pStyle w:val="ListParagraph"/>
        <w:spacing w:lineRule="auto" w:line="360" w:before="0" w:after="0"/>
        <w:ind w:left="0"/>
        <w:jc w:val="both"/>
        <w:rPr/>
      </w:pPr>
      <w:r>
        <w:rPr>
          <w:rFonts w:eastAsia="Arial" w:cs="Arial" w:ascii="Arial" w:hAnsi="Arial"/>
          <w:color w:val="000000"/>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before="0" w:after="0"/>
        <w:ind w:left="0"/>
        <w:jc w:val="both"/>
        <w:rPr/>
      </w:pPr>
      <w:r>
        <w:rPr>
          <w:rFonts w:eastAsia="Arial" w:cs="Arial" w:ascii="Arial" w:hAnsi="Arial"/>
          <w:color w:val="000000"/>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before="0" w:after="0"/>
        <w:ind w:left="0"/>
        <w:jc w:val="both"/>
        <w:rPr/>
      </w:pPr>
      <w:r>
        <w:rPr>
          <w:rFonts w:eastAsia="Arial" w:cs="Arial" w:ascii="Arial" w:hAnsi="Arial"/>
          <w:color w:val="000000"/>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before="0" w:after="0"/>
        <w:ind w:left="0"/>
        <w:jc w:val="both"/>
        <w:rPr/>
      </w:pPr>
      <w:r>
        <w:rPr>
          <w:rFonts w:eastAsia="Arial" w:cs="Arial" w:ascii="Arial" w:hAnsi="Arial"/>
          <w:color w:val="000000"/>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before="0" w:after="0"/>
        <w:ind w:left="0"/>
        <w:jc w:val="both"/>
        <w:rPr>
          <w:rFonts w:ascii="Arial" w:hAnsi="Arial" w:eastAsia="Arial" w:cs="Arial"/>
          <w:color w:val="000000"/>
        </w:rPr>
      </w:pPr>
      <w:r>
        <w:rPr>
          <w:rFonts w:eastAsia="Arial" w:cs="Arial" w:ascii="Arial" w:hAnsi="Arial"/>
          <w:color w:val="000000"/>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ListParagraph"/>
        <w:spacing w:lineRule="auto" w:line="360" w:before="0" w:after="0"/>
        <w:ind w:left="0"/>
        <w:jc w:val="both"/>
        <w:rPr>
          <w:rFonts w:ascii="Arial" w:hAnsi="Arial" w:eastAsia="Arial" w:cs="Arial"/>
          <w:color w:val="000000"/>
        </w:rPr>
      </w:pPr>
      <w:r>
        <w:rPr>
          <w:rFonts w:eastAsia="Arial" w:cs="Arial" w:ascii="Arial" w:hAnsi="Arial"/>
          <w:color w:val="000000"/>
        </w:rPr>
        <w:t xml:space="preserve">t) Manter equipe de arbitragem e mesários </w:t>
      </w:r>
      <w:r>
        <w:rPr>
          <w:rFonts w:eastAsia="Arial" w:cs="Arial" w:ascii="Arial" w:hAnsi="Arial"/>
          <w:b/>
          <w:bCs/>
          <w:color w:val="000000"/>
        </w:rPr>
        <w:t>de acordo com cada item/lote</w:t>
      </w:r>
      <w:r>
        <w:rPr>
          <w:rFonts w:eastAsia="Arial" w:cs="Arial" w:ascii="Arial" w:hAnsi="Arial"/>
          <w:color w:val="000000"/>
        </w:rPr>
        <w:t xml:space="preserve">, garantindo presença e pontualidade, com chegada mínima de </w:t>
      </w:r>
      <w:r>
        <w:rPr>
          <w:rFonts w:eastAsia="Arial" w:cs="Arial" w:ascii="Arial" w:hAnsi="Arial"/>
          <w:b/>
          <w:bCs/>
          <w:color w:val="000000"/>
        </w:rPr>
        <w:t>30 (trinta) minutos</w:t>
      </w:r>
      <w:r>
        <w:rPr>
          <w:rFonts w:eastAsia="Arial" w:cs="Arial" w:ascii="Arial" w:hAnsi="Arial"/>
          <w:color w:val="000000"/>
        </w:rPr>
        <w:t xml:space="preserve"> antes do horário marcado.</w:t>
      </w:r>
    </w:p>
    <w:p>
      <w:pPr>
        <w:pStyle w:val="ListParagraph"/>
        <w:spacing w:lineRule="auto" w:line="360" w:before="0" w:after="0"/>
        <w:ind w:left="0"/>
        <w:jc w:val="both"/>
        <w:rPr>
          <w:rFonts w:ascii="Arial" w:hAnsi="Arial" w:eastAsia="Arial" w:cs="Arial"/>
          <w:color w:val="000000"/>
        </w:rPr>
      </w:pPr>
      <w:r>
        <w:rPr>
          <w:rFonts w:eastAsia="Arial" w:cs="Arial" w:ascii="Arial" w:hAnsi="Arial"/>
          <w:color w:val="000000"/>
        </w:rPr>
        <w:t xml:space="preserve">u) Preencher integralmente as </w:t>
      </w:r>
      <w:r>
        <w:rPr>
          <w:rFonts w:eastAsia="Arial" w:cs="Arial" w:ascii="Arial" w:hAnsi="Arial"/>
          <w:b/>
          <w:bCs/>
          <w:color w:val="000000"/>
        </w:rPr>
        <w:t xml:space="preserve">súmulas </w:t>
      </w:r>
      <w:r>
        <w:rPr>
          <w:rFonts w:eastAsia="Arial" w:cs="Arial" w:ascii="Arial" w:hAnsi="Arial"/>
          <w:color w:val="000000"/>
        </w:rPr>
        <w:t>conforme orientação da comissão organizadora/SEME.</w:t>
      </w:r>
    </w:p>
    <w:p>
      <w:pPr>
        <w:pStyle w:val="ListParagraph"/>
        <w:spacing w:lineRule="auto" w:line="360" w:before="0" w:after="0"/>
        <w:ind w:left="0"/>
        <w:jc w:val="both"/>
        <w:rPr>
          <w:rFonts w:ascii="Arial" w:hAnsi="Arial" w:eastAsia="Arial" w:cs="Arial"/>
          <w:color w:val="000000"/>
        </w:rPr>
      </w:pPr>
      <w:r>
        <w:rPr>
          <w:rFonts w:eastAsia="Arial" w:cs="Arial" w:ascii="Arial" w:hAnsi="Arial"/>
          <w:color w:val="000000"/>
        </w:rPr>
        <w:t xml:space="preserve">v) Responsabilizar-se pelo </w:t>
      </w:r>
      <w:r>
        <w:rPr>
          <w:rFonts w:eastAsia="Arial" w:cs="Arial" w:ascii="Arial" w:hAnsi="Arial"/>
          <w:b/>
          <w:bCs/>
          <w:color w:val="000000"/>
        </w:rPr>
        <w:t>transporte e alimentação</w:t>
      </w:r>
      <w:r>
        <w:rPr>
          <w:rFonts w:eastAsia="Arial" w:cs="Arial" w:ascii="Arial" w:hAnsi="Arial"/>
          <w:color w:val="000000"/>
        </w:rPr>
        <w:t xml:space="preserve"> dos árbitros, auxiliares e mesários.</w:t>
      </w:r>
    </w:p>
    <w:p>
      <w:pPr>
        <w:pStyle w:val="ListParagraph"/>
        <w:spacing w:lineRule="auto" w:line="360" w:before="0" w:after="0"/>
        <w:ind w:left="0"/>
        <w:jc w:val="both"/>
        <w:rPr>
          <w:rFonts w:ascii="Arial" w:hAnsi="Arial" w:eastAsia="Arial" w:cs="Arial"/>
          <w:color w:val="000000"/>
        </w:rPr>
      </w:pPr>
      <w:r>
        <w:rPr>
          <w:rFonts w:eastAsia="Arial" w:cs="Arial" w:ascii="Arial" w:hAnsi="Arial"/>
          <w:color w:val="000000"/>
        </w:rPr>
        <w:t>w) Comunicar imediatamente à SEME qualquer ocorrência que interfira na execução.</w:t>
      </w:r>
    </w:p>
    <w:p>
      <w:pPr>
        <w:pStyle w:val="ListParagraph"/>
        <w:spacing w:lineRule="auto" w:line="360" w:before="0" w:after="0"/>
        <w:ind w:left="0"/>
        <w:jc w:val="both"/>
        <w:rPr/>
      </w:pPr>
      <w:r>
        <w:rPr>
          <w:rFonts w:eastAsia="Arial" w:cs="Arial" w:ascii="Arial" w:hAnsi="Arial"/>
          <w:color w:val="000000"/>
        </w:rPr>
        <w:t>x) Respeitar as regras de cancelamento/alteração comunicadas pela SEME, sem cobrança quando observado o prazo mínimo fixado no TR.</w:t>
      </w:r>
    </w:p>
    <w:p>
      <w:pPr>
        <w:pStyle w:val="Normal"/>
        <w:spacing w:lineRule="auto" w:line="360"/>
        <w:jc w:val="both"/>
        <w:rPr>
          <w:rFonts w:ascii="Arial" w:hAnsi="Arial" w:eastAsia="Arial" w:cs="Arial"/>
          <w:b/>
          <w:color w:val="000000"/>
          <w:sz w:val="22"/>
          <w:szCs w:val="22"/>
        </w:rPr>
      </w:pPr>
      <w:r>
        <w:rPr>
          <w:rFonts w:eastAsia="Arial" w:cs="Arial" w:ascii="Arial" w:hAnsi="Arial"/>
          <w:b/>
          <w:color w:val="000000"/>
          <w:sz w:val="22"/>
          <w:szCs w:val="22"/>
        </w:rPr>
      </w:r>
    </w:p>
    <w:p>
      <w:pPr>
        <w:pStyle w:val="Normal"/>
        <w:spacing w:lineRule="auto" w:line="360"/>
        <w:jc w:val="both"/>
        <w:rPr/>
      </w:pPr>
      <w:r>
        <w:rPr>
          <w:rFonts w:eastAsia="Arial" w:cs="Arial" w:ascii="Arial" w:hAnsi="Arial"/>
          <w:b/>
          <w:color w:val="000000"/>
          <w:sz w:val="22"/>
          <w:szCs w:val="22"/>
        </w:rPr>
        <w:t>7 - GARANTIA CONTRATUAL</w:t>
      </w:r>
    </w:p>
    <w:p>
      <w:pPr>
        <w:pStyle w:val="Normal"/>
        <w:spacing w:lineRule="auto" w:line="360"/>
        <w:jc w:val="both"/>
        <w:rPr/>
      </w:pPr>
      <w:r>
        <w:rPr>
          <w:rFonts w:eastAsia="Arial" w:cs="Arial" w:ascii="Arial" w:hAnsi="Arial"/>
          <w:color w:val="000000"/>
          <w:sz w:val="22"/>
          <w:szCs w:val="22"/>
        </w:rPr>
        <w:t>7.1 - Não haverá exigência de garantia contratual da execução.</w:t>
      </w:r>
    </w:p>
    <w:p>
      <w:pPr>
        <w:pStyle w:val="Normal"/>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Header"/>
        <w:spacing w:lineRule="auto" w:line="360"/>
        <w:jc w:val="both"/>
        <w:rPr/>
      </w:pPr>
      <w:r>
        <w:rPr>
          <w:rFonts w:cs="Arial" w:ascii="Arial" w:hAnsi="Arial"/>
          <w:b/>
          <w:sz w:val="22"/>
          <w:szCs w:val="22"/>
        </w:rPr>
        <w:t xml:space="preserve">8 – SANÇÕES </w:t>
      </w:r>
    </w:p>
    <w:p>
      <w:pPr>
        <w:pStyle w:val="Nivel2"/>
        <w:spacing w:lineRule="auto" w:line="360" w:before="0" w:after="0"/>
        <w:ind w:hanging="0" w:left="0"/>
        <w:rPr/>
      </w:pPr>
      <w:r>
        <w:rPr>
          <w:sz w:val="22"/>
          <w:szCs w:val="22"/>
        </w:rPr>
        <w:t xml:space="preserve">8.1 - Comete infração administrativa, nos termos da </w:t>
      </w:r>
      <w:hyperlink r:id="rId15">
        <w:r>
          <w:rPr>
            <w:rStyle w:val="Hyperlink"/>
            <w:sz w:val="22"/>
            <w:szCs w:val="22"/>
          </w:rPr>
          <w:t>Lei nº 14.133, de 2021</w:t>
        </w:r>
      </w:hyperlink>
      <w:r>
        <w:rPr>
          <w:sz w:val="22"/>
          <w:szCs w:val="22"/>
        </w:rPr>
        <w:t>, o contratado que:</w:t>
      </w:r>
    </w:p>
    <w:p>
      <w:pPr>
        <w:pStyle w:val="Normal"/>
        <w:numPr>
          <w:ilvl w:val="2"/>
          <w:numId w:val="14"/>
        </w:numPr>
        <w:spacing w:lineRule="auto" w:line="360"/>
        <w:ind w:hanging="0" w:left="0"/>
        <w:jc w:val="both"/>
        <w:rPr/>
      </w:pPr>
      <w:r>
        <w:rPr>
          <w:rFonts w:eastAsia="Arial" w:cs="Arial" w:ascii="Arial" w:hAnsi="Arial"/>
          <w:sz w:val="22"/>
          <w:szCs w:val="22"/>
        </w:rPr>
        <w:t>der causa à inexecução parcial do contrato;</w:t>
      </w:r>
    </w:p>
    <w:p>
      <w:pPr>
        <w:pStyle w:val="Normal"/>
        <w:numPr>
          <w:ilvl w:val="2"/>
          <w:numId w:val="14"/>
        </w:numPr>
        <w:spacing w:lineRule="auto" w:line="360"/>
        <w:ind w:hanging="0" w:left="0"/>
        <w:jc w:val="both"/>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Normal"/>
        <w:numPr>
          <w:ilvl w:val="2"/>
          <w:numId w:val="14"/>
        </w:numPr>
        <w:spacing w:lineRule="auto" w:line="360"/>
        <w:ind w:hanging="0" w:left="0"/>
        <w:jc w:val="both"/>
        <w:rPr/>
      </w:pPr>
      <w:r>
        <w:rPr>
          <w:rFonts w:eastAsia="Arial" w:cs="Arial" w:ascii="Arial" w:hAnsi="Arial"/>
          <w:sz w:val="22"/>
          <w:szCs w:val="22"/>
        </w:rPr>
        <w:t>der causa à inexecução total do contrato;</w:t>
      </w:r>
    </w:p>
    <w:p>
      <w:pPr>
        <w:pStyle w:val="Normal"/>
        <w:numPr>
          <w:ilvl w:val="2"/>
          <w:numId w:val="14"/>
        </w:numPr>
        <w:spacing w:lineRule="auto" w:line="360"/>
        <w:ind w:hanging="0" w:left="0"/>
        <w:jc w:val="both"/>
        <w:rPr/>
      </w:pPr>
      <w:r>
        <w:rPr>
          <w:rFonts w:eastAsia="Arial" w:cs="Arial" w:ascii="Arial" w:hAnsi="Arial"/>
          <w:sz w:val="22"/>
          <w:szCs w:val="22"/>
        </w:rPr>
        <w:t>ensejar o retardamento da execução ou da entrega do objeto da contratação sem motivo justificado;</w:t>
      </w:r>
    </w:p>
    <w:p>
      <w:pPr>
        <w:pStyle w:val="Normal"/>
        <w:numPr>
          <w:ilvl w:val="2"/>
          <w:numId w:val="14"/>
        </w:numPr>
        <w:spacing w:lineRule="auto" w:line="360"/>
        <w:ind w:hanging="0" w:left="0"/>
        <w:jc w:val="both"/>
        <w:rPr/>
      </w:pPr>
      <w:r>
        <w:rPr>
          <w:rFonts w:eastAsia="Arial" w:cs="Arial" w:ascii="Arial" w:hAnsi="Arial"/>
          <w:sz w:val="22"/>
          <w:szCs w:val="22"/>
        </w:rPr>
        <w:t>apresentar documentação falsa ou prestar declaração falsa durante a execução do contrato;</w:t>
      </w:r>
    </w:p>
    <w:p>
      <w:pPr>
        <w:pStyle w:val="Normal"/>
        <w:numPr>
          <w:ilvl w:val="2"/>
          <w:numId w:val="14"/>
        </w:numPr>
        <w:spacing w:lineRule="auto" w:line="360"/>
        <w:ind w:hanging="0" w:left="0"/>
        <w:jc w:val="both"/>
        <w:rPr/>
      </w:pPr>
      <w:r>
        <w:rPr>
          <w:rFonts w:eastAsia="Arial" w:cs="Arial" w:ascii="Arial" w:hAnsi="Arial"/>
          <w:sz w:val="22"/>
          <w:szCs w:val="22"/>
        </w:rPr>
        <w:t>praticar ato fraudulento na execução do contrato;</w:t>
      </w:r>
    </w:p>
    <w:p>
      <w:pPr>
        <w:pStyle w:val="Normal"/>
        <w:numPr>
          <w:ilvl w:val="2"/>
          <w:numId w:val="14"/>
        </w:numPr>
        <w:spacing w:lineRule="auto" w:line="360"/>
        <w:ind w:hanging="0" w:left="0"/>
        <w:jc w:val="both"/>
        <w:rPr/>
      </w:pPr>
      <w:r>
        <w:rPr>
          <w:rFonts w:eastAsia="Arial" w:cs="Arial" w:ascii="Arial" w:hAnsi="Arial"/>
          <w:sz w:val="22"/>
          <w:szCs w:val="22"/>
        </w:rPr>
        <w:t>comportar-se de modo inidôneo ou cometer fraude de qualquer natureza;</w:t>
      </w:r>
    </w:p>
    <w:p>
      <w:pPr>
        <w:pStyle w:val="Normal"/>
        <w:numPr>
          <w:ilvl w:val="2"/>
          <w:numId w:val="14"/>
        </w:numPr>
        <w:spacing w:lineRule="auto" w:line="360"/>
        <w:ind w:hanging="0" w:left="0"/>
        <w:jc w:val="both"/>
        <w:rPr/>
      </w:pPr>
      <w:r>
        <w:rPr>
          <w:rFonts w:eastAsia="Arial" w:cs="Arial" w:ascii="Arial" w:hAnsi="Arial"/>
          <w:sz w:val="22"/>
          <w:szCs w:val="22"/>
        </w:rPr>
        <w:t xml:space="preserve">praticar ato lesivo previsto no </w:t>
      </w:r>
      <w:r>
        <w:fldChar w:fldCharType="begin"/>
      </w:r>
      <w:r>
        <w:rPr>
          <w:rStyle w:val="Hyperlink"/>
          <w:sz w:val="22"/>
          <w:szCs w:val="22"/>
          <w:rFonts w:eastAsia="Arial" w:cs="Arial" w:ascii="Arial" w:hAnsi="Arial"/>
        </w:rPr>
        <w:instrText xml:space="preserve"> HYPERLINK "https://www.planalto.gov.br/ccivil_03/_ato2011-2014/2013/lei/l12846.htm" \l "art5"</w:instrText>
      </w:r>
      <w:r>
        <w:rPr>
          <w:rStyle w:val="Hyperlink"/>
          <w:sz w:val="22"/>
          <w:szCs w:val="22"/>
          <w:rFonts w:eastAsia="Arial" w:cs="Arial" w:ascii="Arial" w:hAnsi="Arial"/>
        </w:rPr>
        <w:fldChar w:fldCharType="separate"/>
      </w:r>
      <w:r>
        <w:rPr>
          <w:rStyle w:val="Hyperlink"/>
          <w:rFonts w:eastAsia="Arial" w:cs="Arial" w:ascii="Arial" w:hAnsi="Arial"/>
          <w:sz w:val="22"/>
          <w:szCs w:val="22"/>
        </w:rPr>
        <w:t>art. 5º da Lei nº 12.846, de 1º de agosto de 2013</w:t>
      </w:r>
      <w:r>
        <w:rPr>
          <w:rStyle w:val="Hyperlink"/>
          <w:sz w:val="22"/>
          <w:szCs w:val="22"/>
          <w:rFonts w:eastAsia="Arial" w:cs="Arial" w:ascii="Arial" w:hAnsi="Arial"/>
        </w:rPr>
        <w:fldChar w:fldCharType="end"/>
      </w:r>
      <w:r>
        <w:rPr>
          <w:rFonts w:eastAsia="Arial" w:cs="Arial" w:ascii="Arial" w:hAnsi="Arial"/>
          <w:sz w:val="22"/>
          <w:szCs w:val="22"/>
        </w:rPr>
        <w:t>.</w:t>
      </w:r>
    </w:p>
    <w:p>
      <w:pPr>
        <w:pStyle w:val="Nivel2"/>
        <w:spacing w:lineRule="auto" w:line="360" w:before="0" w:after="0"/>
        <w:ind w:hanging="0" w:left="0"/>
        <w:rPr/>
      </w:pPr>
      <w:r>
        <w:rPr>
          <w:sz w:val="22"/>
          <w:szCs w:val="22"/>
        </w:rPr>
        <w:t>Serão aplicadas ao contratado que incorrer nas infrações acima descritas as seguintes sanções:</w:t>
      </w:r>
    </w:p>
    <w:p>
      <w:pPr>
        <w:pStyle w:val="ListParagraph"/>
        <w:numPr>
          <w:ilvl w:val="0"/>
          <w:numId w:val="11"/>
        </w:numPr>
        <w:suppressAutoHyphens w:val="false"/>
        <w:spacing w:lineRule="auto" w:line="360" w:before="0" w:after="160"/>
        <w:ind w:hanging="0" w:left="0"/>
        <w:jc w:val="both"/>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"art156%C2%A72"</w:instrText>
      </w:r>
      <w:r>
        <w:rPr>
          <w:rStyle w:val="Hyperlink"/>
          <w:rFonts w:eastAsia="Arial" w:cs="Arial" w:ascii="Arial" w:hAnsi="Arial"/>
        </w:rPr>
        <w:fldChar w:fldCharType="separate"/>
      </w:r>
      <w:r>
        <w:rPr>
          <w:rStyle w:val="Hyperlink"/>
          <w:rFonts w:eastAsia="Arial" w:cs="Arial" w:ascii="Arial" w:hAnsi="Arial"/>
        </w:rPr>
        <w:t xml:space="preserve">art. 156, §2º, da </w:t>
      </w:r>
      <w:r>
        <w:rPr>
          <w:rStyle w:val="Hyperlink"/>
          <w:rFonts w:eastAsia="Arial" w:cs="Arial" w:ascii="Arial" w:hAnsi="Arial"/>
        </w:rPr>
        <w:fldChar w:fldCharType="end"/>
      </w:r>
      <w:bookmarkStart w:id="35" w:name="_Hlk114504069"/>
      <w:r>
        <w:rPr>
          <w:rStyle w:val="InternetLink"/>
          <w:rFonts w:eastAsia="Arial" w:cs="Arial" w:ascii="Arial" w:hAnsi="Arial"/>
        </w:rPr>
        <w:t>Lei nº 14.133, de 2021</w:t>
      </w:r>
      <w:bookmarkEnd w:id="35"/>
      <w:r>
        <w:rPr>
          <w:rFonts w:eastAsia="Arial" w:cs="Arial" w:ascii="Arial" w:hAnsi="Arial"/>
        </w:rPr>
        <w:t>);</w:t>
      </w:r>
    </w:p>
    <w:p>
      <w:pPr>
        <w:pStyle w:val="ListParagraph"/>
        <w:numPr>
          <w:ilvl w:val="0"/>
          <w:numId w:val="11"/>
        </w:numPr>
        <w:suppressAutoHyphens w:val="false"/>
        <w:spacing w:lineRule="auto" w:line="360" w:before="0" w:after="160"/>
        <w:ind w:hanging="0" w:left="0"/>
        <w:jc w:val="both"/>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"art156%C2%A74"</w:instrText>
      </w:r>
      <w:r>
        <w:rPr>
          <w:rStyle w:val="Hyperlink"/>
          <w:rFonts w:eastAsia="Arial" w:cs="Arial" w:ascii="Arial" w:hAnsi="Arial"/>
        </w:rPr>
        <w:fldChar w:fldCharType="separate"/>
      </w:r>
      <w:r>
        <w:rPr>
          <w:rStyle w:val="Hyperlink"/>
          <w:rFonts w:eastAsia="Arial" w:cs="Arial" w:ascii="Arial" w:hAnsi="Arial"/>
        </w:rPr>
        <w:t>art. 156, § 4º,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1"/>
        </w:numPr>
        <w:suppressAutoHyphens w:val="false"/>
        <w:spacing w:lineRule="auto" w:line="360" w:before="0" w:after="160"/>
        <w:ind w:hanging="0" w:left="0"/>
        <w:jc w:val="both"/>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rPr>
        <w:instrText xml:space="preserve"> HYPERLINK "http://www.planalto.gov.br/ccivil_03/_ato2019-2022/2021/lei/L14133.htm" \l "art156%C2%A75"</w:instrText>
      </w:r>
      <w:r>
        <w:rPr>
          <w:rStyle w:val="Hyperlink"/>
          <w:rFonts w:eastAsia="Arial" w:cs="Arial" w:ascii="Arial" w:hAnsi="Arial"/>
        </w:rPr>
        <w:fldChar w:fldCharType="separate"/>
      </w:r>
      <w:r>
        <w:rPr>
          <w:rStyle w:val="Hyperlink"/>
          <w:rFonts w:eastAsia="Arial" w:cs="Arial" w:ascii="Arial" w:hAnsi="Arial"/>
        </w:rPr>
        <w:t>art. 156, §5º,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1"/>
        </w:numPr>
        <w:suppressAutoHyphens w:val="false"/>
        <w:spacing w:lineRule="auto" w:line="360" w:before="0" w:after="0"/>
        <w:ind w:hanging="0" w:left="0"/>
        <w:jc w:val="both"/>
        <w:rPr/>
      </w:pPr>
      <w:r>
        <w:rPr>
          <w:rFonts w:eastAsia="Arial" w:cs="Arial" w:ascii="Arial" w:hAnsi="Arial"/>
          <w:b/>
          <w:bCs/>
        </w:rPr>
        <w:t>Multa:</w:t>
      </w:r>
    </w:p>
    <w:p>
      <w:pPr>
        <w:pStyle w:val="ListParagraph"/>
        <w:numPr>
          <w:ilvl w:val="0"/>
          <w:numId w:val="18"/>
        </w:numPr>
        <w:spacing w:lineRule="auto" w:line="360" w:before="0" w:after="0"/>
        <w:ind w:hanging="0" w:left="0"/>
        <w:jc w:val="both"/>
        <w:rPr>
          <w:rFonts w:ascii="Arial" w:hAnsi="Arial" w:eastAsia="Arial" w:cs="Arial"/>
        </w:rPr>
      </w:pPr>
      <w:r>
        <w:rPr>
          <w:rFonts w:eastAsia="Arial" w:cs="Arial" w:ascii="Arial" w:hAnsi="Arial"/>
        </w:rPr>
        <w:t>5% (cinco por cento) sobre o valor global do contrato por desatendimento de exigência formulada pela Fiscalização;</w:t>
      </w:r>
    </w:p>
    <w:p>
      <w:pPr>
        <w:pStyle w:val="ListParagraph"/>
        <w:numPr>
          <w:ilvl w:val="0"/>
          <w:numId w:val="18"/>
        </w:numPr>
        <w:spacing w:lineRule="auto" w:line="360" w:before="0" w:after="0"/>
        <w:ind w:hanging="0" w:left="0"/>
        <w:jc w:val="both"/>
        <w:rPr>
          <w:rFonts w:ascii="Arial" w:hAnsi="Arial" w:eastAsia="Arial" w:cs="Arial"/>
        </w:rPr>
      </w:pPr>
      <w:r>
        <w:rPr>
          <w:rFonts w:eastAsia="Arial" w:cs="Arial" w:ascii="Arial" w:hAnsi="Arial"/>
        </w:rPr>
        <w:t>10% (dez por cento) sobre o valor global do contrato no caso de atraso superior a 30 (trinta) minutos do início dos jogos;</w:t>
      </w:r>
    </w:p>
    <w:p>
      <w:pPr>
        <w:pStyle w:val="ListParagraph"/>
        <w:numPr>
          <w:ilvl w:val="0"/>
          <w:numId w:val="18"/>
        </w:numPr>
        <w:spacing w:lineRule="auto" w:line="360" w:before="0" w:after="0"/>
        <w:ind w:hanging="0" w:left="0"/>
        <w:jc w:val="both"/>
        <w:rPr>
          <w:rFonts w:ascii="Arial" w:hAnsi="Arial" w:eastAsia="Arial" w:cs="Arial"/>
        </w:rPr>
      </w:pPr>
      <w:r>
        <w:rPr>
          <w:rFonts w:eastAsia="Arial" w:cs="Arial" w:ascii="Arial" w:hAnsi="Arial"/>
        </w:rPr>
        <w:t>5% (cinco por cento) sobre o valor global do contrato no caso de descumprimento de cláusula ou condição que torne insatisfatória a execução dos serviços e que não tenha sido especificada nas demais alíneas desta cláusula;</w:t>
      </w:r>
    </w:p>
    <w:p>
      <w:pPr>
        <w:pStyle w:val="ListParagraph"/>
        <w:numPr>
          <w:ilvl w:val="0"/>
          <w:numId w:val="18"/>
        </w:numPr>
        <w:spacing w:lineRule="auto" w:line="360" w:before="0" w:after="0"/>
        <w:ind w:hanging="0" w:left="0"/>
        <w:jc w:val="both"/>
        <w:rPr>
          <w:rFonts w:ascii="Arial" w:hAnsi="Arial" w:eastAsia="Arial" w:cs="Arial"/>
        </w:rPr>
      </w:pPr>
      <w:r>
        <w:rPr>
          <w:rFonts w:eastAsia="Arial" w:cs="Arial" w:ascii="Arial" w:hAnsi="Arial"/>
        </w:rPr>
        <w:t>10% (dez por cento) sobre o valor global do contrato no caso de descumprimento da especificação exigida no edital em percentual igual ou inferior a 3%;</w:t>
      </w:r>
    </w:p>
    <w:p>
      <w:pPr>
        <w:pStyle w:val="ListParagraph"/>
        <w:numPr>
          <w:ilvl w:val="0"/>
          <w:numId w:val="18"/>
        </w:numPr>
        <w:spacing w:lineRule="auto" w:line="360" w:before="0" w:after="0"/>
        <w:ind w:hanging="0" w:left="0"/>
        <w:jc w:val="both"/>
        <w:rPr>
          <w:rFonts w:ascii="Arial" w:hAnsi="Arial" w:eastAsia="Arial" w:cs="Arial"/>
        </w:rPr>
      </w:pPr>
      <w:r>
        <w:rPr>
          <w:rFonts w:eastAsia="Arial" w:cs="Arial" w:ascii="Arial" w:hAnsi="Arial"/>
        </w:rPr>
        <w:t>15% (quinze por cento) sobre o valor global do contrato no caso de descumprimento da especificação exigida no edital em percentual superior a 3%;</w:t>
      </w:r>
    </w:p>
    <w:p>
      <w:pPr>
        <w:pStyle w:val="ListParagraph"/>
        <w:numPr>
          <w:ilvl w:val="0"/>
          <w:numId w:val="18"/>
        </w:numPr>
        <w:spacing w:lineRule="auto" w:line="360" w:before="0" w:after="0"/>
        <w:ind w:hanging="0" w:left="0"/>
        <w:jc w:val="both"/>
        <w:rPr>
          <w:rFonts w:ascii="Arial" w:hAnsi="Arial" w:eastAsia="Arial" w:cs="Arial"/>
        </w:rPr>
      </w:pPr>
      <w:r>
        <w:rPr>
          <w:rFonts w:eastAsia="Arial" w:cs="Arial" w:ascii="Arial" w:hAnsi="Arial"/>
        </w:rPr>
        <w:t>30% (trinta por cento) sobre o valor global do contrato no caso de inadimplemento total.</w:t>
      </w:r>
    </w:p>
    <w:p>
      <w:pPr>
        <w:pStyle w:val="ListParagraph"/>
        <w:spacing w:lineRule="auto" w:line="360"/>
        <w:ind w:firstLine="360" w:left="0"/>
        <w:jc w:val="both"/>
        <w:rPr/>
      </w:pPr>
      <w:r>
        <w:rPr>
          <w:rFonts w:cs="Arial" w:ascii="Arial" w:hAnsi="Arial"/>
        </w:rPr>
        <w:t>A aplicação das sanções previstas neste Contrato não exclui, em hipótese alguma, a obrigação de reparação integral do dano causado ao Contratante (</w:t>
      </w:r>
      <w:r>
        <w:fldChar w:fldCharType="begin"/>
      </w:r>
      <w:r>
        <w:rPr>
          <w:rStyle w:val="Hyperlink"/>
          <w:rFonts w:cs="Arial" w:ascii="Arial" w:hAnsi="Arial"/>
        </w:rPr>
        <w:instrText xml:space="preserve"> HYPERLINK "http://www.planalto.gov.br/ccivil_03/_ato2019-2022/2021/lei/L14133.htm" \l "art156%C2%A79"</w:instrText>
      </w:r>
      <w:r>
        <w:rPr>
          <w:rStyle w:val="Hyperlink"/>
          <w:rFonts w:cs="Arial" w:ascii="Arial" w:hAnsi="Arial"/>
        </w:rPr>
        <w:fldChar w:fldCharType="separate"/>
      </w:r>
      <w:r>
        <w:rPr>
          <w:rStyle w:val="Hyperlink"/>
          <w:rFonts w:cs="Arial" w:ascii="Arial" w:hAnsi="Arial"/>
        </w:rPr>
        <w:t>art. 156, §9º, da Lei nº 14.133, de 2021</w:t>
      </w:r>
      <w:r>
        <w:rPr>
          <w:rStyle w:val="Hyperlink"/>
          <w:rFonts w:cs="Arial" w:ascii="Arial" w:hAnsi="Arial"/>
        </w:rPr>
        <w:fldChar w:fldCharType="end"/>
      </w:r>
      <w:r>
        <w:rPr>
          <w:rFonts w:cs="Arial" w:ascii="Arial" w:hAnsi="Arial"/>
        </w:rPr>
        <w:t>)</w:t>
      </w:r>
    </w:p>
    <w:p>
      <w:pPr>
        <w:pStyle w:val="Nivel2"/>
        <w:numPr>
          <w:ilvl w:val="0"/>
          <w:numId w:val="12"/>
        </w:numPr>
        <w:suppressAutoHyphens w:val="true"/>
        <w:spacing w:lineRule="auto" w:line="360" w:before="0" w:after="0"/>
        <w:ind w:hanging="0" w:left="0"/>
        <w:rPr/>
      </w:pPr>
      <w:r>
        <w:rPr>
          <w:sz w:val="22"/>
          <w:szCs w:val="22"/>
        </w:rPr>
        <w:t>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numPr>
          <w:ilvl w:val="0"/>
          <w:numId w:val="12"/>
        </w:numPr>
        <w:suppressAutoHyphens w:val="true"/>
        <w:spacing w:lineRule="auto" w:line="360" w:before="0" w:after="0"/>
        <w:ind w:hanging="0" w:left="0"/>
        <w:rPr/>
      </w:pPr>
      <w:r>
        <w:rPr>
          <w:sz w:val="22"/>
          <w:szCs w:val="22"/>
        </w:rPr>
        <w:t>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numPr>
          <w:ilvl w:val="0"/>
          <w:numId w:val="12"/>
        </w:numPr>
        <w:suppressAutoHyphens w:val="true"/>
        <w:spacing w:lineRule="auto" w:line="360" w:before="0" w:after="0"/>
        <w:ind w:hanging="0" w:left="0"/>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numPr>
          <w:ilvl w:val="0"/>
          <w:numId w:val="12"/>
        </w:numPr>
        <w:suppressAutoHyphens w:val="true"/>
        <w:spacing w:lineRule="auto" w:line="360" w:before="0" w:after="0"/>
        <w:ind w:hanging="0" w:left="0"/>
        <w:rPr/>
      </w:pPr>
      <w:r>
        <w:rPr>
          <w:sz w:val="22"/>
          <w:szCs w:val="22"/>
        </w:rPr>
        <w:t>Previamente ao encaminhamento à cobrança judicial, a multa poderá ser recolhida administrativamente no prazo máximo de 30 (trinta) dias, a contar da data do recebimento da comunicação enviada pela autoridade competente.</w:t>
      </w:r>
      <w:bookmarkStart w:id="36" w:name="_Hlk78351618"/>
      <w:bookmarkEnd w:id="36"/>
    </w:p>
    <w:p>
      <w:pPr>
        <w:pStyle w:val="Nivel2"/>
        <w:numPr>
          <w:ilvl w:val="0"/>
          <w:numId w:val="12"/>
        </w:numPr>
        <w:suppressAutoHyphens w:val="true"/>
        <w:spacing w:lineRule="auto" w:line="360" w:before="0" w:after="0"/>
        <w:ind w:hanging="0" w:left="0"/>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spacing w:lineRule="auto" w:line="360" w:before="0" w:after="0"/>
        <w:ind w:hanging="0" w:left="0"/>
        <w:rPr/>
      </w:pPr>
      <w:r>
        <w:rPr>
          <w:sz w:val="22"/>
          <w:szCs w:val="22"/>
        </w:rPr>
        <w:t>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Normal"/>
        <w:numPr>
          <w:ilvl w:val="0"/>
          <w:numId w:val="15"/>
        </w:numPr>
        <w:spacing w:lineRule="auto" w:line="360"/>
        <w:ind w:hanging="0" w:left="0"/>
        <w:jc w:val="both"/>
        <w:rPr/>
      </w:pPr>
      <w:r>
        <w:rPr>
          <w:rFonts w:eastAsia="Arial" w:cs="Arial" w:ascii="Arial" w:hAnsi="Arial"/>
          <w:sz w:val="22"/>
          <w:szCs w:val="22"/>
        </w:rPr>
        <w:t>a natureza e a gravidade da infração cometida;</w:t>
      </w:r>
    </w:p>
    <w:p>
      <w:pPr>
        <w:pStyle w:val="Normal"/>
        <w:numPr>
          <w:ilvl w:val="0"/>
          <w:numId w:val="15"/>
        </w:numPr>
        <w:spacing w:lineRule="auto" w:line="360"/>
        <w:ind w:hanging="0" w:left="0"/>
        <w:jc w:val="both"/>
        <w:rPr/>
      </w:pPr>
      <w:r>
        <w:rPr>
          <w:rFonts w:eastAsia="Arial" w:cs="Arial" w:ascii="Arial" w:hAnsi="Arial"/>
          <w:sz w:val="22"/>
          <w:szCs w:val="22"/>
        </w:rPr>
        <w:t>as peculiaridades do caso concreto;</w:t>
      </w:r>
    </w:p>
    <w:p>
      <w:pPr>
        <w:pStyle w:val="Normal"/>
        <w:numPr>
          <w:ilvl w:val="0"/>
          <w:numId w:val="15"/>
        </w:numPr>
        <w:spacing w:lineRule="auto" w:line="360"/>
        <w:ind w:hanging="0" w:left="0"/>
        <w:jc w:val="both"/>
        <w:rPr/>
      </w:pPr>
      <w:r>
        <w:rPr>
          <w:rFonts w:eastAsia="Arial" w:cs="Arial" w:ascii="Arial" w:hAnsi="Arial"/>
          <w:sz w:val="22"/>
          <w:szCs w:val="22"/>
        </w:rPr>
        <w:t>as circunstâncias agravantes ou atenuantes;</w:t>
      </w:r>
    </w:p>
    <w:p>
      <w:pPr>
        <w:pStyle w:val="Normal"/>
        <w:numPr>
          <w:ilvl w:val="0"/>
          <w:numId w:val="15"/>
        </w:numPr>
        <w:spacing w:lineRule="auto" w:line="360"/>
        <w:ind w:hanging="0" w:left="0"/>
        <w:jc w:val="both"/>
        <w:rPr/>
      </w:pPr>
      <w:r>
        <w:rPr>
          <w:rFonts w:eastAsia="Arial" w:cs="Arial" w:ascii="Arial" w:hAnsi="Arial"/>
          <w:sz w:val="22"/>
          <w:szCs w:val="22"/>
        </w:rPr>
        <w:t>os danos que dela provierem para o Contratante;</w:t>
      </w:r>
    </w:p>
    <w:p>
      <w:pPr>
        <w:pStyle w:val="Normal"/>
        <w:numPr>
          <w:ilvl w:val="0"/>
          <w:numId w:val="15"/>
        </w:numPr>
        <w:spacing w:lineRule="auto" w:line="360"/>
        <w:ind w:hanging="0" w:left="0"/>
        <w:jc w:val="both"/>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12"/>
        </w:numPr>
        <w:suppressAutoHyphens w:val="true"/>
        <w:spacing w:lineRule="auto" w:line="360" w:before="0" w:after="0"/>
        <w:ind w:hanging="0" w:left="0"/>
        <w:rPr/>
      </w:pPr>
      <w:r>
        <w:rPr>
          <w:sz w:val="22"/>
          <w:szCs w:val="22"/>
        </w:rPr>
        <w:t xml:space="preserve">Os atos previstos como infrações administrativas na </w:t>
      </w:r>
      <w:hyperlink r:id="rId16">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17">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18">
        <w:r>
          <w:rPr>
            <w:rStyle w:val="Hyperlink"/>
            <w:sz w:val="22"/>
            <w:szCs w:val="22"/>
          </w:rPr>
          <w:t>art. 159</w:t>
        </w:r>
      </w:hyperlink>
      <w:r>
        <w:rPr>
          <w:sz w:val="22"/>
          <w:szCs w:val="22"/>
        </w:rPr>
        <w:t>).</w:t>
      </w:r>
    </w:p>
    <w:p>
      <w:pPr>
        <w:pStyle w:val="Nivel2"/>
        <w:numPr>
          <w:ilvl w:val="0"/>
          <w:numId w:val="12"/>
        </w:numPr>
        <w:suppressAutoHyphens w:val="true"/>
        <w:spacing w:lineRule="auto" w:line="360" w:before="0" w:after="0"/>
        <w:ind w:hanging="0" w:left="0"/>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 w:val="22"/>
          <w:szCs w:val="22"/>
        </w:rPr>
        <w:instrText xml:space="preserve"> HYPERLINK "http://www.planalto.gov.br/ccivil_03/_ato2019-2022/2021/lei/L14133.htm" \l "art160"</w:instrText>
      </w:r>
      <w:r>
        <w:rPr>
          <w:rStyle w:val="Hyperlink"/>
          <w:sz w:val="22"/>
          <w:szCs w:val="22"/>
        </w:rPr>
        <w:fldChar w:fldCharType="separate"/>
      </w:r>
      <w:r>
        <w:rPr>
          <w:rStyle w:val="Hyperlink"/>
          <w:sz w:val="22"/>
          <w:szCs w:val="22"/>
        </w:rPr>
        <w:t>art. 160, da Lei nº 14.133, de 2021</w:t>
      </w:r>
      <w:r>
        <w:rPr>
          <w:rStyle w:val="Hyperlink"/>
          <w:sz w:val="22"/>
          <w:szCs w:val="22"/>
        </w:rPr>
        <w:fldChar w:fldCharType="end"/>
      </w:r>
      <w:r>
        <w:rPr>
          <w:sz w:val="22"/>
          <w:szCs w:val="22"/>
        </w:rPr>
        <w:t>).</w:t>
      </w:r>
    </w:p>
    <w:p>
      <w:pPr>
        <w:pStyle w:val="Nivel2"/>
        <w:numPr>
          <w:ilvl w:val="0"/>
          <w:numId w:val="12"/>
        </w:numPr>
        <w:suppressAutoHyphens w:val="true"/>
        <w:spacing w:lineRule="auto" w:line="360" w:before="0" w:after="0"/>
        <w:ind w:hanging="0" w:left="0"/>
        <w:rPr/>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 w:val="22"/>
          <w:szCs w:val="22"/>
        </w:rPr>
        <w:instrText xml:space="preserve"> HYPERLINK "http://www.planalto.gov.br/ccivil_03/_ato2019-2022/2021/lei/L14133.htm" \l "art161"</w:instrText>
      </w:r>
      <w:r>
        <w:rPr>
          <w:rStyle w:val="Hyperlink"/>
          <w:sz w:val="22"/>
          <w:szCs w:val="22"/>
        </w:rPr>
        <w:fldChar w:fldCharType="separate"/>
      </w:r>
      <w:r>
        <w:rPr>
          <w:rStyle w:val="Hyperlink"/>
          <w:sz w:val="22"/>
          <w:szCs w:val="22"/>
        </w:rPr>
        <w:t>Art. 161, da Lei nº 14.133, de 2021</w:t>
      </w:r>
      <w:r>
        <w:rPr>
          <w:rStyle w:val="Hyperlink"/>
          <w:sz w:val="22"/>
          <w:szCs w:val="22"/>
        </w:rPr>
        <w:fldChar w:fldCharType="end"/>
      </w:r>
      <w:r>
        <w:rPr>
          <w:sz w:val="22"/>
          <w:szCs w:val="22"/>
        </w:rPr>
        <w:t>).</w:t>
      </w:r>
    </w:p>
    <w:p>
      <w:pPr>
        <w:pStyle w:val="Nivel2"/>
        <w:numPr>
          <w:ilvl w:val="0"/>
          <w:numId w:val="12"/>
        </w:numPr>
        <w:suppressAutoHyphens w:val="true"/>
        <w:spacing w:lineRule="auto" w:line="360" w:before="0" w:after="0"/>
        <w:ind w:hanging="0" w:left="0"/>
        <w:rPr/>
      </w:pPr>
      <w:r>
        <w:rPr>
          <w:sz w:val="22"/>
          <w:szCs w:val="22"/>
        </w:rPr>
        <w:t xml:space="preserve">As sanções de impedimento de licitar e contratar e declaração de inidoneidade para licitar ou contratar são passíveis de reabilitação na forma do </w:t>
      </w:r>
      <w:r>
        <w:fldChar w:fldCharType="begin"/>
      </w:r>
      <w:r>
        <w:rPr>
          <w:rStyle w:val="Hyperlink"/>
          <w:sz w:val="22"/>
          <w:szCs w:val="22"/>
        </w:rPr>
        <w:instrText xml:space="preserve"> HYPERLINK "http://www.planalto.gov.br/ccivil_03/_ato2019-2022/2021/lei/L14133.htm" \l "163"</w:instrText>
      </w:r>
      <w:r>
        <w:rPr>
          <w:rStyle w:val="Hyperlink"/>
          <w:sz w:val="22"/>
          <w:szCs w:val="22"/>
        </w:rPr>
        <w:fldChar w:fldCharType="separate"/>
      </w:r>
      <w:r>
        <w:rPr>
          <w:rStyle w:val="Hyperlink"/>
          <w:sz w:val="22"/>
          <w:szCs w:val="22"/>
        </w:rPr>
        <w:t>art. 163 da Lei nº 14.133/21</w:t>
      </w:r>
      <w:r>
        <w:rPr>
          <w:rStyle w:val="Hyperlink"/>
          <w:sz w:val="22"/>
          <w:szCs w:val="22"/>
        </w:rPr>
        <w:fldChar w:fldCharType="end"/>
      </w:r>
      <w:r>
        <w:rPr>
          <w:sz w:val="22"/>
          <w:szCs w:val="22"/>
        </w:rPr>
        <w:t>.</w:t>
      </w:r>
    </w:p>
    <w:p>
      <w:pPr>
        <w:pStyle w:val="Nivel2"/>
        <w:numPr>
          <w:ilvl w:val="0"/>
          <w:numId w:val="12"/>
        </w:numPr>
        <w:suppressAutoHyphens w:val="true"/>
        <w:spacing w:lineRule="auto" w:line="360" w:before="0" w:after="0"/>
        <w:ind w:hanging="0" w:left="0"/>
        <w:rPr/>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9">
        <w:r>
          <w:rPr>
            <w:rStyle w:val="Hyperlink"/>
            <w:sz w:val="22"/>
            <w:szCs w:val="22"/>
          </w:rPr>
          <w:t>Normativa SEGES/ME nº 26, de 13 de abril de 2022</w:t>
        </w:r>
      </w:hyperlink>
      <w:r>
        <w:rPr>
          <w:sz w:val="22"/>
          <w:szCs w:val="22"/>
        </w:rPr>
        <w:t xml:space="preserve">. </w:t>
      </w:r>
    </w:p>
    <w:p>
      <w:pPr>
        <w:pStyle w:val="Normal"/>
        <w:rPr/>
      </w:pPr>
      <w:r>
        <w:rPr/>
      </w:r>
    </w:p>
    <w:p>
      <w:pPr>
        <w:pStyle w:val="Normal"/>
        <w:tabs>
          <w:tab w:val="clear" w:pos="709"/>
          <w:tab w:val="center" w:pos="4419" w:leader="none"/>
          <w:tab w:val="right" w:pos="8838" w:leader="none"/>
        </w:tabs>
        <w:spacing w:lineRule="auto" w:line="360"/>
        <w:jc w:val="both"/>
        <w:rPr>
          <w:rFonts w:ascii="Arial" w:hAnsi="Arial" w:cs="Arial"/>
          <w:b/>
          <w:sz w:val="22"/>
          <w:szCs w:val="22"/>
        </w:rPr>
      </w:pPr>
      <w:r>
        <w:rPr>
          <w:rFonts w:cs="Arial" w:ascii="Arial" w:hAnsi="Arial"/>
          <w:b/>
          <w:sz w:val="22"/>
          <w:szCs w:val="22"/>
        </w:rPr>
      </w:r>
    </w:p>
    <w:p>
      <w:pPr>
        <w:pStyle w:val="Normal"/>
        <w:tabs>
          <w:tab w:val="clear" w:pos="709"/>
          <w:tab w:val="center" w:pos="4419" w:leader="none"/>
          <w:tab w:val="right" w:pos="8838" w:leader="none"/>
        </w:tabs>
        <w:spacing w:lineRule="auto" w:line="360"/>
        <w:jc w:val="both"/>
        <w:rPr>
          <w:rFonts w:ascii="Arial" w:hAnsi="Arial" w:cs="Arial"/>
          <w:sz w:val="22"/>
          <w:szCs w:val="22"/>
        </w:rPr>
      </w:pPr>
      <w:r>
        <w:rPr>
          <w:rFonts w:cs="Arial" w:ascii="Arial" w:hAnsi="Arial"/>
          <w:b/>
          <w:sz w:val="22"/>
          <w:szCs w:val="22"/>
        </w:rPr>
        <w:t>9 - PENALIDADES</w:t>
      </w:r>
    </w:p>
    <w:p>
      <w:pPr>
        <w:pStyle w:val="Normal"/>
        <w:tabs>
          <w:tab w:val="clear" w:pos="709"/>
          <w:tab w:val="center" w:pos="4419" w:leader="none"/>
          <w:tab w:val="right" w:pos="8838" w:leader="none"/>
        </w:tabs>
        <w:spacing w:lineRule="auto" w:line="360"/>
        <w:jc w:val="both"/>
        <w:rPr>
          <w:rFonts w:ascii="Arial" w:hAnsi="Arial" w:cs="Arial"/>
          <w:sz w:val="22"/>
          <w:szCs w:val="22"/>
        </w:rPr>
      </w:pPr>
      <w:r>
        <w:rPr>
          <w:rFonts w:cs="Arial" w:ascii="Arial" w:hAnsi="Arial"/>
          <w:sz w:val="22"/>
          <w:szCs w:val="22"/>
        </w:rPr>
        <w:t>9.1 - Pela inexecução total ou parcial dos serviços objeto deste Termo de Referência, a Administração poderá aplicar, ao Contratado, as penalidades previstas no instrumento editalício e contratual, além daquelas penalidades previstas em lei.</w:t>
      </w:r>
    </w:p>
    <w:p>
      <w:pPr>
        <w:pStyle w:val="Normal"/>
        <w:spacing w:lineRule="auto" w:line="360"/>
        <w:jc w:val="both"/>
        <w:rPr>
          <w:rFonts w:ascii="Arial" w:hAnsi="Arial" w:eastAsia="MS Mincho;ＭＳ 明朝" w:cs="Arial"/>
          <w:b/>
          <w:kern w:val="0"/>
          <w:sz w:val="22"/>
          <w:szCs w:val="22"/>
          <w:u w:val="single"/>
          <w:lang w:eastAsia="en-US"/>
        </w:rPr>
      </w:pPr>
      <w:r>
        <w:rPr>
          <w:rFonts w:eastAsia="MS Mincho;ＭＳ 明朝" w:cs="Arial" w:ascii="Arial" w:hAnsi="Arial"/>
          <w:b/>
          <w:kern w:val="0"/>
          <w:sz w:val="22"/>
          <w:szCs w:val="22"/>
          <w:u w:val="single"/>
          <w:lang w:eastAsia="en-US"/>
        </w:rPr>
      </w:r>
    </w:p>
    <w:p>
      <w:pPr>
        <w:pStyle w:val="Normal"/>
        <w:spacing w:lineRule="auto" w:line="360"/>
        <w:jc w:val="both"/>
        <w:rPr>
          <w:rFonts w:ascii="Arial" w:hAnsi="Arial" w:eastAsia="MS Mincho;ＭＳ 明朝" w:cs="Arial"/>
          <w:b/>
          <w:kern w:val="0"/>
          <w:sz w:val="22"/>
          <w:szCs w:val="22"/>
          <w:u w:val="single"/>
          <w:lang w:eastAsia="en-US"/>
        </w:rPr>
      </w:pPr>
      <w:r>
        <w:rPr>
          <w:rFonts w:eastAsia="MS Mincho;ＭＳ 明朝" w:cs="Arial" w:ascii="Arial" w:hAnsi="Arial"/>
          <w:b/>
          <w:kern w:val="0"/>
          <w:sz w:val="22"/>
          <w:szCs w:val="22"/>
          <w:u w:val="single"/>
          <w:lang w:eastAsia="en-US"/>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20</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27</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2121/2026</w:t>
      </w:r>
    </w:p>
    <w:p>
      <w:pPr>
        <w:pStyle w:val="Normal"/>
        <w:tabs>
          <w:tab w:val="clear" w:pos="709"/>
          <w:tab w:val="left" w:pos="1978"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pPr>
      <w:r>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20</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27</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2121/2026</w:t>
      </w:r>
    </w:p>
    <w:p>
      <w:pPr>
        <w:pStyle w:val="Normal"/>
        <w:tabs>
          <w:tab w:val="clear" w:pos="709"/>
          <w:tab w:val="left" w:pos="1978"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20</w:t>
      </w:r>
      <w:r>
        <w:rPr>
          <w:rFonts w:cs="Arial" w:ascii="Arial" w:hAnsi="Arial"/>
          <w:sz w:val="22"/>
          <w:szCs w:val="22"/>
        </w:rPr>
        <w:t>/2026), da PREFEITURA DO MUNICÍPIO DE ITATIBA,  DECLARO,  sob as penas da Lei,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20</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27</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2121/2026</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360"/>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nº </w:t>
      </w:r>
      <w:r>
        <w:rPr>
          <w:rFonts w:cs="Arial" w:ascii="Arial" w:hAnsi="Arial"/>
          <w:b/>
          <w:bCs/>
          <w:sz w:val="22"/>
          <w:szCs w:val="22"/>
        </w:rPr>
        <w:t>20</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14735/2023</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ivel2"/>
        <w:tabs>
          <w:tab w:val="clear" w:pos="0"/>
        </w:tabs>
        <w:spacing w:lineRule="auto" w:line="360" w:before="0" w:after="0"/>
        <w:ind w:hanging="0" w:left="360"/>
        <w:rPr>
          <w:bCs/>
          <w:sz w:val="18"/>
          <w:szCs w:val="18"/>
        </w:rPr>
      </w:pPr>
      <w:r>
        <w:rPr>
          <w:bCs/>
          <w:sz w:val="18"/>
          <w:szCs w:val="18"/>
        </w:rPr>
      </w:r>
    </w:p>
    <w:tbl>
      <w:tblPr>
        <w:tblW w:w="8995"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987"/>
        <w:gridCol w:w="3119"/>
        <w:gridCol w:w="851"/>
        <w:gridCol w:w="1134"/>
        <w:gridCol w:w="282"/>
        <w:gridCol w:w="1422"/>
        <w:gridCol w:w="1199"/>
      </w:tblGrid>
      <w:tr>
        <w:trPr>
          <w:cantSplit w:val="true"/>
        </w:trPr>
        <w:tc>
          <w:tcPr>
            <w:tcW w:w="9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b/>
                <w:bCs/>
                <w:sz w:val="18"/>
                <w:szCs w:val="18"/>
              </w:rPr>
            </w:pPr>
            <w:r>
              <w:rPr>
                <w:rFonts w:cs="Arial" w:ascii="Arial" w:hAnsi="Arial"/>
                <w:b/>
                <w:bCs/>
                <w:sz w:val="18"/>
                <w:szCs w:val="18"/>
              </w:rPr>
              <w:t>LOTE 01</w:t>
            </w:r>
          </w:p>
        </w:tc>
        <w:tc>
          <w:tcPr>
            <w:tcW w:w="311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2"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42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987"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w:t>
            </w:r>
          </w:p>
        </w:tc>
        <w:tc>
          <w:tcPr>
            <w:tcW w:w="311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2.05.17.0025-1 - SERVIÇO DE ARBITRAGEM - Futebol de Campo Amador</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160</w:t>
            </w:r>
          </w:p>
        </w:tc>
        <w:tc>
          <w:tcPr>
            <w:tcW w:w="282"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422"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99"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SERVIÇO DE ARBITRAGEM - Futebol de Campo Amador composto por 01 árbitro, 2 auxiliares e 1 mesário por partida, tempo da partida: 02 (dois) tempos de 40 (quarenta) minutos.</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b/>
                <w:sz w:val="18"/>
                <w:szCs w:val="18"/>
              </w:rPr>
            </w:pPr>
            <w:r>
              <w:rPr>
                <w:rFonts w:cs="Arial" w:ascii="Arial" w:hAnsi="Arial"/>
                <w:b/>
                <w:sz w:val="18"/>
                <w:szCs w:val="18"/>
              </w:rPr>
              <w:t>Valor Total do Lote 01                                                                                                              R$ ____________</w:t>
            </w:r>
          </w:p>
        </w:tc>
      </w:tr>
      <w:tr>
        <w:trPr>
          <w:cantSplit w:val="true"/>
        </w:trPr>
        <w:tc>
          <w:tcPr>
            <w:tcW w:w="8994" w:type="dxa"/>
            <w:gridSpan w:val="7"/>
            <w:tcBorders>
              <w:top w:val="single" w:sz="4" w:space="0" w:color="000000"/>
              <w:bottom w:val="single" w:sz="4" w:space="0" w:color="000000"/>
            </w:tcBorders>
            <w:shd w:color="auto" w:fill="FFFFFF" w:themeFill="background1" w:val="clear"/>
          </w:tcPr>
          <w:p>
            <w:pPr>
              <w:pStyle w:val="Normal"/>
              <w:widowControl w:val="false"/>
              <w:pBdr/>
              <w:rPr>
                <w:rFonts w:ascii="Arial" w:hAnsi="Arial" w:cs="Arial"/>
                <w:b/>
                <w:sz w:val="18"/>
                <w:szCs w:val="18"/>
              </w:rPr>
            </w:pPr>
            <w:r>
              <w:rPr>
                <w:rFonts w:cs="Arial" w:ascii="Arial" w:hAnsi="Arial"/>
                <w:b/>
                <w:sz w:val="18"/>
                <w:szCs w:val="18"/>
              </w:rPr>
            </w:r>
          </w:p>
        </w:tc>
      </w:tr>
      <w:tr>
        <w:trPr>
          <w:cantSplit w:val="true"/>
        </w:trPr>
        <w:tc>
          <w:tcPr>
            <w:tcW w:w="9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b/>
                <w:bCs/>
                <w:sz w:val="18"/>
                <w:szCs w:val="18"/>
              </w:rPr>
              <w:t>LOTE 02</w:t>
            </w:r>
          </w:p>
        </w:tc>
        <w:tc>
          <w:tcPr>
            <w:tcW w:w="311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2"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42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987"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w:t>
            </w:r>
          </w:p>
        </w:tc>
        <w:tc>
          <w:tcPr>
            <w:tcW w:w="311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2.05.17.0036-7 - SERVIÇO DE ARBITRAGEM PARA FUTEBOL DE SALÃO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60</w:t>
            </w:r>
          </w:p>
        </w:tc>
        <w:tc>
          <w:tcPr>
            <w:tcW w:w="282"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422"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99"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SERVIÇO DE ARBITRAGEM PARA FUTEBOL DE SALÃO Futebol de Salão Sub 15, Sub 17 e Adulto, composto por 02 árbitros e 1 mesário por partida, tempo da partida: 02 (dois) tempos de 20 (vinte) minutos ou tempo cronometrado, a ser definido posteriormente e informado pela SEME.</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b/>
                <w:sz w:val="18"/>
                <w:szCs w:val="18"/>
              </w:rPr>
            </w:pPr>
            <w:r>
              <w:rPr>
                <w:rFonts w:cs="Arial" w:ascii="Arial" w:hAnsi="Arial"/>
                <w:b/>
                <w:sz w:val="18"/>
                <w:szCs w:val="18"/>
              </w:rPr>
              <w:t>Valor Total do Lote 02                                                                                                            R$ _____________</w:t>
            </w:r>
          </w:p>
        </w:tc>
      </w:tr>
      <w:tr>
        <w:trPr>
          <w:cantSplit w:val="true"/>
        </w:trPr>
        <w:tc>
          <w:tcPr>
            <w:tcW w:w="8994" w:type="dxa"/>
            <w:gridSpan w:val="7"/>
            <w:tcBorders>
              <w:top w:val="single" w:sz="4" w:space="0" w:color="000000"/>
              <w:bottom w:val="single" w:sz="4" w:space="0" w:color="000000"/>
            </w:tcBorders>
            <w:shd w:color="auto" w:fill="FFFFFF" w:themeFill="background1" w:val="clear"/>
          </w:tcPr>
          <w:p>
            <w:pPr>
              <w:pStyle w:val="Normal"/>
              <w:widowControl w:val="false"/>
              <w:pBdr/>
              <w:rPr>
                <w:rFonts w:ascii="Arial" w:hAnsi="Arial" w:cs="Arial"/>
                <w:b/>
                <w:sz w:val="18"/>
                <w:szCs w:val="18"/>
              </w:rPr>
            </w:pPr>
            <w:r>
              <w:rPr>
                <w:rFonts w:cs="Arial" w:ascii="Arial" w:hAnsi="Arial"/>
                <w:b/>
                <w:sz w:val="18"/>
                <w:szCs w:val="18"/>
              </w:rPr>
            </w:r>
          </w:p>
        </w:tc>
      </w:tr>
      <w:tr>
        <w:trPr>
          <w:cantSplit w:val="true"/>
        </w:trPr>
        <w:tc>
          <w:tcPr>
            <w:tcW w:w="9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b/>
                <w:bCs/>
                <w:sz w:val="18"/>
                <w:szCs w:val="18"/>
              </w:rPr>
              <w:t>LOTE 03</w:t>
            </w:r>
          </w:p>
        </w:tc>
        <w:tc>
          <w:tcPr>
            <w:tcW w:w="311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2"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42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987"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w:t>
            </w:r>
          </w:p>
        </w:tc>
        <w:tc>
          <w:tcPr>
            <w:tcW w:w="311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2.05.17.0043-0 - SERVIÇO DE ARBITRAGEM para Futebol de Campo - Categoria sub 13</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w:t>
            </w:r>
          </w:p>
        </w:tc>
        <w:tc>
          <w:tcPr>
            <w:tcW w:w="282"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422"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99"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SERVIÇO DE ARBITRAGEM para Futebol de Campo - Categoria sub 13SERVIÇO DE ARBITRAGEM para Futebol de Campo - Categoria sub 13 Composta por 02 árbitros e 01 mesário por partida, tempo da partida, sendo 02 (dois) tempos de 25 (vinte e cinco) minutos, cronometrados ou não, a critério do organizador.</w:t>
            </w:r>
          </w:p>
        </w:tc>
      </w:tr>
      <w:tr>
        <w:trPr>
          <w:cantSplit w:val="true"/>
        </w:trPr>
        <w:tc>
          <w:tcPr>
            <w:tcW w:w="987"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3.2</w:t>
            </w:r>
          </w:p>
        </w:tc>
        <w:tc>
          <w:tcPr>
            <w:tcW w:w="311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2.05.17.0044-8 - SERVIÇO DE ARBITRAGEM para Futebol de Campo - Categoria sub 15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35,000</w:t>
            </w:r>
          </w:p>
        </w:tc>
        <w:tc>
          <w:tcPr>
            <w:tcW w:w="282"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422"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99"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SERVIÇO DE ARBITRAGEM para Futebol de Campo - Categoria sub 15 SERVIÇO DE ARBITRAGEM para Futebol de Campo - Categoria sub 15 Composta por 02 árbitros e 01 mesário por partida, tempo da partida, sendo 02 (dois) tempos de 30 (trinta) minutos, cronometrados ou não, a critério do organizador.</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b/>
                <w:sz w:val="18"/>
                <w:szCs w:val="18"/>
              </w:rPr>
            </w:pPr>
            <w:r>
              <w:rPr>
                <w:rFonts w:cs="Arial" w:ascii="Arial" w:hAnsi="Arial"/>
                <w:b/>
                <w:sz w:val="18"/>
                <w:szCs w:val="18"/>
              </w:rPr>
              <w:t>Valor Total do Lote 03                                                                                                            R$ ____________</w:t>
            </w:r>
          </w:p>
        </w:tc>
      </w:tr>
      <w:tr>
        <w:trPr>
          <w:cantSplit w:val="true"/>
        </w:trPr>
        <w:tc>
          <w:tcPr>
            <w:tcW w:w="8994" w:type="dxa"/>
            <w:gridSpan w:val="7"/>
            <w:tcBorders>
              <w:top w:val="single" w:sz="4" w:space="0" w:color="000000"/>
              <w:bottom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r>
          </w:p>
        </w:tc>
      </w:tr>
      <w:tr>
        <w:trPr>
          <w:cantSplit w:val="true"/>
        </w:trPr>
        <w:tc>
          <w:tcPr>
            <w:tcW w:w="9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b/>
                <w:bCs/>
                <w:sz w:val="18"/>
                <w:szCs w:val="18"/>
              </w:rPr>
              <w:t>LOTE 04</w:t>
            </w:r>
          </w:p>
        </w:tc>
        <w:tc>
          <w:tcPr>
            <w:tcW w:w="311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2"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42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987"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4.1</w:t>
            </w:r>
          </w:p>
        </w:tc>
        <w:tc>
          <w:tcPr>
            <w:tcW w:w="311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2.05.17.0045-6 - SERVIÇO DE ARBITRAGEM - JOGOS ESCOLARES – BASQUETE, HANDEBOL E FUTSAL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w:t>
            </w:r>
          </w:p>
        </w:tc>
        <w:tc>
          <w:tcPr>
            <w:tcW w:w="282"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422"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99"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SERVIÇO DE ARBITRAGEM - JOGOS ESCOLARES – BASQUETE, HANDEBOL E FUTSAL. Serviço de arbitragem para jogos escolares, compreendendo as modalidades: Basquete, Handebol,e Futsal. Composto por 02 (dois) árbitros, tempo da partida: 02 (dois) tempos de 12 (doze) minutos, sendo os 02 (dois) últimos minutos do segundo tempo cronometrado.</w:t>
            </w:r>
          </w:p>
        </w:tc>
      </w:tr>
      <w:tr>
        <w:trPr>
          <w:cantSplit w:val="true"/>
        </w:trPr>
        <w:tc>
          <w:tcPr>
            <w:tcW w:w="987"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4.2</w:t>
            </w:r>
          </w:p>
        </w:tc>
        <w:tc>
          <w:tcPr>
            <w:tcW w:w="311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2.05.17.0046-4 - SERVIÇO DE ARBITRAGEM - JOGOS ESCOLARES - VÔLEI</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282"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422"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99"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SERVIÇO DE ARBITRAGEM - JOGOS ESCOLARES – VÔLEI Serviço de arbitragem para jogos escolares para a modalidade vôlei, composto por 02 (dois) árbitros, serão melhor de 3 (três) sets de 21 (vinte e um) pontos com tiebreak de 15 (quinze) pontos sem diferença de 2 (dois) pontos.</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b/>
                <w:sz w:val="18"/>
                <w:szCs w:val="18"/>
              </w:rPr>
            </w:pPr>
            <w:r>
              <w:rPr>
                <w:rFonts w:cs="Arial" w:ascii="Arial" w:hAnsi="Arial"/>
                <w:b/>
                <w:sz w:val="18"/>
                <w:szCs w:val="18"/>
              </w:rPr>
              <w:t>Valor Total do Lote 04                                                                                                                 R$ __________</w:t>
            </w:r>
          </w:p>
        </w:tc>
      </w:tr>
      <w:tr>
        <w:trPr>
          <w:cantSplit w:val="true"/>
        </w:trPr>
        <w:tc>
          <w:tcPr>
            <w:tcW w:w="8994" w:type="dxa"/>
            <w:gridSpan w:val="7"/>
            <w:tcBorders>
              <w:top w:val="single" w:sz="4" w:space="0" w:color="000000"/>
              <w:bottom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r>
          </w:p>
        </w:tc>
      </w:tr>
      <w:tr>
        <w:trPr>
          <w:cantSplit w:val="true"/>
        </w:trPr>
        <w:tc>
          <w:tcPr>
            <w:tcW w:w="9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b/>
                <w:bCs/>
                <w:sz w:val="18"/>
                <w:szCs w:val="18"/>
              </w:rPr>
              <w:t>LOTE 05</w:t>
            </w:r>
          </w:p>
        </w:tc>
        <w:tc>
          <w:tcPr>
            <w:tcW w:w="311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2"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42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987"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5.1</w:t>
            </w:r>
          </w:p>
        </w:tc>
        <w:tc>
          <w:tcPr>
            <w:tcW w:w="311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2.05.17.0047-2 - SERVIÇOS DE ARBITRAGEM PARA FUTEBOL – CATEGORIA SUB 07</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282"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422"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99"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SERVIÇOS DE ARBITRAGEM PARA FUTEBOL – CATEGORIA SUB 07Serviços de arbitragem para futebol – Categoria Sub 07, campo reduzido ou society, composta por 02 (dois) árbitros, sem mesário por partida, tempo de partida: 02 (dois) tempos de 15 (quinze) minutos.</w:t>
            </w:r>
          </w:p>
        </w:tc>
      </w:tr>
      <w:tr>
        <w:trPr>
          <w:cantSplit w:val="true"/>
        </w:trPr>
        <w:tc>
          <w:tcPr>
            <w:tcW w:w="987"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5.2</w:t>
            </w:r>
          </w:p>
        </w:tc>
        <w:tc>
          <w:tcPr>
            <w:tcW w:w="311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2.05.17.0048-0 - SERVIÇOS DE ARBITRAGEM PARA FUTEBOL - CATEGORIA SUB 09</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282"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422"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99"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SERVIÇOS DE ARBITRAGEM PARA FUTEBOL - CATEGORIA SUB 09Serviços de arbitragem para futebol, Categoria Sub 09, campo reduzido ou society, composta por 02 (dois) árbitros, sem mesário por partida, tempo de partida: 02 (dois) tempos de 15 (quinze) minutos.</w:t>
            </w:r>
          </w:p>
        </w:tc>
      </w:tr>
      <w:tr>
        <w:trPr>
          <w:cantSplit w:val="true"/>
        </w:trPr>
        <w:tc>
          <w:tcPr>
            <w:tcW w:w="987"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5.3</w:t>
            </w:r>
          </w:p>
        </w:tc>
        <w:tc>
          <w:tcPr>
            <w:tcW w:w="311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2.05.17.0049-9 - SERVIÇOS DE ARBITRAGEM PARA FUTEBOL - CATEGORIA SUB 11</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282"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422"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99"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SERVIÇOS DE ARBITRAGEM PARA FUTEBOL - CATEGORIA SUB 11Serviços de arbitragem para futebol, Categoria Sub 11, campo reduzido ou society, composta por 02 (dois) árbitros e 01 (um) mesário por partida, tempo de partida: 02 (dois) tempos de 20 (vinte) minutos.</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b/>
                <w:sz w:val="18"/>
                <w:szCs w:val="18"/>
              </w:rPr>
            </w:pPr>
            <w:r>
              <w:rPr>
                <w:rFonts w:cs="Arial" w:ascii="Arial" w:hAnsi="Arial"/>
                <w:b/>
                <w:sz w:val="18"/>
                <w:szCs w:val="18"/>
              </w:rPr>
              <w:t>Valor Total do Lote 05                                                                                                                  R$ __________</w:t>
            </w:r>
          </w:p>
        </w:tc>
      </w:tr>
    </w:tbl>
    <w:p>
      <w:pPr>
        <w:pStyle w:val="Normal"/>
        <w:spacing w:lineRule="auto" w:line="360"/>
        <w:ind w:right="-54"/>
        <w:jc w:val="both"/>
        <w:rPr>
          <w:rFonts w:ascii="Arial" w:hAnsi="Arial" w:cs="Arial"/>
          <w:sz w:val="22"/>
          <w:szCs w:val="22"/>
        </w:rPr>
      </w:pPr>
      <w:r>
        <w:rPr>
          <w:rFonts w:cs="Arial" w:ascii="Arial" w:hAnsi="Arial"/>
          <w:sz w:val="22"/>
          <w:szCs w:val="22"/>
        </w:rPr>
      </w:r>
    </w:p>
    <w:p>
      <w:pPr>
        <w:pStyle w:val="Normal"/>
        <w:jc w:val="both"/>
        <w:rPr>
          <w:rFonts w:ascii="Arial" w:hAnsi="Arial" w:cs="Arial"/>
          <w:sz w:val="18"/>
          <w:szCs w:val="18"/>
        </w:rPr>
      </w:pPr>
      <w:r>
        <w:rPr>
          <w:rFonts w:cs="Arial" w:ascii="Arial" w:hAnsi="Arial"/>
          <w:sz w:val="18"/>
          <w:szCs w:val="18"/>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2026.</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 – MINUTA – ATA DE REGISTRO DE PREÇOS</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MINUTA DA ATA DE REGISTRO DE PREÇO nº XX/2026</w:t>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 xml:space="preserve">PREGÃO ELETRÔNICO nº </w:t>
      </w:r>
      <w:r>
        <w:rPr>
          <w:rFonts w:cs="Arial" w:ascii="Arial" w:hAnsi="Arial"/>
          <w:b/>
          <w:bCs/>
        </w:rPr>
        <w:t>20</w:t>
      </w:r>
      <w:r>
        <w:rPr>
          <w:rFonts w:cs="Arial" w:ascii="Arial" w:hAnsi="Arial"/>
          <w:b/>
          <w:bCs/>
        </w:rPr>
        <w:t>/2026</w:t>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PROCESSO nº 7.788/2025</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iCs/>
        </w:rPr>
      </w:pPr>
      <w:r>
        <w:rPr>
          <w:rFonts w:cs="Arial" w:ascii="Arial" w:hAnsi="Arial"/>
          <w:b/>
          <w:bCs/>
          <w:iCs/>
        </w:rPr>
      </w:r>
    </w:p>
    <w:p>
      <w:pPr>
        <w:pStyle w:val="Normal"/>
        <w:widowControl w:val="false"/>
        <w:spacing w:lineRule="auto" w:line="360"/>
        <w:ind w:right="-30"/>
        <w:jc w:val="both"/>
        <w:rPr>
          <w:rFonts w:ascii="Arial" w:hAnsi="Arial" w:cs="Arial"/>
          <w:b/>
          <w:bCs/>
          <w:iCs/>
          <w:sz w:val="22"/>
          <w:szCs w:val="22"/>
        </w:rPr>
      </w:pPr>
      <w:r>
        <w:rPr>
          <w:rFonts w:cs="Arial" w:ascii="Arial" w:hAnsi="Arial"/>
          <w:b/>
          <w:bCs/>
          <w:iCs/>
          <w:sz w:val="22"/>
          <w:szCs w:val="22"/>
        </w:rPr>
      </w:r>
    </w:p>
    <w:p>
      <w:pPr>
        <w:pStyle w:val="NoSpacing"/>
        <w:spacing w:lineRule="auto" w:line="300"/>
        <w:jc w:val="both"/>
        <w:rPr>
          <w:rFonts w:ascii="Arial" w:hAnsi="Arial" w:cs="Arial"/>
        </w:rPr>
      </w:pPr>
      <w:r>
        <w:rPr>
          <w:rFonts w:cs="Arial" w:ascii="Arial" w:hAnsi="Arial"/>
        </w:rPr>
        <w:t>Aos XX dias do mês de XXX de 2025,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xx/2025,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oSpacing"/>
        <w:spacing w:lineRule="auto" w:line="300"/>
        <w:jc w:val="both"/>
        <w:rPr>
          <w:rFonts w:ascii="Arial" w:hAnsi="Arial" w:cs="Arial"/>
        </w:rPr>
      </w:pPr>
      <w:r>
        <w:rPr>
          <w:rFonts w:cs="Arial" w:ascii="Arial" w:hAnsi="Arial"/>
        </w:rPr>
      </w:r>
    </w:p>
    <w:p>
      <w:pPr>
        <w:pStyle w:val="Nivel01"/>
        <w:numPr>
          <w:ilvl w:val="0"/>
          <w:numId w:val="0"/>
        </w:numPr>
        <w:tabs>
          <w:tab w:val="clear" w:pos="567"/>
        </w:tabs>
        <w:spacing w:lineRule="auto" w:line="300"/>
        <w:ind w:hanging="0" w:left="0"/>
        <w:rPr>
          <w:sz w:val="22"/>
          <w:szCs w:val="22"/>
        </w:rPr>
      </w:pPr>
      <w:r>
        <w:rPr>
          <w:sz w:val="22"/>
          <w:szCs w:val="22"/>
        </w:rPr>
        <w:t>1 - DO OBJETO</w:t>
      </w:r>
    </w:p>
    <w:p>
      <w:pPr>
        <w:pStyle w:val="Nivel2"/>
        <w:spacing w:lineRule="auto" w:line="300"/>
        <w:ind w:hanging="0" w:left="0"/>
        <w:rPr/>
      </w:pPr>
      <w:r>
        <w:rPr>
          <w:sz w:val="22"/>
          <w:szCs w:val="22"/>
        </w:rPr>
        <w:t>1.1 - A presente Ata tem por objeto o registro de preços para a eventual aquisição/contratação de XX, especificado no Termo de Referência, anexo I</w:t>
      </w:r>
      <w:r>
        <w:rPr>
          <w:i/>
          <w:sz w:val="22"/>
          <w:szCs w:val="22"/>
        </w:rPr>
        <w:t xml:space="preserve"> do Edital xx</w:t>
      </w:r>
      <w:r>
        <w:rPr>
          <w:sz w:val="22"/>
          <w:szCs w:val="22"/>
        </w:rPr>
        <w:t>/2025 que é parte integrante desta Ata, assim como as propostas cujos preços tenham sido registrados, independentemente de transcrição.</w:t>
      </w:r>
    </w:p>
    <w:p>
      <w:pPr>
        <w:pStyle w:val="Nivel01"/>
        <w:numPr>
          <w:ilvl w:val="0"/>
          <w:numId w:val="0"/>
        </w:numPr>
        <w:spacing w:lineRule="auto" w:line="300"/>
        <w:ind w:hanging="0" w:left="0"/>
        <w:rPr/>
      </w:pPr>
      <w:r>
        <w:rPr>
          <w:sz w:val="22"/>
          <w:szCs w:val="22"/>
        </w:rPr>
        <w:t xml:space="preserve">2 - 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 xml:space="preserve">   </w:t>
      </w:r>
    </w:p>
    <w:p>
      <w:pPr>
        <w:pStyle w:val="Normal"/>
        <w:spacing w:lineRule="auto" w:line="300"/>
        <w:rPr>
          <w:rFonts w:ascii="Arial" w:hAnsi="Arial" w:cs="Arial"/>
          <w:sz w:val="22"/>
          <w:szCs w:val="22"/>
          <w:lang w:eastAsia="en-US"/>
        </w:rPr>
      </w:pPr>
      <w:r>
        <w:rPr>
          <w:rFonts w:cs="Arial" w:ascii="Arial" w:hAnsi="Arial"/>
          <w:sz w:val="22"/>
          <w:szCs w:val="22"/>
          <w:lang w:eastAsia="en-US"/>
        </w:rPr>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00"/>
        <w:ind w:hanging="0" w:left="360"/>
        <w:rPr>
          <w:sz w:val="16"/>
          <w:szCs w:val="16"/>
        </w:rPr>
      </w:pPr>
      <w:r>
        <w:rPr>
          <w:sz w:val="16"/>
          <w:szCs w:val="16"/>
        </w:rPr>
        <w:t xml:space="preserve">FORNECEDOR: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00"/>
        <w:ind w:hanging="0" w:left="360"/>
        <w:rPr>
          <w:sz w:val="16"/>
          <w:szCs w:val="16"/>
        </w:rPr>
      </w:pPr>
      <w:r>
        <w:rPr>
          <w:sz w:val="16"/>
          <w:szCs w:val="16"/>
        </w:rPr>
        <w:t xml:space="preserve">ENDEREÇO: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00"/>
        <w:ind w:hanging="0" w:left="360"/>
        <w:rPr>
          <w:sz w:val="16"/>
          <w:szCs w:val="16"/>
        </w:rPr>
      </w:pPr>
      <w:r>
        <w:rPr>
          <w:sz w:val="16"/>
          <w:szCs w:val="16"/>
        </w:rPr>
        <w:t xml:space="preserve">BAIRRO: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00"/>
        <w:ind w:hanging="0" w:left="360"/>
        <w:rPr>
          <w:sz w:val="16"/>
          <w:szCs w:val="16"/>
        </w:rPr>
      </w:pPr>
      <w:r>
        <w:rPr>
          <w:sz w:val="16"/>
          <w:szCs w:val="16"/>
        </w:rPr>
        <w:t xml:space="preserve">CIDADE: XXX ESTADO: XXX      CEP: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00"/>
        <w:ind w:hanging="0" w:left="360"/>
        <w:rPr>
          <w:sz w:val="16"/>
          <w:szCs w:val="16"/>
        </w:rPr>
      </w:pPr>
      <w:r>
        <w:rPr>
          <w:sz w:val="16"/>
          <w:szCs w:val="16"/>
        </w:rPr>
        <w:t xml:space="preserve">TELEFONE: XXX                CPF/CNPJ: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00"/>
        <w:ind w:hanging="0" w:left="360"/>
        <w:rPr>
          <w:sz w:val="16"/>
          <w:szCs w:val="16"/>
        </w:rPr>
      </w:pPr>
      <w:r>
        <w:rPr>
          <w:sz w:val="16"/>
          <w:szCs w:val="16"/>
        </w:rPr>
        <w:t>CONDIÇÃO DE PAGAMENTO: XXX</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00"/>
        <w:ind w:hanging="0" w:left="360"/>
        <w:rPr>
          <w:sz w:val="16"/>
          <w:szCs w:val="16"/>
        </w:rPr>
      </w:pPr>
      <w:r>
        <w:rPr>
          <w:rFonts w:eastAsia="Arial"/>
          <w:sz w:val="16"/>
          <w:szCs w:val="16"/>
        </w:rPr>
        <w:t xml:space="preserve"> </w:t>
      </w:r>
      <w:r>
        <w:rPr>
          <w:sz w:val="16"/>
          <w:szCs w:val="16"/>
        </w:rPr>
        <w:t>PRAZO DE ENTREGA: XXX</w:t>
      </w:r>
    </w:p>
    <w:p>
      <w:pPr>
        <w:pStyle w:val="Nivel01"/>
        <w:numPr>
          <w:ilvl w:val="0"/>
          <w:numId w:val="0"/>
        </w:numPr>
        <w:spacing w:lineRule="auto" w:line="300"/>
        <w:ind w:hanging="0" w:left="360"/>
        <w:rPr>
          <w:sz w:val="22"/>
          <w:szCs w:val="22"/>
        </w:rPr>
      </w:pPr>
      <w:r>
        <w:rPr>
          <w:sz w:val="22"/>
          <w:szCs w:val="22"/>
        </w:rPr>
      </w:r>
    </w:p>
    <w:p>
      <w:pPr>
        <w:pStyle w:val="Nivel01"/>
        <w:numPr>
          <w:ilvl w:val="0"/>
          <w:numId w:val="0"/>
        </w:numPr>
        <w:spacing w:lineRule="auto" w:line="300"/>
        <w:ind w:hanging="360" w:left="360"/>
        <w:rPr>
          <w:sz w:val="22"/>
          <w:szCs w:val="22"/>
        </w:rPr>
      </w:pPr>
      <w:r>
        <w:rPr>
          <w:sz w:val="22"/>
          <w:szCs w:val="22"/>
        </w:rPr>
        <w:t>3 - DOS PREÇOS, ESPECIFICAÇÕES E QUANTITATIVOS</w:t>
      </w:r>
    </w:p>
    <w:p>
      <w:pPr>
        <w:pStyle w:val="Nivel2"/>
        <w:spacing w:lineRule="auto" w:line="300"/>
        <w:ind w:hanging="0" w:left="0"/>
        <w:rPr>
          <w:sz w:val="22"/>
          <w:szCs w:val="22"/>
        </w:rPr>
      </w:pPr>
      <w:r>
        <w:rPr>
          <w:sz w:val="22"/>
          <w:szCs w:val="22"/>
        </w:rPr>
        <w:t xml:space="preserve">3.1 - O preço registrado, as especificações do objeto, as quantidades mínimas e máximas de cada item, fornecedor(es) e as demais condições ofertadas na(s) proposta(s) são as que seguem: </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7"/>
        <w:gridCol w:w="1537"/>
        <w:gridCol w:w="790"/>
        <w:gridCol w:w="1410"/>
        <w:gridCol w:w="1666"/>
        <w:gridCol w:w="1561"/>
        <w:gridCol w:w="1305"/>
      </w:tblGrid>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00"/>
              <w:jc w:val="both"/>
              <w:rPr>
                <w:rFonts w:ascii="Arial" w:hAnsi="Arial" w:cs="Arial"/>
                <w:b/>
                <w:bCs/>
                <w:sz w:val="22"/>
                <w:szCs w:val="22"/>
              </w:rPr>
            </w:pPr>
            <w:r>
              <w:rPr>
                <w:rFonts w:cs="Arial" w:ascii="Arial" w:hAnsi="Arial"/>
                <w:b/>
                <w:bCs/>
                <w:sz w:val="22"/>
                <w:szCs w:val="22"/>
              </w:rPr>
              <w:t>Item</w:t>
            </w:r>
          </w:p>
        </w:tc>
        <w:tc>
          <w:tcPr>
            <w:tcW w:w="15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0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0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00"/>
              <w:jc w:val="both"/>
              <w:rPr>
                <w:rFonts w:ascii="Arial" w:hAnsi="Arial" w:cs="Arial"/>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00"/>
              <w:jc w:val="both"/>
              <w:rPr>
                <w:rFonts w:ascii="Arial" w:hAnsi="Arial" w:cs="Arial"/>
                <w:b/>
                <w:bCs/>
                <w:sz w:val="22"/>
                <w:szCs w:val="22"/>
              </w:rPr>
            </w:pPr>
            <w:r>
              <w:rPr>
                <w:rFonts w:cs="Arial" w:ascii="Arial" w:hAnsi="Arial"/>
                <w:b/>
                <w:bCs/>
                <w:sz w:val="22"/>
                <w:szCs w:val="22"/>
              </w:rPr>
              <w:t>Quantidade</w:t>
            </w:r>
          </w:p>
        </w:tc>
        <w:tc>
          <w:tcPr>
            <w:tcW w:w="1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00"/>
              <w:jc w:val="both"/>
              <w:rPr>
                <w:rFonts w:ascii="Arial" w:hAnsi="Arial" w:cs="Arial"/>
                <w:b/>
                <w:bCs/>
                <w:sz w:val="22"/>
                <w:szCs w:val="22"/>
              </w:rPr>
            </w:pPr>
            <w:r>
              <w:rPr>
                <w:rFonts w:cs="Arial" w:ascii="Arial" w:hAnsi="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0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00"/>
              <w:jc w:val="both"/>
              <w:rPr>
                <w:rFonts w:ascii="Arial" w:hAnsi="Arial" w:cs="Arial"/>
                <w:sz w:val="22"/>
                <w:szCs w:val="22"/>
              </w:rPr>
            </w:pPr>
            <w:r>
              <w:rPr>
                <w:rFonts w:cs="Arial" w:ascii="Arial" w:hAnsi="Arial"/>
                <w:sz w:val="22"/>
                <w:szCs w:val="22"/>
              </w:rPr>
              <w:t>1</w:t>
            </w:r>
          </w:p>
        </w:tc>
        <w:tc>
          <w:tcPr>
            <w:tcW w:w="15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00"/>
              <w:jc w:val="both"/>
              <w:rPr>
                <w:rFonts w:ascii="Arial" w:hAnsi="Arial" w:cs="Arial"/>
                <w:sz w:val="22"/>
                <w:szCs w:val="22"/>
              </w:rPr>
            </w:pPr>
            <w:r>
              <w:rPr>
                <w:rFonts w:cs="Arial" w:ascii="Arial" w:hAnsi="Arial"/>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00"/>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00"/>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00"/>
              <w:jc w:val="both"/>
              <w:rPr>
                <w:rFonts w:ascii="Arial" w:hAnsi="Arial" w:cs="Arial"/>
                <w:sz w:val="22"/>
                <w:szCs w:val="22"/>
              </w:rPr>
            </w:pPr>
            <w:r>
              <w:rPr>
                <w:rFonts w:cs="Arial" w:ascii="Arial" w:hAnsi="Arial"/>
                <w:sz w:val="22"/>
                <w:szCs w:val="22"/>
              </w:rPr>
            </w:r>
          </w:p>
        </w:tc>
        <w:tc>
          <w:tcPr>
            <w:tcW w:w="156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00"/>
              <w:jc w:val="both"/>
              <w:rPr>
                <w:rFonts w:ascii="Arial" w:hAnsi="Arial" w:cs="Arial"/>
                <w:sz w:val="22"/>
                <w:szCs w:val="22"/>
              </w:rPr>
            </w:pPr>
            <w:r>
              <w:rPr>
                <w:rFonts w:cs="Arial" w:ascii="Arial" w:hAnsi="Arial"/>
                <w:sz w:val="22"/>
                <w:szCs w:val="22"/>
              </w:rPr>
            </w:r>
          </w:p>
        </w:tc>
        <w:tc>
          <w:tcPr>
            <w:tcW w:w="130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0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300"/>
              <w:jc w:val="both"/>
              <w:rPr>
                <w:rFonts w:ascii="Arial" w:hAnsi="Arial" w:cs="Arial"/>
                <w:sz w:val="22"/>
                <w:szCs w:val="22"/>
              </w:rPr>
            </w:pPr>
            <w:r>
              <w:rPr>
                <w:rFonts w:cs="Arial" w:ascii="Arial" w:hAnsi="Arial"/>
                <w:sz w:val="22"/>
                <w:szCs w:val="22"/>
              </w:rPr>
              <w:t>Especificação do item</w:t>
            </w:r>
          </w:p>
        </w:tc>
      </w:tr>
    </w:tbl>
    <w:p>
      <w:pPr>
        <w:pStyle w:val="Nivel2"/>
        <w:spacing w:lineRule="auto" w:line="300"/>
        <w:ind w:hanging="0" w:left="0"/>
        <w:rPr>
          <w:sz w:val="22"/>
          <w:szCs w:val="22"/>
          <w:lang w:eastAsia="en-US"/>
        </w:rPr>
      </w:pPr>
      <w:r>
        <w:rPr>
          <w:sz w:val="22"/>
          <w:szCs w:val="22"/>
          <w:lang w:eastAsia="en-US"/>
        </w:rPr>
        <w:t>A listagem do cadastro de reserva referente ao presente registro de preços consta como anexo a esta Ata.</w:t>
      </w:r>
    </w:p>
    <w:p>
      <w:pPr>
        <w:pStyle w:val="Nivel01"/>
        <w:numPr>
          <w:ilvl w:val="0"/>
          <w:numId w:val="0"/>
        </w:numPr>
        <w:spacing w:lineRule="auto" w:line="300"/>
        <w:ind w:hanging="0" w:left="0"/>
        <w:rPr>
          <w:sz w:val="22"/>
          <w:szCs w:val="22"/>
        </w:rPr>
      </w:pPr>
      <w:r>
        <w:rPr>
          <w:sz w:val="22"/>
          <w:szCs w:val="22"/>
        </w:rPr>
        <w:t>4 - ÓRGÃO(S) GERENCIADOR E PARTICIPANTE(S)</w:t>
      </w:r>
    </w:p>
    <w:p>
      <w:pPr>
        <w:pStyle w:val="Nivel2"/>
        <w:spacing w:lineRule="auto" w:line="300"/>
        <w:ind w:hanging="0" w:left="0"/>
        <w:rPr>
          <w:sz w:val="22"/>
          <w:szCs w:val="22"/>
        </w:rPr>
      </w:pPr>
      <w:r>
        <w:rPr>
          <w:sz w:val="22"/>
          <w:szCs w:val="22"/>
        </w:rPr>
        <w:t>4.1 - O órgão gerenciador será a Seção de Licitações:</w:t>
      </w:r>
    </w:p>
    <w:p>
      <w:pPr>
        <w:pStyle w:val="Nvel2-Red"/>
        <w:spacing w:lineRule="auto" w:line="300"/>
        <w:rPr>
          <w:color w:val="000000"/>
          <w:sz w:val="22"/>
          <w:szCs w:val="22"/>
        </w:rPr>
      </w:pPr>
      <w:r>
        <w:rPr>
          <w:color w:val="000000"/>
          <w:sz w:val="22"/>
          <w:szCs w:val="22"/>
        </w:rPr>
        <w:t>Secretarias participantes do registro de preços:</w:t>
      </w:r>
    </w:p>
    <w:tbl>
      <w:tblPr>
        <w:tblW w:w="8720" w:type="dxa"/>
        <w:jc w:val="left"/>
        <w:tblInd w:w="-226" w:type="dxa"/>
        <w:tblLayout w:type="fixed"/>
        <w:tblCellMar>
          <w:top w:w="0" w:type="dxa"/>
          <w:left w:w="108" w:type="dxa"/>
          <w:bottom w:w="0" w:type="dxa"/>
          <w:right w:w="108" w:type="dxa"/>
        </w:tblCellMar>
        <w:tblLook w:firstRow="0" w:noVBand="0" w:lastRow="0" w:firstColumn="0" w:lastColumn="0" w:noHBand="0" w:val="0000"/>
      </w:tblPr>
      <w:tblGrid>
        <w:gridCol w:w="2166"/>
        <w:gridCol w:w="2194"/>
        <w:gridCol w:w="2173"/>
        <w:gridCol w:w="2186"/>
      </w:tblGrid>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00"/>
              <w:ind w:right="-30"/>
              <w:jc w:val="both"/>
              <w:rPr>
                <w:rFonts w:ascii="Arial" w:hAnsi="Arial" w:cs="Arial"/>
                <w:i/>
                <w:i/>
                <w:iCs/>
                <w:sz w:val="22"/>
                <w:szCs w:val="22"/>
              </w:rPr>
            </w:pPr>
            <w:r>
              <w:rPr>
                <w:rFonts w:cs="Arial" w:ascii="Arial" w:hAnsi="Arial"/>
                <w:i/>
                <w:iCs/>
                <w:sz w:val="22"/>
                <w:szCs w:val="22"/>
              </w:rPr>
              <w:t>Item nº</w:t>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00"/>
              <w:ind w:right="-30"/>
              <w:jc w:val="both"/>
              <w:rPr>
                <w:rFonts w:ascii="Arial" w:hAnsi="Arial" w:cs="Arial"/>
                <w:i/>
                <w:i/>
                <w:iCs/>
                <w:sz w:val="22"/>
                <w:szCs w:val="22"/>
              </w:rPr>
            </w:pPr>
            <w:r>
              <w:rPr>
                <w:rFonts w:cs="Arial" w:ascii="Arial" w:hAnsi="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00"/>
              <w:ind w:right="-30"/>
              <w:jc w:val="both"/>
              <w:rPr>
                <w:rFonts w:ascii="Arial" w:hAnsi="Arial" w:cs="Arial"/>
                <w:i/>
                <w:i/>
                <w:iCs/>
                <w:sz w:val="22"/>
                <w:szCs w:val="22"/>
              </w:rPr>
            </w:pPr>
            <w:r>
              <w:rPr>
                <w:rFonts w:cs="Arial" w:ascii="Arial" w:hAnsi="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00"/>
              <w:ind w:right="-30"/>
              <w:jc w:val="both"/>
              <w:rPr>
                <w:rFonts w:ascii="Arial" w:hAnsi="Arial" w:cs="Arial"/>
                <w:i/>
                <w:i/>
                <w:iCs/>
                <w:sz w:val="22"/>
                <w:szCs w:val="22"/>
              </w:rPr>
            </w:pPr>
            <w:r>
              <w:rPr>
                <w:rFonts w:cs="Arial" w:ascii="Arial" w:hAnsi="Arial"/>
                <w:i/>
                <w:iCs/>
                <w:sz w:val="22"/>
                <w:szCs w:val="22"/>
              </w:rPr>
              <w:t>Quantidade</w:t>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00"/>
              <w:ind w:right="-3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00"/>
              <w:ind w:right="-3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00"/>
              <w:ind w:right="-30"/>
              <w:jc w:val="both"/>
              <w:rPr>
                <w:rFonts w:ascii="Arial" w:hAnsi="Arial" w:cs="Arial"/>
                <w:i/>
                <w:i/>
                <w:iCs/>
                <w:sz w:val="22"/>
                <w:szCs w:val="22"/>
                <w:highlight w:val="cyan"/>
              </w:rPr>
            </w:pPr>
            <w:r>
              <w:rPr>
                <w:rFonts w:cs="Arial" w:ascii="Arial" w:hAnsi="Arial"/>
                <w:i/>
                <w:iCs/>
                <w:sz w:val="22"/>
                <w:szCs w:val="22"/>
                <w:highlight w:val="cyan"/>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00"/>
              <w:ind w:right="-30"/>
              <w:jc w:val="both"/>
              <w:rPr>
                <w:rFonts w:ascii="Arial" w:hAnsi="Arial" w:cs="Arial"/>
                <w:i/>
                <w:i/>
                <w:iCs/>
                <w:sz w:val="22"/>
                <w:szCs w:val="22"/>
              </w:rPr>
            </w:pPr>
            <w:r>
              <w:rPr>
                <w:rFonts w:cs="Arial" w:ascii="Arial" w:hAnsi="Arial"/>
                <w:i/>
                <w:iCs/>
                <w:sz w:val="22"/>
                <w:szCs w:val="22"/>
              </w:rPr>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00"/>
              <w:ind w:right="-30"/>
              <w:jc w:val="both"/>
              <w:rPr>
                <w:rFonts w:ascii="Arial" w:hAnsi="Arial" w:cs="Arial"/>
                <w:i/>
                <w:i/>
                <w:iCs/>
                <w:sz w:val="22"/>
                <w:szCs w:val="22"/>
              </w:rPr>
            </w:pPr>
            <w:r>
              <w:rPr>
                <w:rFonts w:cs="Arial" w:ascii="Arial" w:hAnsi="Arial"/>
                <w:i/>
                <w:iCs/>
                <w:sz w:val="22"/>
                <w:szCs w:val="22"/>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00"/>
              <w:ind w:right="-30"/>
              <w:jc w:val="both"/>
              <w:rPr>
                <w:rFonts w:ascii="Arial" w:hAnsi="Arial" w:cs="Arial"/>
                <w:i/>
                <w:i/>
                <w:iCs/>
                <w:sz w:val="22"/>
                <w:szCs w:val="22"/>
              </w:rPr>
            </w:pPr>
            <w:r>
              <w:rPr>
                <w:rFonts w:cs="Arial" w:ascii="Arial" w:hAnsi="Arial"/>
                <w:i/>
                <w:iCs/>
                <w:sz w:val="22"/>
                <w:szCs w:val="22"/>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00"/>
              <w:ind w:right="-30"/>
              <w:jc w:val="both"/>
              <w:rPr>
                <w:rFonts w:ascii="Arial" w:hAnsi="Arial" w:cs="Arial"/>
                <w:i/>
                <w:i/>
                <w:iCs/>
                <w:sz w:val="22"/>
                <w:szCs w:val="22"/>
              </w:rPr>
            </w:pPr>
            <w:r>
              <w:rPr>
                <w:rFonts w:cs="Arial" w:ascii="Arial" w:hAnsi="Arial"/>
                <w:i/>
                <w:iCs/>
                <w:sz w:val="22"/>
                <w:szCs w:val="22"/>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00"/>
              <w:ind w:right="-30"/>
              <w:jc w:val="both"/>
              <w:rPr>
                <w:rFonts w:ascii="Arial" w:hAnsi="Arial" w:cs="Arial"/>
                <w:i/>
                <w:i/>
                <w:iCs/>
                <w:sz w:val="22"/>
                <w:szCs w:val="22"/>
              </w:rPr>
            </w:pPr>
            <w:r>
              <w:rPr>
                <w:rFonts w:cs="Arial" w:ascii="Arial" w:hAnsi="Arial"/>
                <w:i/>
                <w:iCs/>
                <w:sz w:val="22"/>
                <w:szCs w:val="22"/>
              </w:rPr>
            </w:r>
          </w:p>
        </w:tc>
      </w:tr>
    </w:tbl>
    <w:p>
      <w:pPr>
        <w:pStyle w:val="Nivel01"/>
        <w:numPr>
          <w:ilvl w:val="0"/>
          <w:numId w:val="0"/>
        </w:numPr>
        <w:spacing w:lineRule="auto" w:line="300"/>
        <w:ind w:hanging="0" w:left="0"/>
        <w:rPr>
          <w:sz w:val="22"/>
          <w:szCs w:val="22"/>
        </w:rPr>
      </w:pPr>
      <w:r>
        <w:rPr>
          <w:sz w:val="22"/>
          <w:szCs w:val="22"/>
        </w:rPr>
        <w:t>5 - DA ADESÃO À ATA DE REGISTRO DE PREÇOS</w:t>
      </w:r>
    </w:p>
    <w:p>
      <w:pPr>
        <w:pStyle w:val="Nivel01"/>
        <w:numPr>
          <w:ilvl w:val="1"/>
          <w:numId w:val="16"/>
        </w:numPr>
        <w:tabs>
          <w:tab w:val="left" w:pos="0" w:leader="none"/>
          <w:tab w:val="left" w:pos="567" w:leader="none"/>
        </w:tabs>
        <w:spacing w:lineRule="auto" w:line="300"/>
        <w:ind w:hanging="0" w:left="0"/>
        <w:rPr/>
      </w:pPr>
      <w:r>
        <w:rPr>
          <w:b w:val="false"/>
          <w:bCs w:val="false"/>
          <w:sz w:val="22"/>
          <w:szCs w:val="22"/>
        </w:rPr>
        <w:t xml:space="preserve">- </w:t>
      </w:r>
      <w:r>
        <w:rPr>
          <w:b w:val="false"/>
          <w:bCs w:val="false"/>
          <w:color w:val="000000"/>
          <w:sz w:val="22"/>
          <w:szCs w:val="22"/>
        </w:rPr>
        <w:t>Durante a vigência da ata, as Secretarias Municipais que não participaram do procedimento poderão aderir à ata de registro de preços na condição de não participantes, observados os seguintes requisitos:</w:t>
      </w:r>
    </w:p>
    <w:p>
      <w:pPr>
        <w:pStyle w:val="Nvel3-R"/>
        <w:numPr>
          <w:ilvl w:val="0"/>
          <w:numId w:val="17"/>
        </w:numPr>
        <w:tabs>
          <w:tab w:val="left" w:pos="0" w:leader="none"/>
          <w:tab w:val="left" w:pos="567" w:leader="none"/>
        </w:tabs>
        <w:spacing w:lineRule="auto" w:line="300"/>
        <w:rPr>
          <w:i w:val="false"/>
          <w:i w:val="false"/>
          <w:iCs w:val="false"/>
          <w:color w:val="000000"/>
          <w:sz w:val="22"/>
          <w:szCs w:val="22"/>
        </w:rPr>
      </w:pPr>
      <w:r>
        <w:rPr>
          <w:i w:val="false"/>
          <w:iCs w:val="false"/>
          <w:color w:val="000000"/>
          <w:sz w:val="22"/>
          <w:szCs w:val="22"/>
        </w:rPr>
        <w:t>consulta e aceitação prévias da Secretaria participante.</w:t>
      </w:r>
    </w:p>
    <w:p>
      <w:pPr>
        <w:pStyle w:val="SubTitNN"/>
        <w:spacing w:lineRule="auto" w:line="300"/>
        <w:rPr>
          <w:sz w:val="22"/>
          <w:szCs w:val="22"/>
        </w:rPr>
      </w:pPr>
      <w:r>
        <w:rPr>
          <w:sz w:val="22"/>
          <w:szCs w:val="22"/>
        </w:rPr>
        <w:t>VEDAÇÃO A ACRÉSCIMO DE QUANTITATIVOS</w:t>
      </w:r>
    </w:p>
    <w:p>
      <w:pPr>
        <w:pStyle w:val="Nivel2"/>
        <w:numPr>
          <w:ilvl w:val="1"/>
          <w:numId w:val="16"/>
        </w:numPr>
        <w:spacing w:lineRule="auto" w:line="300"/>
        <w:rPr>
          <w:sz w:val="22"/>
          <w:szCs w:val="22"/>
        </w:rPr>
      </w:pPr>
      <w:r>
        <w:rPr>
          <w:sz w:val="22"/>
          <w:szCs w:val="22"/>
        </w:rPr>
        <w:t>- É vedado efetuar acréscimos nos quantitativos fixados na ata de registro de preços.</w:t>
      </w:r>
    </w:p>
    <w:p>
      <w:pPr>
        <w:pStyle w:val="Nivel01"/>
        <w:numPr>
          <w:ilvl w:val="0"/>
          <w:numId w:val="16"/>
        </w:numPr>
        <w:tabs>
          <w:tab w:val="left" w:pos="0" w:leader="none"/>
          <w:tab w:val="left" w:pos="567" w:leader="none"/>
        </w:tabs>
        <w:spacing w:lineRule="auto" w:line="300"/>
        <w:ind w:hanging="0" w:left="0"/>
        <w:rPr>
          <w:sz w:val="22"/>
          <w:szCs w:val="22"/>
        </w:rPr>
      </w:pPr>
      <w:r>
        <w:rPr>
          <w:sz w:val="22"/>
          <w:szCs w:val="22"/>
        </w:rPr>
        <w:t>VALIDADE, FORMALIZAÇÃO DA ATA DE REGISTRO DE PREÇOS E CADASTRO RESERVA</w:t>
      </w:r>
    </w:p>
    <w:p>
      <w:pPr>
        <w:pStyle w:val="Nivel2"/>
        <w:numPr>
          <w:ilvl w:val="1"/>
          <w:numId w:val="16"/>
        </w:numPr>
        <w:spacing w:lineRule="auto" w:line="300"/>
        <w:ind w:hanging="0" w:left="0"/>
        <w:rPr>
          <w:sz w:val="22"/>
          <w:szCs w:val="22"/>
        </w:rPr>
      </w:pPr>
      <w:r>
        <w:rPr>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pPr>
        <w:pStyle w:val="Nvel3"/>
        <w:numPr>
          <w:ilvl w:val="2"/>
          <w:numId w:val="16"/>
        </w:numPr>
        <w:spacing w:lineRule="auto" w:line="300"/>
        <w:ind w:hanging="0" w:left="567"/>
        <w:rPr>
          <w:sz w:val="22"/>
          <w:szCs w:val="22"/>
        </w:rPr>
      </w:pPr>
      <w:r>
        <w:rPr>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16"/>
        </w:numPr>
        <w:spacing w:lineRule="auto" w:line="300"/>
        <w:ind w:hanging="0" w:left="567"/>
        <w:rPr>
          <w:sz w:val="22"/>
          <w:szCs w:val="22"/>
        </w:rPr>
      </w:pPr>
      <w:r>
        <w:rPr>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16"/>
        </w:numPr>
        <w:spacing w:lineRule="auto" w:line="300"/>
        <w:ind w:hanging="0" w:left="0"/>
        <w:rPr>
          <w:sz w:val="22"/>
          <w:szCs w:val="22"/>
        </w:rPr>
      </w:pPr>
      <w:r>
        <w:rPr>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16"/>
        </w:numPr>
        <w:spacing w:lineRule="auto" w:line="300"/>
        <w:ind w:hanging="0" w:left="567"/>
        <w:rPr/>
      </w:pPr>
      <w:r>
        <w:rPr>
          <w:rFonts w:eastAsia="Arial"/>
          <w:sz w:val="22"/>
          <w:szCs w:val="22"/>
        </w:rPr>
        <w:t xml:space="preserve"> </w:t>
      </w:r>
      <w:r>
        <w:rPr>
          <w:sz w:val="22"/>
          <w:szCs w:val="22"/>
        </w:rPr>
        <w:t>O instrumento contratual deverá ser assinado no prazo de validade da ata de registro de preços.</w:t>
      </w:r>
    </w:p>
    <w:p>
      <w:pPr>
        <w:pStyle w:val="Nivel2"/>
        <w:numPr>
          <w:ilvl w:val="1"/>
          <w:numId w:val="16"/>
        </w:numPr>
        <w:spacing w:lineRule="auto" w:line="300"/>
        <w:ind w:hanging="0" w:left="0"/>
        <w:rPr>
          <w:sz w:val="22"/>
          <w:szCs w:val="22"/>
        </w:rPr>
      </w:pPr>
      <w:r>
        <w:rPr>
          <w:sz w:val="22"/>
          <w:szCs w:val="22"/>
        </w:rPr>
        <w:t>Os contratos decorrentes do sistema de registro de preços poderão ser alterados, observado o art. 124 da Lei nº 14.133, de 2021.</w:t>
      </w:r>
    </w:p>
    <w:p>
      <w:pPr>
        <w:pStyle w:val="Nivel2"/>
        <w:numPr>
          <w:ilvl w:val="1"/>
          <w:numId w:val="16"/>
        </w:numPr>
        <w:spacing w:lineRule="auto" w:line="300"/>
        <w:ind w:hanging="0" w:left="0"/>
        <w:rPr>
          <w:sz w:val="22"/>
          <w:szCs w:val="22"/>
        </w:rPr>
      </w:pPr>
      <w:r>
        <w:rPr>
          <w:sz w:val="22"/>
          <w:szCs w:val="22"/>
        </w:rPr>
        <w:t>Após a homologação da licitação, deverão ser observadas as seguintes condições para formalização da ata de registro de preços:</w:t>
      </w:r>
    </w:p>
    <w:p>
      <w:pPr>
        <w:pStyle w:val="Nvel3"/>
        <w:numPr>
          <w:ilvl w:val="2"/>
          <w:numId w:val="16"/>
        </w:numPr>
        <w:spacing w:lineRule="auto" w:line="300"/>
        <w:ind w:hanging="0" w:left="567"/>
        <w:rPr/>
      </w:pPr>
      <w:r>
        <w:rPr>
          <w:sz w:val="22"/>
          <w:szCs w:val="22"/>
        </w:rPr>
        <w:t>Serão registrados na ata os preços e os quantita</w:t>
      </w:r>
      <w:r>
        <w:rPr>
          <w:rFonts w:eastAsia="Arial"/>
          <w:sz w:val="22"/>
          <w:szCs w:val="22"/>
        </w:rPr>
        <w:t>ti</w:t>
      </w:r>
      <w:r>
        <w:rPr>
          <w:sz w:val="22"/>
          <w:szCs w:val="22"/>
        </w:rPr>
        <w:t xml:space="preserve">vos do adjudicatário, devendo ser observada a possibilidade de o licitante oferecer ou não proposta em quantitativo inferior ao máximo previsto </w:t>
      </w:r>
      <w:r>
        <w:rPr>
          <w:i/>
          <w:iCs/>
          <w:sz w:val="22"/>
          <w:szCs w:val="22"/>
        </w:rPr>
        <w:t xml:space="preserve">no edital </w:t>
      </w:r>
      <w:r>
        <w:rPr>
          <w:sz w:val="22"/>
          <w:szCs w:val="22"/>
        </w:rPr>
        <w:t>e se obrigar nos limites dela;</w:t>
      </w:r>
    </w:p>
    <w:p>
      <w:pPr>
        <w:pStyle w:val="Nvel3"/>
        <w:numPr>
          <w:ilvl w:val="2"/>
          <w:numId w:val="16"/>
        </w:numPr>
        <w:spacing w:lineRule="auto" w:line="300"/>
        <w:ind w:hanging="0" w:left="567"/>
        <w:rPr>
          <w:sz w:val="22"/>
          <w:szCs w:val="22"/>
        </w:rPr>
      </w:pPr>
      <w:r>
        <w:rPr>
          <w:sz w:val="22"/>
          <w:szCs w:val="22"/>
        </w:rPr>
        <w:t>Será incluído na ata, na forma de anexo, o registro dos licitantes ou dos fornecedores que:</w:t>
      </w:r>
    </w:p>
    <w:p>
      <w:pPr>
        <w:pStyle w:val="Nvel4"/>
        <w:spacing w:lineRule="auto" w:line="300"/>
        <w:rPr>
          <w:sz w:val="22"/>
          <w:szCs w:val="22"/>
        </w:rPr>
      </w:pPr>
      <w:r>
        <w:rPr>
          <w:sz w:val="22"/>
          <w:szCs w:val="22"/>
        </w:rPr>
        <w:t xml:space="preserve">Aceitarem cotar os bens, as obras ou os serviços com preços iguais aos do adjudicatário, observada a classificação da licitação; e </w:t>
      </w:r>
    </w:p>
    <w:p>
      <w:pPr>
        <w:pStyle w:val="Nvel4"/>
        <w:spacing w:lineRule="auto" w:line="300"/>
        <w:rPr>
          <w:sz w:val="22"/>
          <w:szCs w:val="22"/>
        </w:rPr>
      </w:pPr>
      <w:r>
        <w:rPr>
          <w:sz w:val="22"/>
          <w:szCs w:val="22"/>
        </w:rPr>
        <w:t xml:space="preserve">Mantiverem sua proposta original. </w:t>
      </w:r>
      <w:bookmarkStart w:id="37" w:name="cadastro_reserva"/>
      <w:bookmarkEnd w:id="37"/>
    </w:p>
    <w:p>
      <w:pPr>
        <w:pStyle w:val="Nvel3"/>
        <w:numPr>
          <w:ilvl w:val="2"/>
          <w:numId w:val="16"/>
        </w:numPr>
        <w:spacing w:lineRule="auto" w:line="300"/>
        <w:ind w:hanging="0" w:left="567"/>
        <w:rPr>
          <w:sz w:val="22"/>
          <w:szCs w:val="22"/>
        </w:rPr>
      </w:pPr>
      <w:r>
        <w:rPr>
          <w:sz w:val="22"/>
          <w:szCs w:val="22"/>
        </w:rPr>
        <w:t>Será respeitada, nas contratações, a ordem de classificação dos licitantes ou dos fornecedores registrados na ata.</w:t>
      </w:r>
    </w:p>
    <w:p>
      <w:pPr>
        <w:pStyle w:val="Nivel2"/>
        <w:numPr>
          <w:ilvl w:val="1"/>
          <w:numId w:val="16"/>
        </w:numPr>
        <w:spacing w:lineRule="auto" w:line="300"/>
        <w:ind w:hanging="0" w:left="0"/>
        <w:rPr/>
      </w:pPr>
      <w:r>
        <w:rPr>
          <w:sz w:val="22"/>
          <w:szCs w:val="22"/>
        </w:rPr>
        <w:t>O registro a que se refere o item 6.4.2</w:t>
      </w:r>
      <w:r>
        <w:rPr>
          <w:b/>
          <w:bCs/>
          <w:sz w:val="22"/>
          <w:szCs w:val="22"/>
        </w:rPr>
        <w:t xml:space="preserve"> </w:t>
      </w:r>
      <w:r>
        <w:rPr>
          <w:sz w:val="22"/>
          <w:szCs w:val="22"/>
        </w:rPr>
        <w:t>tem por obje</w:t>
      </w:r>
      <w:r>
        <w:rPr>
          <w:rFonts w:eastAsia="Arial"/>
          <w:sz w:val="22"/>
          <w:szCs w:val="22"/>
        </w:rPr>
        <w:t>ti</w:t>
      </w:r>
      <w:r>
        <w:rPr>
          <w:sz w:val="22"/>
          <w:szCs w:val="22"/>
        </w:rPr>
        <w:t>vo a formação de cadastro de reserva para o caso de impossibilidade de atendimento pelo signatário da ata.</w:t>
      </w:r>
    </w:p>
    <w:p>
      <w:pPr>
        <w:pStyle w:val="Nivel2"/>
        <w:numPr>
          <w:ilvl w:val="1"/>
          <w:numId w:val="16"/>
        </w:numPr>
        <w:spacing w:lineRule="auto" w:line="300"/>
        <w:ind w:hanging="0" w:left="0"/>
        <w:rPr>
          <w:sz w:val="22"/>
          <w:szCs w:val="22"/>
        </w:rPr>
      </w:pPr>
      <w:r>
        <w:rPr>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16"/>
        </w:numPr>
        <w:spacing w:lineRule="auto" w:line="300"/>
        <w:ind w:hanging="0" w:left="0"/>
        <w:rPr>
          <w:sz w:val="22"/>
          <w:szCs w:val="22"/>
        </w:rPr>
      </w:pPr>
      <w:r>
        <w:rPr>
          <w:sz w:val="22"/>
          <w:szCs w:val="22"/>
        </w:rPr>
        <w:t>A habilitação dos licitantes que comporão o cadastro de reserva a que se refere o item 6.4.2.2 somente será efetuada quando houver necessidade de contratação dos licitantes remanescentes, nas seguintes hipóteses:</w:t>
      </w:r>
      <w:bookmarkStart w:id="38" w:name="habilitacao_reserva"/>
      <w:bookmarkEnd w:id="38"/>
    </w:p>
    <w:p>
      <w:pPr>
        <w:pStyle w:val="Nvel3"/>
        <w:numPr>
          <w:ilvl w:val="2"/>
          <w:numId w:val="16"/>
        </w:numPr>
        <w:spacing w:lineRule="auto" w:line="300"/>
        <w:ind w:hanging="0" w:left="567"/>
        <w:rPr/>
      </w:pPr>
      <w:r>
        <w:rPr>
          <w:sz w:val="22"/>
          <w:szCs w:val="22"/>
        </w:rPr>
        <w:t xml:space="preserve">Quando o licitante vencedor não assinar a ata de registro de preços, no prazo e nas condições estabelecidos </w:t>
      </w:r>
      <w:r>
        <w:rPr>
          <w:i/>
          <w:iCs/>
          <w:sz w:val="22"/>
          <w:szCs w:val="22"/>
        </w:rPr>
        <w:t>no edital;</w:t>
      </w:r>
      <w:r>
        <w:rPr>
          <w:sz w:val="22"/>
          <w:szCs w:val="22"/>
        </w:rPr>
        <w:t xml:space="preserve"> e</w:t>
      </w:r>
    </w:p>
    <w:p>
      <w:pPr>
        <w:pStyle w:val="Nvel3"/>
        <w:numPr>
          <w:ilvl w:val="2"/>
          <w:numId w:val="16"/>
        </w:numPr>
        <w:spacing w:lineRule="auto" w:line="300"/>
        <w:ind w:hanging="0" w:left="567"/>
        <w:rPr/>
      </w:pPr>
      <w:r>
        <w:rPr>
          <w:sz w:val="22"/>
          <w:szCs w:val="22"/>
        </w:rPr>
        <w:t xml:space="preserve">Quando houver o cancelamento do registro do licitante ou do registro de preços nas hipóteses previstas no item </w:t>
      </w:r>
      <w:r>
        <w:rPr>
          <w:sz w:val="22"/>
          <w:szCs w:val="22"/>
        </w:rPr>
        <w:fldChar w:fldCharType="begin"/>
      </w:r>
      <w:r>
        <w:rPr>
          <w:sz w:val="22"/>
          <w:szCs w:val="22"/>
        </w:rPr>
        <w:instrText xml:space="preserve"> REF cancelamento \r \r \h </w:instrText>
      </w:r>
      <w:r>
        <w:rPr>
          <w:sz w:val="22"/>
          <w:szCs w:val="22"/>
        </w:rPr>
        <w:fldChar w:fldCharType="separate"/>
      </w:r>
      <w:r>
        <w:rPr>
          <w:sz w:val="22"/>
          <w:szCs w:val="22"/>
        </w:rPr>
        <w:t>10</w:t>
      </w:r>
      <w:r>
        <w:rPr>
          <w:sz w:val="22"/>
          <w:szCs w:val="22"/>
        </w:rPr>
        <w:fldChar w:fldCharType="end"/>
      </w:r>
      <w:r>
        <w:rPr>
          <w:sz w:val="22"/>
          <w:szCs w:val="22"/>
        </w:rPr>
        <w:t>.</w:t>
      </w:r>
    </w:p>
    <w:p>
      <w:pPr>
        <w:pStyle w:val="Nivel2"/>
        <w:numPr>
          <w:ilvl w:val="1"/>
          <w:numId w:val="16"/>
        </w:numPr>
        <w:spacing w:lineRule="auto" w:line="300"/>
        <w:ind w:hanging="0" w:left="0"/>
        <w:rPr>
          <w:sz w:val="22"/>
          <w:szCs w:val="22"/>
        </w:rPr>
      </w:pPr>
      <w:r>
        <w:rPr>
          <w:sz w:val="22"/>
          <w:szCs w:val="22"/>
        </w:rPr>
        <w:t>O preço registrado com indicação dos licitantes e fornecedores será divulgado no PNCP e ficará disponibilizado durante a vigência da ata de registro de preços.</w:t>
      </w:r>
    </w:p>
    <w:p>
      <w:pPr>
        <w:pStyle w:val="Nivel2"/>
        <w:numPr>
          <w:ilvl w:val="1"/>
          <w:numId w:val="16"/>
        </w:numPr>
        <w:spacing w:lineRule="auto" w:line="300"/>
        <w:ind w:hanging="0" w:left="0"/>
        <w:rPr>
          <w:sz w:val="22"/>
          <w:szCs w:val="22"/>
        </w:rPr>
      </w:pPr>
      <w:r>
        <w:rPr>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16"/>
        </w:numPr>
        <w:spacing w:lineRule="auto" w:line="300"/>
        <w:ind w:hanging="0" w:left="567"/>
        <w:rPr>
          <w:sz w:val="22"/>
          <w:szCs w:val="22"/>
        </w:rPr>
      </w:pPr>
      <w:r>
        <w:rPr>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16"/>
        </w:numPr>
        <w:spacing w:lineRule="auto" w:line="300"/>
        <w:ind w:hanging="0" w:left="0"/>
        <w:rPr>
          <w:sz w:val="22"/>
          <w:szCs w:val="22"/>
        </w:rPr>
      </w:pPr>
      <w:r>
        <w:rPr>
          <w:sz w:val="22"/>
          <w:szCs w:val="22"/>
        </w:rPr>
        <w:t>A ata de registro de preços poderá ser assinada por meio de assinatura digital.</w:t>
      </w:r>
    </w:p>
    <w:p>
      <w:pPr>
        <w:pStyle w:val="Nivel2"/>
        <w:numPr>
          <w:ilvl w:val="1"/>
          <w:numId w:val="16"/>
        </w:numPr>
        <w:spacing w:lineRule="auto" w:line="300"/>
        <w:ind w:hanging="0" w:left="0"/>
        <w:rPr>
          <w:sz w:val="22"/>
          <w:szCs w:val="22"/>
        </w:rPr>
      </w:pPr>
      <w:r>
        <w:rPr>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39" w:name="recusa_dos_que_baixaram_preco"/>
      <w:bookmarkEnd w:id="39"/>
    </w:p>
    <w:p>
      <w:pPr>
        <w:pStyle w:val="Nivel2"/>
        <w:numPr>
          <w:ilvl w:val="1"/>
          <w:numId w:val="16"/>
        </w:numPr>
        <w:spacing w:lineRule="auto" w:line="300"/>
        <w:ind w:hanging="0" w:left="0"/>
        <w:rPr/>
      </w:pPr>
      <w:r>
        <w:rPr>
          <w:sz w:val="22"/>
          <w:szCs w:val="22"/>
        </w:rPr>
        <w:t>Na hipótese de nenhum dos licitantes que trata o item 6.4.2.1, aceitar a contratação nos termos do item anterior, a Administração, observados o valor es</w:t>
      </w:r>
      <w:r>
        <w:rPr>
          <w:rFonts w:eastAsia="Arial"/>
          <w:sz w:val="22"/>
          <w:szCs w:val="22"/>
        </w:rPr>
        <w:t>ti</w:t>
      </w:r>
      <w:r>
        <w:rPr>
          <w:sz w:val="22"/>
          <w:szCs w:val="22"/>
        </w:rPr>
        <w:t xml:space="preserve">mado e sua eventual atualização nos termos </w:t>
      </w:r>
      <w:r>
        <w:rPr>
          <w:i/>
          <w:iCs/>
          <w:sz w:val="22"/>
          <w:szCs w:val="22"/>
        </w:rPr>
        <w:t>do edital</w:t>
      </w:r>
      <w:r>
        <w:rPr>
          <w:sz w:val="22"/>
          <w:szCs w:val="22"/>
        </w:rPr>
        <w:t>, poderá:</w:t>
      </w:r>
    </w:p>
    <w:p>
      <w:pPr>
        <w:pStyle w:val="Nvel3"/>
        <w:numPr>
          <w:ilvl w:val="2"/>
          <w:numId w:val="16"/>
        </w:numPr>
        <w:spacing w:lineRule="auto" w:line="300"/>
        <w:ind w:hanging="0" w:left="567"/>
        <w:rPr>
          <w:sz w:val="22"/>
          <w:szCs w:val="22"/>
        </w:rPr>
      </w:pPr>
      <w:r>
        <w:rPr>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16"/>
        </w:numPr>
        <w:spacing w:lineRule="auto" w:line="300"/>
        <w:ind w:hanging="0" w:left="567"/>
        <w:rPr>
          <w:sz w:val="22"/>
          <w:szCs w:val="22"/>
        </w:rPr>
      </w:pPr>
      <w:r>
        <w:rPr>
          <w:sz w:val="22"/>
          <w:szCs w:val="22"/>
        </w:rPr>
        <w:t>Adjudicar e firmar o contrato nas condições ofertadas pelos licitantes ou fornecedores remanescentes, atendida a ordem classificatória, quando frustrada a negociação de melhor condição.</w:t>
      </w:r>
    </w:p>
    <w:p>
      <w:pPr>
        <w:pStyle w:val="Nivel2"/>
        <w:spacing w:lineRule="auto" w:line="300"/>
        <w:ind w:hanging="0" w:left="0"/>
        <w:rPr>
          <w:sz w:val="22"/>
          <w:szCs w:val="22"/>
        </w:rPr>
      </w:pPr>
      <w:r>
        <w:rPr>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01"/>
        <w:numPr>
          <w:ilvl w:val="0"/>
          <w:numId w:val="16"/>
        </w:numPr>
        <w:tabs>
          <w:tab w:val="left" w:pos="0" w:leader="none"/>
          <w:tab w:val="left" w:pos="567" w:leader="none"/>
        </w:tabs>
        <w:spacing w:lineRule="auto" w:line="300"/>
        <w:ind w:hanging="11" w:left="0"/>
        <w:rPr>
          <w:sz w:val="22"/>
          <w:szCs w:val="22"/>
        </w:rPr>
      </w:pPr>
      <w:r>
        <w:rPr>
          <w:sz w:val="22"/>
          <w:szCs w:val="22"/>
        </w:rPr>
        <w:t>ALTERAÇÃO OU ATUALIZAÇÃO DOS PREÇOS REGISTRADOS</w:t>
      </w:r>
    </w:p>
    <w:p>
      <w:pPr>
        <w:pStyle w:val="Nivel2"/>
        <w:numPr>
          <w:ilvl w:val="1"/>
          <w:numId w:val="16"/>
        </w:numPr>
        <w:spacing w:lineRule="auto" w:line="300"/>
        <w:rPr/>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pPr>
        <w:pStyle w:val="Nvel3"/>
        <w:numPr>
          <w:ilvl w:val="2"/>
          <w:numId w:val="16"/>
        </w:numPr>
        <w:spacing w:lineRule="auto" w:line="300" w:before="0" w:after="0"/>
        <w:ind w:hanging="720" w:left="720"/>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16"/>
        </w:numPr>
        <w:spacing w:lineRule="auto" w:line="300" w:before="0" w:after="0"/>
        <w:ind w:hanging="720" w:left="720"/>
        <w:rPr/>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pPr>
        <w:pStyle w:val="Nivel2"/>
        <w:numPr>
          <w:ilvl w:val="1"/>
          <w:numId w:val="16"/>
        </w:numPr>
        <w:spacing w:lineRule="auto" w:line="300"/>
        <w:rPr>
          <w:sz w:val="22"/>
          <w:szCs w:val="22"/>
        </w:rPr>
      </w:pPr>
      <w:bookmarkStart w:id="40" w:name="_Hlk165615619"/>
      <w:r>
        <w:rPr>
          <w:sz w:val="22"/>
          <w:szCs w:val="22"/>
        </w:rPr>
        <w:t>- Caso o prazo exceda os 12 (doze) meses previstos, os preços serão reajustados de acordo com o índice de variação do IPCA-IBGE.</w:t>
      </w:r>
      <w:bookmarkEnd w:id="40"/>
    </w:p>
    <w:p>
      <w:pPr>
        <w:pStyle w:val="Normal"/>
        <w:spacing w:lineRule="auto" w:line="300"/>
        <w:rPr/>
      </w:pPr>
      <w:r>
        <w:rPr/>
      </w:r>
    </w:p>
    <w:p>
      <w:pPr>
        <w:pStyle w:val="Nivel01"/>
        <w:numPr>
          <w:ilvl w:val="0"/>
          <w:numId w:val="16"/>
        </w:numPr>
        <w:tabs>
          <w:tab w:val="left" w:pos="0" w:leader="none"/>
          <w:tab w:val="left" w:pos="567" w:leader="none"/>
        </w:tabs>
        <w:spacing w:lineRule="auto" w:line="300"/>
        <w:ind w:hanging="11" w:left="0"/>
        <w:rPr>
          <w:sz w:val="22"/>
          <w:szCs w:val="22"/>
        </w:rPr>
      </w:pPr>
      <w:r>
        <w:rPr>
          <w:sz w:val="22"/>
          <w:szCs w:val="22"/>
        </w:rPr>
        <w:t>NEGOCIAÇÃO DE PREÇOS REGISTRADOS</w:t>
      </w:r>
    </w:p>
    <w:p>
      <w:pPr>
        <w:pStyle w:val="Nivel2"/>
        <w:numPr>
          <w:ilvl w:val="1"/>
          <w:numId w:val="16"/>
        </w:numPr>
        <w:spacing w:lineRule="auto" w:line="300"/>
        <w:ind w:hanging="0" w:left="0"/>
        <w:rPr/>
      </w:pPr>
      <w:r>
        <w:rPr>
          <w:sz w:val="22"/>
          <w:szCs w:val="22"/>
        </w:rPr>
        <w:t>Na hipótese de o preço registrado tornar-se superior ao preço pra</w:t>
      </w:r>
      <w:r>
        <w:rPr>
          <w:rFonts w:eastAsia="Calibri"/>
          <w:sz w:val="22"/>
          <w:szCs w:val="22"/>
        </w:rPr>
        <w:t>ti</w:t>
      </w:r>
      <w:r>
        <w:rPr>
          <w:sz w:val="22"/>
          <w:szCs w:val="22"/>
        </w:rPr>
        <w:t>cado no mercado por mo</w:t>
      </w:r>
      <w:r>
        <w:rPr>
          <w:rFonts w:eastAsia="Calibri"/>
          <w:sz w:val="22"/>
          <w:szCs w:val="22"/>
        </w:rPr>
        <w:t>ti</w:t>
      </w:r>
      <w:r>
        <w:rPr>
          <w:sz w:val="22"/>
          <w:szCs w:val="22"/>
        </w:rPr>
        <w:t>vo superveniente, o órgão ou en</w:t>
      </w:r>
      <w:r>
        <w:rPr>
          <w:rFonts w:eastAsia="Calibri"/>
          <w:sz w:val="22"/>
          <w:szCs w:val="22"/>
        </w:rPr>
        <w:t>ti</w:t>
      </w:r>
      <w:r>
        <w:rPr>
          <w:sz w:val="22"/>
          <w:szCs w:val="22"/>
        </w:rPr>
        <w:t>dade gerenciadora convocará o fornecedor para negociar a redução do preço registrado.</w:t>
      </w:r>
    </w:p>
    <w:p>
      <w:pPr>
        <w:pStyle w:val="Nvel3"/>
        <w:numPr>
          <w:ilvl w:val="2"/>
          <w:numId w:val="16"/>
        </w:numPr>
        <w:spacing w:lineRule="auto" w:line="300"/>
        <w:ind w:hanging="0" w:left="567"/>
        <w:rPr/>
      </w:pPr>
      <w:r>
        <w:rPr>
          <w:sz w:val="22"/>
          <w:szCs w:val="22"/>
        </w:rPr>
        <w:t>Caso não aceite reduzir seu preço aos valores pra</w:t>
      </w:r>
      <w:r>
        <w:rPr>
          <w:rFonts w:eastAsia="Calibri"/>
          <w:sz w:val="22"/>
          <w:szCs w:val="22"/>
        </w:rPr>
        <w:t>ti</w:t>
      </w:r>
      <w:r>
        <w:rPr>
          <w:sz w:val="22"/>
          <w:szCs w:val="22"/>
        </w:rPr>
        <w:t>cados pelo mercado, o fornecedor será liberado do compromisso assumido quanto ao item registrado, sem aplicação de penalidades administrativas.</w:t>
      </w:r>
    </w:p>
    <w:p>
      <w:pPr>
        <w:pStyle w:val="Nvel3"/>
        <w:numPr>
          <w:ilvl w:val="2"/>
          <w:numId w:val="16"/>
        </w:numPr>
        <w:spacing w:lineRule="auto" w:line="300"/>
        <w:ind w:hanging="0" w:left="567"/>
        <w:rPr>
          <w:sz w:val="22"/>
          <w:szCs w:val="22"/>
        </w:rPr>
      </w:pPr>
      <w:r>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16"/>
        </w:numPr>
        <w:spacing w:lineRule="auto" w:line="300"/>
        <w:ind w:hanging="0" w:left="567"/>
        <w:rPr/>
      </w:pPr>
      <w:r>
        <w:rPr>
          <w:sz w:val="22"/>
          <w:szCs w:val="22"/>
        </w:rPr>
        <w:t>Se não obtiver êxito nas negociações, o órgão ou en</w:t>
      </w:r>
      <w:r>
        <w:rPr>
          <w:rFonts w:eastAsia="Calibri"/>
          <w:sz w:val="22"/>
          <w:szCs w:val="22"/>
        </w:rPr>
        <w:t>tid</w:t>
      </w:r>
      <w:r>
        <w:rPr>
          <w:sz w:val="22"/>
          <w:szCs w:val="22"/>
        </w:rPr>
        <w:t>ade gerenciadora procederá ao cancelamento da ata de registro de preços, adotando as medidas cabíveis para obtenção de contratação mais vantajosa.</w:t>
      </w:r>
      <w:bookmarkStart w:id="41" w:name="reducao_preco_mercado_negociacao_frustra"/>
      <w:bookmarkEnd w:id="41"/>
    </w:p>
    <w:p>
      <w:pPr>
        <w:pStyle w:val="Nvel3"/>
        <w:numPr>
          <w:ilvl w:val="2"/>
          <w:numId w:val="16"/>
        </w:numPr>
        <w:spacing w:lineRule="auto" w:line="300"/>
        <w:ind w:hanging="0" w:left="567"/>
        <w:rPr/>
      </w:pPr>
      <w:r>
        <w:rPr>
          <w:sz w:val="22"/>
          <w:szCs w:val="22"/>
        </w:rPr>
        <w:t>Na hipótese de redução do preço registrado, o gerenciador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16"/>
        </w:numPr>
        <w:spacing w:lineRule="auto" w:line="300"/>
        <w:ind w:hanging="0" w:left="0"/>
        <w:rPr>
          <w:sz w:val="22"/>
          <w:szCs w:val="22"/>
        </w:rPr>
      </w:pPr>
      <w:r>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2" w:name="hipotese_preco_mercado_maior"/>
      <w:bookmarkEnd w:id="42"/>
    </w:p>
    <w:p>
      <w:pPr>
        <w:pStyle w:val="Nvel3"/>
        <w:numPr>
          <w:ilvl w:val="2"/>
          <w:numId w:val="16"/>
        </w:numPr>
        <w:spacing w:lineRule="auto" w:line="300"/>
        <w:ind w:hanging="0" w:left="567"/>
        <w:rPr>
          <w:sz w:val="22"/>
          <w:szCs w:val="22"/>
        </w:rPr>
      </w:pPr>
      <w:r>
        <w:rPr>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3" w:name="prova_preco_mercado_maior"/>
      <w:bookmarkEnd w:id="43"/>
    </w:p>
    <w:p>
      <w:pPr>
        <w:pStyle w:val="Nvel3"/>
        <w:numPr>
          <w:ilvl w:val="2"/>
          <w:numId w:val="16"/>
        </w:numPr>
        <w:spacing w:lineRule="auto" w:line="300"/>
        <w:ind w:hanging="0" w:left="567"/>
        <w:rPr/>
      </w:pPr>
      <w:r>
        <w:rPr>
          <w:sz w:val="22"/>
          <w:szCs w:val="22"/>
        </w:rPr>
        <w:t>Não hipótese de não comprovação da existência de fato superveniente que inviabilize o preço registrado, o pedido será indeferido pelo órgão ou en</w:t>
      </w:r>
      <w:r>
        <w:rPr>
          <w:rFonts w:eastAsia="Calibri"/>
          <w:sz w:val="22"/>
          <w:szCs w:val="22"/>
        </w:rPr>
        <w:t>ti</w:t>
      </w:r>
      <w:r>
        <w:rPr>
          <w:sz w:val="22"/>
          <w:szCs w:val="22"/>
        </w:rPr>
        <w:t xml:space="preserve">dade gerenciadora e o fornecedor deverá cumprir as obrigações estabelecidas na ata, sob pena de cancelamento do seu registro, nos termos do item </w:t>
      </w:r>
      <w:r>
        <w:rPr>
          <w:sz w:val="22"/>
          <w:szCs w:val="22"/>
        </w:rPr>
        <w:fldChar w:fldCharType="begin"/>
      </w:r>
      <w:r>
        <w:rPr>
          <w:sz w:val="22"/>
          <w:szCs w:val="22"/>
        </w:rPr>
        <w:instrText xml:space="preserve"> REF cancelamento_do_fornecedor \r \r \h </w:instrText>
      </w:r>
      <w:r>
        <w:rPr>
          <w:sz w:val="22"/>
          <w:szCs w:val="22"/>
        </w:rPr>
        <w:fldChar w:fldCharType="separate"/>
      </w:r>
      <w:r>
        <w:rPr>
          <w:sz w:val="22"/>
          <w:szCs w:val="22"/>
        </w:rPr>
        <w:t>10.1</w:t>
      </w:r>
      <w:r>
        <w:rPr>
          <w:sz w:val="22"/>
          <w:szCs w:val="22"/>
        </w:rPr>
        <w:fldChar w:fldCharType="end"/>
      </w:r>
      <w:r>
        <w:rPr>
          <w:sz w:val="22"/>
          <w:szCs w:val="22"/>
        </w:rPr>
        <w:t>, sem prejuízo das sanções previstas na Lei nº 14.133, de 2021, e na legislação aplicável.</w:t>
      </w:r>
    </w:p>
    <w:p>
      <w:pPr>
        <w:pStyle w:val="Nvel3"/>
        <w:numPr>
          <w:ilvl w:val="2"/>
          <w:numId w:val="16"/>
        </w:numPr>
        <w:spacing w:lineRule="auto" w:line="300"/>
        <w:ind w:hanging="0" w:left="567"/>
        <w:rPr>
          <w:sz w:val="22"/>
          <w:szCs w:val="22"/>
        </w:rPr>
      </w:pPr>
      <w:r>
        <w:rPr>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16"/>
        </w:numPr>
        <w:spacing w:lineRule="auto" w:line="300"/>
        <w:ind w:hanging="0" w:left="567"/>
        <w:rPr/>
      </w:pPr>
      <w:r>
        <w:rPr>
          <w:sz w:val="22"/>
          <w:szCs w:val="22"/>
        </w:rPr>
        <w:t xml:space="preserve">Se não obtiver êxito nas negociações, o órgão ou entidade gerenciadora procederá ao cancelamento da ata de registro de preços, nos termos do item </w:t>
      </w:r>
      <w:r>
        <w:rPr>
          <w:sz w:val="22"/>
          <w:szCs w:val="22"/>
        </w:rPr>
        <w:fldChar w:fldCharType="begin"/>
      </w:r>
      <w:r>
        <w:rPr>
          <w:sz w:val="22"/>
          <w:szCs w:val="22"/>
        </w:rPr>
        <w:instrText xml:space="preserve"> REF cancelamento_da_ata \r \r \h </w:instrText>
      </w:r>
      <w:r>
        <w:rPr>
          <w:sz w:val="22"/>
          <w:szCs w:val="22"/>
        </w:rPr>
        <w:fldChar w:fldCharType="separate"/>
      </w:r>
      <w:r>
        <w:rPr>
          <w:sz w:val="22"/>
          <w:szCs w:val="22"/>
        </w:rPr>
        <w:t>10.4</w:t>
      </w:r>
      <w:r>
        <w:rPr>
          <w:sz w:val="22"/>
          <w:szCs w:val="22"/>
        </w:rPr>
        <w:fldChar w:fldCharType="end"/>
      </w:r>
      <w:r>
        <w:rPr>
          <w:sz w:val="22"/>
          <w:szCs w:val="22"/>
        </w:rPr>
        <w:t>, e adotará as medidas cabíveis para a obtenção da contratação mais vantajosa.</w:t>
      </w:r>
    </w:p>
    <w:p>
      <w:pPr>
        <w:pStyle w:val="Nvel3"/>
        <w:numPr>
          <w:ilvl w:val="2"/>
          <w:numId w:val="16"/>
        </w:numPr>
        <w:spacing w:lineRule="auto" w:line="300"/>
        <w:ind w:hanging="0" w:left="567"/>
        <w:rPr/>
      </w:pPr>
      <w:r>
        <w:rPr>
          <w:sz w:val="22"/>
          <w:szCs w:val="22"/>
        </w:rPr>
        <w:t xml:space="preserve">Na hipótese de comprovação da majoração do preço de mercado que inviabilize o preço registrado, conforme previsto no item </w:t>
      </w:r>
      <w:r>
        <w:rPr>
          <w:sz w:val="22"/>
          <w:szCs w:val="22"/>
        </w:rPr>
        <w:fldChar w:fldCharType="begin"/>
      </w:r>
      <w:r>
        <w:rPr>
          <w:sz w:val="22"/>
          <w:szCs w:val="22"/>
        </w:rPr>
        <w:instrText xml:space="preserve"> REF hipotese_preco_mercado_maior \r \r \h </w:instrText>
      </w:r>
      <w:r>
        <w:rPr>
          <w:sz w:val="22"/>
          <w:szCs w:val="22"/>
        </w:rPr>
        <w:fldChar w:fldCharType="separate"/>
      </w:r>
      <w:r>
        <w:rPr>
          <w:sz w:val="22"/>
          <w:szCs w:val="22"/>
        </w:rPr>
        <w:t>8.2</w:t>
      </w:r>
      <w:r>
        <w:rPr>
          <w:sz w:val="22"/>
          <w:szCs w:val="22"/>
        </w:rPr>
        <w:fldChar w:fldCharType="end"/>
      </w:r>
      <w:r>
        <w:rPr>
          <w:sz w:val="22"/>
          <w:szCs w:val="22"/>
        </w:rPr>
        <w:t xml:space="preserve"> e no item </w:t>
      </w:r>
      <w:r>
        <w:rPr>
          <w:sz w:val="22"/>
          <w:szCs w:val="22"/>
        </w:rPr>
        <w:fldChar w:fldCharType="begin"/>
      </w:r>
      <w:r>
        <w:rPr>
          <w:sz w:val="22"/>
          <w:szCs w:val="22"/>
        </w:rPr>
        <w:instrText xml:space="preserve"> REF prova_preco_mercado_maior \r \r \h </w:instrText>
      </w:r>
      <w:r>
        <w:rPr>
          <w:sz w:val="22"/>
          <w:szCs w:val="22"/>
        </w:rPr>
        <w:fldChar w:fldCharType="separate"/>
      </w:r>
      <w:r>
        <w:rPr>
          <w:sz w:val="22"/>
          <w:szCs w:val="22"/>
        </w:rPr>
        <w:t>8.2.1</w:t>
      </w:r>
      <w:r>
        <w:rPr>
          <w:sz w:val="22"/>
          <w:szCs w:val="22"/>
        </w:rPr>
        <w:fldChar w:fldCharType="end"/>
      </w:r>
      <w:r>
        <w:rPr>
          <w:sz w:val="22"/>
          <w:szCs w:val="22"/>
        </w:rPr>
        <w:t>, o órgão ou en</w:t>
      </w:r>
      <w:r>
        <w:rPr>
          <w:rFonts w:eastAsia="Calibri"/>
          <w:sz w:val="22"/>
          <w:szCs w:val="22"/>
        </w:rPr>
        <w:t>ti</w:t>
      </w:r>
      <w:r>
        <w:rPr>
          <w:sz w:val="22"/>
          <w:szCs w:val="22"/>
        </w:rPr>
        <w:t>dade gerenciadora atualizará o preço registrado, de acordo com a realidade dos valores praticados pelo mercado.</w:t>
      </w:r>
    </w:p>
    <w:p>
      <w:pPr>
        <w:pStyle w:val="Nvel3"/>
        <w:numPr>
          <w:ilvl w:val="2"/>
          <w:numId w:val="16"/>
        </w:numPr>
        <w:spacing w:lineRule="auto" w:line="300"/>
        <w:ind w:hanging="0" w:left="567"/>
        <w:rPr/>
      </w:pPr>
      <w:r>
        <w:rPr>
          <w:rFonts w:eastAsia="Arial"/>
          <w:sz w:val="22"/>
          <w:szCs w:val="22"/>
        </w:rPr>
        <w:t xml:space="preserve"> </w:t>
      </w:r>
      <w:r>
        <w:rPr>
          <w:sz w:val="22"/>
          <w:szCs w:val="22"/>
        </w:rPr>
        <w:t>O órgão ou en</w:t>
      </w:r>
      <w:r>
        <w:rPr>
          <w:rFonts w:eastAsia="Calibri"/>
          <w:sz w:val="22"/>
          <w:szCs w:val="22"/>
        </w:rPr>
        <w:t>ti</w:t>
      </w:r>
      <w:r>
        <w:rPr>
          <w:sz w:val="22"/>
          <w:szCs w:val="22"/>
        </w:rPr>
        <w:t>dade gerenciadora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sobre a efe</w:t>
      </w:r>
      <w:r>
        <w:rPr>
          <w:rFonts w:eastAsia="Calibri"/>
          <w:sz w:val="22"/>
          <w:szCs w:val="22"/>
        </w:rPr>
        <w:t>ti</w:t>
      </w:r>
      <w:r>
        <w:rPr>
          <w:sz w:val="22"/>
          <w:szCs w:val="22"/>
        </w:rPr>
        <w:t>va alteração do preço registrado, para que avaliem a necessidade de alteração contratual, observado o disposto no art. 124 da Lei nº 14.133, de 2021.</w:t>
      </w:r>
    </w:p>
    <w:p>
      <w:pPr>
        <w:pStyle w:val="Nivel01"/>
        <w:numPr>
          <w:ilvl w:val="0"/>
          <w:numId w:val="16"/>
        </w:numPr>
        <w:tabs>
          <w:tab w:val="left" w:pos="0" w:leader="none"/>
          <w:tab w:val="left" w:pos="567" w:leader="none"/>
        </w:tabs>
        <w:spacing w:lineRule="auto" w:line="300"/>
        <w:ind w:hanging="0" w:left="0"/>
        <w:rPr>
          <w:sz w:val="22"/>
          <w:szCs w:val="22"/>
        </w:rPr>
      </w:pPr>
      <w:r>
        <w:rPr>
          <w:sz w:val="22"/>
          <w:szCs w:val="22"/>
        </w:rPr>
        <w:t>REMANEJAMENTO DAS QUANTIDADES REGISTRADAS NA ATA DE REGISTRO DE PREÇOS</w:t>
      </w:r>
    </w:p>
    <w:p>
      <w:pPr>
        <w:pStyle w:val="Nivel2"/>
        <w:numPr>
          <w:ilvl w:val="1"/>
          <w:numId w:val="16"/>
        </w:numPr>
        <w:spacing w:lineRule="auto" w:line="300"/>
        <w:ind w:hanging="0" w:left="0"/>
        <w:rPr/>
      </w:pPr>
      <w:r>
        <w:rPr>
          <w:rFonts w:eastAsia="Arial"/>
          <w:sz w:val="22"/>
          <w:szCs w:val="22"/>
        </w:rPr>
        <w:t xml:space="preserve"> </w:t>
      </w:r>
      <w:r>
        <w:rPr>
          <w:sz w:val="22"/>
          <w:szCs w:val="22"/>
        </w:rPr>
        <w:t>As quan</w:t>
      </w:r>
      <w:r>
        <w:rPr>
          <w:rFonts w:eastAsia="Arial"/>
          <w:sz w:val="22"/>
          <w:szCs w:val="22"/>
        </w:rPr>
        <w:t>ti</w:t>
      </w:r>
      <w:r>
        <w:rPr>
          <w:sz w:val="22"/>
          <w:szCs w:val="22"/>
        </w:rPr>
        <w:t>dades previstas para os itens com preços registrados nas atas de registro de preços poderão ser remanejadas entre as Secretarias par</w:t>
      </w:r>
      <w:r>
        <w:rPr>
          <w:rFonts w:eastAsia="Arial"/>
          <w:sz w:val="22"/>
          <w:szCs w:val="22"/>
        </w:rPr>
        <w:t>ti</w:t>
      </w:r>
      <w:r>
        <w:rPr>
          <w:sz w:val="22"/>
          <w:szCs w:val="22"/>
        </w:rPr>
        <w:t>cipantes e não par</w:t>
      </w:r>
      <w:r>
        <w:rPr>
          <w:rFonts w:eastAsia="Arial"/>
          <w:sz w:val="22"/>
          <w:szCs w:val="22"/>
        </w:rPr>
        <w:t>ti</w:t>
      </w:r>
      <w:r>
        <w:rPr>
          <w:sz w:val="22"/>
          <w:szCs w:val="22"/>
        </w:rPr>
        <w:t>cipantes do registro de preços.</w:t>
      </w:r>
    </w:p>
    <w:p>
      <w:pPr>
        <w:pStyle w:val="Nivel2"/>
        <w:numPr>
          <w:ilvl w:val="1"/>
          <w:numId w:val="16"/>
        </w:numPr>
        <w:spacing w:lineRule="auto" w:line="300"/>
        <w:ind w:hanging="0" w:left="0"/>
        <w:rPr/>
      </w:pPr>
      <w:r>
        <w:rPr>
          <w:rFonts w:eastAsia="Arial"/>
          <w:sz w:val="22"/>
          <w:szCs w:val="22"/>
        </w:rPr>
        <w:t xml:space="preserve"> </w:t>
      </w:r>
      <w:r>
        <w:rPr>
          <w:sz w:val="22"/>
          <w:szCs w:val="22"/>
        </w:rPr>
        <w:t>O remanejamento somente poderá ser feito:</w:t>
      </w:r>
    </w:p>
    <w:p>
      <w:pPr>
        <w:pStyle w:val="Nvel3"/>
        <w:numPr>
          <w:ilvl w:val="2"/>
          <w:numId w:val="16"/>
        </w:numPr>
        <w:spacing w:lineRule="auto" w:line="300"/>
        <w:ind w:hanging="0" w:left="567"/>
        <w:rPr/>
      </w:pPr>
      <w:r>
        <w:rPr>
          <w:sz w:val="22"/>
          <w:szCs w:val="22"/>
        </w:rPr>
        <w:t>De Secretaria par</w:t>
      </w:r>
      <w:r>
        <w:rPr>
          <w:rFonts w:eastAsia="Arial"/>
          <w:sz w:val="22"/>
          <w:szCs w:val="22"/>
        </w:rPr>
        <w:t>ti</w:t>
      </w:r>
      <w:r>
        <w:rPr>
          <w:sz w:val="22"/>
          <w:szCs w:val="22"/>
        </w:rPr>
        <w:t>cipante para Secretaria par</w:t>
      </w:r>
      <w:r>
        <w:rPr>
          <w:rFonts w:eastAsia="Arial"/>
          <w:sz w:val="22"/>
          <w:szCs w:val="22"/>
        </w:rPr>
        <w:t>ti</w:t>
      </w:r>
      <w:r>
        <w:rPr>
          <w:sz w:val="22"/>
          <w:szCs w:val="22"/>
        </w:rPr>
        <w:t>cipante; ou</w:t>
      </w:r>
    </w:p>
    <w:p>
      <w:pPr>
        <w:pStyle w:val="Nvel3"/>
        <w:numPr>
          <w:ilvl w:val="2"/>
          <w:numId w:val="16"/>
        </w:numPr>
        <w:spacing w:lineRule="auto" w:line="300"/>
        <w:ind w:hanging="0" w:left="567"/>
        <w:rPr/>
      </w:pPr>
      <w:r>
        <w:rPr>
          <w:sz w:val="22"/>
          <w:szCs w:val="22"/>
        </w:rPr>
        <w:t>De Secretaria par</w:t>
      </w:r>
      <w:r>
        <w:rPr>
          <w:rFonts w:eastAsia="Arial"/>
          <w:sz w:val="22"/>
          <w:szCs w:val="22"/>
        </w:rPr>
        <w:t>ti</w:t>
      </w:r>
      <w:r>
        <w:rPr>
          <w:sz w:val="22"/>
          <w:szCs w:val="22"/>
        </w:rPr>
        <w:t>cipante para Secretaria não participante.</w:t>
      </w:r>
    </w:p>
    <w:p>
      <w:pPr>
        <w:pStyle w:val="Nivel2"/>
        <w:numPr>
          <w:ilvl w:val="1"/>
          <w:numId w:val="16"/>
        </w:numPr>
        <w:spacing w:lineRule="auto" w:line="300"/>
        <w:ind w:hanging="0" w:left="0"/>
        <w:rPr/>
      </w:pPr>
      <w:r>
        <w:rPr>
          <w:sz w:val="22"/>
          <w:szCs w:val="22"/>
        </w:rPr>
        <w:t>O órgão ou en</w:t>
      </w:r>
      <w:r>
        <w:rPr>
          <w:rFonts w:eastAsia="Arial"/>
          <w:sz w:val="22"/>
          <w:szCs w:val="22"/>
        </w:rPr>
        <w:t>ti</w:t>
      </w:r>
      <w:r>
        <w:rPr>
          <w:sz w:val="22"/>
          <w:szCs w:val="22"/>
        </w:rPr>
        <w:t>dade gerenciadora que tiver es</w:t>
      </w:r>
      <w:r>
        <w:rPr>
          <w:rFonts w:eastAsia="Arial"/>
          <w:sz w:val="22"/>
          <w:szCs w:val="22"/>
        </w:rPr>
        <w:t>ti</w:t>
      </w:r>
      <w:r>
        <w:rPr>
          <w:sz w:val="22"/>
          <w:szCs w:val="22"/>
        </w:rPr>
        <w:t>mado as quan</w:t>
      </w:r>
      <w:r>
        <w:rPr>
          <w:rFonts w:eastAsia="Arial"/>
          <w:sz w:val="22"/>
          <w:szCs w:val="22"/>
        </w:rPr>
        <w:t>ti</w:t>
      </w:r>
      <w:r>
        <w:rPr>
          <w:sz w:val="22"/>
          <w:szCs w:val="22"/>
        </w:rPr>
        <w:t>dades que pretende contratar será considerado participante para efeito do remanejamento.</w:t>
      </w:r>
      <w:bookmarkStart w:id="44" w:name="gerenciador_estimador_é_partic_em_remane"/>
      <w:bookmarkEnd w:id="44"/>
    </w:p>
    <w:p>
      <w:pPr>
        <w:pStyle w:val="Nivel01"/>
        <w:numPr>
          <w:ilvl w:val="0"/>
          <w:numId w:val="16"/>
        </w:numPr>
        <w:tabs>
          <w:tab w:val="left" w:pos="0" w:leader="none"/>
          <w:tab w:val="left" w:pos="567" w:leader="none"/>
        </w:tabs>
        <w:spacing w:lineRule="auto" w:line="300"/>
        <w:ind w:hanging="0" w:left="0"/>
        <w:rPr>
          <w:sz w:val="22"/>
          <w:szCs w:val="22"/>
        </w:rPr>
      </w:pPr>
      <w:r>
        <w:rPr>
          <w:sz w:val="22"/>
          <w:szCs w:val="22"/>
        </w:rPr>
        <w:t>CANCELAMENTO DO REGISTRO DO LICITANTE VENCEDOR E DOS PREÇOS REGISTRADOS</w:t>
      </w:r>
      <w:bookmarkStart w:id="45" w:name="cancelamento"/>
      <w:bookmarkEnd w:id="45"/>
    </w:p>
    <w:p>
      <w:pPr>
        <w:pStyle w:val="Nivel2"/>
        <w:numPr>
          <w:ilvl w:val="1"/>
          <w:numId w:val="16"/>
        </w:numPr>
        <w:spacing w:lineRule="auto" w:line="300"/>
        <w:ind w:hanging="0" w:left="0"/>
        <w:rPr>
          <w:sz w:val="22"/>
          <w:szCs w:val="22"/>
        </w:rPr>
      </w:pPr>
      <w:r>
        <w:rPr>
          <w:sz w:val="22"/>
          <w:szCs w:val="22"/>
        </w:rPr>
        <w:t>O registro do fornecedor será cancelado pelo gerenciador, quando o fornecedor:</w:t>
      </w:r>
      <w:bookmarkStart w:id="46" w:name="cancelamento_do_fornecedor"/>
      <w:bookmarkEnd w:id="46"/>
    </w:p>
    <w:p>
      <w:pPr>
        <w:pStyle w:val="Nvel3"/>
        <w:numPr>
          <w:ilvl w:val="2"/>
          <w:numId w:val="16"/>
        </w:numPr>
        <w:spacing w:lineRule="auto" w:line="300"/>
        <w:ind w:hanging="0" w:left="567"/>
        <w:rPr>
          <w:sz w:val="22"/>
          <w:szCs w:val="22"/>
        </w:rPr>
      </w:pPr>
      <w:r>
        <w:rPr>
          <w:sz w:val="22"/>
          <w:szCs w:val="22"/>
        </w:rPr>
        <w:t>Descumprir as condições da ata de registro de preços, sem motivo justificado;</w:t>
      </w:r>
    </w:p>
    <w:p>
      <w:pPr>
        <w:pStyle w:val="Nvel3"/>
        <w:numPr>
          <w:ilvl w:val="2"/>
          <w:numId w:val="16"/>
        </w:numPr>
        <w:spacing w:lineRule="auto" w:line="300"/>
        <w:ind w:hanging="0" w:left="567"/>
        <w:rPr/>
      </w:pPr>
      <w:r>
        <w:rPr>
          <w:sz w:val="22"/>
          <w:szCs w:val="22"/>
        </w:rPr>
        <w:t>Não re</w:t>
      </w:r>
      <w:r>
        <w:rPr>
          <w:rFonts w:eastAsia="Arial"/>
          <w:sz w:val="22"/>
          <w:szCs w:val="22"/>
        </w:rPr>
        <w:t>ti</w:t>
      </w:r>
      <w:r>
        <w:rPr>
          <w:sz w:val="22"/>
          <w:szCs w:val="22"/>
        </w:rPr>
        <w:t>rar a nota de empenho, ou instrumento equivalente, no prazo estabelecido pela Administração sem justificativa razoável;</w:t>
      </w:r>
    </w:p>
    <w:p>
      <w:pPr>
        <w:pStyle w:val="Nvel3"/>
        <w:numPr>
          <w:ilvl w:val="2"/>
          <w:numId w:val="16"/>
        </w:numPr>
        <w:spacing w:lineRule="auto" w:line="300"/>
        <w:ind w:hanging="0" w:left="567"/>
        <w:rPr>
          <w:sz w:val="22"/>
          <w:szCs w:val="22"/>
        </w:rPr>
      </w:pPr>
      <w:r>
        <w:rPr>
          <w:sz w:val="22"/>
          <w:szCs w:val="22"/>
        </w:rPr>
        <w:t>Sofrer sanção prevista nos incisos III ou IV do caput do art. 156 da Lei nº 14.133, de 2021.</w:t>
      </w:r>
    </w:p>
    <w:p>
      <w:pPr>
        <w:pStyle w:val="Nvel3"/>
        <w:numPr>
          <w:ilvl w:val="2"/>
          <w:numId w:val="16"/>
        </w:numPr>
        <w:spacing w:lineRule="auto" w:line="300"/>
        <w:ind w:hanging="0" w:left="567"/>
        <w:rPr>
          <w:sz w:val="22"/>
          <w:szCs w:val="22"/>
        </w:rPr>
      </w:pPr>
      <w:r>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16"/>
        </w:numPr>
        <w:spacing w:lineRule="auto" w:line="300"/>
        <w:ind w:hanging="0" w:left="0"/>
        <w:rPr/>
      </w:pPr>
      <w:r>
        <w:rPr>
          <w:rFonts w:eastAsia="Arial"/>
          <w:sz w:val="22"/>
          <w:szCs w:val="22"/>
        </w:rPr>
        <w:t xml:space="preserve"> </w:t>
      </w:r>
      <w:r>
        <w:rPr>
          <w:sz w:val="22"/>
          <w:szCs w:val="22"/>
        </w:rPr>
        <w:t xml:space="preserve">O cancelamento de registros nas hipóteses previstas no item </w:t>
      </w:r>
      <w:r>
        <w:rPr>
          <w:sz w:val="22"/>
          <w:szCs w:val="22"/>
        </w:rPr>
        <w:fldChar w:fldCharType="begin"/>
      </w:r>
      <w:r>
        <w:rPr>
          <w:sz w:val="22"/>
          <w:szCs w:val="22"/>
        </w:rPr>
        <w:instrText xml:space="preserve"> REF cancelamento_do_fornecedor \r \r \h </w:instrText>
      </w:r>
      <w:r>
        <w:rPr>
          <w:sz w:val="22"/>
          <w:szCs w:val="22"/>
        </w:rPr>
        <w:fldChar w:fldCharType="separate"/>
      </w:r>
      <w:r>
        <w:rPr>
          <w:sz w:val="22"/>
          <w:szCs w:val="22"/>
        </w:rPr>
        <w:t>10.1</w:t>
      </w:r>
      <w:r>
        <w:rPr>
          <w:sz w:val="22"/>
          <w:szCs w:val="22"/>
        </w:rPr>
        <w:fldChar w:fldCharType="end"/>
      </w:r>
      <w:r>
        <w:rPr>
          <w:sz w:val="22"/>
          <w:szCs w:val="22"/>
        </w:rPr>
        <w:t xml:space="preserve"> será formalizado por despacho do órgão ou da entidade gerenciadora, garantidos os princípios do contraditório e da ampla defesa.</w:t>
      </w:r>
    </w:p>
    <w:p>
      <w:pPr>
        <w:pStyle w:val="Nivel2"/>
        <w:numPr>
          <w:ilvl w:val="1"/>
          <w:numId w:val="16"/>
        </w:numPr>
        <w:spacing w:lineRule="auto" w:line="300"/>
        <w:ind w:hanging="0" w:left="0"/>
        <w:rPr>
          <w:sz w:val="22"/>
          <w:szCs w:val="22"/>
        </w:rPr>
      </w:pPr>
      <w:r>
        <w:rPr>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16"/>
        </w:numPr>
        <w:spacing w:lineRule="auto" w:line="300"/>
        <w:ind w:hanging="0" w:left="0"/>
        <w:rPr/>
      </w:pPr>
      <w:r>
        <w:rPr>
          <w:sz w:val="22"/>
          <w:szCs w:val="22"/>
        </w:rPr>
        <w:t>O cancelamento dos preços registrados poderá ser realizado pelo gerenciador, em determinada ata de registro de preços, total ou parcialmente, nas seguintes hipóteses, desde que devidamente comprovadas e justificadas:</w:t>
      </w:r>
      <w:bookmarkStart w:id="47" w:name="cancelamento_da_ata"/>
      <w:bookmarkEnd w:id="47"/>
      <w:r>
        <w:rPr>
          <w:sz w:val="22"/>
          <w:szCs w:val="22"/>
        </w:rPr>
        <w:t xml:space="preserve"> </w:t>
      </w:r>
    </w:p>
    <w:p>
      <w:pPr>
        <w:pStyle w:val="Nvel3"/>
        <w:numPr>
          <w:ilvl w:val="2"/>
          <w:numId w:val="16"/>
        </w:numPr>
        <w:spacing w:lineRule="auto" w:line="300"/>
        <w:ind w:hanging="0" w:left="567"/>
        <w:rPr>
          <w:sz w:val="22"/>
          <w:szCs w:val="22"/>
        </w:rPr>
      </w:pPr>
      <w:r>
        <w:rPr>
          <w:sz w:val="22"/>
          <w:szCs w:val="22"/>
        </w:rPr>
        <w:t>Por razão de interesse público;</w:t>
      </w:r>
    </w:p>
    <w:p>
      <w:pPr>
        <w:pStyle w:val="Nvel3"/>
        <w:numPr>
          <w:ilvl w:val="2"/>
          <w:numId w:val="16"/>
        </w:numPr>
        <w:spacing w:lineRule="auto" w:line="300"/>
        <w:ind w:hanging="0" w:left="567"/>
        <w:rPr>
          <w:sz w:val="22"/>
          <w:szCs w:val="22"/>
        </w:rPr>
      </w:pPr>
      <w:r>
        <w:rPr>
          <w:sz w:val="22"/>
          <w:szCs w:val="22"/>
        </w:rPr>
        <w:t>A pedido do fornecedor, decorrente de caso fortuito ou força maior; ou</w:t>
      </w:r>
    </w:p>
    <w:p>
      <w:pPr>
        <w:pStyle w:val="Nvel3"/>
        <w:numPr>
          <w:ilvl w:val="2"/>
          <w:numId w:val="16"/>
        </w:numPr>
        <w:spacing w:lineRule="auto" w:line="300"/>
        <w:ind w:hanging="0" w:left="567"/>
        <w:rPr>
          <w:sz w:val="22"/>
          <w:szCs w:val="22"/>
        </w:rPr>
      </w:pPr>
      <w:r>
        <w:rPr>
          <w:sz w:val="22"/>
          <w:szCs w:val="22"/>
        </w:rPr>
        <w:t xml:space="preserve">Se não houver êxito nas negociações, nas hipóteses em que o preço de mercado tornar-se superior ou inferior ao preço registrado, nos termos do artigos 26, § 3º e  27, § 4º, ambos do Decreto nº 11.462, de 2023. </w:t>
      </w:r>
    </w:p>
    <w:p>
      <w:pPr>
        <w:pStyle w:val="Nivel01"/>
        <w:numPr>
          <w:ilvl w:val="0"/>
          <w:numId w:val="16"/>
        </w:numPr>
        <w:tabs>
          <w:tab w:val="left" w:pos="0" w:leader="none"/>
          <w:tab w:val="left" w:pos="567" w:leader="none"/>
        </w:tabs>
        <w:spacing w:lineRule="auto" w:line="300"/>
        <w:ind w:hanging="11" w:left="0"/>
        <w:rPr>
          <w:sz w:val="22"/>
          <w:szCs w:val="22"/>
        </w:rPr>
      </w:pPr>
      <w:r>
        <w:rPr>
          <w:sz w:val="22"/>
          <w:szCs w:val="22"/>
        </w:rPr>
        <w:t>DAS PENALIDADES</w:t>
      </w:r>
    </w:p>
    <w:p>
      <w:pPr>
        <w:pStyle w:val="Nivel2"/>
        <w:numPr>
          <w:ilvl w:val="1"/>
          <w:numId w:val="16"/>
        </w:numPr>
        <w:spacing w:lineRule="auto" w:line="300"/>
        <w:ind w:hanging="0" w:left="0"/>
        <w:rPr/>
      </w:pPr>
      <w:r>
        <w:rPr>
          <w:sz w:val="22"/>
          <w:szCs w:val="22"/>
        </w:rPr>
        <w:t xml:space="preserve">O descumprimento da Ata de Registro de Preços ensejará aplicação das penalidades estabelecidas </w:t>
      </w:r>
      <w:r>
        <w:rPr>
          <w:i/>
          <w:sz w:val="22"/>
          <w:szCs w:val="22"/>
        </w:rPr>
        <w:t>no edital</w:t>
      </w:r>
      <w:r>
        <w:rPr>
          <w:sz w:val="22"/>
          <w:szCs w:val="22"/>
        </w:rPr>
        <w:t>.</w:t>
      </w:r>
    </w:p>
    <w:p>
      <w:pPr>
        <w:pStyle w:val="Nvel3"/>
        <w:numPr>
          <w:ilvl w:val="2"/>
          <w:numId w:val="16"/>
        </w:numPr>
        <w:spacing w:lineRule="auto" w:line="300"/>
        <w:ind w:hanging="0" w:left="567"/>
        <w:rPr>
          <w:sz w:val="22"/>
          <w:szCs w:val="22"/>
        </w:rPr>
      </w:pPr>
      <w:r>
        <w:rPr>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16"/>
        </w:numPr>
        <w:spacing w:lineRule="auto" w:line="300"/>
        <w:ind w:hanging="0" w:left="0"/>
        <w:rPr>
          <w:sz w:val="22"/>
          <w:szCs w:val="22"/>
        </w:rPr>
      </w:pPr>
      <w:r>
        <w:rPr>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16"/>
        </w:numPr>
        <w:spacing w:lineRule="auto" w:line="300"/>
        <w:ind w:hanging="0" w:left="0"/>
        <w:rPr>
          <w:sz w:val="22"/>
          <w:szCs w:val="22"/>
        </w:rPr>
      </w:pPr>
      <w:r>
        <w:rPr>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01"/>
        <w:numPr>
          <w:ilvl w:val="0"/>
          <w:numId w:val="16"/>
        </w:numPr>
        <w:tabs>
          <w:tab w:val="left" w:pos="0" w:leader="none"/>
          <w:tab w:val="left" w:pos="567" w:leader="none"/>
        </w:tabs>
        <w:spacing w:lineRule="auto" w:line="300"/>
        <w:ind w:hanging="11" w:left="0"/>
        <w:rPr>
          <w:sz w:val="22"/>
          <w:szCs w:val="22"/>
        </w:rPr>
      </w:pPr>
      <w:r>
        <w:rPr>
          <w:sz w:val="22"/>
          <w:szCs w:val="22"/>
        </w:rPr>
        <w:t>CONDIÇÕES GERAIS</w:t>
      </w:r>
    </w:p>
    <w:p>
      <w:pPr>
        <w:pStyle w:val="Nivel2"/>
        <w:numPr>
          <w:ilvl w:val="1"/>
          <w:numId w:val="16"/>
        </w:numPr>
        <w:spacing w:lineRule="auto" w:line="300"/>
        <w:ind w:hanging="0" w:left="0"/>
        <w:rPr/>
      </w:pPr>
      <w:r>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sz w:val="22"/>
          <w:szCs w:val="22"/>
        </w:rPr>
        <w:t>AO EDITAL.</w:t>
      </w:r>
    </w:p>
    <w:p>
      <w:pPr>
        <w:pStyle w:val="Nivel2"/>
        <w:widowControl w:val="false"/>
        <w:numPr>
          <w:ilvl w:val="1"/>
          <w:numId w:val="16"/>
        </w:numPr>
        <w:spacing w:lineRule="auto" w:line="300"/>
        <w:ind w:hanging="0" w:left="0"/>
        <w:rPr>
          <w:sz w:val="22"/>
          <w:szCs w:val="22"/>
        </w:rPr>
      </w:pPr>
      <w:r>
        <w:rPr>
          <w:sz w:val="22"/>
          <w:szCs w:val="22"/>
        </w:rPr>
        <w:t>Para firmeza e validade do pactuado, a presente Ata foi lavrada em uma única via, que, depois de lida e achada em ordem, vai assinada pelas partes.</w:t>
      </w:r>
    </w:p>
    <w:p>
      <w:pPr>
        <w:pStyle w:val="Normal"/>
        <w:widowControl w:val="false"/>
        <w:spacing w:lineRule="auto" w:line="300"/>
        <w:ind w:right="-30"/>
        <w:jc w:val="both"/>
        <w:rPr>
          <w:rFonts w:ascii="Arial" w:hAnsi="Arial" w:cs="Arial"/>
          <w:sz w:val="22"/>
          <w:szCs w:val="22"/>
        </w:rPr>
      </w:pPr>
      <w:r>
        <w:rPr>
          <w:rFonts w:cs="Arial" w:ascii="Arial" w:hAnsi="Arial"/>
          <w:sz w:val="22"/>
          <w:szCs w:val="22"/>
        </w:rPr>
        <w:t>Local e data</w:t>
      </w:r>
    </w:p>
    <w:p>
      <w:pPr>
        <w:pStyle w:val="Normal"/>
        <w:widowControl w:val="false"/>
        <w:spacing w:lineRule="auto" w:line="300"/>
        <w:ind w:right="-30"/>
        <w:jc w:val="both"/>
        <w:rPr>
          <w:rFonts w:ascii="Arial" w:hAnsi="Arial" w:cs="Arial"/>
          <w:sz w:val="22"/>
          <w:szCs w:val="22"/>
        </w:rPr>
      </w:pPr>
      <w:r>
        <w:rPr>
          <w:rFonts w:cs="Arial" w:ascii="Arial" w:hAnsi="Arial"/>
          <w:sz w:val="22"/>
          <w:szCs w:val="22"/>
        </w:rPr>
        <w:t>Assinaturas</w:t>
      </w:r>
    </w:p>
    <w:p>
      <w:pPr>
        <w:pStyle w:val="Normal"/>
        <w:widowControl w:val="false"/>
        <w:spacing w:lineRule="auto" w:line="300"/>
        <w:ind w:right="-30"/>
        <w:jc w:val="both"/>
        <w:rPr>
          <w:rFonts w:ascii="Arial" w:hAnsi="Arial" w:cs="Arial"/>
          <w:sz w:val="22"/>
          <w:szCs w:val="22"/>
        </w:rPr>
      </w:pPr>
      <w:r>
        <w:rPr>
          <w:rFonts w:cs="Arial" w:ascii="Arial" w:hAnsi="Arial"/>
          <w:sz w:val="22"/>
          <w:szCs w:val="22"/>
        </w:rPr>
      </w:r>
    </w:p>
    <w:p>
      <w:pPr>
        <w:pStyle w:val="Normal"/>
        <w:widowControl w:val="false"/>
        <w:spacing w:lineRule="auto" w:line="300"/>
        <w:ind w:right="-3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widowControl w:val="false"/>
        <w:spacing w:lineRule="auto" w:line="300"/>
        <w:ind w:right="-30"/>
        <w:jc w:val="both"/>
        <w:rPr>
          <w:rFonts w:ascii="Arial" w:hAnsi="Arial" w:cs="Arial"/>
          <w:sz w:val="22"/>
          <w:szCs w:val="22"/>
        </w:rPr>
      </w:pPr>
      <w:r>
        <w:rPr>
          <w:rFonts w:cs="Arial" w:ascii="Arial" w:hAnsi="Arial"/>
          <w:sz w:val="22"/>
          <w:szCs w:val="22"/>
        </w:rPr>
      </w:r>
    </w:p>
    <w:p>
      <w:pPr>
        <w:pStyle w:val="Normal"/>
        <w:tabs>
          <w:tab w:val="clear" w:pos="709"/>
          <w:tab w:val="left" w:pos="1620" w:leader="none"/>
        </w:tabs>
        <w:spacing w:lineRule="auto" w:line="300"/>
        <w:jc w:val="center"/>
        <w:rPr>
          <w:rFonts w:ascii="Arial" w:hAnsi="Arial" w:cs="Arial"/>
          <w:b/>
          <w:sz w:val="22"/>
          <w:szCs w:val="22"/>
        </w:rPr>
      </w:pPr>
      <w:r>
        <w:rPr>
          <w:rFonts w:cs="Arial" w:ascii="Arial" w:hAnsi="Arial"/>
          <w:b/>
          <w:sz w:val="22"/>
          <w:szCs w:val="22"/>
        </w:rPr>
        <w:t>___________________________________</w:t>
      </w:r>
    </w:p>
    <w:p>
      <w:pPr>
        <w:pStyle w:val="Normal"/>
        <w:spacing w:lineRule="auto" w:line="300"/>
        <w:jc w:val="center"/>
        <w:rPr>
          <w:rFonts w:ascii="Arial" w:hAnsi="Arial" w:cs="Arial"/>
          <w:sz w:val="22"/>
          <w:szCs w:val="22"/>
        </w:rPr>
      </w:pPr>
      <w:r>
        <w:rPr>
          <w:rFonts w:cs="Arial" w:ascii="Arial" w:hAnsi="Arial"/>
          <w:sz w:val="22"/>
          <w:szCs w:val="22"/>
        </w:rPr>
        <w:t>XXXXX</w:t>
      </w:r>
    </w:p>
    <w:p>
      <w:pPr>
        <w:pStyle w:val="Normal"/>
        <w:spacing w:lineRule="auto" w:line="300"/>
        <w:jc w:val="center"/>
        <w:rPr>
          <w:rFonts w:ascii="Arial" w:hAnsi="Arial" w:cs="Arial"/>
          <w:sz w:val="22"/>
          <w:szCs w:val="22"/>
        </w:rPr>
      </w:pPr>
      <w:r>
        <w:rPr>
          <w:rFonts w:cs="Arial" w:ascii="Arial" w:hAnsi="Arial"/>
          <w:sz w:val="22"/>
          <w:szCs w:val="22"/>
        </w:rPr>
      </w:r>
    </w:p>
    <w:p>
      <w:pPr>
        <w:pStyle w:val="Normal"/>
        <w:spacing w:lineRule="auto" w:line="300"/>
        <w:jc w:val="center"/>
        <w:rPr>
          <w:rFonts w:ascii="Arial" w:hAnsi="Arial" w:cs="Arial"/>
          <w:sz w:val="22"/>
          <w:szCs w:val="22"/>
        </w:rPr>
      </w:pPr>
      <w:r>
        <w:rPr>
          <w:rFonts w:cs="Arial" w:ascii="Arial" w:hAnsi="Arial"/>
          <w:sz w:val="22"/>
          <w:szCs w:val="22"/>
        </w:rPr>
      </w:r>
    </w:p>
    <w:p>
      <w:pPr>
        <w:pStyle w:val="Normal"/>
        <w:tabs>
          <w:tab w:val="clear" w:pos="709"/>
          <w:tab w:val="left" w:pos="1620" w:leader="none"/>
        </w:tabs>
        <w:spacing w:lineRule="auto" w:line="300"/>
        <w:jc w:val="center"/>
        <w:rPr>
          <w:rFonts w:ascii="Arial" w:hAnsi="Arial" w:cs="Arial"/>
          <w:sz w:val="22"/>
          <w:szCs w:val="22"/>
        </w:rPr>
      </w:pPr>
      <w:r>
        <w:rPr>
          <w:rFonts w:cs="Arial" w:ascii="Arial" w:hAnsi="Arial"/>
          <w:sz w:val="22"/>
          <w:szCs w:val="22"/>
        </w:rPr>
        <w:t>___________________________________</w:t>
      </w:r>
    </w:p>
    <w:p>
      <w:pPr>
        <w:pStyle w:val="Normal"/>
        <w:tabs>
          <w:tab w:val="clear" w:pos="709"/>
          <w:tab w:val="left" w:pos="1620" w:leader="none"/>
          <w:tab w:val="left" w:pos="3210" w:leader="none"/>
        </w:tabs>
        <w:spacing w:lineRule="auto" w:line="300"/>
        <w:jc w:val="center"/>
        <w:rPr>
          <w:rFonts w:ascii="Arial" w:hAnsi="Arial" w:cs="Arial"/>
          <w:sz w:val="22"/>
          <w:szCs w:val="22"/>
        </w:rPr>
      </w:pPr>
      <w:r>
        <w:rPr>
          <w:rFonts w:cs="Arial" w:ascii="Arial" w:hAnsi="Arial"/>
          <w:sz w:val="22"/>
          <w:szCs w:val="22"/>
        </w:rPr>
        <w:t>Fornecedor</w:t>
      </w:r>
    </w:p>
    <w:p>
      <w:pPr>
        <w:pStyle w:val="Normal"/>
        <w:tabs>
          <w:tab w:val="clear" w:pos="709"/>
          <w:tab w:val="left" w:pos="1620" w:leader="none"/>
          <w:tab w:val="left" w:pos="3210" w:leader="none"/>
        </w:tabs>
        <w:spacing w:lineRule="auto" w:line="300"/>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spacing w:lineRule="auto" w:line="300"/>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spacing w:lineRule="auto" w:line="300"/>
        <w:jc w:val="center"/>
        <w:rPr>
          <w:rFonts w:ascii="Arial" w:hAnsi="Arial" w:cs="Arial"/>
          <w:sz w:val="22"/>
          <w:szCs w:val="22"/>
        </w:rPr>
      </w:pPr>
      <w:r>
        <w:rPr>
          <w:rFonts w:cs="Arial" w:ascii="Arial" w:hAnsi="Arial"/>
          <w:sz w:val="22"/>
          <w:szCs w:val="22"/>
        </w:rPr>
        <w:t>____________________________________</w:t>
      </w:r>
    </w:p>
    <w:p>
      <w:pPr>
        <w:pStyle w:val="Normal"/>
        <w:tabs>
          <w:tab w:val="clear" w:pos="709"/>
          <w:tab w:val="left" w:pos="1620" w:leader="none"/>
        </w:tabs>
        <w:spacing w:lineRule="auto" w:line="300"/>
        <w:jc w:val="center"/>
        <w:rPr>
          <w:rFonts w:ascii="Arial" w:hAnsi="Arial" w:cs="Arial"/>
          <w:sz w:val="22"/>
          <w:szCs w:val="22"/>
        </w:rPr>
      </w:pPr>
      <w:r>
        <w:rPr>
          <w:rFonts w:cs="Arial" w:ascii="Arial" w:hAnsi="Arial"/>
          <w:sz w:val="22"/>
          <w:szCs w:val="22"/>
        </w:rPr>
        <w:t>XXXXXX</w:t>
      </w:r>
    </w:p>
    <w:p>
      <w:pPr>
        <w:pStyle w:val="Normal"/>
        <w:tabs>
          <w:tab w:val="clear" w:pos="709"/>
          <w:tab w:val="left" w:pos="1620" w:leader="none"/>
        </w:tabs>
        <w:spacing w:lineRule="auto" w:line="300"/>
        <w:jc w:val="center"/>
        <w:rPr>
          <w:rFonts w:ascii="Arial" w:hAnsi="Arial" w:cs="Arial"/>
          <w:sz w:val="22"/>
          <w:szCs w:val="22"/>
        </w:rPr>
      </w:pPr>
      <w:r>
        <w:rPr>
          <w:rFonts w:cs="Arial" w:ascii="Arial" w:hAnsi="Arial"/>
          <w:sz w:val="22"/>
          <w:szCs w:val="22"/>
        </w:rPr>
      </w:r>
    </w:p>
    <w:p>
      <w:pPr>
        <w:pStyle w:val="Normal"/>
        <w:tabs>
          <w:tab w:val="clear" w:pos="709"/>
          <w:tab w:val="left" w:pos="1620" w:leader="none"/>
        </w:tabs>
        <w:spacing w:lineRule="auto" w:line="300"/>
        <w:jc w:val="center"/>
        <w:rPr>
          <w:rFonts w:ascii="Arial" w:hAnsi="Arial" w:cs="Arial"/>
          <w:sz w:val="22"/>
          <w:szCs w:val="22"/>
        </w:rPr>
      </w:pPr>
      <w:r>
        <w:rPr>
          <w:rFonts w:cs="Arial" w:ascii="Arial" w:hAnsi="Arial"/>
          <w:sz w:val="22"/>
          <w:szCs w:val="22"/>
        </w:rPr>
      </w:r>
    </w:p>
    <w:p>
      <w:pPr>
        <w:pStyle w:val="Normal"/>
        <w:tabs>
          <w:tab w:val="clear" w:pos="709"/>
          <w:tab w:val="left" w:pos="1620" w:leader="none"/>
        </w:tabs>
        <w:spacing w:lineRule="auto" w:line="300"/>
        <w:jc w:val="center"/>
        <w:rPr>
          <w:rFonts w:ascii="Arial" w:hAnsi="Arial" w:cs="Arial"/>
          <w:sz w:val="22"/>
          <w:szCs w:val="22"/>
        </w:rPr>
      </w:pPr>
      <w:r>
        <w:rPr>
          <w:rFonts w:cs="Arial" w:ascii="Arial" w:hAnsi="Arial"/>
          <w:sz w:val="22"/>
          <w:szCs w:val="22"/>
        </w:rPr>
        <w:t>________________________________</w:t>
      </w:r>
    </w:p>
    <w:p>
      <w:pPr>
        <w:pStyle w:val="Normal"/>
        <w:tabs>
          <w:tab w:val="clear" w:pos="709"/>
          <w:tab w:val="left" w:pos="1620" w:leader="none"/>
        </w:tabs>
        <w:spacing w:lineRule="auto" w:line="300"/>
        <w:jc w:val="center"/>
        <w:rPr>
          <w:rFonts w:ascii="Arial" w:hAnsi="Arial" w:cs="Arial"/>
          <w:b/>
          <w:bCs/>
          <w:sz w:val="22"/>
          <w:szCs w:val="22"/>
        </w:rPr>
      </w:pPr>
      <w:r>
        <w:rPr>
          <w:rFonts w:cs="Arial" w:ascii="Arial" w:hAnsi="Arial"/>
          <w:b/>
          <w:bCs/>
          <w:sz w:val="22"/>
          <w:szCs w:val="22"/>
        </w:rPr>
        <w:t>XXXXX</w:t>
      </w:r>
    </w:p>
    <w:p>
      <w:pPr>
        <w:pStyle w:val="Normal"/>
        <w:widowControl w:val="false"/>
        <w:spacing w:lineRule="auto" w:line="30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 xml:space="preserve">Anexo </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Cadastro Reserva</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70" w:type="dxa"/>
        <w:tblLayout w:type="fixed"/>
        <w:tblCellMar>
          <w:top w:w="60" w:type="dxa"/>
          <w:left w:w="60" w:type="dxa"/>
          <w:bottom w:w="60" w:type="dxa"/>
          <w:right w:w="60" w:type="dxa"/>
        </w:tblCellMar>
        <w:tblLook w:firstRow="0" w:noVBand="0" w:lastRow="0" w:firstColumn="0" w:lastColumn="0" w:noHBand="0" w:val="0000"/>
      </w:tblPr>
      <w:tblGrid>
        <w:gridCol w:w="687"/>
        <w:gridCol w:w="1535"/>
        <w:gridCol w:w="792"/>
        <w:gridCol w:w="1409"/>
        <w:gridCol w:w="1038"/>
        <w:gridCol w:w="1497"/>
        <w:gridCol w:w="1998"/>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bookmarkStart w:id="48" w:name="_Hlk159838635"/>
            <w:bookmarkEnd w:id="48"/>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0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2"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09"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03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70" w:type="dxa"/>
        <w:tblLayout w:type="fixed"/>
        <w:tblCellMar>
          <w:top w:w="60" w:type="dxa"/>
          <w:left w:w="60" w:type="dxa"/>
          <w:bottom w:w="60" w:type="dxa"/>
          <w:right w:w="60" w:type="dxa"/>
        </w:tblCellMar>
        <w:tblLook w:firstRow="0" w:noVBand="0" w:lastRow="0" w:firstColumn="0" w:lastColumn="0" w:noHBand="0" w:val="0000"/>
      </w:tblPr>
      <w:tblGrid>
        <w:gridCol w:w="687"/>
        <w:gridCol w:w="1535"/>
        <w:gridCol w:w="792"/>
        <w:gridCol w:w="1409"/>
        <w:gridCol w:w="1038"/>
        <w:gridCol w:w="1497"/>
        <w:gridCol w:w="1998"/>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0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2"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09"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03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mc:AlternateContent>
          <mc:Choice Requires="wps">
            <w:drawing>
              <wp:anchor behindDoc="0" distT="0" distB="0" distL="635" distR="0" simplePos="0" locked="0" layoutInCell="1" allowOverlap="1" relativeHeight="112" wp14:anchorId="24D26DBB">
                <wp:simplePos x="0" y="0"/>
                <wp:positionH relativeFrom="column">
                  <wp:posOffset>635</wp:posOffset>
                </wp:positionH>
                <wp:positionV relativeFrom="paragraph">
                  <wp:posOffset>635</wp:posOffset>
                </wp:positionV>
                <wp:extent cx="635000" cy="635000"/>
                <wp:effectExtent l="635" t="0" r="0" b="0"/>
                <wp:wrapNone/>
                <wp:docPr id="1" name="_x0000_tole_rId15"/>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5" path="m0,0l-2147483645,0l-2147483645,-2147483646l0,-2147483646xe" stroked="f" o:allowincell="f" style="position:absolute;margin-left:0.05pt;margin-top:0.05pt;width:49.95pt;height:49.95pt;mso-wrap-style:none;v-text-anchor:middle" wp14:anchorId="24D26DBB">
                <v:fill o:detectmouseclick="t" on="false"/>
                <v:stroke color="#3465a4" joinstyle="round" endcap="flat"/>
                <w10:wrap type="none"/>
              </v:rect>
            </w:pict>
          </mc:Fallback>
        </mc:AlternateContent>
        <w:drawing>
          <wp:anchor behindDoc="0" distT="0" distB="0" distL="114935" distR="114935" simplePos="0" locked="0" layoutInCell="0" allowOverlap="1" relativeHeight="113">
            <wp:simplePos x="0" y="0"/>
            <wp:positionH relativeFrom="column">
              <wp:posOffset>0</wp:posOffset>
            </wp:positionH>
            <wp:positionV relativeFrom="paragraph">
              <wp:posOffset>247650</wp:posOffset>
            </wp:positionV>
            <wp:extent cx="5785485" cy="7162165"/>
            <wp:effectExtent l="0" t="0" r="0" b="0"/>
            <wp:wrapSquare wrapText="bothSides"/>
            <wp:docPr id="2" name="ole_rI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e_rId16" descr=""/>
                    <pic:cNvPicPr>
                      <a:picLocks noChangeAspect="1" noChangeArrowheads="1"/>
                    </pic:cNvPicPr>
                  </pic:nvPicPr>
                  <pic:blipFill>
                    <a:blip r:embed="rId20"/>
                    <a:stretch>
                      <a:fillRect/>
                    </a:stretch>
                  </pic:blipFill>
                  <pic:spPr bwMode="auto">
                    <a:xfrm>
                      <a:off x="0" y="0"/>
                      <a:ext cx="5785485" cy="7162165"/>
                    </a:xfrm>
                    <a:prstGeom prst="rect">
                      <a:avLst/>
                    </a:prstGeom>
                    <a:noFill/>
                  </pic:spPr>
                </pic:pic>
              </a:graphicData>
            </a:graphic>
          </wp:anchor>
        </w:drawing>
      </w:r>
      <w:r>
        <w:rPr>
          <w:rFonts w:cs="Arial" w:ascii="Arial" w:hAnsi="Arial"/>
          <w:b/>
          <w:bCs/>
          <w:sz w:val="22"/>
          <w:szCs w:val="22"/>
        </w:rPr>
        <w:t>ANEXO VII – MINUTA DE ORDEM DE SERVIÇO</w:t>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jc w:val="both"/>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20</w:t>
      </w:r>
      <w:r>
        <w:rPr>
          <w:rFonts w:cs="Arial" w:ascii="Arial" w:hAnsi="Arial"/>
          <w:bCs/>
          <w:sz w:val="22"/>
          <w:szCs w:val="22"/>
        </w:rPr>
        <w:t xml:space="preserve">/2026. Objeto: </w:t>
      </w:r>
      <w:r>
        <w:rPr>
          <w:rFonts w:cs="Arial" w:ascii="Arial" w:hAnsi="Arial"/>
          <w:sz w:val="22"/>
          <w:szCs w:val="22"/>
        </w:rPr>
        <w:t>O Registro de Preços pelo prazo de 12 (doze) meses para eventual contratação de empresa especializada em prestação de serviço de arbitragem para modalidades esportivas.</w:t>
      </w:r>
    </w:p>
    <w:p>
      <w:pPr>
        <w:pStyle w:val="Normal"/>
        <w:tabs>
          <w:tab w:val="clear" w:pos="709"/>
          <w:tab w:val="left" w:pos="1440" w:leader="none"/>
        </w:tabs>
        <w:ind w:right="-57"/>
        <w:jc w:val="both"/>
        <w:rPr/>
      </w:pPr>
      <w:r>
        <w:rPr/>
      </w:r>
    </w:p>
    <w:p>
      <w:pPr>
        <w:pStyle w:val="Normal"/>
        <w:tabs>
          <w:tab w:val="clear" w:pos="709"/>
          <w:tab w:val="left" w:pos="1440" w:leader="none"/>
        </w:tabs>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jc w:val="both"/>
        <w:rPr/>
      </w:pPr>
      <w:r>
        <w:rPr>
          <w:rFonts w:cs="Arial" w:ascii="Arial" w:hAnsi="Arial"/>
          <w:b/>
          <w:bCs/>
          <w:sz w:val="22"/>
          <w:szCs w:val="22"/>
        </w:rPr>
        <w:t>Pregão Eletrônico Nº 20/2026,</w:t>
      </w:r>
      <w:r>
        <w:rPr>
          <w:rFonts w:cs="Arial" w:ascii="Arial" w:hAnsi="Arial"/>
          <w:sz w:val="22"/>
          <w:szCs w:val="22"/>
        </w:rPr>
        <w:t xml:space="preserve"> Edital Nº 27/2026, Tipo Menor Preço Global. Objeto: O Registro de Preços pelo prazo de 12 (doze) meses para eventual contratação de empresa especializada em prestação de serviço de arbitragem para modalidades esportivas. Os cadastros das Propostas serão recebidos até o dia</w:t>
      </w:r>
      <w:r>
        <w:rPr>
          <w:rFonts w:cs="Arial" w:ascii="Arial" w:hAnsi="Arial"/>
          <w:b/>
          <w:sz w:val="22"/>
          <w:szCs w:val="22"/>
        </w:rPr>
        <w:t xml:space="preserve"> </w:t>
      </w:r>
      <w:r>
        <w:rPr>
          <w:rFonts w:cs="Arial" w:ascii="Arial" w:hAnsi="Arial"/>
          <w:b/>
          <w:sz w:val="22"/>
          <w:szCs w:val="22"/>
          <w:u w:val="single"/>
        </w:rPr>
        <w:t>14 de maio de 2026, às 8h50min</w:t>
      </w:r>
      <w:r>
        <w:rPr>
          <w:rFonts w:cs="Arial" w:ascii="Arial" w:hAnsi="Arial"/>
          <w:bCs/>
          <w:sz w:val="22"/>
          <w:szCs w:val="22"/>
        </w:rPr>
        <w:t xml:space="preserve">, </w:t>
      </w:r>
      <w:r>
        <w:rPr>
          <w:rFonts w:cs="Arial" w:ascii="Arial" w:hAnsi="Arial"/>
          <w:sz w:val="22"/>
          <w:szCs w:val="22"/>
        </w:rPr>
        <w:t>na página eletrônica da Bolsa Brasileira de Mercadorias (</w:t>
      </w:r>
      <w:hyperlink r:id="rId21">
        <w:r>
          <w:rPr>
            <w:rStyle w:val="Style"/>
            <w:rFonts w:cs="Arial" w:ascii="Arial" w:hAnsi="Arial"/>
            <w:sz w:val="22"/>
            <w:szCs w:val="22"/>
          </w:rPr>
          <w:t>www.novobbmnet.com.br</w:t>
        </w:r>
      </w:hyperlink>
      <w:r>
        <w:rPr>
          <w:rFonts w:cs="Arial" w:ascii="Arial" w:hAnsi="Arial"/>
          <w:sz w:val="22"/>
          <w:szCs w:val="22"/>
        </w:rPr>
        <w:t xml:space="preserve">). O edital fica disponível na Seção de Licitações - Av. Luciano Consoline, 600, Jd de Lucca das 9h às 17h e sites </w:t>
      </w:r>
      <w:hyperlink r:id="rId22">
        <w:r>
          <w:rPr>
            <w:rStyle w:val="Style"/>
            <w:rFonts w:cs="Arial" w:ascii="Arial" w:hAnsi="Arial"/>
            <w:sz w:val="22"/>
            <w:szCs w:val="22"/>
          </w:rPr>
          <w:t>www.itatiba.sp.gov.br</w:t>
        </w:r>
      </w:hyperlink>
      <w:r>
        <w:rPr>
          <w:rFonts w:cs="Arial" w:ascii="Arial" w:hAnsi="Arial"/>
          <w:sz w:val="22"/>
          <w:szCs w:val="22"/>
        </w:rPr>
        <w:t xml:space="preserve"> e </w:t>
      </w:r>
      <w:hyperlink r:id="rId23">
        <w:r>
          <w:rPr>
            <w:rStyle w:val="Style"/>
            <w:rFonts w:cs="Arial" w:ascii="Arial" w:hAnsi="Arial"/>
            <w:sz w:val="22"/>
            <w:szCs w:val="22"/>
          </w:rPr>
          <w:t>www.novobbmnet.com.br</w:t>
        </w:r>
      </w:hyperlink>
      <w:r>
        <w:rPr>
          <w:rFonts w:cs="Arial" w:ascii="Arial" w:hAnsi="Arial"/>
          <w:sz w:val="22"/>
          <w:szCs w:val="22"/>
        </w:rPr>
        <w:t xml:space="preserve">. Informações: tel. (11) 3183-0655. Maria Ângela Camargo Correa de Lima - Pregoeira. </w:t>
      </w:r>
    </w:p>
    <w:p>
      <w:pPr>
        <w:pStyle w:val="Normal"/>
        <w:jc w:val="both"/>
        <w:rPr/>
      </w:pPr>
      <w:r>
        <w:rPr/>
      </w:r>
    </w:p>
    <w:p>
      <w:pPr>
        <w:pStyle w:val="Normal"/>
        <w:jc w:val="both"/>
        <w:rPr>
          <w:sz w:val="24"/>
          <w:szCs w:val="24"/>
        </w:rPr>
      </w:pPr>
      <w:r>
        <w:rPr>
          <w:sz w:val="24"/>
          <w:szCs w:val="24"/>
        </w:rPr>
      </w:r>
    </w:p>
    <w:sectPr>
      <w:headerReference w:type="even" r:id="rId24"/>
      <w:headerReference w:type="default" r:id="rId25"/>
      <w:headerReference w:type="first" r:id="rId26"/>
      <w:footerReference w:type="even" r:id="rId27"/>
      <w:footerReference w:type="default" r:id="rId28"/>
      <w:footerReference w:type="first" r:id="rId29"/>
      <w:type w:val="nextPage"/>
      <w:pgSz w:w="11906" w:h="16838"/>
      <w:pgMar w:left="1701" w:right="1701" w:gutter="0" w:header="567" w:top="1701" w:footer="1332"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Arial"/>
    <w:charset w:val="00"/>
    <w:family w:val="roman"/>
    <w:pitch w:val="variable"/>
  </w:font>
  <w:font w:name="Conduit ITC Light">
    <w:altName w:val="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55</w:t>
    </w:r>
    <w:r>
      <w:rPr/>
      <w:fldChar w:fldCharType="end"/>
    </w:r>
    <w:r>
      <w:rPr/>
      <w:drawing>
        <wp:inline distT="0" distB="0" distL="0" distR="0">
          <wp:extent cx="6027420" cy="8566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55</w:t>
    </w:r>
    <w:r>
      <w:rPr/>
      <w:fldChar w:fldCharType="end"/>
    </w:r>
    <w:r>
      <w:rPr/>
      <w:drawing>
        <wp:inline distT="0" distB="0" distL="0" distR="0">
          <wp:extent cx="6027420" cy="856615"/>
          <wp:effectExtent l="0" t="0" r="0" b="0"/>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4"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2">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1">
    <w:lvl w:ilvl="0">
      <w:start w:val="1"/>
      <w:numFmt w:val="lowerRoman"/>
      <w:lvlText w:val="%1."/>
      <w:lvlJc w:val="right"/>
      <w:pPr>
        <w:tabs>
          <w:tab w:val="num" w:pos="0"/>
        </w:tabs>
        <w:ind w:left="1287" w:hanging="360"/>
      </w:pPr>
      <w:rPr/>
    </w:lvl>
    <w:lvl w:ilvl="1">
      <w:start w:val="1"/>
      <w:numFmt w:val="decimal"/>
      <w:lvlText w:val="%2."/>
      <w:lvlJc w:val="left"/>
      <w:pPr>
        <w:tabs>
          <w:tab w:val="num" w:pos="0"/>
        </w:tabs>
        <w:ind w:left="8724"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2">
    <w:lvl w:ilvl="0">
      <w:start w:val="9"/>
      <w:numFmt w:val="lowerLetter"/>
      <w:lvlText w:val="%1)"/>
      <w:lvlJc w:val="left"/>
      <w:pPr>
        <w:tabs>
          <w:tab w:val="num" w:pos="0"/>
        </w:tabs>
        <w:ind w:left="1287"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lowerRoman"/>
      <w:lvlText w:val="%1)"/>
      <w:lvlJc w:val="left"/>
      <w:pPr>
        <w:tabs>
          <w:tab w:val="num" w:pos="0"/>
        </w:tabs>
        <w:ind w:left="720" w:hanging="360"/>
      </w:pPr>
      <w:rPr>
        <w:rFonts w:ascii="Arial" w:hAnsi="Arial" w:eastAsia="MS Mincho"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16">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17">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iPriority w:val="9"/>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rFonts w:ascii="Symbol" w:hAnsi="Symbol" w:cs="Symbol"/>
    </w:rPr>
  </w:style>
  <w:style w:type="character" w:styleId="WW8Num4z0" w:customStyle="1">
    <w:name w:val="WW8Num4z0"/>
    <w:qFormat/>
    <w:rPr>
      <w:b/>
      <w:i w:val="false"/>
    </w:rPr>
  </w:style>
  <w:style w:type="character" w:styleId="WW8Num4z2" w:customStyle="1">
    <w:name w:val="WW8Num4z2"/>
    <w:qFormat/>
    <w:rPr>
      <w:b w:val="false"/>
      <w:i w:val="false"/>
    </w:rPr>
  </w:style>
  <w:style w:type="character" w:styleId="WW8Num5z0" w:customStyle="1">
    <w:name w:val="WW8Num5z0"/>
    <w:qFormat/>
    <w:rPr/>
  </w:style>
  <w:style w:type="character" w:styleId="WW8Num7z0" w:customStyle="1">
    <w:name w:val="WW8Num7z0"/>
    <w:qFormat/>
    <w:rPr/>
  </w:style>
  <w:style w:type="character" w:styleId="WW8Num8z0" w:customStyle="1">
    <w:name w:val="WW8Num8z0"/>
    <w:qFormat/>
    <w:rPr>
      <w:b/>
    </w:rPr>
  </w:style>
  <w:style w:type="character" w:styleId="WW8Num8z1" w:customStyle="1">
    <w:name w:val="WW8Num8z1"/>
    <w:qFormat/>
    <w:rPr>
      <w:b w:val="false"/>
      <w:i w:val="false"/>
      <w:strike w:val="false"/>
      <w:dstrike w:val="false"/>
      <w:color w:val="000000"/>
      <w:sz w:val="20"/>
      <w:szCs w:val="20"/>
      <w:u w:val="none"/>
    </w:rPr>
  </w:style>
  <w:style w:type="character" w:styleId="WW8Num8z2" w:customStyle="1">
    <w:name w:val="WW8Num8z2"/>
    <w:qFormat/>
    <w:rPr>
      <w:rFonts w:ascii="Arial" w:hAnsi="Arial" w:cs="Arial"/>
      <w:b w:val="false"/>
      <w:i w:val="false"/>
      <w:strike w:val="false"/>
      <w:dstrike w:val="false"/>
      <w:color w:val="000000"/>
      <w:sz w:val="20"/>
      <w:szCs w:val="20"/>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style>
  <w:style w:type="character" w:styleId="WW8Num13z0" w:customStyle="1">
    <w:name w:val="WW8Num13z0"/>
    <w:qFormat/>
    <w:rPr>
      <w:b/>
    </w:rPr>
  </w:style>
  <w:style w:type="character" w:styleId="WW8Num13z1" w:customStyle="1">
    <w:name w:val="WW8Num13z1"/>
    <w:qFormat/>
    <w:rPr>
      <w:b w:val="false"/>
      <w:i w:val="false"/>
      <w:strike w:val="false"/>
      <w:dstrike w:val="false"/>
      <w:color w:val="000000"/>
      <w:sz w:val="20"/>
      <w:szCs w:val="20"/>
      <w:u w:val="none"/>
    </w:rPr>
  </w:style>
  <w:style w:type="character" w:styleId="WW8Num13z2" w:customStyle="1">
    <w:name w:val="WW8Num13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12z0" w:customStyle="1">
    <w:name w:val="WW8Num12z0"/>
    <w:qFormat/>
    <w:rPr/>
  </w:style>
  <w:style w:type="character" w:styleId="WW8Num15z0" w:customStyle="1">
    <w:name w:val="WW8Num15z0"/>
    <w:qFormat/>
    <w:rPr>
      <w:b/>
    </w:rPr>
  </w:style>
  <w:style w:type="character" w:styleId="WW8Num15z1" w:customStyle="1">
    <w:name w:val="WW8Num15z1"/>
    <w:qFormat/>
    <w:rPr>
      <w:b w:val="false"/>
      <w:i w:val="false"/>
      <w:strike w:val="false"/>
      <w:dstrike w:val="false"/>
      <w:color w:val="000000"/>
      <w:sz w:val="20"/>
      <w:szCs w:val="20"/>
      <w:u w:val="none"/>
    </w:rPr>
  </w:style>
  <w:style w:type="character" w:styleId="WW8Num15z2" w:customStyle="1">
    <w:name w:val="WW8Num15z2"/>
    <w:qFormat/>
    <w:rPr>
      <w:rFonts w:ascii="Arial" w:hAnsi="Arial" w:cs="Arial"/>
      <w:b w:val="false"/>
      <w:i w:val="false"/>
      <w:strike w:val="false"/>
      <w:dstrike w:val="false"/>
      <w:color w:val="000000"/>
      <w:sz w:val="20"/>
      <w:szCs w:val="20"/>
    </w:rPr>
  </w:style>
  <w:style w:type="character" w:styleId="WW8Num16z0" w:customStyle="1">
    <w:name w:val="WW8Num16z0"/>
    <w:qFormat/>
    <w:rPr/>
  </w:style>
  <w:style w:type="character" w:styleId="WW8Num17z0" w:customStyle="1">
    <w:name w:val="WW8Num17z0"/>
    <w:qFormat/>
    <w:rPr/>
  </w:style>
  <w:style w:type="character" w:styleId="WW8Num18z0" w:customStyle="1">
    <w:name w:val="WW8Num18z0"/>
    <w:qFormat/>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tyle>
  <w:style w:type="character" w:styleId="WW8Num23z0" w:customStyle="1">
    <w:name w:val="WW8Num23z0"/>
    <w:qFormat/>
    <w:rPr>
      <w:rFonts w:ascii="Times New Roman" w:hAnsi="Times New Roman" w:cs="Arial"/>
      <w:b/>
      <w:sz w:val="22"/>
      <w:szCs w:val="23"/>
    </w:rPr>
  </w:style>
  <w:style w:type="character" w:styleId="WW8Num23z1" w:customStyle="1">
    <w:name w:val="WW8Num23z1"/>
    <w:qFormat/>
    <w:rPr>
      <w:b w:val="false"/>
      <w:i w:val="false"/>
      <w:strike w:val="false"/>
      <w:dstrike w:val="false"/>
      <w:color w:val="000000"/>
      <w:sz w:val="20"/>
      <w:szCs w:val="20"/>
      <w:u w:val="none"/>
    </w:rPr>
  </w:style>
  <w:style w:type="character" w:styleId="WW8Num23z2" w:customStyle="1">
    <w:name w:val="WW8Num23z2"/>
    <w:qFormat/>
    <w:rPr>
      <w:rFonts w:ascii="Arial" w:hAnsi="Arial" w:cs="Arial"/>
      <w:b w:val="false"/>
      <w:i w:val="false"/>
      <w:strike w:val="false"/>
      <w:dstrike w:val="false"/>
      <w:color w:val="000000"/>
      <w:sz w:val="20"/>
      <w:szCs w:val="20"/>
    </w:rPr>
  </w:style>
  <w:style w:type="character" w:styleId="WW8Num24z0" w:customStyle="1">
    <w:name w:val="WW8Num24z0"/>
    <w:qFormat/>
    <w:rPr/>
  </w:style>
  <w:style w:type="character" w:styleId="WW8Num25z1" w:customStyle="1">
    <w:name w:val="WW8Num25z1"/>
    <w:qFormat/>
    <w:rPr>
      <w:b w:val="false"/>
      <w:i w:val="false"/>
    </w:rPr>
  </w:style>
  <w:style w:type="character" w:styleId="WW8Num25z2" w:customStyle="1">
    <w:name w:val="WW8Num25z2"/>
    <w:qFormat/>
    <w:rPr>
      <w:b w:val="false"/>
    </w:rPr>
  </w:style>
  <w:style w:type="character" w:styleId="WW8Num26z0" w:customStyle="1">
    <w:name w:val="WW8Num26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4z0" w:customStyle="1">
    <w:name w:val="WW8Num14z0"/>
    <w:qFormat/>
    <w:rPr>
      <w:rFonts w:ascii="Symbol" w:hAnsi="Symbol" w:cs="Symbol"/>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rFonts w:ascii="Wingdings" w:hAnsi="Wingdings" w:cs="Wingdings"/>
    </w:rPr>
  </w:style>
  <w:style w:type="character" w:styleId="WW8Num25z3" w:customStyle="1">
    <w:name w:val="WW8Num25z3"/>
    <w:qFormat/>
    <w:rPr>
      <w:rFonts w:ascii="Symbol" w:hAnsi="Symbol" w:cs="Symbol"/>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rFonts w:ascii="Wingdings" w:hAnsi="Wingdings" w:cs="Wingdings"/>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0" w:customStyle="1">
    <w:name w:val="WW8Num30z0"/>
    <w:qFormat/>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bCs/>
      <w:sz w:val="24"/>
      <w:szCs w:val="24"/>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customStyle="1">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user" w:customStyle="1">
    <w:name w:val="Caracteres de nota de rodapé (user)"/>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user" w:customStyle="1">
    <w:name w:val="Caracteres de nota de fim (user)"/>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user" w:customStyle="1">
    <w:name w:val="Símbolos de numeração (user)"/>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Nvel3Char" w:customStyle="1">
    <w:name w:val="Nível 3 Char"/>
    <w:qFormat/>
    <w:rPr>
      <w:rFonts w:ascii="Arial" w:hAnsi="Arial" w:cs="Arial"/>
    </w:rPr>
  </w:style>
  <w:style w:type="character" w:styleId="Nvel4Char" w:customStyle="1">
    <w:name w:val="Nível 4 Char"/>
    <w:qFormat/>
    <w:rPr>
      <w:rFonts w:ascii="Arial" w:hAnsi="Arial" w:cs="Arial"/>
    </w:rPr>
  </w:style>
  <w:style w:type="character" w:styleId="SubTitNNChar" w:customStyle="1">
    <w:name w:val="SubTitNN Char"/>
    <w:qFormat/>
    <w:rPr>
      <w:rFonts w:ascii="Arial" w:hAnsi="Arial" w:cs="Arial"/>
      <w:b/>
      <w:bCs/>
      <w:iCs/>
    </w:rPr>
  </w:style>
  <w:style w:type="character" w:styleId="InternetLink1" w:customStyle="1">
    <w:name w:val="Internet Link1"/>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Arial"/>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ndiceuser" w:customStyle="1">
    <w:name w:val="Índice (user)"/>
    <w:basedOn w:val="Normal"/>
    <w:qFormat/>
    <w:pPr>
      <w:suppressLineNumbers/>
    </w:pPr>
    <w:rPr>
      <w:rFonts w:cs="Tahoma"/>
      <w:sz w:val="24"/>
      <w:szCs w:val="24"/>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name w:val="Cabeçalho e rodapé3"/>
    <w:basedOn w:val="Normal"/>
    <w:qFormat/>
    <w:pPr/>
    <w:rPr/>
  </w:style>
  <w:style w:type="paragraph" w:styleId="Header">
    <w:name w:val="header"/>
    <w:basedOn w:val="Normal"/>
    <w:pPr/>
    <w:rPr/>
  </w:style>
  <w:style w:type="paragraph" w:styleId="Footer">
    <w:name w:val="footer"/>
    <w:basedOn w:val="Normal"/>
    <w:pPr/>
    <w:rPr/>
  </w:style>
  <w:style w:type="paragraph" w:styleId="BodyTextIndented" w:customStyle="1">
    <w:name w:val="Body Text;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overflowPunct w:val="true"/>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overflowPunct w:val="true"/>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user" w:customStyle="1">
    <w:name w:val="Conteúdo da tabela (user)"/>
    <w:basedOn w:val="Normal"/>
    <w:qFormat/>
    <w:pPr>
      <w:suppressLineNumbers/>
    </w:pPr>
    <w:rPr/>
  </w:style>
  <w:style w:type="paragraph" w:styleId="Ttulodetabelauser" w:customStyle="1">
    <w:name w:val="Título de tabela (user)"/>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1"/>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user" w:customStyle="1">
    <w:name w:val="Conteúdo do quadro (user)"/>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overflowPunct w:val="true"/>
      <w:spacing w:lineRule="exact" w:line="20"/>
    </w:pPr>
    <w:rPr/>
  </w:style>
  <w:style w:type="paragraph" w:styleId="BodyText3">
    <w:name w:val="Body Text 3"/>
    <w:basedOn w:val="Normal"/>
    <w:qFormat/>
    <w:pPr>
      <w:overflowPunct w:val="true"/>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overflowPunct w:val="true"/>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BodyTextIndented1" w:customStyle="1">
    <w:name w:val="Body Text;Indented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3"/>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overflowPunct w:val="tru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8078compilado.htm"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1-2014/2013/lei/l12846.htm" TargetMode="External"/><Relationship Id="rId18" Type="http://schemas.openxmlformats.org/officeDocument/2006/relationships/hyperlink" Target="http://www.planalto.gov.br/ccivil_03/_ato2019-2022/2021/lei/L14133.htm%25art159" TargetMode="External"/><Relationship Id="rId19" Type="http://schemas.openxmlformats.org/officeDocument/2006/relationships/hyperlink" Target="https://www.gov.br/compras/pt-br/acesso-a-informacao/legislacao/instrucoes-normativas/instrucao-normativa-seges-me-no-26-de-13-de-abril-de-2022" TargetMode="External"/><Relationship Id="rId20" Type="http://schemas.openxmlformats.org/officeDocument/2006/relationships/image" Target="media/image1.wmf"/><Relationship Id="rId21" Type="http://schemas.openxmlformats.org/officeDocument/2006/relationships/hyperlink" Target="http://www.bbmnetlicitacoes.com.br/" TargetMode="External"/><Relationship Id="rId22" Type="http://schemas.openxmlformats.org/officeDocument/2006/relationships/hyperlink" Target="http://www.itatiba.sp.gov.br/" TargetMode="External"/><Relationship Id="rId23" Type="http://schemas.openxmlformats.org/officeDocument/2006/relationships/hyperlink" Target="http://www.bbmnetlicitacoes.com.br/"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header" Target="header3.xm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footer" Target="footer3.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89</TotalTime>
  <Application>LibreOffice/25.2.7.2$Windows_X86_64 LibreOffice_project/5cbfd1ab6520636bb5f7b99185aa69bd7456825d</Application>
  <AppVersion>15.0000</AppVersion>
  <Pages>55</Pages>
  <Words>14510</Words>
  <Characters>81894</Characters>
  <CharactersWithSpaces>96789</CharactersWithSpaces>
  <Paragraphs>798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2026-04-13T17:22:00Z</dcterms:created>
  <dc:creator>eportella</dc:creator>
  <dc:description/>
  <dc:language>pt-BR</dc:language>
  <cp:lastModifiedBy/>
  <cp:lastPrinted>2026-04-14T14:04:00Z</cp:lastPrinted>
  <dcterms:modified xsi:type="dcterms:W3CDTF">2026-04-22T12:27:46Z</dcterms:modified>
  <cp:revision>16</cp:revision>
  <dc:subject/>
  <dc:title> </dc:title>
</cp:coreProperties>
</file>

<file path=docProps/custom.xml><?xml version="1.0" encoding="utf-8"?>
<Properties xmlns="http://schemas.openxmlformats.org/officeDocument/2006/custom-properties" xmlns:vt="http://schemas.openxmlformats.org/officeDocument/2006/docPropsVTypes"/>
</file>