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b/>
          <w:color w:val="000000"/>
          <w:shd w:fill="auto" w:val="clear"/>
        </w:rPr>
      </w:pPr>
      <w:r>
        <w:rPr>
          <w:b/>
          <w:color w:val="000000"/>
        </w:rPr>
        <w:t xml:space="preserve"> </w:t>
      </w:r>
    </w:p>
    <w:p>
      <w:pPr>
        <w:pStyle w:val="Normal"/>
        <w:spacing w:lineRule="auto" w:line="276"/>
        <w:jc w:val="both"/>
        <w:rPr>
          <w:b/>
          <w:color w:val="000000"/>
          <w:shd w:fill="auto" w:val="clear"/>
        </w:rPr>
      </w:pPr>
      <w:r>
        <w:rPr>
          <w:b/>
          <w:color w:val="000000"/>
          <w:shd w:fill="auto" w:val="clear"/>
        </w:rPr>
        <w:t>PREFEITURA DO MUNICÍPIO DE ITATIBA</w:t>
      </w:r>
    </w:p>
    <w:p>
      <w:pPr>
        <w:pStyle w:val="Normal"/>
        <w:spacing w:lineRule="auto" w:line="276"/>
        <w:jc w:val="both"/>
        <w:rPr>
          <w:b/>
          <w:color w:val="000000"/>
          <w:shd w:fill="auto" w:val="clear"/>
        </w:rPr>
      </w:pPr>
      <w:r>
        <w:rPr>
          <w:b/>
          <w:color w:val="000000"/>
          <w:shd w:fill="auto" w:val="clear"/>
        </w:rPr>
        <w:t>SECRETARIA DE AÇÃO SOCIAL, TRABALHO E RENDA</w:t>
      </w:r>
    </w:p>
    <w:p>
      <w:pPr>
        <w:pStyle w:val="Normal"/>
        <w:spacing w:lineRule="auto" w:line="276"/>
        <w:jc w:val="both"/>
        <w:rPr>
          <w:b/>
          <w:color w:val="000000"/>
          <w:shd w:fill="auto" w:val="clear"/>
        </w:rPr>
      </w:pPr>
      <w:r>
        <w:rPr>
          <w:b/>
          <w:color w:val="000000"/>
          <w:shd w:fill="auto" w:val="clear"/>
        </w:rPr>
        <w:t>PROCESSO ADMINISTRATIVO Nº 5.631/2024</w:t>
      </w:r>
    </w:p>
    <w:p>
      <w:pPr>
        <w:pStyle w:val="Normal"/>
        <w:spacing w:lineRule="auto" w:line="276"/>
        <w:jc w:val="both"/>
        <w:rPr>
          <w:b/>
          <w:color w:val="000000"/>
          <w:shd w:fill="auto" w:val="clear"/>
        </w:rPr>
      </w:pPr>
      <w:r>
        <w:rPr>
          <w:b/>
          <w:color w:val="000000"/>
          <w:shd w:fill="auto" w:val="clear"/>
        </w:rPr>
        <w:t>CHAMAMENTO PÚBLICO Nº 04/2025</w:t>
      </w:r>
    </w:p>
    <w:p>
      <w:pPr>
        <w:pStyle w:val="Normal"/>
        <w:spacing w:lineRule="auto" w:line="276"/>
        <w:jc w:val="both"/>
        <w:rPr>
          <w:rFonts w:ascii="Times New Roman" w:hAnsi="Times New Roman" w:cs="Times New Roman"/>
          <w:b/>
          <w:color w:val="000000"/>
        </w:rPr>
      </w:pPr>
      <w:r>
        <w:rPr>
          <w:b/>
          <w:color w:val="000000"/>
          <w:shd w:fill="auto" w:val="clear"/>
        </w:rPr>
        <w:t>EDITAL Nº 65/2025</w:t>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t>OBJETO: EDITAL DE CHAMAMENTO PÚBLICO PARA SELEÇÃO DE ORGANIZAÇÃO DA SOCIEDADE CIVIL SEM FINS LUCRATIVOS (OSC), PARA EXECUÇÃO DE PROJETOS RELATIVOS À PROMOÇÃO, PROTEÇÃO E DEFESA DOS DIREITOS DAS CRIANÇAS E ADOLESCENTES.</w:t>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Normal"/>
        <w:spacing w:lineRule="auto" w:line="276"/>
        <w:jc w:val="both"/>
        <w:rPr>
          <w:rFonts w:ascii="Times New Roman" w:hAnsi="Times New Roman" w:cs="Times New Roman"/>
          <w:b/>
          <w:color w:val="000000"/>
        </w:rPr>
      </w:pPr>
      <w:r>
        <w:rPr>
          <w:rFonts w:cs="Times New Roman"/>
          <w:b/>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w:t>
      </w:r>
      <w:r>
        <w:rPr>
          <w:rFonts w:cs="Times New Roman" w:ascii="Times New Roman" w:hAnsi="Times New Roman"/>
          <w:b/>
          <w:color w:val="000000"/>
        </w:rPr>
        <w:t xml:space="preserve"> SECRETARIA DE AÇÃO SOCIAL, TRABALHO E RENDA DA PREFEITURA DO MUNICÍPIO DE ITATIBA</w:t>
      </w:r>
      <w:r>
        <w:rPr>
          <w:rFonts w:cs="Times New Roman" w:ascii="Times New Roman" w:hAnsi="Times New Roman"/>
          <w:color w:val="000000"/>
        </w:rPr>
        <w:t>, Estado de São Paulo, com autorização do Chefe do Poder Executivo, torna público que realizará chamamento público para seleção de organização da sociedade civil sem fins lucrativos (OSC), para Estabelecer parceria entre a Prefeitura do Município de Itatiba através da SASTR - Secretaria de Ação Social, Trabalho e Renda e OSC - Organização da Sociedade Civil, para a execução de projetos relativos à promoção, proteção e defesa dos direitos das crianças e adolescentes. O procedimento de seleção reger-se-á pela Lei nº 13.019, de 31 de julho de 2014, e demais dispositivos aplicáveis à espécie, além das condições previstas neste Edital e em seus anexos.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Times New Roman" w:hAnsi="Times New Roman" w:cs="Times New Roman"/>
          <w:color w:val="000000"/>
        </w:rPr>
      </w:pPr>
      <w:r>
        <w:rPr>
          <w:rFonts w:cs="Times New Roman"/>
          <w:color w:val="000000"/>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eastAsia="MS Mincho;ＭＳ 明朝"/>
          <w:b/>
          <w:bCs/>
          <w:caps/>
          <w:color w:val="000000"/>
        </w:rPr>
      </w:pPr>
      <w:r>
        <w:rPr>
          <w:b/>
          <w:color w:val="000000"/>
        </w:rPr>
        <w:t xml:space="preserve">RECEBIMENTO DOS ENVELOPES: ATÉ DIA </w:t>
      </w:r>
      <w:r>
        <w:rPr>
          <w:b/>
          <w:color w:val="000000"/>
          <w:shd w:fill="auto" w:val="clear"/>
        </w:rPr>
        <w:t>18 DE AGOSTO DE 2025</w:t>
      </w:r>
      <w:r>
        <w:rPr>
          <w:b/>
          <w:color w:val="000000"/>
        </w:rPr>
        <w:t>, ÀS 10 HORAS.</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eastAsia="MS Mincho;ＭＳ 明朝"/>
          <w:b/>
          <w:bCs/>
          <w:caps/>
          <w:color w:val="000000"/>
        </w:rPr>
      </w:pPr>
      <w:r>
        <w:rPr>
          <w:rFonts w:eastAsia="MS Mincho;ＭＳ 明朝"/>
          <w:b/>
          <w:bCs/>
          <w:caps/>
          <w:color w:val="000000"/>
        </w:rPr>
      </w:r>
    </w:p>
    <w:p>
      <w:pPr>
        <w:pStyle w:val="Normal"/>
        <w:pBdr>
          <w:top w:val="single" w:sz="4" w:space="1" w:color="000000"/>
          <w:left w:val="single" w:sz="4" w:space="4" w:color="000000"/>
          <w:bottom w:val="single" w:sz="4" w:space="1" w:color="000000"/>
          <w:right w:val="single" w:sz="4" w:space="4" w:color="000000"/>
        </w:pBdr>
        <w:spacing w:lineRule="auto" w:line="276"/>
        <w:jc w:val="center"/>
        <w:rPr>
          <w:b/>
          <w:color w:val="000000"/>
        </w:rPr>
      </w:pPr>
      <w:r>
        <w:rPr>
          <w:rFonts w:eastAsia="MS Mincho;ＭＳ 明朝"/>
          <w:b/>
          <w:bCs/>
          <w:caps/>
          <w:color w:val="000000"/>
        </w:rPr>
        <w:t>Abertura dos Envelopes</w:t>
      </w:r>
      <w:r>
        <w:rPr>
          <w:rFonts w:eastAsia="MS Mincho;ＭＳ 明朝"/>
          <w:b/>
          <w:bCs/>
          <w:color w:val="000000"/>
        </w:rPr>
        <w:t xml:space="preserve">: DIA </w:t>
      </w:r>
      <w:r>
        <w:rPr>
          <w:rFonts w:eastAsia="MS Mincho;ＭＳ 明朝"/>
          <w:b/>
          <w:bCs/>
          <w:color w:val="000000"/>
          <w:shd w:fill="auto" w:val="clear"/>
        </w:rPr>
        <w:t>18 DE AGOSTO DE 2025</w:t>
      </w:r>
      <w:r>
        <w:rPr>
          <w:b/>
          <w:color w:val="000000"/>
        </w:rPr>
        <w:t>, ÀS 10h15min.</w:t>
      </w:r>
    </w:p>
    <w:p>
      <w:pPr>
        <w:pStyle w:val="Normal"/>
        <w:pBdr>
          <w:top w:val="single" w:sz="4" w:space="1" w:color="000000"/>
          <w:left w:val="single" w:sz="4" w:space="4" w:color="000000"/>
          <w:bottom w:val="single" w:sz="4" w:space="1" w:color="000000"/>
          <w:right w:val="single" w:sz="4" w:space="4" w:color="000000"/>
        </w:pBdr>
        <w:spacing w:lineRule="auto" w:line="276"/>
        <w:jc w:val="center"/>
        <w:rPr>
          <w:b/>
          <w:color w:val="000000"/>
        </w:rPr>
      </w:pPr>
      <w:r>
        <w:rPr>
          <w:b/>
          <w:color w:val="000000"/>
        </w:rPr>
      </w:r>
    </w:p>
    <w:p>
      <w:pPr>
        <w:pStyle w:val="Standard"/>
        <w:tabs>
          <w:tab w:val="clear" w:pos="709"/>
          <w:tab w:val="left" w:pos="567" w:leader="none"/>
        </w:tabs>
        <w:spacing w:lineRule="auto" w:line="276"/>
        <w:jc w:val="center"/>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center"/>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b/>
          <w:color w:val="000000"/>
        </w:rPr>
      </w:pPr>
      <w:r>
        <w:rPr>
          <w:rFonts w:cs="Times New Roman" w:ascii="Times New Roman" w:hAnsi="Times New Roman"/>
          <w:b/>
          <w:color w:val="000000"/>
        </w:rPr>
        <w:t xml:space="preserve">1 - PROPÓSITO DO EDITAL DE CHAMAMENTO PÚBLICO, JUSTIFICATIVA PARA A CELEBRAÇÃO DE PARCERIA E </w:t>
      </w:r>
      <w:r>
        <w:rPr>
          <w:rFonts w:cs="Times New Roman" w:ascii="Times New Roman" w:hAnsi="Times New Roman"/>
          <w:b/>
          <w:bCs/>
          <w:color w:val="000000"/>
        </w:rPr>
        <w:t>OBJETO DO TERMO DE COLABORAÇÃO</w:t>
      </w:r>
    </w:p>
    <w:p>
      <w:pPr>
        <w:pStyle w:val="Normal"/>
        <w:spacing w:lineRule="auto" w:line="276"/>
        <w:jc w:val="both"/>
        <w:rPr>
          <w:b/>
          <w:color w:val="000000"/>
          <w:sz w:val="24"/>
        </w:rPr>
      </w:pPr>
      <w:r>
        <w:rPr>
          <w:b/>
          <w:color w:val="000000"/>
        </w:rPr>
        <w:t>1.1 – OBJETO</w:t>
      </w:r>
    </w:p>
    <w:p>
      <w:pPr>
        <w:pStyle w:val="Standarduser"/>
        <w:spacing w:lineRule="auto" w:line="276"/>
        <w:jc w:val="both"/>
        <w:rPr>
          <w:bCs/>
          <w:color w:val="000000"/>
          <w:sz w:val="24"/>
        </w:rPr>
      </w:pPr>
      <w:r>
        <w:rPr>
          <w:b/>
          <w:color w:val="000000"/>
          <w:sz w:val="24"/>
        </w:rPr>
        <w:t xml:space="preserve">1.1.1 </w:t>
      </w:r>
      <w:r>
        <w:rPr>
          <w:bCs/>
          <w:color w:val="000000"/>
          <w:sz w:val="24"/>
        </w:rPr>
        <w:t xml:space="preserve">– Estabelecer parceria entre a Prefeitura do Município de Itatiba através da SASTR - Secretaria de Ação Social, Trabalho e Renda e OSC - Organização da Sociedade Civil, para seleção de até 03 (três) projetos que serão </w:t>
      </w:r>
      <w:r>
        <w:rPr>
          <w:color w:val="000000"/>
          <w:sz w:val="24"/>
        </w:rPr>
        <w:t>financiados com Recursos do Fundo Municipal dos Direitos da Criança e do Adolescente do Município de Itatiba, Estado de São Paulo, tendo em vista o que dispõe Artigo 1º da Lei 2.654, de 05 de Maio de 1.995, a Lei 8.069, de 13 de Julho de 1.990- ECA e suas alterações e Lei Federal 13.019/2014, com a alteração introduzida pela Lei nº 13. 204/15.</w:t>
      </w:r>
    </w:p>
    <w:p>
      <w:pPr>
        <w:pStyle w:val="Standarduser"/>
        <w:spacing w:lineRule="auto" w:line="276"/>
        <w:jc w:val="both"/>
        <w:rPr>
          <w:bCs/>
          <w:color w:val="000000"/>
          <w:sz w:val="24"/>
        </w:rPr>
      </w:pPr>
      <w:r>
        <w:rPr>
          <w:bCs/>
          <w:color w:val="000000"/>
          <w:sz w:val="24"/>
        </w:rPr>
      </w:r>
    </w:p>
    <w:p>
      <w:pPr>
        <w:pStyle w:val="Standarduser"/>
        <w:spacing w:lineRule="auto" w:line="276"/>
        <w:jc w:val="both"/>
        <w:rPr>
          <w:bCs/>
          <w:color w:val="000000"/>
          <w:sz w:val="24"/>
        </w:rPr>
      </w:pPr>
      <w:r>
        <w:rPr>
          <w:bCs/>
          <w:color w:val="000000"/>
          <w:sz w:val="24"/>
        </w:rPr>
      </w:r>
    </w:p>
    <w:p>
      <w:pPr>
        <w:pStyle w:val="Normal"/>
        <w:spacing w:lineRule="auto" w:line="276"/>
        <w:jc w:val="both"/>
        <w:rPr>
          <w:color w:val="000000"/>
          <w:sz w:val="24"/>
        </w:rPr>
      </w:pPr>
      <w:r>
        <w:rPr>
          <w:b/>
          <w:bCs/>
          <w:color w:val="000000"/>
        </w:rPr>
        <w:t>1.2. JUSTIFICATIVA:</w:t>
      </w:r>
    </w:p>
    <w:p>
      <w:pPr>
        <w:pStyle w:val="Standarduseruser"/>
        <w:spacing w:lineRule="auto" w:line="276"/>
        <w:jc w:val="both"/>
        <w:rPr>
          <w:color w:val="000000"/>
          <w:sz w:val="24"/>
        </w:rPr>
      </w:pPr>
      <w:r>
        <w:rPr>
          <w:color w:val="000000"/>
          <w:sz w:val="24"/>
        </w:rPr>
        <w:t>1.2.1 - A Prefeitura do Município de Itatiba, através da Secretaria de Ação Social, Trabalho e Renda, torna público o presente Termo de Referência, para que por meio de Chamamento Público, conforme preconiza a Lei 13.019 de 31.07.2014, sejam selecionadas OSCs - Organizações da Sociedade Civil devidamente inscritas e regulamentadas conforme preceituam as normas relativas  à Política da Criança e do Adolescente do Município de Itatiba e que sejam inovadores e/ou complementares a essas políticas, conforme deliberação do Conselho Municipal dos Direitos da Criança e do Adolescente .</w:t>
      </w:r>
    </w:p>
    <w:p>
      <w:pPr>
        <w:pStyle w:val="Standarduseruser"/>
        <w:spacing w:lineRule="auto" w:line="276"/>
        <w:jc w:val="both"/>
        <w:rPr>
          <w:rFonts w:ascii="Times New Roman" w:hAnsi="Times New Roman" w:cs="Times New Roman"/>
          <w:color w:val="000000"/>
          <w:sz w:val="24"/>
        </w:rPr>
      </w:pPr>
      <w:r>
        <w:rPr>
          <w:color w:val="000000"/>
          <w:sz w:val="24"/>
        </w:rPr>
        <w:t>Os projetos deverão envolver crianças, e /ou adolescentes e suas famílias, em atuação principal de atendimento de crianças e ou adolescentes nas questões de saúde mental.</w:t>
      </w:r>
    </w:p>
    <w:p>
      <w:pPr>
        <w:pStyle w:val="Standard"/>
        <w:spacing w:lineRule="auto" w:line="276"/>
        <w:jc w:val="both"/>
        <w:rPr>
          <w:rFonts w:ascii="Times New Roman" w:hAnsi="Times New Roman" w:cs="Times New Roman"/>
          <w:color w:val="000000"/>
          <w:sz w:val="24"/>
        </w:rPr>
      </w:pPr>
      <w:r>
        <w:rPr>
          <w:rFonts w:cs="Times New Roman" w:ascii="Times New Roman" w:hAnsi="Times New Roman"/>
          <w:color w:val="000000"/>
          <w:sz w:val="24"/>
        </w:rPr>
      </w:r>
    </w:p>
    <w:p>
      <w:pPr>
        <w:pStyle w:val="Standard"/>
        <w:spacing w:lineRule="auto" w:line="276"/>
        <w:jc w:val="both"/>
        <w:rPr>
          <w:rFonts w:ascii="Times New Roman" w:hAnsi="Times New Roman" w:cs="Times New Roman"/>
          <w:color w:val="000000"/>
        </w:rPr>
      </w:pPr>
      <w:r>
        <w:rPr>
          <w:rFonts w:cs="Times New Roman" w:ascii="Times New Roman" w:hAnsi="Times New Roman"/>
          <w:b/>
          <w:bCs/>
          <w:color w:val="000000"/>
        </w:rPr>
        <w:t>1.3 – TERMO DE COLABORAÇÃO</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 xml:space="preserve">1.3.1 - O Termo de Colaboração é o instrumento por meio do qual são formalizadas as parcerias estabelecidas pela Administração Pública com Organizações da Sociedade Civil para a consecução de finalidades de interesse público e recíproco </w:t>
      </w:r>
      <w:r>
        <w:rPr>
          <w:rFonts w:cs="Times New Roman" w:ascii="Times New Roman" w:hAnsi="Times New Roman"/>
          <w:bCs/>
          <w:color w:val="000000"/>
        </w:rPr>
        <w:t>propostas pela administração pública</w:t>
      </w:r>
      <w:r>
        <w:rPr>
          <w:rFonts w:cs="Times New Roman" w:ascii="Times New Roman" w:hAnsi="Times New Roman"/>
          <w:color w:val="000000"/>
        </w:rPr>
        <w:t>, que envolvam a transferência de recursos financeiros (art. 2º, VII da Lei nº 13.019/14), sendo que o T</w:t>
      </w:r>
      <w:r>
        <w:rPr>
          <w:rFonts w:cs="Times New Roman" w:ascii="Times New Roman" w:hAnsi="Times New Roman"/>
          <w:bCs/>
          <w:color w:val="000000"/>
        </w:rPr>
        <w:t>ermo de Colaboração deve ser adotado pela Administração Pública para consecução de planos de sua iniciativa, para celebração de parcerias com Organizações da Sociedade Civil que envolvam a transferência de recursos financeiros (art. 16 da Lei nº 13.019/14).</w:t>
      </w:r>
    </w:p>
    <w:p>
      <w:pPr>
        <w:pStyle w:val="Standard"/>
        <w:spacing w:lineRule="auto" w:line="276"/>
        <w:jc w:val="both"/>
        <w:rPr>
          <w:color w:val="000000"/>
        </w:rPr>
      </w:pPr>
      <w:r>
        <w:rPr>
          <w:rFonts w:cs="Times New Roman" w:ascii="Times New Roman" w:hAnsi="Times New Roman"/>
          <w:color w:val="000000"/>
        </w:rPr>
        <w:t>1.3.2 - O procedimento de seleção reger-se-á pela Lei nº 13.019, de 31 de julho de 2014, e demais dispositivos aplicáveis à espécie, além das condições previstas neste Edital e em seus anexos.</w:t>
      </w:r>
    </w:p>
    <w:p>
      <w:pPr>
        <w:pStyle w:val="PargrafodaLista"/>
        <w:widowControl w:val="false"/>
        <w:suppressAutoHyphens w:val="false"/>
        <w:spacing w:lineRule="auto" w:line="276"/>
        <w:ind w:start="0" w:end="0"/>
        <w:jc w:val="both"/>
        <w:rPr>
          <w:color w:val="000000"/>
        </w:rPr>
      </w:pPr>
      <w:r>
        <w:rPr>
          <w:color w:val="000000"/>
        </w:rPr>
        <w:t>1.3.3 - Será selecionada uma única proposta, observada a ordem de classificação e a disponibilidade orçamentária para a celebração do Termo de Colaboração.</w:t>
      </w:r>
    </w:p>
    <w:p>
      <w:pPr>
        <w:pStyle w:val="PargrafodaLista"/>
        <w:widowControl w:val="false"/>
        <w:suppressAutoHyphens w:val="false"/>
        <w:spacing w:lineRule="auto" w:line="276"/>
        <w:ind w:start="0" w:end="0"/>
        <w:jc w:val="both"/>
        <w:rPr>
          <w:rFonts w:ascii="Times New Roman" w:hAnsi="Times New Roman" w:cs="Times New Roman"/>
          <w:color w:val="000000"/>
        </w:rPr>
      </w:pPr>
      <w:r>
        <w:rPr>
          <w:color w:val="000000"/>
        </w:rPr>
        <w:t>1.3.4 - Não será permitida a atuação em rede.</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sz w:val="24"/>
          <w:szCs w:val="24"/>
        </w:rPr>
      </w:pPr>
      <w:r>
        <w:rPr>
          <w:rFonts w:cs="Times New Roman" w:ascii="Times New Roman" w:hAnsi="Times New Roman"/>
          <w:b/>
          <w:color w:val="000000"/>
        </w:rPr>
        <w:t xml:space="preserve">2 - </w:t>
      </w:r>
      <w:r>
        <w:rPr>
          <w:rFonts w:cs="Times New Roman" w:ascii="Times New Roman" w:hAnsi="Times New Roman"/>
          <w:b/>
          <w:bCs/>
          <w:color w:val="000000"/>
        </w:rPr>
        <w:t>PARTICIPAÇÃO NO CHAMAMENTO PÚBLICO</w:t>
      </w:r>
    </w:p>
    <w:p>
      <w:pPr>
        <w:pStyle w:val="Textbody"/>
        <w:widowControl w:val="false"/>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2.1. Poderão participar do Chamamento Público organizações da sociedade civil sem fins lucrativos (OSCs), assim consideradas aquelas definidas pelo art. 2º, inciso I, alíneas “a”, “b” ou “c”, da Lei nº 13.019, de 2014:</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ab/>
        <w:t>a.)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ab/>
        <w:t>b.) as sociedades cooperativas previstas na Lei nº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e,</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c.) as organizações religiosas que se dediquem a atividades ou a projetos de interesse público e de cunho social, distintas das destinadas a fins exclusivamente religiosos.</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andard"/>
        <w:tabs>
          <w:tab w:val="clear" w:pos="709"/>
          <w:tab w:val="left" w:pos="0" w:leader="none"/>
        </w:tabs>
        <w:spacing w:lineRule="auto" w:line="276"/>
        <w:jc w:val="both"/>
        <w:rPr>
          <w:rFonts w:ascii="Times New Roman" w:hAnsi="Times New Roman" w:cs="Times New Roman"/>
          <w:color w:val="000000"/>
          <w:sz w:val="24"/>
          <w:szCs w:val="24"/>
        </w:rPr>
      </w:pPr>
      <w:r>
        <w:rPr>
          <w:rFonts w:cs="Times New Roman" w:ascii="Times New Roman" w:hAnsi="Times New Roman"/>
          <w:b/>
          <w:color w:val="000000"/>
        </w:rPr>
        <w:t>3 - REQUISITOS E IMPEDIMENTOS PARA A CELEBRAÇÃO DO TERMO DE COLABORAÇÃO</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3.1. Para participar do Chamamento Público, a organização da sociedade civil sem fins lucrativos (OSC), além dos demais requisitos previstos neste Edital e em seus anexos, deverá cumprir as seguintes exigências e atender aos seguintes requisitos:</w:t>
      </w:r>
    </w:p>
    <w:p>
      <w:pPr>
        <w:pStyle w:val="Textbody"/>
        <w:spacing w:lineRule="auto" w:line="276" w:before="0" w:after="0"/>
        <w:jc w:val="both"/>
        <w:rPr>
          <w:rFonts w:ascii="Times New Roman" w:hAnsi="Times New Roman" w:cs="Times New Roman"/>
          <w:color w:val="000000"/>
        </w:rPr>
      </w:pPr>
      <w:r>
        <w:rPr>
          <w:rFonts w:cs="Times New Roman" w:ascii="Times New Roman" w:hAnsi="Times New Roman"/>
          <w:color w:val="000000"/>
          <w:sz w:val="24"/>
          <w:szCs w:val="24"/>
        </w:rPr>
        <w:tab/>
        <w:t xml:space="preserve">a.) Declarar, por meio do dirigente da OSC, conforme modelo constante no </w:t>
      </w:r>
      <w:r>
        <w:rPr>
          <w:rFonts w:cs="Times New Roman" w:ascii="Times New Roman" w:hAnsi="Times New Roman"/>
          <w:b/>
          <w:bCs/>
          <w:color w:val="000000"/>
          <w:sz w:val="24"/>
          <w:szCs w:val="24"/>
        </w:rPr>
        <w:t>Anexo I – Declaração de Ciência e Concordância</w:t>
      </w:r>
      <w:r>
        <w:rPr>
          <w:rFonts w:cs="Times New Roman" w:ascii="Times New Roman" w:hAnsi="Times New Roman"/>
          <w:color w:val="000000"/>
          <w:sz w:val="24"/>
          <w:szCs w:val="24"/>
        </w:rPr>
        <w:t>, que está ciente e concorda com as disposições previstas no Edital e em seus anexos, bem como que se responsabiliza pela veracidade e legitimidade das informações e documentos apresentados durante o processo de seleção;</w:t>
      </w:r>
    </w:p>
    <w:p>
      <w:pPr>
        <w:pStyle w:val="Standard"/>
        <w:tabs>
          <w:tab w:val="clear" w:pos="709"/>
          <w:tab w:val="left" w:pos="993" w:leader="none"/>
        </w:tabs>
        <w:spacing w:lineRule="auto" w:line="276"/>
        <w:ind w:firstLine="567" w:end="0"/>
        <w:jc w:val="both"/>
        <w:rPr>
          <w:rFonts w:ascii="Times New Roman" w:hAnsi="Times New Roman" w:cs="Times New Roman"/>
          <w:color w:val="000000"/>
        </w:rPr>
      </w:pPr>
      <w:r>
        <w:rPr>
          <w:rFonts w:cs="Times New Roman" w:ascii="Times New Roman" w:hAnsi="Times New Roman"/>
          <w:color w:val="000000"/>
        </w:rPr>
        <w:t>b.) ter objetivos estatutários ou regimentais voltados à promoção de atividades e finalidades de relevância pública e social, bem como compatíveis com o objeto do instrumento a ser pactuado (art. 33, caput, inciso I, e art. 35, caput, inciso III, da Lei nº 13.019/14). Estão dispensadas desta exigência as organizações religiosas e as sociedades cooperativas (art. 33, §§ 2º e 3º, Lei nº 13.019/14);</w:t>
      </w:r>
    </w:p>
    <w:p>
      <w:pPr>
        <w:pStyle w:val="Standard"/>
        <w:tabs>
          <w:tab w:val="clear" w:pos="709"/>
          <w:tab w:val="left" w:pos="993" w:leader="none"/>
        </w:tabs>
        <w:spacing w:lineRule="auto" w:line="276"/>
        <w:ind w:firstLine="567" w:end="0"/>
        <w:jc w:val="both"/>
        <w:rPr>
          <w:rFonts w:ascii="Times New Roman" w:hAnsi="Times New Roman" w:cs="Times New Roman"/>
          <w:color w:val="000000"/>
        </w:rPr>
      </w:pPr>
      <w:r>
        <w:rPr>
          <w:rFonts w:cs="Times New Roman" w:ascii="Times New Roman" w:hAnsi="Times New Roman"/>
          <w:color w:val="000000"/>
        </w:rPr>
        <w:t>c.) ser regida por normas de organização interna que prevejam expressamente que, em caso de dissolução da entidade, o respectivo patrimônio líquido será transferido a outra pessoa jurídica de igual natureza que preencha os requisitos da Lei nº 13.019/14, e cujo objeto social seja, preferencialmente, o mesmo da entidade extinta (art. 33, caput, inciso III, Lei nº 13.019/14). Estão dispensadas desta exigência as organizações religiosas e as sociedades cooperativas (art. 33, §§ 2º e 3º, Lei nº 13.019/14);</w:t>
      </w:r>
    </w:p>
    <w:p>
      <w:pPr>
        <w:pStyle w:val="Standard"/>
        <w:tabs>
          <w:tab w:val="clear" w:pos="709"/>
          <w:tab w:val="left" w:pos="993" w:leader="none"/>
        </w:tabs>
        <w:spacing w:lineRule="auto" w:line="276"/>
        <w:ind w:firstLine="567" w:end="0"/>
        <w:jc w:val="both"/>
        <w:rPr>
          <w:rFonts w:ascii="Times New Roman" w:hAnsi="Times New Roman" w:cs="Times New Roman"/>
          <w:color w:val="000000"/>
        </w:rPr>
      </w:pPr>
      <w:r>
        <w:rPr>
          <w:rFonts w:cs="Times New Roman" w:ascii="Times New Roman" w:hAnsi="Times New Roman"/>
          <w:color w:val="000000"/>
        </w:rPr>
        <w:t>d.) ser regida por normas de organização interna que prevejam, expressamente, escrituração de acordo com os princípios fundamentais de contabilidade e com as Normas Brasileiras de Contabilidade (art. 33, caput, inciso IV, Lei nº 13.019/14);</w:t>
      </w:r>
    </w:p>
    <w:p>
      <w:pPr>
        <w:pStyle w:val="Standard"/>
        <w:tabs>
          <w:tab w:val="clear" w:pos="709"/>
          <w:tab w:val="left" w:pos="993" w:leader="none"/>
        </w:tabs>
        <w:spacing w:lineRule="auto" w:line="276"/>
        <w:ind w:firstLine="567" w:end="0"/>
        <w:jc w:val="both"/>
        <w:rPr>
          <w:rFonts w:ascii="Times New Roman" w:hAnsi="Times New Roman" w:cs="Times New Roman"/>
          <w:color w:val="000000"/>
        </w:rPr>
      </w:pPr>
      <w:r>
        <w:rPr>
          <w:rFonts w:cs="Times New Roman" w:ascii="Times New Roman" w:hAnsi="Times New Roman"/>
          <w:color w:val="000000"/>
        </w:rPr>
        <w:t>e.) possuir, no momento da apresentação do plano de trabalho, no mínimo, 1 (um) anos de existência, com cadastro ativo, comprovados por meio de documentação emitida pela Secretaria da Receita Federal do Brasil, com base no Cadastro Nacional da Pessoa Jurídica – CNPJ (art. 33, caput, inciso V, alínea “a”, da Lei nº 13.019/14);</w:t>
      </w:r>
    </w:p>
    <w:p>
      <w:pPr>
        <w:pStyle w:val="Standard"/>
        <w:tabs>
          <w:tab w:val="clear" w:pos="709"/>
          <w:tab w:val="left" w:pos="993" w:leader="none"/>
        </w:tabs>
        <w:spacing w:lineRule="auto" w:line="276"/>
        <w:ind w:firstLine="567" w:end="0"/>
        <w:jc w:val="both"/>
        <w:rPr>
          <w:rFonts w:ascii="Times New Roman" w:hAnsi="Times New Roman" w:cs="Times New Roman"/>
          <w:color w:val="000000"/>
        </w:rPr>
      </w:pPr>
      <w:r>
        <w:rPr>
          <w:rFonts w:cs="Times New Roman" w:ascii="Times New Roman" w:hAnsi="Times New Roman"/>
          <w:color w:val="000000"/>
        </w:rPr>
        <w:t>f.) possuir experiência prévia na realização, com efetividade, do objeto da parceria ou de natureza semelhante, pelo prazo mínimo de 1 (um) ano, a ser comprovada no momento da apresentação do plano de trabalho (art. 33, caput, inciso V, alínea “b”, da Lei nº 13.019/14);</w:t>
      </w:r>
    </w:p>
    <w:p>
      <w:pPr>
        <w:pStyle w:val="Standard"/>
        <w:tabs>
          <w:tab w:val="clear" w:pos="709"/>
          <w:tab w:val="left" w:pos="993" w:leader="none"/>
        </w:tabs>
        <w:spacing w:lineRule="auto" w:line="276"/>
        <w:ind w:firstLine="567" w:end="0"/>
        <w:jc w:val="both"/>
        <w:rPr>
          <w:rFonts w:ascii="Times New Roman" w:hAnsi="Times New Roman" w:cs="Times New Roman"/>
          <w:color w:val="000000"/>
        </w:rPr>
      </w:pPr>
      <w:r>
        <w:rPr>
          <w:rFonts w:cs="Times New Roman" w:ascii="Times New Roman" w:hAnsi="Times New Roman"/>
          <w:color w:val="000000"/>
        </w:rPr>
        <w:t xml:space="preserve">g.) possuir instalações e outras condições materiais para o desenvolvimento do objeto da parceria e o cumprimento das metas estabelecidas ou, alternativamente, prever a sua contratação ou aquisição com recursos da parceria, a ser atestado mediante declaração do dirigente da OSC, conforme </w:t>
      </w:r>
      <w:r>
        <w:rPr>
          <w:rFonts w:cs="Times New Roman" w:ascii="Times New Roman" w:hAnsi="Times New Roman"/>
          <w:b/>
          <w:bCs/>
          <w:i/>
          <w:color w:val="000000"/>
        </w:rPr>
        <w:t>Anexo II – Declaração sobre Instalações, Condições Materiais e Capacidade Técnica e Operacional</w:t>
      </w:r>
      <w:r>
        <w:rPr>
          <w:rFonts w:cs="Times New Roman" w:ascii="Times New Roman" w:hAnsi="Times New Roman"/>
          <w:color w:val="000000"/>
        </w:rPr>
        <w:t>. Não será necessária a demonstração de capacidade prévia instalada, sendo admitida a aquisição de bens e equipamentos ou a realização de serviços de adequação de espaço físico para o cumprimento do objeto da parceria (art. 33, caput, inciso V, alínea “c” e § 5º da Lei nº 13.019/14);</w:t>
      </w:r>
    </w:p>
    <w:p>
      <w:pPr>
        <w:pStyle w:val="Standard"/>
        <w:tabs>
          <w:tab w:val="clear" w:pos="709"/>
          <w:tab w:val="left" w:pos="993" w:leader="none"/>
        </w:tabs>
        <w:spacing w:lineRule="auto" w:line="276"/>
        <w:ind w:firstLine="567" w:end="0"/>
        <w:jc w:val="both"/>
        <w:rPr>
          <w:rFonts w:ascii="Times New Roman" w:hAnsi="Times New Roman" w:cs="Times New Roman"/>
          <w:color w:val="000000"/>
        </w:rPr>
      </w:pPr>
      <w:r>
        <w:rPr>
          <w:rFonts w:cs="Times New Roman" w:ascii="Times New Roman" w:hAnsi="Times New Roman"/>
          <w:color w:val="000000"/>
        </w:rPr>
        <w:t xml:space="preserve">h.) deter capacidade técnica e operacional para o desenvolvimento do objeto da parceria e o cumprimento das metas estabelecidas, a ser atestada mediante declaração do dirigente da OSC, conforme </w:t>
      </w:r>
      <w:r>
        <w:rPr>
          <w:rFonts w:cs="Times New Roman" w:ascii="Times New Roman" w:hAnsi="Times New Roman"/>
          <w:b/>
          <w:bCs/>
          <w:i/>
          <w:color w:val="000000"/>
        </w:rPr>
        <w:t>Anexo II – Declaração sobre Instalações, Condições Materiais e Capacidade Técnica e Operacional</w:t>
      </w:r>
      <w:r>
        <w:rPr>
          <w:rFonts w:cs="Times New Roman" w:ascii="Times New Roman" w:hAnsi="Times New Roman"/>
          <w:color w:val="000000"/>
        </w:rPr>
        <w:t>. Não será necessária a demonstração de capacidade prévia instalada, sendo admitida a contratação de profissionais para o cumprimento do objeto da parceria (art. 33, caput, inciso V, alínea “c” e § 5º, da Lei nº 13.019/14);</w:t>
      </w:r>
    </w:p>
    <w:p>
      <w:pPr>
        <w:pStyle w:val="Standard"/>
        <w:tabs>
          <w:tab w:val="clear" w:pos="709"/>
          <w:tab w:val="left" w:pos="993" w:leader="none"/>
        </w:tabs>
        <w:spacing w:lineRule="auto" w:line="276"/>
        <w:ind w:firstLine="567" w:end="0"/>
        <w:jc w:val="both"/>
        <w:rPr>
          <w:rFonts w:ascii="Times New Roman" w:hAnsi="Times New Roman" w:cs="Times New Roman"/>
          <w:color w:val="000000"/>
        </w:rPr>
      </w:pPr>
      <w:r>
        <w:rPr>
          <w:rFonts w:cs="Times New Roman" w:ascii="Times New Roman" w:hAnsi="Times New Roman"/>
          <w:color w:val="000000"/>
        </w:rPr>
        <w:t>i.) apresentar certidões de regularidade fiscal, previdenciária, tributária, de contribuições, de dívida ativa e trabalhista (art. 34, caput, inciso II, da Lei nº 13.019/14);</w:t>
      </w:r>
    </w:p>
    <w:p>
      <w:pPr>
        <w:pStyle w:val="Standard"/>
        <w:tabs>
          <w:tab w:val="clear" w:pos="709"/>
          <w:tab w:val="left" w:pos="993" w:leader="none"/>
        </w:tabs>
        <w:spacing w:lineRule="auto" w:line="276"/>
        <w:ind w:firstLine="567" w:end="0"/>
        <w:jc w:val="both"/>
        <w:rPr>
          <w:rFonts w:ascii="Times New Roman" w:hAnsi="Times New Roman" w:cs="Times New Roman"/>
          <w:color w:val="000000"/>
        </w:rPr>
      </w:pPr>
      <w:r>
        <w:rPr>
          <w:rFonts w:cs="Times New Roman" w:ascii="Times New Roman" w:hAnsi="Times New Roman"/>
          <w:color w:val="000000"/>
        </w:rPr>
        <w:t>j.) apresentar certidão de existência jurídica expedida pelo cartório de registro civil ou cópia do estatuto registrado e eventuais alterações ou, tratando-se de sociedade cooperativa, certidão simplificada emitida por junta comercial (art. 34, caput, inciso III, da Lei nº 13.019/14);</w:t>
      </w:r>
    </w:p>
    <w:p>
      <w:pPr>
        <w:pStyle w:val="Standard"/>
        <w:tabs>
          <w:tab w:val="clear" w:pos="709"/>
          <w:tab w:val="left" w:pos="993" w:leader="none"/>
        </w:tabs>
        <w:spacing w:lineRule="auto" w:line="276"/>
        <w:ind w:firstLine="567" w:end="0"/>
        <w:jc w:val="both"/>
        <w:rPr>
          <w:rFonts w:ascii="Times New Roman" w:hAnsi="Times New Roman" w:cs="Times New Roman"/>
          <w:color w:val="000000"/>
        </w:rPr>
      </w:pPr>
      <w:r>
        <w:rPr>
          <w:rFonts w:cs="Times New Roman" w:ascii="Times New Roman" w:hAnsi="Times New Roman"/>
          <w:color w:val="000000"/>
        </w:rPr>
        <w:t xml:space="preserve">k.) apresentar cópia da ata de eleição do quadro dirigente atual, bem como relação nominal atualizada dos dirigentes da entidade, conforme estatuto, com endereço, telefone, endereço de correio eletrônico, número e órgão expedidor da carteira de identidade e número de registro no Cadastro de Pessoas Físicas – CPF de cada um deles, por meio de declaração do dirigente da OSC, conforme </w:t>
      </w:r>
      <w:r>
        <w:rPr>
          <w:rFonts w:cs="Times New Roman" w:ascii="Times New Roman" w:hAnsi="Times New Roman"/>
          <w:b/>
          <w:bCs/>
          <w:i/>
          <w:color w:val="000000"/>
        </w:rPr>
        <w:t>Anexo III – Declaração e Relação dos Dirigentes da Entidade</w:t>
      </w:r>
      <w:r>
        <w:rPr>
          <w:rFonts w:cs="Times New Roman" w:ascii="Times New Roman" w:hAnsi="Times New Roman"/>
          <w:color w:val="000000"/>
        </w:rPr>
        <w:t xml:space="preserve"> (art. 34, caput, incisos V e VI, da Lei nº 13.019/14);</w:t>
      </w:r>
    </w:p>
    <w:p>
      <w:pPr>
        <w:pStyle w:val="Standard"/>
        <w:tabs>
          <w:tab w:val="clear" w:pos="709"/>
          <w:tab w:val="left" w:pos="993" w:leader="none"/>
        </w:tabs>
        <w:spacing w:lineRule="auto" w:line="276"/>
        <w:ind w:firstLine="567" w:end="0"/>
        <w:jc w:val="both"/>
        <w:rPr>
          <w:rFonts w:ascii="Times New Roman" w:hAnsi="Times New Roman" w:cs="Times New Roman"/>
          <w:color w:val="000000"/>
        </w:rPr>
      </w:pPr>
      <w:r>
        <w:rPr>
          <w:rFonts w:cs="Times New Roman" w:ascii="Times New Roman" w:hAnsi="Times New Roman"/>
          <w:color w:val="000000"/>
        </w:rPr>
        <w:t>l.) comprovar que funciona no endereço declarado pela entidade, por meio de cópia de documento hábil, tal como, conta de consumo ou contrato de locação (art. 34, caput, inciso VII, da Lei nº 13.019/ 2014);</w:t>
      </w:r>
    </w:p>
    <w:p>
      <w:pPr>
        <w:pStyle w:val="Standard"/>
        <w:tabs>
          <w:tab w:val="clear" w:pos="709"/>
          <w:tab w:val="left" w:pos="993" w:leader="none"/>
        </w:tabs>
        <w:spacing w:lineRule="auto" w:line="276"/>
        <w:ind w:firstLine="567" w:end="0"/>
        <w:jc w:val="both"/>
        <w:rPr>
          <w:rFonts w:ascii="Times New Roman" w:hAnsi="Times New Roman" w:cs="Times New Roman"/>
          <w:color w:val="000000"/>
        </w:rPr>
      </w:pPr>
      <w:r>
        <w:rPr>
          <w:rFonts w:cs="Times New Roman" w:ascii="Times New Roman" w:hAnsi="Times New Roman"/>
          <w:color w:val="000000"/>
        </w:rPr>
        <w:t>m.) atender às exigências previstas na legislação específica, na hipótese de a OSC se tratar de sociedade cooperativa (art. 2º, inciso I, alínea “b”, e art. 33, § 3º, Lei nº 13.019/14).</w:t>
      </w:r>
    </w:p>
    <w:p>
      <w:pPr>
        <w:pStyle w:val="Standard"/>
        <w:tabs>
          <w:tab w:val="clear" w:pos="709"/>
          <w:tab w:val="left" w:pos="993" w:leader="none"/>
        </w:tabs>
        <w:spacing w:lineRule="auto" w:line="276"/>
        <w:jc w:val="both"/>
        <w:rPr>
          <w:rFonts w:ascii="Times New Roman" w:hAnsi="Times New Roman" w:cs="Times New Roman"/>
          <w:color w:val="000000"/>
        </w:rPr>
      </w:pPr>
      <w:r>
        <w:rPr>
          <w:rFonts w:cs="Times New Roman" w:ascii="Times New Roman" w:hAnsi="Times New Roman"/>
          <w:color w:val="000000"/>
        </w:rPr>
        <w:t xml:space="preserve">3.1.1. Nos termos do art. 2º, IV da Lei nº 13.019/14, dirigente é a pessoa que detenha poderes de administração, gestão ou controle da organização da sociedade civil, habilitada a assinar o Termo de Colaboração com a Administração Pública Municipal para a consecução de finalidades de interesse público e recíproco, ainda que delegue essa competência a terceiros, </w:t>
      </w:r>
      <w:r>
        <w:rPr>
          <w:rFonts w:cs="Times New Roman" w:ascii="Times New Roman" w:hAnsi="Times New Roman"/>
          <w:b/>
          <w:bCs/>
          <w:color w:val="000000"/>
          <w:u w:val="single"/>
        </w:rPr>
        <w:t>devendo ser comprovada documentalmente sua qualidade como tal</w:t>
      </w:r>
      <w:r>
        <w:rPr>
          <w:rFonts w:cs="Times New Roman" w:ascii="Times New Roman" w:hAnsi="Times New Roman"/>
          <w:color w:val="000000"/>
        </w:rPr>
        <w:t>.</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3.2. Está impedida de celebrar o Termo de Colaboração, a OSC que:</w:t>
      </w:r>
    </w:p>
    <w:p>
      <w:pPr>
        <w:pStyle w:val="Standard"/>
        <w:tabs>
          <w:tab w:val="clear" w:pos="709"/>
          <w:tab w:val="left" w:pos="993" w:leader="none"/>
        </w:tabs>
        <w:spacing w:lineRule="auto" w:line="276"/>
        <w:ind w:firstLine="567" w:end="0"/>
        <w:jc w:val="both"/>
        <w:rPr>
          <w:rFonts w:ascii="Times New Roman" w:hAnsi="Times New Roman" w:cs="Times New Roman"/>
          <w:color w:val="000000"/>
        </w:rPr>
      </w:pPr>
      <w:r>
        <w:rPr>
          <w:rFonts w:cs="Times New Roman" w:ascii="Times New Roman" w:hAnsi="Times New Roman"/>
          <w:color w:val="000000"/>
        </w:rPr>
        <w:t>a.) não esteja regularmente constituída ou, se estrangeira, não esteja autorizada a funcionar no território nacional (art. 39, caput, inciso I, da Lei nº 13.019/14);</w:t>
      </w:r>
    </w:p>
    <w:p>
      <w:pPr>
        <w:pStyle w:val="Standard"/>
        <w:tabs>
          <w:tab w:val="clear" w:pos="709"/>
          <w:tab w:val="left" w:pos="993" w:leader="none"/>
        </w:tabs>
        <w:spacing w:lineRule="auto" w:line="276"/>
        <w:ind w:firstLine="567" w:end="0"/>
        <w:jc w:val="both"/>
        <w:rPr>
          <w:rFonts w:ascii="Times New Roman" w:hAnsi="Times New Roman" w:cs="Times New Roman"/>
          <w:color w:val="000000"/>
        </w:rPr>
      </w:pPr>
      <w:r>
        <w:rPr>
          <w:rFonts w:cs="Times New Roman" w:ascii="Times New Roman" w:hAnsi="Times New Roman"/>
          <w:color w:val="000000"/>
        </w:rPr>
        <w:t>b.) esteja omissa no dever de prestar contas de parceria anteriormente celebrada (art. 39, caput, inciso II, da Lei nº 13.019/14);</w:t>
      </w:r>
    </w:p>
    <w:p>
      <w:pPr>
        <w:pStyle w:val="Standard"/>
        <w:tabs>
          <w:tab w:val="clear" w:pos="709"/>
          <w:tab w:val="left" w:pos="993" w:leader="none"/>
        </w:tabs>
        <w:spacing w:lineRule="auto" w:line="276"/>
        <w:ind w:firstLine="567" w:end="0"/>
        <w:jc w:val="both"/>
        <w:rPr>
          <w:rFonts w:ascii="Times New Roman" w:hAnsi="Times New Roman" w:cs="Times New Roman"/>
          <w:color w:val="000000"/>
        </w:rPr>
      </w:pPr>
      <w:r>
        <w:rPr>
          <w:rFonts w:cs="Times New Roman" w:ascii="Times New Roman" w:hAnsi="Times New Roman"/>
          <w:color w:val="000000"/>
        </w:rPr>
        <w:t xml:space="preserve">c.) tenha, em seu quadro de dirigentes, membros do Poder Executivo, Legislativo e Judiciário ou do Ministério Público, ou dirigente de órgão ou entidade da administração pública municipal, direta ou indireta, estendendo-se a vedação aos respectivos cônjuges, companheiros e parentes em linha reta, colateral ou por afinidade, até o segundo grau, exceto em relação às entidades que, por sua própria natureza, sejam constituídas pelas autoridades referidas, sendo vedado, contudo, que a mesma pessoa figure no Termo de Colaboração, simultaneamente, como dirigente e administrador público. Não são considerados membros de Poder os integrantes de conselhos de direitos e de políticas públicas (art. 39, caput, inciso III e §§ 5º e 6º, da Lei nº 13.019/14), mediante declaração do dirigente da OSC, conforme </w:t>
      </w:r>
      <w:r>
        <w:rPr>
          <w:rFonts w:cs="Times New Roman" w:ascii="Times New Roman" w:hAnsi="Times New Roman"/>
          <w:b/>
          <w:bCs/>
          <w:i/>
          <w:color w:val="000000"/>
        </w:rPr>
        <w:t>Anexo IV – Declaração do art. 39, III da Lei nº 13.019/14</w:t>
      </w:r>
      <w:r>
        <w:rPr>
          <w:rFonts w:cs="Times New Roman" w:ascii="Times New Roman" w:hAnsi="Times New Roman"/>
          <w:color w:val="000000"/>
        </w:rPr>
        <w:t>;</w:t>
      </w:r>
    </w:p>
    <w:p>
      <w:pPr>
        <w:pStyle w:val="Standard"/>
        <w:tabs>
          <w:tab w:val="clear" w:pos="709"/>
          <w:tab w:val="left" w:pos="993" w:leader="none"/>
        </w:tabs>
        <w:spacing w:lineRule="auto" w:line="276"/>
        <w:ind w:firstLine="567" w:end="0"/>
        <w:jc w:val="both"/>
        <w:rPr>
          <w:rFonts w:ascii="Times New Roman" w:hAnsi="Times New Roman" w:cs="Times New Roman"/>
          <w:color w:val="000000"/>
        </w:rPr>
      </w:pPr>
      <w:r>
        <w:rPr>
          <w:rFonts w:cs="Times New Roman" w:ascii="Times New Roman" w:hAnsi="Times New Roman"/>
          <w:color w:val="000000"/>
        </w:rPr>
        <w:t>d.) tenha tido as contas rejeitadas pela administração pública nos últimos 5 (cinco) anos, exceto se for sanada a irregularidade que motivou a rejeição e quitados os débitos eventualmente imputados, ou for reconsiderada ou revista a decisão pela rejeição, ou, ainda, a apreciação das contas estiver pendente de decisão sobre recurso com efeito suspensivo (art. 39, caput, inciso IV, alíneas “a”, “b” e “c”, da Lei nº 13.019/14);</w:t>
      </w:r>
    </w:p>
    <w:p>
      <w:pPr>
        <w:pStyle w:val="Standard"/>
        <w:tabs>
          <w:tab w:val="clear" w:pos="709"/>
          <w:tab w:val="left" w:pos="993" w:leader="none"/>
        </w:tabs>
        <w:spacing w:lineRule="auto" w:line="276"/>
        <w:ind w:firstLine="567" w:end="0"/>
        <w:jc w:val="both"/>
        <w:rPr>
          <w:rFonts w:ascii="Times New Roman" w:hAnsi="Times New Roman" w:cs="Times New Roman"/>
          <w:color w:val="000000"/>
        </w:rPr>
      </w:pPr>
      <w:r>
        <w:rPr>
          <w:rFonts w:cs="Times New Roman" w:ascii="Times New Roman" w:hAnsi="Times New Roman"/>
          <w:color w:val="000000"/>
        </w:rPr>
        <w:t>e.) tenha sido punida, pelo período que durar a penalidade, com suspensão de participação em licitação e impedimento de contratar com a administração, com declaração de inidoneidade para licitar ou contratar com a administração pública ou com as sanções previstas nos incisos II e III do art. 73 da Lei nº 13.019/14 (art. 39, caput, inciso V, alíneas “a”, “b”, “c” e “d”, da Lei nº 13.019/14);</w:t>
      </w:r>
    </w:p>
    <w:p>
      <w:pPr>
        <w:pStyle w:val="Standard"/>
        <w:tabs>
          <w:tab w:val="clear" w:pos="709"/>
          <w:tab w:val="left" w:pos="993" w:leader="none"/>
        </w:tabs>
        <w:spacing w:lineRule="auto" w:line="276"/>
        <w:ind w:firstLine="567" w:end="0"/>
        <w:jc w:val="both"/>
        <w:rPr>
          <w:rFonts w:ascii="Times New Roman" w:hAnsi="Times New Roman" w:cs="Times New Roman"/>
          <w:color w:val="000000"/>
        </w:rPr>
      </w:pPr>
      <w:r>
        <w:rPr>
          <w:rFonts w:cs="Times New Roman" w:ascii="Times New Roman" w:hAnsi="Times New Roman"/>
          <w:color w:val="000000"/>
        </w:rPr>
        <w:t>f.) tenha tido contas de parceria julgadas irregulares ou rejeitadas por Tribunal ou Conselho de Contas de qualquer esfera da Federação, em decisão irrecorrível, nos últimos 8 (oito) anos (art. 39, caput, inciso VI, da Lei nº 13.019/14); ou</w:t>
      </w:r>
    </w:p>
    <w:p>
      <w:pPr>
        <w:pStyle w:val="Standard"/>
        <w:tabs>
          <w:tab w:val="clear" w:pos="709"/>
          <w:tab w:val="left" w:pos="993" w:leader="none"/>
        </w:tabs>
        <w:spacing w:lineRule="auto" w:line="276"/>
        <w:ind w:firstLine="567" w:end="0"/>
        <w:jc w:val="both"/>
        <w:rPr>
          <w:rFonts w:ascii="Times New Roman" w:hAnsi="Times New Roman" w:cs="Times New Roman"/>
          <w:color w:val="000000"/>
          <w:sz w:val="24"/>
          <w:szCs w:val="24"/>
        </w:rPr>
      </w:pPr>
      <w:r>
        <w:rPr>
          <w:rFonts w:cs="Times New Roman" w:ascii="Times New Roman" w:hAnsi="Times New Roman"/>
          <w:color w:val="000000"/>
        </w:rPr>
        <w:t>g.) tenha entre seus dirigentes, pessoa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 ou que tenha sido considerada responsável por ato de improbidade, enquanto durarem os prazos estabelecidos nos incisos I, II e III do art. 12 da Lei nº 8.429, de 2 de junho de 1992 (art. 39, caput, inciso VII, alíneas “a”, “b” e “c”, da Lei nº 13.019/14).</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3.2.1. Em qualquer das hipóteses previstas no item 3.2 deste Edital, persiste o impedimento para celebrar parceria enquanto não houver o ressarcimento do dano ao erário, pelo qual seja responsável a organização da sociedade civil ou seu dirigente (art. 39, § 2º da Lei nº 13.019/14).</w:t>
      </w:r>
    </w:p>
    <w:p>
      <w:pPr>
        <w:pStyle w:val="Textbody"/>
        <w:spacing w:lineRule="auto" w:line="276" w:before="0" w:after="0"/>
        <w:jc w:val="both"/>
        <w:rPr>
          <w:rFonts w:ascii="Times New Roman" w:hAnsi="Times New Roman" w:cs="Times New Roman"/>
          <w:b/>
          <w:bCs/>
          <w:color w:val="000000"/>
          <w:sz w:val="24"/>
          <w:szCs w:val="24"/>
        </w:rPr>
      </w:pPr>
      <w:bookmarkStart w:id="0" w:name="m_1509864902171160403_art39%252525252525"/>
      <w:bookmarkEnd w:id="0"/>
      <w:r>
        <w:rPr>
          <w:rFonts w:cs="Times New Roman" w:ascii="Times New Roman" w:hAnsi="Times New Roman"/>
          <w:color w:val="000000"/>
          <w:sz w:val="24"/>
          <w:szCs w:val="24"/>
        </w:rPr>
        <w:t>3.2.2. Não serão considerados débitos que decorram de atrasos na liberação de repasses pela Administração Pública ou que tenham sido objeto de parcelamento, se a organização da sociedade civil estiver em situação regular no parcelamento (art. 39, § 4º da Lei nº 13.019/14).</w:t>
      </w:r>
    </w:p>
    <w:p>
      <w:pPr>
        <w:pStyle w:val="Standard"/>
        <w:spacing w:lineRule="auto" w:line="276"/>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Standard"/>
        <w:spacing w:lineRule="auto" w:line="276"/>
        <w:jc w:val="both"/>
        <w:rPr>
          <w:rFonts w:ascii="Times New Roman" w:hAnsi="Times New Roman" w:cs="Times New Roman"/>
          <w:color w:val="000000"/>
        </w:rPr>
      </w:pPr>
      <w:r>
        <w:rPr>
          <w:rFonts w:cs="Times New Roman" w:ascii="Times New Roman" w:hAnsi="Times New Roman"/>
          <w:b/>
          <w:bCs/>
          <w:color w:val="000000"/>
        </w:rPr>
        <w:t>4 - DA COMISSÃO DE SELEÇÃO</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4.1. A seleção dentre as organizações da sociedade civil (OSCs) interessadas na celebração do Termo de Colaboração será feita por uma Comissão de Seleção, destinada a processar e julgar o Chamamento Público, e será composta, por no mínimo, 03 (três) membros da Secretaria Ação Social, Trabalho e Renda, assegurada a participação de pelo menos 01 (um) servidor ocupante de cargo efetivo ou emprego permanente do quadro de pessoal da administração pública municipal, que será nomeada por ato do pelo Chefe do Poder Executivo e publicado na Imprensa Oficial de Itatiba, previamente à etapa de avaliação das propostas (arts. 2º, caput, inciso X, e 27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4.2. Os membros da Comissão de Seleção não serão remunerados.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4.3. Deverá se declarar impedido membro da Comissão de Seleção que tenha participado, nos últimos 5 (cinco) anos, contados da publicação do presente Edital, como associado, cooperado, dirigente, conselheiro ou empregado de qualquer organização da sociedade civil (OSC) participante do Chamamento Público (art. 27, §§ 2º e 3º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4.4. A declaração de impedimento de membro da Comissão de Seleção não obsta a continuidade do processo de seleção. Configurado o impedimento, o membro impedido deverá ser imediatamente substituído por membro que possua qualificação equivalente à do substituído, sem necessidade de divulgação de novo Edital (art. 27, §§ 1º a 3º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4.5. Para subsidiar seus trabalhos, a Comissão de Seleção poderá solicitar assessoramento técnico de especialista que não seja membro desse colegiado.</w:t>
      </w:r>
    </w:p>
    <w:p>
      <w:pPr>
        <w:pStyle w:val="Standard"/>
        <w:spacing w:lineRule="auto" w:line="276"/>
        <w:jc w:val="both"/>
        <w:rPr>
          <w:rFonts w:ascii="Times New Roman" w:hAnsi="Times New Roman" w:cs="Times New Roman"/>
          <w:b/>
          <w:bCs/>
          <w:color w:val="000000"/>
        </w:rPr>
      </w:pPr>
      <w:r>
        <w:rPr>
          <w:rFonts w:cs="Times New Roman" w:ascii="Times New Roman" w:hAnsi="Times New Roman"/>
          <w:color w:val="000000"/>
        </w:rPr>
        <w:t>4.6. A Comissão de Seleção poderá realizar, a qualquer tempo, diligências para verificar a autenticidade das informações e documentos apresentados pelas organizações da sociedade civil (OSCs) concorrentes ou para esclarecer dúvidas e omissões. Em qualquer situação, devem ser observados os princípios da isonomia, da impessoalidade, da transparência e da moralidade.</w:t>
      </w:r>
    </w:p>
    <w:p>
      <w:pPr>
        <w:pStyle w:val="Standard"/>
        <w:spacing w:lineRule="auto" w:line="276"/>
        <w:jc w:val="both"/>
        <w:rPr>
          <w:rFonts w:ascii="Times New Roman" w:hAnsi="Times New Roman" w:cs="Times New Roman"/>
          <w:b/>
          <w:bCs/>
          <w:color w:val="000000"/>
        </w:rPr>
      </w:pPr>
      <w:r>
        <w:rPr>
          <w:rFonts w:cs="Times New Roman" w:ascii="Times New Roman" w:hAnsi="Times New Roman"/>
          <w:b/>
          <w:bCs/>
          <w:color w:val="000000"/>
        </w:rPr>
        <w:tab/>
      </w:r>
    </w:p>
    <w:p>
      <w:pPr>
        <w:pStyle w:val="Standard"/>
        <w:spacing w:lineRule="auto" w:line="276"/>
        <w:jc w:val="both"/>
        <w:rPr>
          <w:rFonts w:ascii="Times New Roman" w:hAnsi="Times New Roman" w:cs="Times New Roman"/>
          <w:b/>
          <w:bCs/>
          <w:color w:val="000000"/>
        </w:rPr>
      </w:pPr>
      <w:r>
        <w:rPr>
          <w:rFonts w:cs="Times New Roman" w:ascii="Times New Roman" w:hAnsi="Times New Roman"/>
          <w:b/>
          <w:bCs/>
          <w:color w:val="000000"/>
        </w:rPr>
        <w:t>5 - DA FASE DE SELEÇÃO</w:t>
      </w:r>
    </w:p>
    <w:p>
      <w:pPr>
        <w:pStyle w:val="Standard"/>
        <w:spacing w:lineRule="auto" w:line="276"/>
        <w:jc w:val="both"/>
        <w:rPr>
          <w:rFonts w:ascii="Times New Roman" w:hAnsi="Times New Roman" w:cs="Times New Roman"/>
          <w:color w:val="000000"/>
        </w:rPr>
      </w:pPr>
      <w:r>
        <w:rPr>
          <w:rFonts w:cs="Times New Roman" w:ascii="Times New Roman" w:hAnsi="Times New Roman"/>
          <w:b/>
          <w:bCs/>
          <w:color w:val="000000"/>
        </w:rPr>
        <w:t>5.1. Do Cronograma</w:t>
      </w:r>
    </w:p>
    <w:p>
      <w:pPr>
        <w:pStyle w:val="Standard"/>
        <w:tabs>
          <w:tab w:val="clear" w:pos="709"/>
          <w:tab w:val="left" w:pos="567" w:leader="none"/>
        </w:tabs>
        <w:spacing w:lineRule="auto" w:line="276"/>
        <w:jc w:val="both"/>
        <w:rPr>
          <w:rFonts w:ascii="Times New Roman" w:hAnsi="Times New Roman" w:cs="Times New Roman"/>
          <w:b/>
          <w:color w:val="000000"/>
          <w:sz w:val="20"/>
          <w:szCs w:val="20"/>
        </w:rPr>
      </w:pPr>
      <w:r>
        <w:rPr>
          <w:rFonts w:cs="Times New Roman" w:ascii="Times New Roman" w:hAnsi="Times New Roman"/>
          <w:color w:val="000000"/>
        </w:rPr>
        <w:t xml:space="preserve">5.1.1. A fase de seleção observará as seguintes etapas, conforme </w:t>
      </w:r>
      <w:r>
        <w:rPr>
          <w:rFonts w:cs="Times New Roman" w:ascii="Times New Roman" w:hAnsi="Times New Roman"/>
          <w:b/>
          <w:bCs/>
          <w:color w:val="000000"/>
          <w:u w:val="single"/>
        </w:rPr>
        <w:t>TABELA 1</w:t>
      </w:r>
      <w:r>
        <w:rPr/>
        <w:t xml:space="preserve"> abaixo:</w:t>
      </w:r>
    </w:p>
    <w:tbl>
      <w:tblPr>
        <w:tblW w:w="9675" w:type="dxa"/>
        <w:jc w:val="center"/>
        <w:tblInd w:w="0" w:type="dxa"/>
        <w:tblLayout w:type="fixed"/>
        <w:tblCellMar>
          <w:top w:w="0" w:type="dxa"/>
          <w:start w:w="10" w:type="dxa"/>
          <w:bottom w:w="0" w:type="dxa"/>
          <w:end w:w="10" w:type="dxa"/>
        </w:tblCellMar>
      </w:tblPr>
      <w:tblGrid>
        <w:gridCol w:w="1030"/>
        <w:gridCol w:w="4363"/>
        <w:gridCol w:w="4282"/>
      </w:tblGrid>
      <w:tr>
        <w:trPr>
          <w:trHeight w:val="369" w:hRule="atLeast"/>
        </w:trPr>
        <w:tc>
          <w:tcPr>
            <w:tcW w:w="1030" w:type="dxa"/>
            <w:tcBorders>
              <w:top w:val="single" w:sz="4" w:space="0" w:color="000000"/>
              <w:start w:val="single" w:sz="4" w:space="0" w:color="000000"/>
              <w:bottom w:val="single" w:sz="4" w:space="0" w:color="000000"/>
              <w:end w:val="single" w:sz="4" w:space="0" w:color="000000"/>
            </w:tcBorders>
            <w:shd w:fill="CCCCCC" w:val="clear"/>
            <w:vAlign w:val="center"/>
          </w:tcPr>
          <w:p>
            <w:pPr>
              <w:pStyle w:val="Standard"/>
              <w:tabs>
                <w:tab w:val="clear" w:pos="709"/>
                <w:tab w:val="left" w:pos="567" w:leader="none"/>
              </w:tabs>
              <w:spacing w:lineRule="auto" w:line="276"/>
              <w:jc w:val="center"/>
              <w:rPr>
                <w:rFonts w:ascii="Times New Roman" w:hAnsi="Times New Roman" w:cs="Times New Roman"/>
                <w:b/>
                <w:color w:val="000000"/>
                <w:sz w:val="20"/>
                <w:szCs w:val="20"/>
              </w:rPr>
            </w:pPr>
            <w:r>
              <w:rPr>
                <w:rFonts w:cs="Times New Roman" w:ascii="Times New Roman" w:hAnsi="Times New Roman"/>
                <w:b/>
                <w:color w:val="000000"/>
                <w:sz w:val="20"/>
                <w:szCs w:val="20"/>
              </w:rPr>
              <w:t>ETAPA</w:t>
            </w:r>
          </w:p>
        </w:tc>
        <w:tc>
          <w:tcPr>
            <w:tcW w:w="4363" w:type="dxa"/>
            <w:tcBorders>
              <w:top w:val="single" w:sz="4" w:space="0" w:color="000000"/>
              <w:start w:val="single" w:sz="4" w:space="0" w:color="000000"/>
              <w:bottom w:val="single" w:sz="4" w:space="0" w:color="000000"/>
              <w:end w:val="single" w:sz="4" w:space="0" w:color="000000"/>
            </w:tcBorders>
            <w:shd w:fill="CCCCCC" w:val="clear"/>
            <w:vAlign w:val="center"/>
          </w:tcPr>
          <w:p>
            <w:pPr>
              <w:pStyle w:val="Standard"/>
              <w:tabs>
                <w:tab w:val="clear" w:pos="709"/>
                <w:tab w:val="left" w:pos="567" w:leader="none"/>
              </w:tabs>
              <w:spacing w:lineRule="auto" w:line="276"/>
              <w:jc w:val="center"/>
              <w:rPr>
                <w:rFonts w:ascii="Times New Roman" w:hAnsi="Times New Roman" w:cs="Times New Roman"/>
                <w:b/>
                <w:color w:val="000000"/>
                <w:sz w:val="20"/>
                <w:szCs w:val="20"/>
              </w:rPr>
            </w:pPr>
            <w:r>
              <w:rPr>
                <w:rFonts w:cs="Times New Roman" w:ascii="Times New Roman" w:hAnsi="Times New Roman"/>
                <w:b/>
                <w:color w:val="000000"/>
                <w:sz w:val="20"/>
                <w:szCs w:val="20"/>
              </w:rPr>
              <w:t>DESCRIÇÃO DA ETAPA</w:t>
            </w:r>
          </w:p>
        </w:tc>
        <w:tc>
          <w:tcPr>
            <w:tcW w:w="4282" w:type="dxa"/>
            <w:tcBorders>
              <w:top w:val="single" w:sz="4" w:space="0" w:color="000000"/>
              <w:start w:val="single" w:sz="4" w:space="0" w:color="000000"/>
              <w:bottom w:val="single" w:sz="4" w:space="0" w:color="000000"/>
              <w:end w:val="single" w:sz="4" w:space="0" w:color="000000"/>
            </w:tcBorders>
            <w:shd w:fill="CCCCCC" w:val="clear"/>
            <w:vAlign w:val="center"/>
          </w:tcPr>
          <w:p>
            <w:pPr>
              <w:pStyle w:val="Standard"/>
              <w:tabs>
                <w:tab w:val="clear" w:pos="709"/>
                <w:tab w:val="left" w:pos="567" w:leader="none"/>
              </w:tabs>
              <w:spacing w:lineRule="auto" w:line="276"/>
              <w:jc w:val="center"/>
              <w:rPr>
                <w:rFonts w:ascii="Times New Roman" w:hAnsi="Times New Roman" w:cs="Times New Roman"/>
                <w:b/>
                <w:color w:val="000000"/>
                <w:sz w:val="20"/>
                <w:szCs w:val="20"/>
              </w:rPr>
            </w:pPr>
            <w:r>
              <w:rPr>
                <w:rFonts w:cs="Times New Roman" w:ascii="Times New Roman" w:hAnsi="Times New Roman"/>
                <w:b/>
                <w:color w:val="000000"/>
                <w:sz w:val="20"/>
                <w:szCs w:val="20"/>
              </w:rPr>
              <w:t>DATA</w:t>
            </w:r>
          </w:p>
        </w:tc>
      </w:tr>
      <w:tr>
        <w:trPr/>
        <w:tc>
          <w:tcPr>
            <w:tcW w:w="1030" w:type="dxa"/>
            <w:tcBorders>
              <w:top w:val="single" w:sz="4" w:space="0" w:color="000000"/>
              <w:start w:val="single" w:sz="4" w:space="0" w:color="000000"/>
              <w:bottom w:val="single" w:sz="4" w:space="0" w:color="000000"/>
              <w:end w:val="single" w:sz="4" w:space="0" w:color="000000"/>
            </w:tcBorders>
            <w:shd w:fill="CCCCCC" w:val="clear"/>
            <w:vAlign w:val="center"/>
          </w:tcPr>
          <w:p>
            <w:pPr>
              <w:pStyle w:val="Standard"/>
              <w:tabs>
                <w:tab w:val="clear" w:pos="709"/>
                <w:tab w:val="left" w:pos="567" w:leader="none"/>
              </w:tabs>
              <w:spacing w:lineRule="auto" w:line="276"/>
              <w:jc w:val="center"/>
              <w:rPr>
                <w:rFonts w:ascii="Times New Roman" w:hAnsi="Times New Roman" w:cs="Times New Roman"/>
                <w:b/>
                <w:color w:val="000000"/>
                <w:sz w:val="20"/>
                <w:szCs w:val="20"/>
              </w:rPr>
            </w:pPr>
            <w:r>
              <w:rPr>
                <w:rFonts w:cs="Times New Roman" w:ascii="Times New Roman" w:hAnsi="Times New Roman"/>
                <w:b/>
                <w:color w:val="000000"/>
                <w:sz w:val="20"/>
                <w:szCs w:val="20"/>
              </w:rPr>
              <w:t>1</w:t>
            </w:r>
          </w:p>
        </w:tc>
        <w:tc>
          <w:tcPr>
            <w:tcW w:w="4363" w:type="dxa"/>
            <w:tcBorders>
              <w:top w:val="single" w:sz="4" w:space="0" w:color="000000"/>
              <w:start w:val="single" w:sz="4" w:space="0" w:color="000000"/>
              <w:bottom w:val="single" w:sz="4" w:space="0" w:color="000000"/>
              <w:end w:val="single" w:sz="4" w:space="0" w:color="000000"/>
            </w:tcBorders>
            <w:shd w:fill="FFFFFF" w:val="clear"/>
            <w:vAlign w:val="center"/>
          </w:tcPr>
          <w:p>
            <w:pPr>
              <w:pStyle w:val="Standard"/>
              <w:tabs>
                <w:tab w:val="clear" w:pos="709"/>
                <w:tab w:val="left" w:pos="567" w:leader="none"/>
              </w:tabs>
              <w:spacing w:lineRule="auto" w:line="276"/>
              <w:jc w:val="center"/>
              <w:rPr>
                <w:rFonts w:ascii="Times New Roman" w:hAnsi="Times New Roman" w:cs="Times New Roman"/>
                <w:color w:val="000000"/>
                <w:sz w:val="20"/>
                <w:szCs w:val="20"/>
              </w:rPr>
            </w:pPr>
            <w:r>
              <w:rPr>
                <w:rFonts w:cs="Times New Roman" w:ascii="Times New Roman" w:hAnsi="Times New Roman"/>
                <w:color w:val="000000"/>
                <w:sz w:val="20"/>
                <w:szCs w:val="20"/>
              </w:rPr>
              <w:t>Publicação do Edital de Chamamento Público</w:t>
            </w:r>
          </w:p>
        </w:tc>
        <w:tc>
          <w:tcPr>
            <w:tcW w:w="4282" w:type="dxa"/>
            <w:tcBorders>
              <w:top w:val="single" w:sz="4" w:space="0" w:color="000000"/>
              <w:start w:val="single" w:sz="4" w:space="0" w:color="000000"/>
              <w:bottom w:val="single" w:sz="4" w:space="0" w:color="000000"/>
              <w:end w:val="single" w:sz="4" w:space="0" w:color="000000"/>
            </w:tcBorders>
            <w:shd w:fill="FFFFFF"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17/07/2025</w:t>
            </w:r>
          </w:p>
        </w:tc>
      </w:tr>
      <w:tr>
        <w:trPr/>
        <w:tc>
          <w:tcPr>
            <w:tcW w:w="1030" w:type="dxa"/>
            <w:tcBorders>
              <w:top w:val="single" w:sz="4" w:space="0" w:color="000000"/>
              <w:start w:val="single" w:sz="4" w:space="0" w:color="000000"/>
              <w:bottom w:val="single" w:sz="4" w:space="0" w:color="000000"/>
              <w:end w:val="single" w:sz="4" w:space="0" w:color="000000"/>
            </w:tcBorders>
            <w:shd w:fill="CCCCCC" w:val="clear"/>
            <w:vAlign w:val="center"/>
          </w:tcPr>
          <w:p>
            <w:pPr>
              <w:pStyle w:val="Standard"/>
              <w:tabs>
                <w:tab w:val="clear" w:pos="709"/>
                <w:tab w:val="left" w:pos="567" w:leader="none"/>
              </w:tabs>
              <w:spacing w:lineRule="auto" w:line="276"/>
              <w:jc w:val="center"/>
              <w:rPr>
                <w:rFonts w:ascii="Times New Roman" w:hAnsi="Times New Roman" w:cs="Times New Roman"/>
                <w:b/>
                <w:color w:val="000000"/>
                <w:sz w:val="20"/>
                <w:szCs w:val="20"/>
              </w:rPr>
            </w:pPr>
            <w:r>
              <w:rPr>
                <w:rFonts w:cs="Times New Roman" w:ascii="Times New Roman" w:hAnsi="Times New Roman"/>
                <w:b/>
                <w:color w:val="000000"/>
                <w:sz w:val="20"/>
                <w:szCs w:val="20"/>
              </w:rPr>
              <w:t>2</w:t>
            </w:r>
          </w:p>
        </w:tc>
        <w:tc>
          <w:tcPr>
            <w:tcW w:w="4363" w:type="dxa"/>
            <w:tcBorders>
              <w:top w:val="single" w:sz="4" w:space="0" w:color="000000"/>
              <w:start w:val="single" w:sz="4" w:space="0" w:color="000000"/>
              <w:bottom w:val="single" w:sz="4" w:space="0" w:color="000000"/>
              <w:end w:val="single" w:sz="4" w:space="0" w:color="000000"/>
            </w:tcBorders>
            <w:shd w:fill="FFFFFF" w:val="clear"/>
            <w:vAlign w:val="center"/>
          </w:tcPr>
          <w:p>
            <w:pPr>
              <w:pStyle w:val="Standard"/>
              <w:tabs>
                <w:tab w:val="clear" w:pos="709"/>
                <w:tab w:val="left" w:pos="567" w:leader="none"/>
              </w:tabs>
              <w:spacing w:lineRule="auto" w:line="276"/>
              <w:jc w:val="center"/>
              <w:rPr>
                <w:rFonts w:ascii="Times New Roman" w:hAnsi="Times New Roman" w:cs="Times New Roman"/>
                <w:color w:val="000000"/>
                <w:sz w:val="20"/>
                <w:szCs w:val="20"/>
              </w:rPr>
            </w:pPr>
            <w:r>
              <w:rPr>
                <w:rFonts w:cs="Times New Roman" w:ascii="Times New Roman" w:hAnsi="Times New Roman"/>
                <w:color w:val="000000"/>
                <w:sz w:val="20"/>
                <w:szCs w:val="20"/>
              </w:rPr>
              <w:t>Envio das propostas pelas OSCs</w:t>
            </w:r>
          </w:p>
        </w:tc>
        <w:tc>
          <w:tcPr>
            <w:tcW w:w="4282" w:type="dxa"/>
            <w:tcBorders>
              <w:top w:val="single" w:sz="4" w:space="0" w:color="000000"/>
              <w:start w:val="single" w:sz="4" w:space="0" w:color="000000"/>
              <w:bottom w:val="single" w:sz="4" w:space="0" w:color="000000"/>
              <w:end w:val="single" w:sz="4" w:space="0" w:color="000000"/>
            </w:tcBorders>
            <w:shd w:fill="FFFFFF" w:val="clear"/>
            <w:vAlign w:val="center"/>
          </w:tcPr>
          <w:p>
            <w:pPr>
              <w:pStyle w:val="Standard"/>
              <w:tabs>
                <w:tab w:val="clear" w:pos="709"/>
                <w:tab w:val="left" w:pos="567" w:leader="none"/>
              </w:tabs>
              <w:spacing w:lineRule="auto" w:line="276"/>
              <w:jc w:val="center"/>
              <w:rPr>
                <w:rFonts w:ascii="Times New Roman" w:hAnsi="Times New Roman" w:cs="Times New Roman"/>
                <w:sz w:val="20"/>
                <w:szCs w:val="20"/>
                <w:shd w:fill="auto" w:val="clear"/>
              </w:rPr>
            </w:pPr>
            <w:r>
              <w:rPr>
                <w:rFonts w:cs="Times New Roman" w:ascii="Times New Roman" w:hAnsi="Times New Roman"/>
                <w:sz w:val="20"/>
                <w:szCs w:val="20"/>
                <w:shd w:fill="auto" w:val="clear"/>
              </w:rPr>
              <w:t>18/08/2025</w:t>
            </w:r>
          </w:p>
        </w:tc>
      </w:tr>
      <w:tr>
        <w:trPr/>
        <w:tc>
          <w:tcPr>
            <w:tcW w:w="1030" w:type="dxa"/>
            <w:tcBorders>
              <w:top w:val="single" w:sz="4" w:space="0" w:color="000000"/>
              <w:start w:val="single" w:sz="4" w:space="0" w:color="000000"/>
              <w:bottom w:val="single" w:sz="4" w:space="0" w:color="000000"/>
              <w:end w:val="single" w:sz="4" w:space="0" w:color="000000"/>
            </w:tcBorders>
            <w:shd w:fill="CCCCCC" w:val="clear"/>
            <w:vAlign w:val="center"/>
          </w:tcPr>
          <w:p>
            <w:pPr>
              <w:pStyle w:val="Standard"/>
              <w:tabs>
                <w:tab w:val="clear" w:pos="709"/>
                <w:tab w:val="left" w:pos="567" w:leader="none"/>
              </w:tabs>
              <w:spacing w:lineRule="auto" w:line="276"/>
              <w:jc w:val="center"/>
              <w:rPr>
                <w:rFonts w:ascii="Times New Roman" w:hAnsi="Times New Roman" w:cs="Times New Roman"/>
                <w:b/>
                <w:color w:val="000000"/>
                <w:sz w:val="20"/>
                <w:szCs w:val="20"/>
              </w:rPr>
            </w:pPr>
            <w:r>
              <w:rPr>
                <w:rFonts w:cs="Times New Roman" w:ascii="Times New Roman" w:hAnsi="Times New Roman"/>
                <w:b/>
                <w:color w:val="000000"/>
                <w:sz w:val="20"/>
                <w:szCs w:val="20"/>
              </w:rPr>
              <w:t>3</w:t>
            </w:r>
          </w:p>
        </w:tc>
        <w:tc>
          <w:tcPr>
            <w:tcW w:w="4363" w:type="dxa"/>
            <w:tcBorders>
              <w:top w:val="single" w:sz="4" w:space="0" w:color="000000"/>
              <w:start w:val="single" w:sz="4" w:space="0" w:color="000000"/>
              <w:bottom w:val="single" w:sz="4" w:space="0" w:color="000000"/>
              <w:end w:val="single" w:sz="4" w:space="0" w:color="000000"/>
            </w:tcBorders>
            <w:shd w:fill="FFFFFF" w:val="clear"/>
            <w:vAlign w:val="center"/>
          </w:tcPr>
          <w:p>
            <w:pPr>
              <w:pStyle w:val="Standard"/>
              <w:tabs>
                <w:tab w:val="clear" w:pos="709"/>
                <w:tab w:val="left" w:pos="567" w:leader="none"/>
              </w:tabs>
              <w:spacing w:lineRule="auto" w:line="276"/>
              <w:jc w:val="center"/>
              <w:rPr>
                <w:rFonts w:ascii="Times New Roman" w:hAnsi="Times New Roman" w:cs="Times New Roman"/>
                <w:color w:val="000000"/>
                <w:sz w:val="20"/>
                <w:szCs w:val="20"/>
              </w:rPr>
            </w:pPr>
            <w:r>
              <w:rPr>
                <w:rFonts w:cs="Times New Roman" w:ascii="Times New Roman" w:hAnsi="Times New Roman"/>
                <w:color w:val="000000"/>
                <w:sz w:val="20"/>
                <w:szCs w:val="20"/>
              </w:rPr>
              <w:t>Etapa competitiva de avaliação das propostas pela Comissão de Seleção</w:t>
            </w:r>
          </w:p>
        </w:tc>
        <w:tc>
          <w:tcPr>
            <w:tcW w:w="4282" w:type="dxa"/>
            <w:tcBorders>
              <w:top w:val="single" w:sz="4" w:space="0" w:color="000000"/>
              <w:start w:val="single" w:sz="4" w:space="0" w:color="000000"/>
              <w:bottom w:val="single" w:sz="4" w:space="0" w:color="000000"/>
              <w:end w:val="single" w:sz="4" w:space="0" w:color="000000"/>
            </w:tcBorders>
            <w:shd w:fill="FFFFFF" w:val="clear"/>
            <w:vAlign w:val="center"/>
          </w:tcPr>
          <w:p>
            <w:pPr>
              <w:pStyle w:val="Standard"/>
              <w:tabs>
                <w:tab w:val="clear" w:pos="709"/>
                <w:tab w:val="left" w:pos="567" w:leader="none"/>
              </w:tabs>
              <w:spacing w:lineRule="auto" w:line="276"/>
              <w:jc w:val="center"/>
              <w:rPr>
                <w:rFonts w:ascii="Times New Roman" w:hAnsi="Times New Roman" w:cs="Times New Roman"/>
                <w:color w:val="000000"/>
                <w:sz w:val="20"/>
                <w:szCs w:val="20"/>
              </w:rPr>
            </w:pPr>
            <w:r>
              <w:rPr>
                <w:rFonts w:cs="Times New Roman" w:ascii="Times New Roman" w:hAnsi="Times New Roman"/>
                <w:color w:val="000000"/>
                <w:sz w:val="20"/>
                <w:szCs w:val="20"/>
              </w:rPr>
              <w:t>15 (quinze) dias corridos, contados do prazo final para a apresentação das propostas</w:t>
            </w:r>
          </w:p>
        </w:tc>
      </w:tr>
      <w:tr>
        <w:trPr/>
        <w:tc>
          <w:tcPr>
            <w:tcW w:w="1030" w:type="dxa"/>
            <w:tcBorders>
              <w:top w:val="single" w:sz="4" w:space="0" w:color="000000"/>
              <w:start w:val="single" w:sz="4" w:space="0" w:color="000000"/>
              <w:bottom w:val="single" w:sz="4" w:space="0" w:color="000000"/>
              <w:end w:val="single" w:sz="4" w:space="0" w:color="000000"/>
            </w:tcBorders>
            <w:shd w:fill="CCCCCC" w:val="clear"/>
            <w:vAlign w:val="center"/>
          </w:tcPr>
          <w:p>
            <w:pPr>
              <w:pStyle w:val="Standard"/>
              <w:tabs>
                <w:tab w:val="clear" w:pos="709"/>
                <w:tab w:val="left" w:pos="567" w:leader="none"/>
              </w:tabs>
              <w:spacing w:lineRule="auto" w:line="276"/>
              <w:jc w:val="center"/>
              <w:rPr>
                <w:rFonts w:ascii="Times New Roman" w:hAnsi="Times New Roman" w:cs="Times New Roman"/>
                <w:b/>
                <w:color w:val="000000"/>
                <w:sz w:val="20"/>
                <w:szCs w:val="20"/>
              </w:rPr>
            </w:pPr>
            <w:r>
              <w:rPr>
                <w:rFonts w:cs="Times New Roman" w:ascii="Times New Roman" w:hAnsi="Times New Roman"/>
                <w:b/>
                <w:color w:val="000000"/>
                <w:sz w:val="20"/>
                <w:szCs w:val="20"/>
              </w:rPr>
              <w:t>4</w:t>
            </w:r>
          </w:p>
        </w:tc>
        <w:tc>
          <w:tcPr>
            <w:tcW w:w="4363" w:type="dxa"/>
            <w:tcBorders>
              <w:top w:val="single" w:sz="4" w:space="0" w:color="000000"/>
              <w:start w:val="single" w:sz="4" w:space="0" w:color="000000"/>
              <w:bottom w:val="single" w:sz="4" w:space="0" w:color="000000"/>
              <w:end w:val="single" w:sz="4" w:space="0" w:color="000000"/>
            </w:tcBorders>
            <w:shd w:fill="FFFFFF" w:val="clear"/>
            <w:vAlign w:val="center"/>
          </w:tcPr>
          <w:p>
            <w:pPr>
              <w:pStyle w:val="Standard"/>
              <w:tabs>
                <w:tab w:val="clear" w:pos="709"/>
                <w:tab w:val="left" w:pos="567" w:leader="none"/>
              </w:tabs>
              <w:spacing w:lineRule="auto" w:line="276"/>
              <w:jc w:val="center"/>
              <w:rPr>
                <w:rFonts w:ascii="Times New Roman" w:hAnsi="Times New Roman" w:cs="Times New Roman"/>
                <w:color w:val="000000"/>
                <w:sz w:val="20"/>
                <w:szCs w:val="20"/>
              </w:rPr>
            </w:pPr>
            <w:r>
              <w:rPr>
                <w:rFonts w:cs="Times New Roman" w:ascii="Times New Roman" w:hAnsi="Times New Roman"/>
                <w:color w:val="000000"/>
                <w:sz w:val="20"/>
                <w:szCs w:val="20"/>
              </w:rPr>
              <w:t>Divulgação do resultado preliminar</w:t>
            </w:r>
          </w:p>
        </w:tc>
        <w:tc>
          <w:tcPr>
            <w:tcW w:w="4282" w:type="dxa"/>
            <w:tcBorders>
              <w:top w:val="single" w:sz="4" w:space="0" w:color="000000"/>
              <w:start w:val="single" w:sz="4" w:space="0" w:color="000000"/>
              <w:bottom w:val="single" w:sz="4" w:space="0" w:color="000000"/>
              <w:end w:val="single" w:sz="4" w:space="0" w:color="000000"/>
            </w:tcBorders>
            <w:shd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shd w:fill="auto" w:val="clear"/>
              </w:rPr>
              <w:t>04/09/2025</w:t>
            </w:r>
          </w:p>
        </w:tc>
      </w:tr>
      <w:tr>
        <w:trPr/>
        <w:tc>
          <w:tcPr>
            <w:tcW w:w="1030" w:type="dxa"/>
            <w:tcBorders>
              <w:top w:val="single" w:sz="4" w:space="0" w:color="000000"/>
              <w:start w:val="single" w:sz="4" w:space="0" w:color="000000"/>
              <w:bottom w:val="single" w:sz="4" w:space="0" w:color="000000"/>
              <w:end w:val="single" w:sz="4" w:space="0" w:color="000000"/>
            </w:tcBorders>
            <w:shd w:fill="CCCCCC" w:val="clear"/>
            <w:vAlign w:val="center"/>
          </w:tcPr>
          <w:p>
            <w:pPr>
              <w:pStyle w:val="Standard"/>
              <w:tabs>
                <w:tab w:val="clear" w:pos="709"/>
                <w:tab w:val="left" w:pos="567" w:leader="none"/>
              </w:tabs>
              <w:spacing w:lineRule="auto" w:line="276"/>
              <w:jc w:val="center"/>
              <w:rPr>
                <w:rFonts w:ascii="Times New Roman" w:hAnsi="Times New Roman" w:cs="Times New Roman"/>
                <w:b/>
                <w:color w:val="000000"/>
                <w:sz w:val="20"/>
                <w:szCs w:val="20"/>
              </w:rPr>
            </w:pPr>
            <w:r>
              <w:rPr>
                <w:rFonts w:cs="Times New Roman" w:ascii="Times New Roman" w:hAnsi="Times New Roman"/>
                <w:b/>
                <w:color w:val="000000"/>
                <w:sz w:val="20"/>
                <w:szCs w:val="20"/>
              </w:rPr>
              <w:t>5</w:t>
            </w:r>
          </w:p>
        </w:tc>
        <w:tc>
          <w:tcPr>
            <w:tcW w:w="4363" w:type="dxa"/>
            <w:tcBorders>
              <w:top w:val="single" w:sz="4" w:space="0" w:color="000000"/>
              <w:start w:val="single" w:sz="4" w:space="0" w:color="000000"/>
              <w:bottom w:val="single" w:sz="4" w:space="0" w:color="000000"/>
              <w:end w:val="single" w:sz="4" w:space="0" w:color="000000"/>
            </w:tcBorders>
            <w:shd w:fill="FFFFFF" w:val="clear"/>
            <w:vAlign w:val="center"/>
          </w:tcPr>
          <w:p>
            <w:pPr>
              <w:pStyle w:val="Standard"/>
              <w:tabs>
                <w:tab w:val="clear" w:pos="709"/>
                <w:tab w:val="left" w:pos="567" w:leader="none"/>
              </w:tabs>
              <w:spacing w:lineRule="auto" w:line="276"/>
              <w:jc w:val="center"/>
              <w:rPr>
                <w:rFonts w:ascii="Times New Roman" w:hAnsi="Times New Roman" w:cs="Times New Roman"/>
                <w:color w:val="000000"/>
                <w:sz w:val="20"/>
                <w:szCs w:val="20"/>
              </w:rPr>
            </w:pPr>
            <w:r>
              <w:rPr>
                <w:rFonts w:cs="Times New Roman" w:ascii="Times New Roman" w:hAnsi="Times New Roman"/>
                <w:color w:val="000000"/>
                <w:sz w:val="20"/>
                <w:szCs w:val="20"/>
              </w:rPr>
              <w:t>Interposição de recursos contra o resultado preliminar</w:t>
            </w:r>
          </w:p>
        </w:tc>
        <w:tc>
          <w:tcPr>
            <w:tcW w:w="4282" w:type="dxa"/>
            <w:tcBorders>
              <w:top w:val="single" w:sz="4" w:space="0" w:color="000000"/>
              <w:start w:val="single" w:sz="4" w:space="0" w:color="000000"/>
              <w:bottom w:val="single" w:sz="4" w:space="0" w:color="000000"/>
              <w:end w:val="single" w:sz="4" w:space="0" w:color="000000"/>
            </w:tcBorders>
            <w:shd w:fill="FFFFFF" w:val="clear"/>
            <w:vAlign w:val="center"/>
          </w:tcPr>
          <w:p>
            <w:pPr>
              <w:pStyle w:val="Standard"/>
              <w:tabs>
                <w:tab w:val="clear" w:pos="709"/>
                <w:tab w:val="left" w:pos="567" w:leader="none"/>
              </w:tabs>
              <w:spacing w:lineRule="auto" w:line="276"/>
              <w:jc w:val="center"/>
              <w:rPr>
                <w:rFonts w:ascii="Times New Roman" w:hAnsi="Times New Roman" w:cs="Times New Roman"/>
                <w:color w:val="000000"/>
                <w:sz w:val="20"/>
                <w:szCs w:val="20"/>
              </w:rPr>
            </w:pPr>
            <w:r>
              <w:rPr>
                <w:rFonts w:cs="Times New Roman" w:ascii="Times New Roman" w:hAnsi="Times New Roman"/>
                <w:color w:val="000000"/>
                <w:sz w:val="20"/>
                <w:szCs w:val="20"/>
              </w:rPr>
              <w:t>5 (cinco) dias úteis, contados da divulgação do resultado preliminar</w:t>
            </w:r>
          </w:p>
        </w:tc>
      </w:tr>
      <w:tr>
        <w:trPr/>
        <w:tc>
          <w:tcPr>
            <w:tcW w:w="1030" w:type="dxa"/>
            <w:tcBorders>
              <w:top w:val="single" w:sz="4" w:space="0" w:color="000000"/>
              <w:start w:val="single" w:sz="4" w:space="0" w:color="000000"/>
              <w:bottom w:val="single" w:sz="4" w:space="0" w:color="000000"/>
              <w:end w:val="single" w:sz="4" w:space="0" w:color="000000"/>
            </w:tcBorders>
            <w:shd w:fill="CCCCCC" w:val="clear"/>
            <w:vAlign w:val="center"/>
          </w:tcPr>
          <w:p>
            <w:pPr>
              <w:pStyle w:val="Standard"/>
              <w:tabs>
                <w:tab w:val="clear" w:pos="709"/>
                <w:tab w:val="left" w:pos="567" w:leader="none"/>
              </w:tabs>
              <w:spacing w:lineRule="auto" w:line="276"/>
              <w:jc w:val="center"/>
              <w:rPr>
                <w:rFonts w:ascii="Times New Roman" w:hAnsi="Times New Roman" w:cs="Times New Roman"/>
                <w:b/>
                <w:color w:val="000000"/>
                <w:sz w:val="20"/>
                <w:szCs w:val="20"/>
              </w:rPr>
            </w:pPr>
            <w:r>
              <w:rPr>
                <w:rFonts w:cs="Times New Roman" w:ascii="Times New Roman" w:hAnsi="Times New Roman"/>
                <w:b/>
                <w:color w:val="000000"/>
                <w:sz w:val="20"/>
                <w:szCs w:val="20"/>
              </w:rPr>
              <w:t>6</w:t>
            </w:r>
          </w:p>
        </w:tc>
        <w:tc>
          <w:tcPr>
            <w:tcW w:w="4363" w:type="dxa"/>
            <w:tcBorders>
              <w:top w:val="single" w:sz="4" w:space="0" w:color="000000"/>
              <w:start w:val="single" w:sz="4" w:space="0" w:color="000000"/>
              <w:bottom w:val="single" w:sz="4" w:space="0" w:color="000000"/>
              <w:end w:val="single" w:sz="4" w:space="0" w:color="000000"/>
            </w:tcBorders>
            <w:shd w:fill="FFFFFF" w:val="clear"/>
            <w:vAlign w:val="center"/>
          </w:tcPr>
          <w:p>
            <w:pPr>
              <w:pStyle w:val="Standard"/>
              <w:tabs>
                <w:tab w:val="clear" w:pos="709"/>
                <w:tab w:val="left" w:pos="567" w:leader="none"/>
              </w:tabs>
              <w:spacing w:lineRule="auto" w:line="276"/>
              <w:jc w:val="center"/>
              <w:rPr>
                <w:rFonts w:ascii="Times New Roman" w:hAnsi="Times New Roman" w:cs="Times New Roman"/>
                <w:color w:val="000000"/>
                <w:sz w:val="20"/>
                <w:szCs w:val="20"/>
              </w:rPr>
            </w:pPr>
            <w:r>
              <w:rPr>
                <w:rFonts w:cs="Times New Roman" w:ascii="Times New Roman" w:hAnsi="Times New Roman"/>
                <w:color w:val="000000"/>
                <w:sz w:val="20"/>
                <w:szCs w:val="20"/>
              </w:rPr>
              <w:t>Período de apresentação de contrarrazões aos recursos interpostos</w:t>
            </w:r>
          </w:p>
        </w:tc>
        <w:tc>
          <w:tcPr>
            <w:tcW w:w="4282" w:type="dxa"/>
            <w:tcBorders>
              <w:top w:val="single" w:sz="4" w:space="0" w:color="000000"/>
              <w:start w:val="single" w:sz="4" w:space="0" w:color="000000"/>
              <w:bottom w:val="single" w:sz="4" w:space="0" w:color="000000"/>
              <w:end w:val="single" w:sz="4" w:space="0" w:color="000000"/>
            </w:tcBorders>
            <w:shd w:fill="FFFFFF" w:val="clear"/>
            <w:vAlign w:val="center"/>
          </w:tcPr>
          <w:p>
            <w:pPr>
              <w:pStyle w:val="Standard"/>
              <w:tabs>
                <w:tab w:val="clear" w:pos="709"/>
                <w:tab w:val="left" w:pos="567" w:leader="none"/>
              </w:tabs>
              <w:spacing w:lineRule="auto" w:line="276"/>
              <w:jc w:val="center"/>
              <w:rPr>
                <w:rFonts w:ascii="Times New Roman" w:hAnsi="Times New Roman" w:cs="Times New Roman"/>
                <w:color w:val="000000"/>
                <w:sz w:val="20"/>
                <w:szCs w:val="20"/>
              </w:rPr>
            </w:pPr>
            <w:r>
              <w:rPr>
                <w:rFonts w:cs="Times New Roman" w:ascii="Times New Roman" w:hAnsi="Times New Roman"/>
                <w:color w:val="000000"/>
                <w:sz w:val="20"/>
                <w:szCs w:val="20"/>
              </w:rPr>
              <w:t>5 (cinco) dias úteis, contados do decurso do prazo para apresentação de recurso</w:t>
            </w:r>
          </w:p>
        </w:tc>
      </w:tr>
      <w:tr>
        <w:trPr/>
        <w:tc>
          <w:tcPr>
            <w:tcW w:w="1030" w:type="dxa"/>
            <w:tcBorders>
              <w:top w:val="single" w:sz="4" w:space="0" w:color="000000"/>
              <w:start w:val="single" w:sz="4" w:space="0" w:color="000000"/>
              <w:bottom w:val="single" w:sz="4" w:space="0" w:color="000000"/>
              <w:end w:val="single" w:sz="4" w:space="0" w:color="000000"/>
            </w:tcBorders>
            <w:shd w:fill="CCCCCC" w:val="clear"/>
            <w:vAlign w:val="center"/>
          </w:tcPr>
          <w:p>
            <w:pPr>
              <w:pStyle w:val="Standard"/>
              <w:tabs>
                <w:tab w:val="clear" w:pos="709"/>
                <w:tab w:val="left" w:pos="567" w:leader="none"/>
              </w:tabs>
              <w:spacing w:lineRule="auto" w:line="276"/>
              <w:jc w:val="center"/>
              <w:rPr>
                <w:rFonts w:ascii="Times New Roman" w:hAnsi="Times New Roman" w:cs="Times New Roman"/>
                <w:b/>
                <w:color w:val="000000"/>
                <w:sz w:val="20"/>
                <w:szCs w:val="20"/>
              </w:rPr>
            </w:pPr>
            <w:r>
              <w:rPr>
                <w:rFonts w:cs="Times New Roman" w:ascii="Times New Roman" w:hAnsi="Times New Roman"/>
                <w:b/>
                <w:color w:val="000000"/>
                <w:sz w:val="20"/>
                <w:szCs w:val="20"/>
              </w:rPr>
              <w:t>7</w:t>
            </w:r>
          </w:p>
        </w:tc>
        <w:tc>
          <w:tcPr>
            <w:tcW w:w="4363" w:type="dxa"/>
            <w:tcBorders>
              <w:top w:val="single" w:sz="4" w:space="0" w:color="000000"/>
              <w:start w:val="single" w:sz="4" w:space="0" w:color="000000"/>
              <w:bottom w:val="single" w:sz="4" w:space="0" w:color="000000"/>
              <w:end w:val="single" w:sz="4" w:space="0" w:color="000000"/>
            </w:tcBorders>
            <w:shd w:fill="FFFFFF" w:val="clear"/>
            <w:vAlign w:val="center"/>
          </w:tcPr>
          <w:p>
            <w:pPr>
              <w:pStyle w:val="Standard"/>
              <w:tabs>
                <w:tab w:val="clear" w:pos="709"/>
                <w:tab w:val="left" w:pos="567" w:leader="none"/>
              </w:tabs>
              <w:spacing w:lineRule="auto" w:line="276"/>
              <w:jc w:val="center"/>
              <w:rPr>
                <w:rFonts w:ascii="Times New Roman" w:hAnsi="Times New Roman" w:cs="Times New Roman"/>
                <w:color w:val="000000"/>
                <w:sz w:val="20"/>
                <w:szCs w:val="20"/>
              </w:rPr>
            </w:pPr>
            <w:r>
              <w:rPr>
                <w:rFonts w:cs="Times New Roman" w:ascii="Times New Roman" w:hAnsi="Times New Roman"/>
                <w:color w:val="000000"/>
                <w:sz w:val="20"/>
                <w:szCs w:val="20"/>
              </w:rPr>
              <w:t>Análise dos recursos pela Comissão de Seleção</w:t>
            </w:r>
          </w:p>
        </w:tc>
        <w:tc>
          <w:tcPr>
            <w:tcW w:w="4282" w:type="dxa"/>
            <w:tcBorders>
              <w:top w:val="single" w:sz="4" w:space="0" w:color="000000"/>
              <w:start w:val="single" w:sz="4" w:space="0" w:color="000000"/>
              <w:bottom w:val="single" w:sz="4" w:space="0" w:color="000000"/>
              <w:end w:val="single" w:sz="4" w:space="0" w:color="000000"/>
            </w:tcBorders>
            <w:shd w:fill="FFFFFF" w:val="clear"/>
            <w:vAlign w:val="center"/>
          </w:tcPr>
          <w:p>
            <w:pPr>
              <w:pStyle w:val="Standard"/>
              <w:tabs>
                <w:tab w:val="clear" w:pos="709"/>
                <w:tab w:val="left" w:pos="567" w:leader="none"/>
              </w:tabs>
              <w:spacing w:lineRule="auto" w:line="276"/>
              <w:jc w:val="center"/>
              <w:rPr>
                <w:rFonts w:ascii="Times New Roman" w:hAnsi="Times New Roman" w:cs="Times New Roman"/>
                <w:color w:val="000000"/>
                <w:sz w:val="20"/>
                <w:szCs w:val="20"/>
              </w:rPr>
            </w:pPr>
            <w:r>
              <w:rPr>
                <w:rFonts w:cs="Times New Roman" w:ascii="Times New Roman" w:hAnsi="Times New Roman"/>
                <w:color w:val="000000"/>
                <w:sz w:val="20"/>
                <w:szCs w:val="20"/>
              </w:rPr>
              <w:t>5 (cinco) dias úteis, contados do prazo final para a apresentação de contrarrazões</w:t>
            </w:r>
          </w:p>
        </w:tc>
      </w:tr>
      <w:tr>
        <w:trPr/>
        <w:tc>
          <w:tcPr>
            <w:tcW w:w="1030" w:type="dxa"/>
            <w:tcBorders>
              <w:top w:val="single" w:sz="4" w:space="0" w:color="000000"/>
              <w:start w:val="single" w:sz="4" w:space="0" w:color="000000"/>
              <w:bottom w:val="single" w:sz="4" w:space="0" w:color="000000"/>
              <w:end w:val="single" w:sz="4" w:space="0" w:color="000000"/>
            </w:tcBorders>
            <w:shd w:fill="CCCCCC" w:val="clear"/>
            <w:vAlign w:val="center"/>
          </w:tcPr>
          <w:p>
            <w:pPr>
              <w:pStyle w:val="Standard"/>
              <w:tabs>
                <w:tab w:val="clear" w:pos="709"/>
                <w:tab w:val="left" w:pos="567" w:leader="none"/>
              </w:tabs>
              <w:spacing w:lineRule="auto" w:line="276"/>
              <w:jc w:val="center"/>
              <w:rPr>
                <w:rFonts w:ascii="Times New Roman" w:hAnsi="Times New Roman" w:cs="Times New Roman"/>
                <w:b/>
                <w:color w:val="000000"/>
                <w:sz w:val="20"/>
                <w:szCs w:val="20"/>
              </w:rPr>
            </w:pPr>
            <w:r>
              <w:rPr>
                <w:rFonts w:cs="Times New Roman" w:ascii="Times New Roman" w:hAnsi="Times New Roman"/>
                <w:b/>
                <w:color w:val="000000"/>
                <w:sz w:val="20"/>
                <w:szCs w:val="20"/>
              </w:rPr>
              <w:t>8</w:t>
            </w:r>
          </w:p>
        </w:tc>
        <w:tc>
          <w:tcPr>
            <w:tcW w:w="4363" w:type="dxa"/>
            <w:tcBorders>
              <w:top w:val="single" w:sz="4" w:space="0" w:color="000000"/>
              <w:start w:val="single" w:sz="4" w:space="0" w:color="000000"/>
              <w:bottom w:val="single" w:sz="4" w:space="0" w:color="000000"/>
              <w:end w:val="single" w:sz="4" w:space="0" w:color="000000"/>
            </w:tcBorders>
            <w:shd w:fill="FFFFFF" w:val="clear"/>
            <w:vAlign w:val="center"/>
          </w:tcPr>
          <w:p>
            <w:pPr>
              <w:pStyle w:val="Standard"/>
              <w:tabs>
                <w:tab w:val="clear" w:pos="709"/>
                <w:tab w:val="left" w:pos="567" w:leader="none"/>
              </w:tabs>
              <w:spacing w:lineRule="auto" w:line="276"/>
              <w:jc w:val="center"/>
              <w:rPr>
                <w:rFonts w:ascii="Times New Roman" w:hAnsi="Times New Roman" w:cs="Times New Roman"/>
                <w:color w:val="000000"/>
                <w:sz w:val="20"/>
                <w:szCs w:val="20"/>
              </w:rPr>
            </w:pPr>
            <w:r>
              <w:rPr>
                <w:rFonts w:cs="Times New Roman" w:ascii="Times New Roman" w:hAnsi="Times New Roman"/>
                <w:color w:val="000000"/>
                <w:sz w:val="20"/>
                <w:szCs w:val="20"/>
              </w:rPr>
              <w:t>Análise dos recursos pelo Chefe do Poder Executivo (se necessário)</w:t>
            </w:r>
          </w:p>
        </w:tc>
        <w:tc>
          <w:tcPr>
            <w:tcW w:w="4282" w:type="dxa"/>
            <w:tcBorders>
              <w:top w:val="single" w:sz="4" w:space="0" w:color="000000"/>
              <w:start w:val="single" w:sz="4" w:space="0" w:color="000000"/>
              <w:bottom w:val="single" w:sz="4" w:space="0" w:color="000000"/>
              <w:end w:val="single" w:sz="4" w:space="0" w:color="000000"/>
            </w:tcBorders>
            <w:shd w:fill="FFFFFF" w:val="clear"/>
            <w:vAlign w:val="center"/>
          </w:tcPr>
          <w:p>
            <w:pPr>
              <w:pStyle w:val="Standard"/>
              <w:tabs>
                <w:tab w:val="left" w:pos="709" w:leader="none"/>
              </w:tabs>
              <w:suppressAutoHyphens w:val="false"/>
              <w:spacing w:lineRule="auto" w:line="276"/>
              <w:jc w:val="both"/>
              <w:rPr>
                <w:rFonts w:ascii="Times New Roman" w:hAnsi="Times New Roman" w:cs="Times New Roman"/>
                <w:color w:val="000000"/>
                <w:sz w:val="20"/>
                <w:szCs w:val="20"/>
              </w:rPr>
            </w:pPr>
            <w:r>
              <w:rPr>
                <w:rFonts w:cs="Times New Roman" w:ascii="Times New Roman" w:hAnsi="Times New Roman"/>
                <w:color w:val="000000"/>
                <w:sz w:val="20"/>
                <w:szCs w:val="20"/>
              </w:rPr>
              <w:t>15 (quinze) dias corridos, contados do recebimento do processo no Gabinete para análise.</w:t>
            </w:r>
          </w:p>
        </w:tc>
      </w:tr>
      <w:tr>
        <w:trPr/>
        <w:tc>
          <w:tcPr>
            <w:tcW w:w="1030" w:type="dxa"/>
            <w:tcBorders>
              <w:top w:val="single" w:sz="4" w:space="0" w:color="000000"/>
              <w:start w:val="single" w:sz="4" w:space="0" w:color="000000"/>
              <w:bottom w:val="single" w:sz="4" w:space="0" w:color="000000"/>
              <w:end w:val="single" w:sz="4" w:space="0" w:color="000000"/>
            </w:tcBorders>
            <w:shd w:fill="CCCCCC" w:val="clear"/>
            <w:vAlign w:val="center"/>
          </w:tcPr>
          <w:p>
            <w:pPr>
              <w:pStyle w:val="Standard"/>
              <w:tabs>
                <w:tab w:val="clear" w:pos="709"/>
                <w:tab w:val="left" w:pos="567" w:leader="none"/>
              </w:tabs>
              <w:spacing w:lineRule="auto" w:line="276"/>
              <w:jc w:val="center"/>
              <w:rPr>
                <w:rFonts w:ascii="Times New Roman" w:hAnsi="Times New Roman" w:cs="Times New Roman"/>
                <w:b/>
                <w:color w:val="000000"/>
                <w:sz w:val="20"/>
                <w:szCs w:val="20"/>
              </w:rPr>
            </w:pPr>
            <w:r>
              <w:rPr>
                <w:rFonts w:cs="Times New Roman" w:ascii="Times New Roman" w:hAnsi="Times New Roman"/>
                <w:b/>
                <w:color w:val="000000"/>
                <w:sz w:val="20"/>
                <w:szCs w:val="20"/>
              </w:rPr>
              <w:t>9</w:t>
            </w:r>
          </w:p>
        </w:tc>
        <w:tc>
          <w:tcPr>
            <w:tcW w:w="4363" w:type="dxa"/>
            <w:tcBorders>
              <w:top w:val="single" w:sz="4" w:space="0" w:color="000000"/>
              <w:start w:val="single" w:sz="4" w:space="0" w:color="000000"/>
              <w:bottom w:val="single" w:sz="4" w:space="0" w:color="000000"/>
              <w:end w:val="single" w:sz="4" w:space="0" w:color="000000"/>
            </w:tcBorders>
            <w:shd w:fill="FFFFFF" w:val="clear"/>
            <w:vAlign w:val="center"/>
          </w:tcPr>
          <w:p>
            <w:pPr>
              <w:pStyle w:val="Standard"/>
              <w:tabs>
                <w:tab w:val="clear" w:pos="709"/>
                <w:tab w:val="left" w:pos="567" w:leader="none"/>
              </w:tabs>
              <w:spacing w:lineRule="auto" w:line="276"/>
              <w:jc w:val="center"/>
              <w:rPr>
                <w:rFonts w:ascii="Times New Roman" w:hAnsi="Times New Roman" w:cs="Times New Roman"/>
                <w:color w:val="000000"/>
                <w:sz w:val="20"/>
                <w:szCs w:val="20"/>
              </w:rPr>
            </w:pPr>
            <w:r>
              <w:rPr>
                <w:rFonts w:cs="Times New Roman" w:ascii="Times New Roman" w:hAnsi="Times New Roman"/>
                <w:color w:val="000000"/>
                <w:sz w:val="20"/>
                <w:szCs w:val="20"/>
              </w:rPr>
              <w:t>Homologação e publicação do resultado definitivo da fase de seleção, com divulgação das decisões recursais proferidas (se houver).</w:t>
            </w:r>
          </w:p>
        </w:tc>
        <w:tc>
          <w:tcPr>
            <w:tcW w:w="4282" w:type="dxa"/>
            <w:tcBorders>
              <w:top w:val="single" w:sz="4" w:space="0" w:color="000000"/>
              <w:start w:val="single" w:sz="4" w:space="0" w:color="000000"/>
              <w:bottom w:val="single" w:sz="4" w:space="0" w:color="000000"/>
              <w:end w:val="single" w:sz="4" w:space="0" w:color="000000"/>
            </w:tcBorders>
            <w:shd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sz w:val="20"/>
                <w:szCs w:val="20"/>
                <w:shd w:fill="auto" w:val="clear"/>
              </w:rPr>
              <w:t>14/10/2025</w:t>
            </w:r>
          </w:p>
        </w:tc>
      </w:tr>
    </w:tbl>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Style w:val="Strong"/>
          <w:rFonts w:ascii="Times New Roman" w:hAnsi="Times New Roman" w:cs="Times New Roman"/>
          <w:color w:val="000000"/>
        </w:rPr>
      </w:pPr>
      <w:r>
        <w:rPr>
          <w:rFonts w:cs="Times New Roman" w:ascii="Times New Roman" w:hAnsi="Times New Roman"/>
          <w:color w:val="000000"/>
        </w:rPr>
        <w:t>5.1.2.</w:t>
      </w:r>
      <w:r>
        <w:rPr>
          <w:rFonts w:cs="Times New Roman" w:ascii="Times New Roman" w:hAnsi="Times New Roman"/>
          <w:b/>
          <w:color w:val="000000"/>
        </w:rPr>
        <w:t xml:space="preserve"> </w:t>
      </w:r>
      <w:r>
        <w:rPr>
          <w:rFonts w:cs="Times New Roman" w:ascii="Times New Roman" w:hAnsi="Times New Roman"/>
          <w:color w:val="000000"/>
        </w:rPr>
        <w:t>A verificação do cumprimento dos requisitos para a celebração da parceria (arts. 33 e 34 da Lei nº 13.019/14) e a não ocorrência de impedimento para a celebração da parceria (art. 39 da Lei nº 13.019/14) é posterior à etapa competitiva de julgamento das propostas, sendo exigível apenas das OSCs selecionadas e mais bem classificadas, nos termos do art. 28 da Lei nº 13.019/14.</w:t>
      </w:r>
    </w:p>
    <w:p>
      <w:pPr>
        <w:pStyle w:val="Standard"/>
        <w:tabs>
          <w:tab w:val="clear" w:pos="709"/>
          <w:tab w:val="left" w:pos="567" w:leader="none"/>
        </w:tabs>
        <w:spacing w:lineRule="auto" w:line="276"/>
        <w:jc w:val="both"/>
        <w:rPr>
          <w:rFonts w:ascii="Times New Roman" w:hAnsi="Times New Roman" w:cs="Times New Roman"/>
          <w:b/>
          <w:color w:val="000000"/>
        </w:rPr>
      </w:pPr>
      <w:r>
        <w:rPr>
          <w:rStyle w:val="Strong"/>
          <w:rFonts w:cs="Times New Roman" w:ascii="Times New Roman" w:hAnsi="Times New Roman"/>
          <w:color w:val="000000"/>
        </w:rPr>
        <w:t>5.1.3. O cronograma acima é meramente estimado e poderá sofrer alterações em virtude do desenvolvimento do Chamamento Público, garantindo-se, entretanto, prévio conhecimento aos participantes das eventuais alterações das datas aprazadas.</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b/>
          <w:color w:val="000000"/>
        </w:rPr>
        <w:t>5.2. Etapa 1: Publicação do Edital de Chamamento Público</w:t>
      </w:r>
    </w:p>
    <w:p>
      <w:pPr>
        <w:pStyle w:val="Standard"/>
        <w:tabs>
          <w:tab w:val="clear" w:pos="709"/>
          <w:tab w:val="left" w:pos="567" w:leader="none"/>
        </w:tabs>
        <w:spacing w:lineRule="auto" w:line="276"/>
        <w:jc w:val="both"/>
        <w:rPr>
          <w:rFonts w:ascii="Times New Roman" w:hAnsi="Times New Roman" w:cs="Times New Roman"/>
          <w:b/>
          <w:color w:val="000000"/>
        </w:rPr>
      </w:pPr>
      <w:r>
        <w:rPr>
          <w:rFonts w:cs="Times New Roman" w:ascii="Times New Roman" w:hAnsi="Times New Roman"/>
          <w:color w:val="000000"/>
        </w:rPr>
        <w:t>5.2.1. O presente Edital será divulgado em página do sítio eletrônico oficial da Prefeitura do Município de Itatiba (www.itatiba.sp.gov.br) e o extrato do Edital será publicado no Diário Oficial do Município de Itatiba, com prazo mínimo de 30 (trinta) dias corridos para a apresentação das propostas, contado da data de publicação do extrato do Edital no Diário Oficial do Município de Itatiba.</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b/>
          <w:color w:val="000000"/>
        </w:rPr>
        <w:t>5.3.</w:t>
      </w:r>
      <w:r>
        <w:rPr>
          <w:rFonts w:cs="Times New Roman" w:ascii="Times New Roman" w:hAnsi="Times New Roman"/>
          <w:color w:val="000000"/>
        </w:rPr>
        <w:t xml:space="preserve"> </w:t>
      </w:r>
      <w:r>
        <w:rPr>
          <w:rFonts w:cs="Times New Roman" w:ascii="Times New Roman" w:hAnsi="Times New Roman"/>
          <w:b/>
          <w:color w:val="000000"/>
        </w:rPr>
        <w:t>Etapa 2: Envio das propostas pelas OSCs</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 xml:space="preserve">5.3.1. As propostas deverão ser apresentadas pelas OSCs </w:t>
      </w:r>
      <w:r>
        <w:rPr>
          <w:rFonts w:cs="Times New Roman" w:ascii="Times New Roman" w:hAnsi="Times New Roman"/>
          <w:b/>
          <w:bCs/>
          <w:color w:val="000000"/>
        </w:rPr>
        <w:t xml:space="preserve">até as 10 horas do dia 18 de agosto de 2025, </w:t>
      </w:r>
      <w:r>
        <w:rPr>
          <w:rFonts w:cs="Times New Roman" w:ascii="Times New Roman" w:hAnsi="Times New Roman"/>
          <w:color w:val="000000"/>
        </w:rPr>
        <w:t>mediante protocolo na Seção de Licitação da Prefeitura do Município de Itatiba, situada à Av. Luciano Consoline, 600, Jd. de Lucca, nesta cidade, das 09 às 17 horas, de segunda a sexta-feira, em uma única via impressa e em um único envelope fechado, em cujo anverso deverá constar a denominação social e o CNPJ da OSC e os dados abaixo:</w:t>
      </w:r>
    </w:p>
    <w:p>
      <w:pPr>
        <w:pStyle w:val="Standard"/>
        <w:spacing w:lineRule="auto" w:line="276"/>
        <w:ind w:start="284" w:end="0"/>
        <w:jc w:val="both"/>
        <w:rPr>
          <w:rFonts w:ascii="Times New Roman" w:hAnsi="Times New Roman" w:cs="Times New Roman"/>
          <w:color w:val="000000"/>
        </w:rPr>
      </w:pPr>
      <w:r>
        <w:rPr>
          <w:rFonts w:cs="Times New Roman" w:ascii="Times New Roman" w:hAnsi="Times New Roman"/>
          <w:color w:val="000000"/>
        </w:rPr>
      </w:r>
    </w:p>
    <w:p>
      <w:pPr>
        <w:pStyle w:val="Standard"/>
        <w:pBdr>
          <w:top w:val="single" w:sz="4" w:space="1" w:color="000000"/>
          <w:left w:val="single" w:sz="4" w:space="4" w:color="000000"/>
          <w:bottom w:val="single" w:sz="4" w:space="1" w:color="000000"/>
          <w:right w:val="single" w:sz="4" w:space="4" w:color="000000"/>
        </w:pBdr>
        <w:spacing w:lineRule="auto" w:line="276"/>
        <w:ind w:start="567" w:end="489"/>
        <w:jc w:val="both"/>
        <w:rPr>
          <w:rFonts w:ascii="Times New Roman" w:hAnsi="Times New Roman" w:cs="Times New Roman"/>
          <w:b/>
          <w:bCs/>
          <w:color w:val="000000"/>
        </w:rPr>
      </w:pPr>
      <w:r>
        <w:rPr>
          <w:rFonts w:cs="Times New Roman" w:ascii="Times New Roman" w:hAnsi="Times New Roman"/>
          <w:b/>
          <w:bCs/>
          <w:color w:val="000000"/>
        </w:rPr>
        <w:t xml:space="preserve">EDITAL DE CHAMAMENTO PÚBLICO PARA CELEBRAÇÃO DE PARCERIA COM ORGANIZAÇÃO DA SOCIEDADE CIVIL SEM FINS LUCRATIVOS – PROCESSO ADMINISTRATIVO Nº 5.631/2024 - EDITAL DE CHAMAMENTO PÚBLICO Nº </w:t>
      </w:r>
      <w:r>
        <w:rPr>
          <w:rFonts w:cs="Times New Roman" w:ascii="Times New Roman" w:hAnsi="Times New Roman"/>
          <w:b/>
          <w:bCs/>
          <w:color w:val="000000"/>
          <w:shd w:fill="auto" w:val="clear"/>
        </w:rPr>
        <w:t>04/2</w:t>
      </w:r>
      <w:r>
        <w:rPr>
          <w:rFonts w:cs="Times New Roman" w:ascii="Times New Roman" w:hAnsi="Times New Roman"/>
          <w:b/>
          <w:bCs/>
          <w:color w:val="000000"/>
        </w:rPr>
        <w:t>025 – SECRETARIA MUNICIPAL DE AÇÃO SOCIAL, TRABALHO E RENDA”</w:t>
      </w:r>
    </w:p>
    <w:p>
      <w:pPr>
        <w:pStyle w:val="Standard"/>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 xml:space="preserve">5.3.2. A proposta, em uma única via impressa, deverá ter todas as folhas rubricadas e numeradas sequencialmente e, ao final, ser assinada pelo dirigente da OSC proponente, também devendo ser entregue uma cópia da proposta em versão digital (CD ou </w:t>
      </w:r>
      <w:r>
        <w:rPr>
          <w:rFonts w:cs="Times New Roman" w:ascii="Times New Roman" w:hAnsi="Times New Roman"/>
          <w:i/>
          <w:color w:val="000000"/>
        </w:rPr>
        <w:t>pen drive</w:t>
      </w:r>
      <w:r>
        <w:rPr>
          <w:rFonts w:cs="Times New Roman" w:ascii="Times New Roman" w:hAnsi="Times New Roman"/>
          <w:color w:val="000000"/>
        </w:rPr>
        <w:t>).</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5.3.3. Não serão aceitas as propostas enviadas por qualquer outro meio.</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5.3.4.</w:t>
      </w:r>
      <w:r>
        <w:rPr>
          <w:rFonts w:cs="Times New Roman" w:ascii="Times New Roman" w:hAnsi="Times New Roman"/>
          <w:b/>
          <w:color w:val="000000"/>
        </w:rPr>
        <w:t xml:space="preserve"> </w:t>
      </w:r>
      <w:r>
        <w:rPr>
          <w:rFonts w:cs="Times New Roman" w:ascii="Times New Roman" w:hAnsi="Times New Roman"/>
          <w:bCs/>
          <w:color w:val="000000"/>
        </w:rPr>
        <w:t>Após</w:t>
      </w:r>
      <w:r>
        <w:rPr>
          <w:rFonts w:cs="Times New Roman" w:ascii="Times New Roman" w:hAnsi="Times New Roman"/>
          <w:color w:val="000000"/>
        </w:rPr>
        <w:t xml:space="preserve"> o prazo limite para apresentação das propostas, nenhuma outra será recebida, assim como não serão aceitos adendos ou esclarecimentos que não forem explícita e formalmente solicitados pela Comissão de Seleção, sendo que somente serão avaliadas as propostas que forem protocoladas até o prazo limite de envio previsto neste Edital.</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5.3.5.</w:t>
      </w:r>
      <w:r>
        <w:rPr>
          <w:rFonts w:cs="Times New Roman" w:ascii="Times New Roman" w:hAnsi="Times New Roman"/>
          <w:b/>
          <w:color w:val="000000"/>
        </w:rPr>
        <w:t xml:space="preserve"> </w:t>
      </w:r>
      <w:r>
        <w:rPr>
          <w:rFonts w:cs="Times New Roman" w:ascii="Times New Roman" w:hAnsi="Times New Roman"/>
          <w:color w:val="000000"/>
        </w:rPr>
        <w:t>Cada OSC poderá apresentar apenas uma proposta. Entretanto, caso uma OSC venha a apresentar mais de uma proposta dentro do prazo, será considerada apenas a última proposta protocolada para análise da Comissão de Seleção.</w:t>
      </w:r>
    </w:p>
    <w:p>
      <w:pPr>
        <w:pStyle w:val="Standard"/>
        <w:tabs>
          <w:tab w:val="left" w:pos="709" w:leader="none"/>
        </w:tabs>
        <w:spacing w:lineRule="auto" w:line="276"/>
        <w:jc w:val="both"/>
        <w:rPr>
          <w:rFonts w:ascii="Times New Roman" w:hAnsi="Times New Roman" w:cs="Times New Roman"/>
          <w:b/>
          <w:color w:val="000000"/>
        </w:rPr>
      </w:pPr>
      <w:r>
        <w:rPr>
          <w:rFonts w:cs="Times New Roman" w:ascii="Times New Roman" w:hAnsi="Times New Roman"/>
          <w:color w:val="000000"/>
        </w:rPr>
        <w:t>5.3.6.</w:t>
        <w:tab/>
        <w:t xml:space="preserve">Observado o disposto no item 5.4.3 deste Edital, as propostas deverão conter, no mínimo, as seguintes informações: </w:t>
      </w:r>
      <w:r>
        <w:rPr>
          <w:rFonts w:cs="Times New Roman" w:ascii="Times New Roman" w:hAnsi="Times New Roman"/>
          <w:color w:val="000000"/>
          <w:lang w:eastAsia="ar-SA"/>
        </w:rPr>
        <w:t>a.) a descrição da realidade objeto da parceria e o nexo com a atividade proposta; b.) as ações a serem executadas, as metas a serem atingidas e os indicadores que aferirão o cumprimento das metas; c.) os prazos para a execução das ações e para o cumprimento das metas; e, d.)</w:t>
        <w:tab/>
        <w:t>o valor global.</w:t>
      </w:r>
    </w:p>
    <w:p>
      <w:pPr>
        <w:pStyle w:val="Standard"/>
        <w:suppressAutoHyphens w:val="false"/>
        <w:spacing w:lineRule="auto" w:line="276"/>
        <w:jc w:val="both"/>
        <w:rPr>
          <w:rFonts w:ascii="Times New Roman" w:hAnsi="Times New Roman" w:cs="Times New Roman"/>
          <w:color w:val="000000"/>
        </w:rPr>
      </w:pPr>
      <w:r>
        <w:rPr>
          <w:rFonts w:cs="Times New Roman" w:ascii="Times New Roman" w:hAnsi="Times New Roman"/>
          <w:b/>
          <w:color w:val="000000"/>
        </w:rPr>
        <w:t>5.4. Etapa 3: Etapa competitiva de avaliação das propostas pela Comissão de Seleção</w:t>
      </w:r>
    </w:p>
    <w:p>
      <w:pPr>
        <w:pStyle w:val="Standard"/>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5.4.1.</w:t>
      </w:r>
      <w:r>
        <w:rPr>
          <w:rFonts w:cs="Times New Roman" w:ascii="Times New Roman" w:hAnsi="Times New Roman"/>
          <w:b/>
          <w:color w:val="000000"/>
        </w:rPr>
        <w:t xml:space="preserve"> </w:t>
      </w:r>
      <w:r>
        <w:rPr>
          <w:rFonts w:cs="Times New Roman" w:ascii="Times New Roman" w:hAnsi="Times New Roman"/>
          <w:color w:val="000000"/>
        </w:rPr>
        <w:t>Nesta etapa, de caráter eliminatório e classificatório, a Comissão de Seleção analisará as propostas apresentadas pelas OSCs concorrentes. A análise e o julgamento de cada proposta serão realizados pela Comissão de Seleção, que terá total independência técnica para exercer seu julgamento.</w:t>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5.4.2.</w:t>
      </w:r>
      <w:r>
        <w:rPr>
          <w:rFonts w:cs="Times New Roman" w:ascii="Times New Roman" w:hAnsi="Times New Roman"/>
          <w:b/>
          <w:color w:val="000000"/>
        </w:rPr>
        <w:t xml:space="preserve"> </w:t>
      </w:r>
      <w:r>
        <w:rPr>
          <w:rFonts w:cs="Times New Roman" w:ascii="Times New Roman" w:hAnsi="Times New Roman"/>
          <w:color w:val="000000"/>
        </w:rPr>
        <w:t>A Comissão de Seleção terá o prazo de 15 (quinze) dias corridos, a contar do decurso do prazo para apresentação das propostas, para conclusão do julgamento das propostas e divulgação do resultado preliminar do processo de seleção, podendo tal prazo ser prorrogado, de forma devidamente justificada, uma única vez, por mais 15 (quinze) dias corridos.</w:t>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 xml:space="preserve">5.4.3. As propostas deverão conter informações que atendam aos critérios de julgamento estabelecidos na </w:t>
      </w:r>
      <w:r>
        <w:rPr>
          <w:rFonts w:cs="Times New Roman" w:ascii="Times New Roman" w:hAnsi="Times New Roman"/>
          <w:b/>
          <w:bCs/>
          <w:color w:val="000000"/>
          <w:u w:val="single"/>
        </w:rPr>
        <w:t>TABELA 2</w:t>
      </w:r>
      <w:r>
        <w:rPr>
          <w:rFonts w:cs="Times New Roman" w:ascii="Times New Roman" w:hAnsi="Times New Roman"/>
          <w:color w:val="000000"/>
        </w:rPr>
        <w:t xml:space="preserve"> abaixo, observado, ainda, o contido no </w:t>
      </w:r>
      <w:r>
        <w:rPr>
          <w:rFonts w:cs="Times New Roman" w:ascii="Times New Roman" w:hAnsi="Times New Roman"/>
          <w:b/>
          <w:bCs/>
          <w:i/>
          <w:color w:val="000000"/>
        </w:rPr>
        <w:t>Anexo V – Diretrizes para Elaboração da Proposta e do Plano de Trabalho.</w:t>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5.4.4.</w:t>
      </w:r>
      <w:r>
        <w:rPr>
          <w:rFonts w:cs="Times New Roman" w:ascii="Times New Roman" w:hAnsi="Times New Roman"/>
          <w:b/>
          <w:color w:val="000000"/>
        </w:rPr>
        <w:t xml:space="preserve"> </w:t>
      </w:r>
      <w:r>
        <w:rPr>
          <w:rFonts w:cs="Times New Roman" w:ascii="Times New Roman" w:hAnsi="Times New Roman"/>
          <w:color w:val="000000"/>
        </w:rPr>
        <w:t xml:space="preserve">A avaliação individualizada e a pontuação serão feitas com base nos critérios de julgamento apresentados na </w:t>
      </w:r>
      <w:r>
        <w:rPr>
          <w:rFonts w:cs="Times New Roman" w:ascii="Times New Roman" w:hAnsi="Times New Roman"/>
          <w:b/>
          <w:bCs/>
          <w:color w:val="000000"/>
          <w:u w:val="single"/>
        </w:rPr>
        <w:t>TABELA 2</w:t>
      </w:r>
      <w:r>
        <w:rPr>
          <w:rFonts w:cs="Times New Roman" w:ascii="Times New Roman" w:hAnsi="Times New Roman"/>
          <w:b/>
          <w:bCs/>
          <w:color w:val="000000"/>
        </w:rPr>
        <w:t xml:space="preserve"> </w:t>
      </w:r>
      <w:r>
        <w:rPr>
          <w:rFonts w:cs="Times New Roman" w:ascii="Times New Roman" w:hAnsi="Times New Roman"/>
          <w:color w:val="000000"/>
        </w:rPr>
        <w:t xml:space="preserve">abaixo, conforme modelo </w:t>
      </w:r>
      <w:r>
        <w:rPr>
          <w:rFonts w:cs="Times New Roman" w:ascii="Times New Roman" w:hAnsi="Times New Roman"/>
          <w:b/>
          <w:bCs/>
          <w:i/>
          <w:color w:val="000000"/>
        </w:rPr>
        <w:t>Anexo VI – Ficha para Atribuição de Notas pela Comissão de Seleção</w:t>
      </w:r>
      <w:r>
        <w:rPr>
          <w:rFonts w:cs="Times New Roman" w:ascii="Times New Roman" w:hAnsi="Times New Roman"/>
          <w:color w:val="000000"/>
        </w:rPr>
        <w:t>:</w:t>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r>
    </w:p>
    <w:tbl>
      <w:tblPr>
        <w:tblW w:w="9503" w:type="dxa"/>
        <w:jc w:val="start"/>
        <w:tblInd w:w="-5" w:type="dxa"/>
        <w:tblLayout w:type="fixed"/>
        <w:tblCellMar>
          <w:top w:w="0" w:type="dxa"/>
          <w:start w:w="0" w:type="dxa"/>
          <w:bottom w:w="0" w:type="dxa"/>
          <w:end w:w="0" w:type="dxa"/>
        </w:tblCellMar>
      </w:tblPr>
      <w:tblGrid>
        <w:gridCol w:w="3336"/>
        <w:gridCol w:w="4776"/>
        <w:gridCol w:w="1391"/>
      </w:tblGrid>
      <w:tr>
        <w:trPr/>
        <w:tc>
          <w:tcPr>
            <w:tcW w:w="3336" w:type="dxa"/>
            <w:tcBorders>
              <w:top w:val="single" w:sz="4" w:space="0" w:color="000001"/>
              <w:start w:val="single" w:sz="4" w:space="0" w:color="000001"/>
              <w:bottom w:val="single" w:sz="4" w:space="0" w:color="000001"/>
            </w:tcBorders>
            <w:shd w:fill="CCCCCC" w:val="clear"/>
            <w:vAlign w:val="center"/>
          </w:tcPr>
          <w:p>
            <w:pPr>
              <w:pStyle w:val="Standard"/>
              <w:snapToGrid w:val="false"/>
              <w:jc w:val="center"/>
              <w:rPr>
                <w:rFonts w:ascii="Times New Roman" w:hAnsi="Times New Roman" w:cs="Times New Roman"/>
                <w:b/>
                <w:color w:val="000000"/>
                <w:sz w:val="18"/>
                <w:szCs w:val="18"/>
              </w:rPr>
            </w:pPr>
            <w:bookmarkStart w:id="1" w:name="_Hlk202860765"/>
            <w:bookmarkEnd w:id="1"/>
            <w:r>
              <w:rPr>
                <w:rFonts w:cs="Times New Roman" w:ascii="Times New Roman" w:hAnsi="Times New Roman"/>
                <w:b/>
                <w:color w:val="000000"/>
                <w:sz w:val="18"/>
                <w:szCs w:val="18"/>
              </w:rPr>
              <w:t>CRITÉRIOS DE</w:t>
            </w:r>
          </w:p>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t>JULGAMENTO</w:t>
            </w:r>
          </w:p>
        </w:tc>
        <w:tc>
          <w:tcPr>
            <w:tcW w:w="4776" w:type="dxa"/>
            <w:tcBorders>
              <w:top w:val="single" w:sz="4" w:space="0" w:color="000001"/>
              <w:start w:val="single" w:sz="4" w:space="0" w:color="000001"/>
              <w:bottom w:val="single" w:sz="4" w:space="0" w:color="000001"/>
            </w:tcBorders>
            <w:shd w:fill="CCCCCC" w:val="clear"/>
            <w:vAlign w:val="center"/>
          </w:tcPr>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t>METODOLOGIA DE PONTUAÇÃO</w:t>
            </w:r>
          </w:p>
        </w:tc>
        <w:tc>
          <w:tcPr>
            <w:tcW w:w="1391" w:type="dxa"/>
            <w:tcBorders>
              <w:top w:val="single" w:sz="4" w:space="0" w:color="000001"/>
              <w:start w:val="single" w:sz="4" w:space="0" w:color="000001"/>
              <w:bottom w:val="single" w:sz="4" w:space="0" w:color="000001"/>
              <w:end w:val="single" w:sz="4" w:space="0" w:color="000001"/>
            </w:tcBorders>
            <w:shd w:fill="CCCCCC" w:val="clear"/>
            <w:vAlign w:val="center"/>
          </w:tcPr>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r>
          </w:p>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t>PONTUAÇÃO MÁXIMA POR ITEM</w:t>
            </w:r>
          </w:p>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r>
          </w:p>
        </w:tc>
      </w:tr>
      <w:tr>
        <w:trPr/>
        <w:tc>
          <w:tcPr>
            <w:tcW w:w="3336" w:type="dxa"/>
            <w:tcBorders>
              <w:top w:val="single" w:sz="4" w:space="0" w:color="000001"/>
              <w:start w:val="single" w:sz="4" w:space="0" w:color="000001"/>
              <w:bottom w:val="single" w:sz="4" w:space="0" w:color="000001"/>
            </w:tcBorders>
            <w:shd w:fill="CCCCCC" w:val="clear"/>
            <w:vAlign w:val="center"/>
          </w:tcPr>
          <w:p>
            <w:pPr>
              <w:pStyle w:val="Standard"/>
              <w:snapToGrid w:val="false"/>
              <w:ind w:end="180"/>
              <w:jc w:val="center"/>
              <w:rPr>
                <w:rFonts w:ascii="Times New Roman" w:hAnsi="Times New Roman" w:cs="Times New Roman"/>
                <w:color w:val="000000"/>
                <w:sz w:val="18"/>
                <w:szCs w:val="18"/>
              </w:rPr>
            </w:pPr>
            <w:r>
              <w:rPr>
                <w:rFonts w:cs="Times New Roman" w:ascii="Times New Roman" w:hAnsi="Times New Roman"/>
                <w:color w:val="000000"/>
                <w:sz w:val="18"/>
                <w:szCs w:val="18"/>
              </w:rPr>
              <w:t>(A) Informações sobre ações a serem executadas, metas a serem atingidas, indicadores que aferirão o cumprimento das metas e prazos para a execução das ações e para o cumprimento das metas</w:t>
            </w:r>
          </w:p>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4776" w:type="dxa"/>
            <w:tcBorders>
              <w:top w:val="single" w:sz="4" w:space="0" w:color="000001"/>
              <w:start w:val="single" w:sz="4" w:space="0" w:color="000001"/>
              <w:bottom w:val="single" w:sz="4" w:space="0" w:color="000001"/>
            </w:tcBorders>
            <w:vAlign w:val="center"/>
          </w:tcPr>
          <w:p>
            <w:pPr>
              <w:pStyle w:val="Standard"/>
              <w:snapToGrid w:val="false"/>
              <w:ind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Grau pleno de atendimento (2,0 pontos)</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Grau satisfatório de atendimento (1,0 ponto)</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Não atendimento ou atendimento insatisfatório (0,0)</w:t>
            </w:r>
          </w:p>
        </w:tc>
        <w:tc>
          <w:tcPr>
            <w:tcW w:w="1391" w:type="dxa"/>
            <w:tcBorders>
              <w:top w:val="single" w:sz="4" w:space="0" w:color="000001"/>
              <w:start w:val="single" w:sz="4" w:space="0" w:color="000001"/>
              <w:bottom w:val="single" w:sz="4" w:space="0" w:color="000001"/>
              <w:end w:val="single" w:sz="4" w:space="0" w:color="000001"/>
            </w:tcBorders>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2,0</w:t>
            </w:r>
          </w:p>
        </w:tc>
      </w:tr>
      <w:tr>
        <w:trPr/>
        <w:tc>
          <w:tcPr>
            <w:tcW w:w="3336" w:type="dxa"/>
            <w:tcBorders>
              <w:start w:val="single" w:sz="4" w:space="0" w:color="000001"/>
              <w:bottom w:val="single" w:sz="4" w:space="0" w:color="000001"/>
            </w:tcBorders>
            <w:shd w:fill="CCCCCC" w:val="clear"/>
            <w:vAlign w:val="center"/>
          </w:tcPr>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t>B) Adequação da proposta aos objetivos da ação em que se insere a parceria</w:t>
            </w:r>
          </w:p>
        </w:tc>
        <w:tc>
          <w:tcPr>
            <w:tcW w:w="4776" w:type="dxa"/>
            <w:tcBorders>
              <w:start w:val="single" w:sz="4" w:space="0" w:color="000001"/>
              <w:bottom w:val="single" w:sz="4" w:space="0" w:color="000001"/>
            </w:tcBorders>
            <w:vAlign w:val="center"/>
          </w:tcPr>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Grau pleno de adequação (2,0 pontos)</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Grau satisfatório de adequação (1,0 ponto)</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Não atendimento ou atendimento insatisfatório do requisito de adequação (0,0)</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91" w:type="dxa"/>
            <w:tcBorders>
              <w:start w:val="single" w:sz="4" w:space="0" w:color="000001"/>
              <w:bottom w:val="single" w:sz="4" w:space="0" w:color="000001"/>
              <w:end w:val="single" w:sz="4" w:space="0" w:color="000001"/>
            </w:tcBorders>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2,0</w:t>
            </w:r>
          </w:p>
        </w:tc>
      </w:tr>
      <w:tr>
        <w:trPr/>
        <w:tc>
          <w:tcPr>
            <w:tcW w:w="3336" w:type="dxa"/>
            <w:tcBorders>
              <w:start w:val="single" w:sz="4" w:space="0" w:color="000001"/>
              <w:bottom w:val="single" w:sz="4" w:space="0" w:color="000001"/>
            </w:tcBorders>
            <w:shd w:fill="CCCCCC" w:val="clear"/>
            <w:vAlign w:val="center"/>
          </w:tcPr>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t xml:space="preserve">(C) Capacidade técnico-operacional da instituição proponente, por meio de experiência comprovada no portfólio de realizações na gestão de atividades relacionadas ao objeto da parceria ou de natureza semelhante  </w:t>
            </w:r>
          </w:p>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4776" w:type="dxa"/>
            <w:tcBorders>
              <w:start w:val="single" w:sz="4" w:space="0" w:color="000001"/>
              <w:bottom w:val="single" w:sz="4" w:space="0" w:color="000001"/>
            </w:tcBorders>
            <w:vAlign w:val="center"/>
          </w:tcPr>
          <w:p>
            <w:pPr>
              <w:pStyle w:val="Standard"/>
              <w:snapToGrid w:val="false"/>
              <w:ind w:end="141"/>
              <w:jc w:val="center"/>
              <w:rPr>
                <w:rFonts w:ascii="Times New Roman" w:hAnsi="Times New Roman" w:cs="Times New Roman"/>
                <w:color w:val="000000"/>
                <w:sz w:val="18"/>
                <w:szCs w:val="18"/>
              </w:rPr>
            </w:pPr>
            <w:r>
              <w:rPr>
                <w:rFonts w:eastAsia="Times New Roman" w:cs="Times New Roman" w:ascii="Times New Roman" w:hAnsi="Times New Roman"/>
                <w:color w:val="000000"/>
                <w:sz w:val="18"/>
                <w:szCs w:val="18"/>
              </w:rPr>
              <w:t xml:space="preserve"> </w:t>
            </w:r>
            <w:r>
              <w:rPr>
                <w:rFonts w:cs="Times New Roman" w:ascii="Times New Roman" w:hAnsi="Times New Roman"/>
                <w:color w:val="000000"/>
                <w:sz w:val="18"/>
                <w:szCs w:val="18"/>
              </w:rPr>
              <w:t>- Grau pleno de capacidade técnico-operacional (2,0 pontos)</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Grau satisfatório de capacidade técnico-operacional (1,0 ponto)</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Não atendimento ou atendimento insatisfatório do requisito de capacidade técnico-operacional (0,0)</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91" w:type="dxa"/>
            <w:tcBorders>
              <w:start w:val="single" w:sz="4" w:space="0" w:color="000001"/>
              <w:bottom w:val="single" w:sz="4" w:space="0" w:color="000001"/>
              <w:end w:val="single" w:sz="4" w:space="0" w:color="000001"/>
            </w:tcBorders>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2,0</w:t>
            </w:r>
          </w:p>
        </w:tc>
      </w:tr>
      <w:tr>
        <w:trPr/>
        <w:tc>
          <w:tcPr>
            <w:tcW w:w="3336" w:type="dxa"/>
            <w:tcBorders>
              <w:start w:val="single" w:sz="4" w:space="0" w:color="000001"/>
              <w:bottom w:val="single" w:sz="4" w:space="0" w:color="000001"/>
            </w:tcBorders>
            <w:shd w:fill="CCCCCC" w:val="clear"/>
            <w:vAlign w:val="center"/>
          </w:tcPr>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t>(D) Adequação da proposta ao valor total de recursos disponibilizados para a celebração da parceria constante do Edital, com menção expressa ao valor global da proposta</w:t>
            </w:r>
          </w:p>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4776" w:type="dxa"/>
            <w:tcBorders>
              <w:start w:val="single" w:sz="4" w:space="0" w:color="000001"/>
              <w:bottom w:val="single" w:sz="4" w:space="0" w:color="000001"/>
            </w:tcBorders>
            <w:vAlign w:val="center"/>
          </w:tcPr>
          <w:p>
            <w:pPr>
              <w:pStyle w:val="Standarduser"/>
              <w:snapToGrid w:val="false"/>
              <w:ind w:start="52" w:end="141"/>
              <w:jc w:val="center"/>
              <w:rPr>
                <w:color w:val="000000"/>
                <w:sz w:val="18"/>
                <w:szCs w:val="18"/>
              </w:rPr>
            </w:pPr>
            <w:r>
              <w:rPr>
                <w:color w:val="000000"/>
                <w:sz w:val="18"/>
                <w:szCs w:val="18"/>
              </w:rPr>
              <w:t>- O valor global proposto é, pelo menos 10% (dez por cento) menor que o valor total de recursos disponibilizados para a celebração da parceria (1,0 ponto)</w:t>
            </w:r>
          </w:p>
          <w:p>
            <w:pPr>
              <w:pStyle w:val="Standarduser"/>
              <w:snapToGrid w:val="false"/>
              <w:ind w:start="52" w:end="141"/>
              <w:jc w:val="center"/>
              <w:rPr>
                <w:rFonts w:ascii="Times New Roman" w:hAnsi="Times New Roman" w:cs="Times New Roman"/>
                <w:color w:val="000000"/>
                <w:sz w:val="18"/>
                <w:szCs w:val="18"/>
              </w:rPr>
            </w:pPr>
            <w:r>
              <w:rPr>
                <w:color w:val="000000"/>
                <w:sz w:val="18"/>
                <w:szCs w:val="18"/>
              </w:rPr>
              <w:t>- O valor global proposto é igual ou até 9,99% mais baixo do que o valor total de recursos disponibilizados para a celebração da parceria (0,5 ponto)</w:t>
            </w:r>
          </w:p>
          <w:p>
            <w:pPr>
              <w:pStyle w:val="Standard"/>
              <w:jc w:val="center"/>
              <w:rPr>
                <w:rFonts w:ascii="Times New Roman" w:hAnsi="Times New Roman" w:cs="Times New Roman"/>
                <w:color w:val="000000"/>
                <w:sz w:val="18"/>
                <w:szCs w:val="18"/>
              </w:rPr>
            </w:pPr>
            <w:r>
              <w:rPr>
                <w:rFonts w:cs="Times New Roman" w:ascii="Times New Roman" w:hAnsi="Times New Roman"/>
                <w:color w:val="000000"/>
                <w:sz w:val="18"/>
                <w:szCs w:val="18"/>
              </w:rPr>
              <w:t>- O valor global proposto é superior ao valor total de recursos disponibilizados para a celebração da parceria (0,0)</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91" w:type="dxa"/>
            <w:tcBorders>
              <w:start w:val="single" w:sz="4" w:space="0" w:color="000001"/>
              <w:bottom w:val="single" w:sz="4" w:space="0" w:color="000001"/>
              <w:end w:val="single" w:sz="4" w:space="0" w:color="000001"/>
            </w:tcBorders>
            <w:vAlign w:val="center"/>
          </w:tcPr>
          <w:p>
            <w:pPr>
              <w:pStyle w:val="Standard"/>
              <w:snapToGrid w:val="false"/>
              <w:ind w:end="141"/>
              <w:jc w:val="center"/>
              <w:rPr/>
            </w:pPr>
            <w:r>
              <w:rPr>
                <w:rFonts w:eastAsia="Times New Roman" w:cs="Times New Roman" w:ascii="Times New Roman" w:hAnsi="Times New Roman"/>
                <w:b/>
                <w:bCs/>
                <w:color w:val="000000"/>
                <w:sz w:val="18"/>
                <w:szCs w:val="18"/>
              </w:rPr>
              <w:t xml:space="preserve"> </w:t>
            </w:r>
            <w:r>
              <w:rPr>
                <w:rFonts w:cs="Times New Roman" w:ascii="Times New Roman" w:hAnsi="Times New Roman"/>
                <w:b/>
                <w:bCs/>
                <w:color w:val="000000"/>
                <w:sz w:val="18"/>
                <w:szCs w:val="18"/>
              </w:rPr>
              <w:t>1,0</w:t>
            </w:r>
          </w:p>
        </w:tc>
      </w:tr>
      <w:tr>
        <w:trPr/>
        <w:tc>
          <w:tcPr>
            <w:tcW w:w="3336" w:type="dxa"/>
            <w:tcBorders>
              <w:start w:val="single" w:sz="4" w:space="0" w:color="000001"/>
              <w:bottom w:val="single" w:sz="4" w:space="0" w:color="000001"/>
            </w:tcBorders>
            <w:shd w:fill="CCCCCC" w:val="clear"/>
            <w:vAlign w:val="center"/>
          </w:tcPr>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t>(E) Tempo de existência e atuação da instituição proponente</w:t>
            </w:r>
          </w:p>
        </w:tc>
        <w:tc>
          <w:tcPr>
            <w:tcW w:w="4776" w:type="dxa"/>
            <w:tcBorders>
              <w:start w:val="single" w:sz="4" w:space="0" w:color="000001"/>
              <w:bottom w:val="single" w:sz="4" w:space="0" w:color="000001"/>
            </w:tcBorders>
            <w:vAlign w:val="center"/>
          </w:tcPr>
          <w:p>
            <w:pPr>
              <w:pStyle w:val="Standard"/>
              <w:snapToGrid w:val="false"/>
              <w:ind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Acima de 10 anos de existência e atuação (1,0 ponto)</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De 05 a 10 anos de existência e atuação (0,5 ponto)</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De 01 a 05 anos de existência e atuação (0,0)</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91" w:type="dxa"/>
            <w:tcBorders>
              <w:start w:val="single" w:sz="4" w:space="0" w:color="000001"/>
              <w:bottom w:val="single" w:sz="4" w:space="0" w:color="000001"/>
              <w:end w:val="single" w:sz="4" w:space="0" w:color="000001"/>
            </w:tcBorders>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1,0</w:t>
            </w:r>
          </w:p>
        </w:tc>
      </w:tr>
      <w:tr>
        <w:trPr>
          <w:trHeight w:val="336" w:hRule="atLeast"/>
        </w:trPr>
        <w:tc>
          <w:tcPr>
            <w:tcW w:w="3336" w:type="dxa"/>
            <w:tcBorders>
              <w:top w:val="single" w:sz="4" w:space="0" w:color="000001"/>
              <w:start w:val="single" w:sz="4" w:space="0" w:color="000001"/>
              <w:bottom w:val="single" w:sz="4" w:space="0" w:color="000001"/>
            </w:tcBorders>
            <w:shd w:fill="CCCCCC" w:val="clear"/>
            <w:vAlign w:val="center"/>
          </w:tcPr>
          <w:p>
            <w:pPr>
              <w:pStyle w:val="Standard"/>
              <w:snapToGrid w:val="false"/>
              <w:ind w:end="180"/>
              <w:jc w:val="center"/>
              <w:rPr>
                <w:rFonts w:ascii="Times New Roman" w:hAnsi="Times New Roman" w:eastAsia="Times New Roman" w:cs="Times New Roman"/>
                <w:color w:val="000000"/>
                <w:sz w:val="18"/>
                <w:szCs w:val="18"/>
                <w:lang w:bidi="ar-SA"/>
              </w:rPr>
            </w:pPr>
            <w:r>
              <w:rPr>
                <w:rFonts w:eastAsia="Times New Roman" w:cs="Times New Roman" w:ascii="Times New Roman" w:hAnsi="Times New Roman"/>
                <w:color w:val="000000"/>
                <w:sz w:val="18"/>
                <w:szCs w:val="18"/>
                <w:lang w:bidi="ar-SA"/>
              </w:rPr>
              <w:t>(F) Realização de atividades no Município pela Instituição proponente</w:t>
            </w:r>
          </w:p>
        </w:tc>
        <w:tc>
          <w:tcPr>
            <w:tcW w:w="4776" w:type="dxa"/>
            <w:tcBorders>
              <w:top w:val="single" w:sz="4" w:space="0" w:color="000001"/>
              <w:start w:val="single" w:sz="4" w:space="0" w:color="000001"/>
              <w:bottom w:val="single" w:sz="4" w:space="0" w:color="000001"/>
            </w:tcBorders>
            <w:vAlign w:val="center"/>
          </w:tcPr>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Sim, de modo satisfatório (1,0 ponto)</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Nunca realizou atividades no município (0,0)</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Sim, de modo insatisfatório (-1,0 ponto)</w:t>
            </w:r>
          </w:p>
          <w:p>
            <w:pPr>
              <w:pStyle w:val="Standard"/>
              <w:snapToGrid w:val="false"/>
              <w:ind w:end="141"/>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91" w:type="dxa"/>
            <w:tcBorders>
              <w:top w:val="single" w:sz="4" w:space="0" w:color="000001"/>
              <w:start w:val="single" w:sz="4" w:space="0" w:color="000001"/>
              <w:bottom w:val="single" w:sz="4" w:space="0" w:color="000001"/>
              <w:end w:val="single" w:sz="4" w:space="0" w:color="000001"/>
            </w:tcBorders>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r>
          </w:p>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1,0</w:t>
            </w:r>
          </w:p>
        </w:tc>
      </w:tr>
      <w:tr>
        <w:trPr/>
        <w:tc>
          <w:tcPr>
            <w:tcW w:w="3336" w:type="dxa"/>
            <w:tcBorders>
              <w:start w:val="single" w:sz="4" w:space="0" w:color="000001"/>
              <w:bottom w:val="single" w:sz="4" w:space="0" w:color="000001"/>
            </w:tcBorders>
            <w:shd w:fill="CCCCCC" w:val="clear"/>
            <w:vAlign w:val="center"/>
          </w:tcPr>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t>(G) Indicação de Plano de Capacitação Profissional continuada aos profissionais que executarão a parceria</w:t>
            </w:r>
          </w:p>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4776" w:type="dxa"/>
            <w:tcBorders>
              <w:start w:val="single" w:sz="4" w:space="0" w:color="000001"/>
              <w:bottom w:val="single" w:sz="4" w:space="0" w:color="000001"/>
            </w:tcBorders>
            <w:vAlign w:val="center"/>
          </w:tcPr>
          <w:p>
            <w:pPr>
              <w:pStyle w:val="Standard"/>
              <w:snapToGrid w:val="false"/>
              <w:ind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Possui indicação (01 ponto)</w:t>
            </w:r>
          </w:p>
          <w:p>
            <w:pPr>
              <w:pStyle w:val="Standard"/>
              <w:snapToGrid w:val="false"/>
              <w:ind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Não possui indicação (0,0)</w:t>
            </w:r>
          </w:p>
        </w:tc>
        <w:tc>
          <w:tcPr>
            <w:tcW w:w="1391" w:type="dxa"/>
            <w:tcBorders>
              <w:start w:val="single" w:sz="4" w:space="0" w:color="000001"/>
              <w:bottom w:val="single" w:sz="4" w:space="0" w:color="000001"/>
              <w:end w:val="single" w:sz="4" w:space="0" w:color="000001"/>
            </w:tcBorders>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1,0</w:t>
            </w:r>
          </w:p>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r>
          </w:p>
        </w:tc>
      </w:tr>
      <w:tr>
        <w:trPr/>
        <w:tc>
          <w:tcPr>
            <w:tcW w:w="8112" w:type="dxa"/>
            <w:gridSpan w:val="2"/>
            <w:tcBorders>
              <w:top w:val="single" w:sz="4" w:space="0" w:color="000001"/>
              <w:start w:val="single" w:sz="4" w:space="0" w:color="000001"/>
              <w:bottom w:val="single" w:sz="4" w:space="0" w:color="000001"/>
            </w:tcBorders>
            <w:shd w:fill="CCCCCC" w:val="clear"/>
            <w:vAlign w:val="center"/>
          </w:tcPr>
          <w:p>
            <w:pPr>
              <w:pStyle w:val="Standard"/>
              <w:snapToGrid w:val="false"/>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r>
          </w:p>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t>PONTUAÇÃO MÁXIMA GLOBAL</w:t>
            </w:r>
          </w:p>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r>
          </w:p>
        </w:tc>
        <w:tc>
          <w:tcPr>
            <w:tcW w:w="1391" w:type="dxa"/>
            <w:tcBorders>
              <w:top w:val="single" w:sz="4" w:space="0" w:color="000001"/>
              <w:start w:val="single" w:sz="4" w:space="0" w:color="000001"/>
              <w:bottom w:val="single" w:sz="4" w:space="0" w:color="000001"/>
              <w:end w:val="single" w:sz="4" w:space="0" w:color="000001"/>
            </w:tcBorders>
            <w:shd w:fill="CCCCCC" w:val="clear"/>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10,00</w:t>
            </w:r>
          </w:p>
        </w:tc>
      </w:tr>
    </w:tbl>
    <w:p>
      <w:pPr>
        <w:pStyle w:val="Normal"/>
        <w:shd w:fill="FFFFFF" w:val="clear"/>
        <w:suppressAutoHyphens w:val="false"/>
        <w:spacing w:lineRule="auto" w:line="276" w:before="280" w:after="0"/>
        <w:jc w:val="both"/>
        <w:rPr>
          <w:rFonts w:eastAsia="SimSun;宋体"/>
          <w:color w:val="000000"/>
          <w:lang w:bidi="hi-IN"/>
        </w:rPr>
      </w:pPr>
      <w:r>
        <w:rPr>
          <w:rFonts w:eastAsia="SimSun;宋体"/>
          <w:color w:val="000000"/>
          <w:lang w:bidi="hi-IN"/>
        </w:rPr>
        <w:t>5.4.5. Tendo em vista o disposto no art. 28 da Lei 13.019/2014, para avaliação do Critério de Julgamento (C), a OSC concorrente deverá descrever na sua proposta as experiências anteriores relativas à sua capacidade técnico-operacional. Porém, a sua efetiva comprovação fica diferida para a fase posterior à etapa competitiva de julgamento das propostas, sendo exigível apenas das entidades selecionadas, momento em que ocorrerá a verificação do cumprimento dos requisitos para a celebração da parceria (arts. 33 e 34 da Lei nº 13.019/14) e a não ocorrência de impedimento para a celebração da parceria (art. 39 da Lei nº 13.019/14).</w:t>
      </w:r>
    </w:p>
    <w:p>
      <w:pPr>
        <w:pStyle w:val="Normal"/>
        <w:shd w:fill="FFFFFF" w:val="clear"/>
        <w:suppressAutoHyphens w:val="false"/>
        <w:spacing w:lineRule="auto" w:line="276" w:before="280" w:after="0"/>
        <w:jc w:val="both"/>
        <w:rPr>
          <w:rFonts w:eastAsia="SimSun;宋体"/>
          <w:color w:val="000000"/>
          <w:lang w:bidi="hi-IN"/>
        </w:rPr>
      </w:pPr>
      <w:r>
        <w:rPr>
          <w:rFonts w:eastAsia="SimSun;宋体"/>
          <w:color w:val="000000"/>
          <w:lang w:bidi="hi-IN"/>
        </w:rPr>
        <w:t>5.4.6. O proponente deverá descrever minuciosamente as experiências relativas ao critério de julgamento (C), informando as atividades ou projetos desenvolvidos, sua duração, financiadores, local ou abrangência, beneficiários, resultados alcançados, dentre outras informações que julgar relevantes.</w:t>
      </w:r>
    </w:p>
    <w:p>
      <w:pPr>
        <w:pStyle w:val="Normal"/>
        <w:shd w:fill="FFFFFF" w:val="clear"/>
        <w:suppressAutoHyphens w:val="false"/>
        <w:spacing w:lineRule="auto" w:line="276" w:before="280" w:after="0"/>
        <w:jc w:val="both"/>
        <w:rPr>
          <w:rFonts w:eastAsia="SimSun;宋体"/>
          <w:color w:val="000000"/>
          <w:lang w:bidi="hi-IN"/>
        </w:rPr>
      </w:pPr>
      <w:r>
        <w:rPr>
          <w:rFonts w:eastAsia="SimSun;宋体"/>
          <w:color w:val="000000"/>
          <w:lang w:bidi="hi-IN"/>
        </w:rPr>
        <w:t>5.4.7. A falsidade de informações nas propostas acarretará a eliminação automática da OSC respectiva, podendo ensejar, ainda, a aplicação de sanção administrativa contra a instituição proponente e comunicação do fato às autoridades competentes, inclusive para apuração do cometimento de eventual crime.</w:t>
      </w:r>
    </w:p>
    <w:p>
      <w:pPr>
        <w:pStyle w:val="Normal"/>
        <w:shd w:fill="FFFFFF" w:val="clear"/>
        <w:suppressAutoHyphens w:val="false"/>
        <w:spacing w:lineRule="auto" w:line="276" w:before="280" w:after="0"/>
        <w:jc w:val="both"/>
        <w:rPr>
          <w:rFonts w:eastAsia="SimSun;宋体"/>
          <w:color w:val="000000"/>
          <w:lang w:bidi="hi-IN"/>
        </w:rPr>
      </w:pPr>
      <w:r>
        <w:rPr>
          <w:rFonts w:eastAsia="SimSun;宋体"/>
          <w:color w:val="000000"/>
          <w:lang w:bidi="hi-IN"/>
        </w:rPr>
        <w:t>5.4.8. Serão eliminadas as propostas:</w:t>
      </w:r>
    </w:p>
    <w:p>
      <w:pPr>
        <w:pStyle w:val="Normal"/>
        <w:shd w:fill="FFFFFF" w:val="clear"/>
        <w:suppressAutoHyphens w:val="false"/>
        <w:spacing w:lineRule="auto" w:line="276" w:before="280" w:after="0"/>
        <w:ind w:firstLine="709" w:end="0"/>
        <w:jc w:val="both"/>
        <w:rPr>
          <w:rFonts w:eastAsia="SimSun;宋体"/>
          <w:color w:val="000000"/>
          <w:lang w:bidi="hi-IN"/>
        </w:rPr>
      </w:pPr>
      <w:r>
        <w:rPr>
          <w:rFonts w:eastAsia="SimSun;宋体"/>
          <w:color w:val="000000"/>
          <w:lang w:bidi="hi-IN"/>
        </w:rPr>
        <w:t>a.) cuja pontuação total for inferior a 6,0 (seis) pontos;</w:t>
      </w:r>
    </w:p>
    <w:p>
      <w:pPr>
        <w:pStyle w:val="Normal"/>
        <w:shd w:fill="FFFFFF" w:val="clear"/>
        <w:suppressAutoHyphens w:val="false"/>
        <w:spacing w:lineRule="auto" w:line="276" w:before="280" w:after="0"/>
        <w:ind w:firstLine="709" w:end="0"/>
        <w:jc w:val="both"/>
        <w:rPr>
          <w:rFonts w:eastAsia="SimSun;宋体"/>
          <w:color w:val="000000"/>
          <w:lang w:bidi="hi-IN"/>
        </w:rPr>
      </w:pPr>
      <w:r>
        <w:rPr>
          <w:rFonts w:eastAsia="SimSun;宋体"/>
          <w:color w:val="000000"/>
          <w:lang w:bidi="hi-IN"/>
        </w:rPr>
        <w:t>b.) que não contenham, no mínimo, as seguintes informações: as ações a serem executadas, as metas a serem atingidas e os indicadores que aferirão o cumprimento das metas; os prazos para a execução das ações e para o cumprimento das metas; e, o valor global proposto;</w:t>
      </w:r>
    </w:p>
    <w:p>
      <w:pPr>
        <w:pStyle w:val="Normal"/>
        <w:shd w:fill="FFFFFF" w:val="clear"/>
        <w:suppressAutoHyphens w:val="false"/>
        <w:spacing w:lineRule="auto" w:line="276" w:before="280" w:after="0"/>
        <w:ind w:firstLine="709" w:end="0"/>
        <w:jc w:val="both"/>
        <w:rPr>
          <w:rFonts w:eastAsia="SimSun;宋体"/>
          <w:color w:val="000000"/>
          <w:lang w:bidi="hi-IN"/>
        </w:rPr>
      </w:pPr>
      <w:r>
        <w:rPr>
          <w:rFonts w:eastAsia="SimSun;宋体"/>
          <w:color w:val="000000"/>
          <w:lang w:bidi="hi-IN"/>
        </w:rPr>
        <w:t>c.) que estejam em desacordo com o Edital e seus anexos;</w:t>
      </w:r>
    </w:p>
    <w:p>
      <w:pPr>
        <w:pStyle w:val="Normal"/>
        <w:shd w:fill="FFFFFF" w:val="clear"/>
        <w:suppressAutoHyphens w:val="false"/>
        <w:spacing w:lineRule="auto" w:line="276" w:before="280" w:after="0"/>
        <w:ind w:firstLine="709" w:end="0"/>
        <w:jc w:val="both"/>
        <w:rPr>
          <w:rFonts w:eastAsia="SimSun;宋体"/>
          <w:color w:val="000000"/>
          <w:lang w:bidi="hi-IN"/>
        </w:rPr>
      </w:pPr>
      <w:r>
        <w:rPr>
          <w:rFonts w:eastAsia="SimSun;宋体"/>
          <w:color w:val="000000"/>
          <w:lang w:bidi="hi-IN"/>
        </w:rPr>
        <w:t>d.) com valor global superior ao valor total de recursos disponibilizados para a celebração da parceria; ou,</w:t>
      </w:r>
    </w:p>
    <w:p>
      <w:pPr>
        <w:pStyle w:val="Normal"/>
        <w:shd w:fill="FFFFFF" w:val="clear"/>
        <w:suppressAutoHyphens w:val="false"/>
        <w:spacing w:lineRule="auto" w:line="276" w:before="280" w:after="0"/>
        <w:ind w:firstLine="709" w:end="0"/>
        <w:jc w:val="both"/>
        <w:rPr>
          <w:rFonts w:eastAsia="SimSun;宋体"/>
          <w:color w:val="000000"/>
          <w:lang w:bidi="hi-IN"/>
        </w:rPr>
      </w:pPr>
      <w:r>
        <w:rPr>
          <w:rFonts w:eastAsia="SimSun;宋体"/>
          <w:color w:val="000000"/>
          <w:lang w:bidi="hi-IN"/>
        </w:rPr>
        <w:t>e.) com valor global incompatível (inexequível) com o objeto da parceria, a ser avaliado pela Comissão de Seleção, que atestará a inviabilidade econômica e financeira da proposta, podendo promover eventuais diligências complementares.</w:t>
      </w:r>
    </w:p>
    <w:p>
      <w:pPr>
        <w:pStyle w:val="Normal"/>
        <w:shd w:fill="FFFFFF" w:val="clear"/>
        <w:suppressAutoHyphens w:val="false"/>
        <w:spacing w:lineRule="auto" w:line="276" w:before="280" w:after="0"/>
        <w:jc w:val="both"/>
        <w:rPr>
          <w:rFonts w:eastAsia="SimSun;宋体"/>
          <w:color w:val="000000"/>
          <w:lang w:bidi="hi-IN"/>
        </w:rPr>
      </w:pPr>
      <w:r>
        <w:rPr>
          <w:rFonts w:eastAsia="SimSun;宋体"/>
          <w:color w:val="000000"/>
          <w:lang w:bidi="hi-IN"/>
        </w:rPr>
        <w:t>5.4.9. As propostas não eliminadas serão classificadas, em ordem decrescente, de acordo com a pontuação total obtida com base na TABELA 2, assim considerada a média aritmética das notas lançadas por cada um dos membros da Comissão de Seleção, em relação a cada um dos critérios de julgamento.</w:t>
      </w:r>
    </w:p>
    <w:p>
      <w:pPr>
        <w:pStyle w:val="Normal"/>
        <w:shd w:fill="FFFFFF" w:val="clear"/>
        <w:suppressAutoHyphens w:val="false"/>
        <w:spacing w:lineRule="auto" w:line="276" w:before="280" w:after="0"/>
        <w:jc w:val="both"/>
        <w:rPr>
          <w:rFonts w:eastAsia="SimSun;宋体"/>
          <w:color w:val="000000"/>
          <w:lang w:bidi="hi-IN"/>
        </w:rPr>
      </w:pPr>
      <w:r>
        <w:rPr>
          <w:rFonts w:eastAsia="SimSun;宋体"/>
          <w:color w:val="000000"/>
          <w:lang w:bidi="hi-IN"/>
        </w:rPr>
        <w:t>5.4.10. No caso de empate entre duas ou mais propostas, o desempate será feito com base na maior pontuação obtida no critério de julgamento (A). Persistindo a situação de igualdade, o desempate será feito com base na maior pontuação obtida, sucessivamente, nos critérios de julgamento (B), (C), (D), (E), (G) e (F). Caso essas regras não solucionem o empate, será considerada vencedora a entidade com mais tempo de constituição e, em último caso, a questão será decidida por sorteio.</w:t>
      </w:r>
    </w:p>
    <w:p>
      <w:pPr>
        <w:pStyle w:val="Normal"/>
        <w:shd w:fill="FFFFFF" w:val="clear"/>
        <w:suppressAutoHyphens w:val="false"/>
        <w:spacing w:lineRule="auto" w:line="276" w:before="280" w:after="0"/>
        <w:jc w:val="both"/>
        <w:rPr>
          <w:rFonts w:eastAsia="SimSun;宋体"/>
          <w:color w:val="000000"/>
          <w:lang w:bidi="hi-IN"/>
        </w:rPr>
      </w:pPr>
      <w:r>
        <w:rPr>
          <w:rFonts w:eastAsia="SimSun;宋体"/>
          <w:color w:val="000000"/>
          <w:lang w:bidi="hi-IN"/>
        </w:rPr>
        <w:t>5.4.11. Será obrigatoriamente justificada a seleção de proposta que não for a mais adequada ao valor total de recursos disponibilizados para a celebração da parceria, conforme critério de Julgamento (D), levando-se em conta a pontuação total obtida e a proporção entre as metas e os resultados previstos em relação ao valor proposto (art. 27, § 5º da Lei nº 13.019/14).</w:t>
      </w:r>
    </w:p>
    <w:p>
      <w:pPr>
        <w:pStyle w:val="Normal"/>
        <w:shd w:fill="FFFFFF" w:val="clear"/>
        <w:suppressAutoHyphens w:val="false"/>
        <w:spacing w:lineRule="auto" w:line="276" w:before="280" w:after="0"/>
        <w:jc w:val="both"/>
        <w:rPr>
          <w:rFonts w:ascii="Times New Roman" w:hAnsi="Times New Roman" w:cs="Times New Roman"/>
          <w:b/>
          <w:color w:val="000000"/>
        </w:rPr>
      </w:pPr>
      <w:r>
        <w:rPr>
          <w:rFonts w:eastAsia="SimSun;宋体"/>
          <w:color w:val="000000"/>
          <w:lang w:bidi="hi-IN"/>
        </w:rPr>
        <w:t>5.4.12. Após o recebimento e julgamento das propostas, havendo uma única entidade com proposta classificada (não eliminada), caberá à Comissão de Seleção decidir entre considerar fracassado o Chamamento Público, com a sua reabertura do processo de seleção, se o caso, ou, desde que atendidas as demais exigências deste Edital, considerar válida a proposta apresentada, podendo a Administração Pública Municipal dar prosseguimento ao processo de seleção e convocá-la para iniciar o processo de celebração.</w:t>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b/>
          <w:color w:val="000000"/>
        </w:rPr>
        <w:t>5.5.</w:t>
      </w:r>
      <w:r>
        <w:rPr>
          <w:rFonts w:cs="Times New Roman" w:ascii="Times New Roman" w:hAnsi="Times New Roman"/>
          <w:color w:val="000000"/>
        </w:rPr>
        <w:t xml:space="preserve"> </w:t>
      </w:r>
      <w:r>
        <w:rPr>
          <w:rFonts w:cs="Times New Roman" w:ascii="Times New Roman" w:hAnsi="Times New Roman"/>
          <w:b/>
          <w:color w:val="000000"/>
        </w:rPr>
        <w:t>Etapa 4: Divulgação do resultado preliminar</w:t>
      </w:r>
    </w:p>
    <w:p>
      <w:pPr>
        <w:pStyle w:val="Standard"/>
        <w:tabs>
          <w:tab w:val="clear" w:pos="709"/>
          <w:tab w:val="left" w:pos="567" w:leader="none"/>
        </w:tabs>
        <w:suppressAutoHyphens w:val="false"/>
        <w:spacing w:lineRule="auto" w:line="276"/>
        <w:jc w:val="both"/>
        <w:rPr>
          <w:rFonts w:ascii="Times New Roman" w:hAnsi="Times New Roman" w:cs="Times New Roman"/>
          <w:b/>
          <w:color w:val="000000"/>
        </w:rPr>
      </w:pPr>
      <w:r>
        <w:rPr>
          <w:rFonts w:cs="Times New Roman" w:ascii="Times New Roman" w:hAnsi="Times New Roman"/>
          <w:color w:val="000000"/>
        </w:rPr>
        <w:t xml:space="preserve">5.5.1. Após o julgamento pela Comissão de Seleção, a Administração Pública Municipal divulgará o resultado preliminar do processo de seleção </w:t>
      </w:r>
      <w:r>
        <w:rPr>
          <w:rFonts w:cs="Times New Roman" w:ascii="Times New Roman" w:hAnsi="Times New Roman"/>
          <w:bCs/>
          <w:color w:val="000000"/>
        </w:rPr>
        <w:t xml:space="preserve">na </w:t>
      </w:r>
      <w:r>
        <w:rPr>
          <w:rFonts w:cs="Times New Roman" w:ascii="Times New Roman" w:hAnsi="Times New Roman"/>
          <w:color w:val="000000"/>
        </w:rPr>
        <w:t>página do sítio oficial da Prefeitura do Município de Itatiba (www.itatiba.sp.gov.br), bem como no Diário Oficial do Município de Itatiba, iniciando-se o prazo para interposição de recursos.</w:t>
      </w:r>
    </w:p>
    <w:p>
      <w:pPr>
        <w:pStyle w:val="Standard"/>
        <w:tabs>
          <w:tab w:val="clear" w:pos="709"/>
          <w:tab w:val="left" w:pos="567" w:leader="none"/>
        </w:tabs>
        <w:suppressAutoHyphens w:val="false"/>
        <w:spacing w:lineRule="auto" w:line="276"/>
        <w:jc w:val="both"/>
        <w:rPr>
          <w:rFonts w:ascii="Times New Roman" w:hAnsi="Times New Roman" w:cs="Times New Roman"/>
          <w:color w:val="000000"/>
          <w:sz w:val="24"/>
          <w:szCs w:val="24"/>
        </w:rPr>
      </w:pPr>
      <w:r>
        <w:rPr>
          <w:rFonts w:cs="Times New Roman" w:ascii="Times New Roman" w:hAnsi="Times New Roman"/>
          <w:b/>
          <w:color w:val="000000"/>
        </w:rPr>
        <w:t>5.6. Etapa 5: Interposição de recursos contra o resultado preliminar</w:t>
      </w:r>
    </w:p>
    <w:p>
      <w:pPr>
        <w:pStyle w:val="default1"/>
        <w:widowControl w:val="false"/>
        <w:tabs>
          <w:tab w:val="clear" w:pos="709"/>
          <w:tab w:val="left" w:pos="567" w:leader="none"/>
        </w:tabs>
        <w:spacing w:before="0" w:after="0"/>
        <w:jc w:val="both"/>
        <w:rPr>
          <w:rFonts w:ascii="Times New Roman" w:hAnsi="Times New Roman" w:cs="Times New Roman"/>
          <w:color w:val="000000"/>
        </w:rPr>
      </w:pPr>
      <w:r>
        <w:rPr>
          <w:rFonts w:cs="Times New Roman" w:ascii="Times New Roman" w:hAnsi="Times New Roman"/>
          <w:color w:val="000000"/>
          <w:sz w:val="24"/>
          <w:szCs w:val="24"/>
        </w:rPr>
        <w:t>5.6.1. Os participantes que desejarem recorrer contra o resultado preliminar deverão apresentar recurso administrativo, no prazo de 5 (cinco) dias úteis, contado da publicação da decisão do resultado preliminar, ao colegiado que a proferiu, sob pena de preclusão, sendo que não será conhecido recurso interposto fora do prazo.</w:t>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5.6.2.</w:t>
      </w:r>
      <w:r>
        <w:rPr>
          <w:rFonts w:cs="Times New Roman" w:ascii="Times New Roman" w:hAnsi="Times New Roman"/>
          <w:b/>
          <w:color w:val="000000"/>
        </w:rPr>
        <w:t xml:space="preserve"> </w:t>
      </w:r>
      <w:r>
        <w:rPr>
          <w:rFonts w:cs="Times New Roman" w:ascii="Times New Roman" w:hAnsi="Times New Roman"/>
          <w:color w:val="000000"/>
        </w:rPr>
        <w:t>Os recursos deverão ser apresentados por escrito, em uma única via, e protocolados</w:t>
      </w:r>
      <w:r>
        <w:rPr>
          <w:rFonts w:cs="Times New Roman" w:ascii="Times New Roman" w:hAnsi="Times New Roman"/>
          <w:i/>
          <w:color w:val="000000"/>
        </w:rPr>
        <w:t xml:space="preserve"> </w:t>
      </w:r>
      <w:r>
        <w:rPr>
          <w:rFonts w:cs="Times New Roman" w:ascii="Times New Roman" w:hAnsi="Times New Roman"/>
          <w:color w:val="000000"/>
        </w:rPr>
        <w:t>na Seção de Licitações da Prefeitura do Município de Itatiba, situada à Avenida Luciano Consoline, 600, Jd. de Lucca, nesta cidade, das 09 às 17 horas, de segunda a sexta-feira.</w:t>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5.6.3. Interposto eventual recurso, os demais participantes poderão, no prazo de 5 (cinco) dias úteis, contado imediatamente após o encerramento do prazo recursal, independentemente de prévia comunicação, apresentar contrarrazões, se desejarem.</w:t>
      </w:r>
    </w:p>
    <w:p>
      <w:pPr>
        <w:pStyle w:val="Standard"/>
        <w:tabs>
          <w:tab w:val="clear" w:pos="709"/>
          <w:tab w:val="left" w:pos="567" w:leader="none"/>
        </w:tabs>
        <w:suppressAutoHyphens w:val="false"/>
        <w:spacing w:lineRule="auto" w:line="276"/>
        <w:jc w:val="both"/>
        <w:rPr>
          <w:rFonts w:ascii="Times New Roman" w:hAnsi="Times New Roman" w:cs="Times New Roman"/>
          <w:b/>
          <w:color w:val="000000"/>
        </w:rPr>
      </w:pPr>
      <w:r>
        <w:rPr>
          <w:rFonts w:cs="Times New Roman" w:ascii="Times New Roman" w:hAnsi="Times New Roman"/>
          <w:color w:val="000000"/>
        </w:rPr>
        <w:t>5.6.4. É assegurado aos participantes obter cópia dos elementos dos autos indispensáveis à defesa de seus interesses, arcando somente com os devidos custos para a extração de cópias.</w:t>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b/>
          <w:color w:val="000000"/>
        </w:rPr>
        <w:t>5.7. Etapa 6: Análise dos recursos pela Comissão de Seleção</w:t>
      </w:r>
    </w:p>
    <w:p>
      <w:pPr>
        <w:pStyle w:val="Standard"/>
        <w:tabs>
          <w:tab w:val="left" w:pos="709"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5.7.1.</w:t>
      </w:r>
      <w:r>
        <w:rPr>
          <w:rFonts w:cs="Times New Roman" w:ascii="Times New Roman" w:hAnsi="Times New Roman"/>
          <w:b/>
          <w:color w:val="000000"/>
        </w:rPr>
        <w:t xml:space="preserve"> </w:t>
      </w:r>
      <w:r>
        <w:rPr>
          <w:rFonts w:cs="Times New Roman" w:ascii="Times New Roman" w:hAnsi="Times New Roman"/>
          <w:color w:val="000000"/>
        </w:rPr>
        <w:t>Havendo a interposição de recurso, a Comissão de Seleção o analisará.</w:t>
      </w:r>
    </w:p>
    <w:p>
      <w:pPr>
        <w:pStyle w:val="Standard"/>
        <w:tabs>
          <w:tab w:val="left" w:pos="709"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5.7.2.</w:t>
      </w:r>
      <w:r>
        <w:rPr>
          <w:rFonts w:cs="Times New Roman" w:ascii="Times New Roman" w:hAnsi="Times New Roman"/>
          <w:b/>
          <w:color w:val="000000"/>
        </w:rPr>
        <w:t xml:space="preserve"> </w:t>
      </w:r>
      <w:r>
        <w:rPr>
          <w:rFonts w:cs="Times New Roman" w:ascii="Times New Roman" w:hAnsi="Times New Roman"/>
          <w:color w:val="000000"/>
        </w:rPr>
        <w:t>Recebido o recurso, a Comissão de Seleção poderá reconsiderar sua decisão no prazo de 5 (cinco) dias úteis, contados do fim do prazo para recebimento das contrarrazões, ou, dentro desse mesmo prazo, no caso de não ocorrer a reconsideração, encaminhar o recurso ao Chefe do Poder Executivo, com as informações necessárias à decisão final.</w:t>
      </w:r>
    </w:p>
    <w:p>
      <w:pPr>
        <w:pStyle w:val="Standard"/>
        <w:tabs>
          <w:tab w:val="left" w:pos="709"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5.7.3. A decisão final do recurso pelo Chefe do Poder Executivo deverá ser proferida no prazo máximo de 15 (quinze) dias corridos, contado do recebimento do processo no Gabinete para análise, sendo que não caberá novo recurso contra esta decisão.</w:t>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5.7.4.</w:t>
      </w:r>
      <w:r>
        <w:rPr>
          <w:rFonts w:cs="Times New Roman" w:ascii="Times New Roman" w:hAnsi="Times New Roman"/>
          <w:b/>
          <w:color w:val="000000"/>
        </w:rPr>
        <w:t xml:space="preserve"> </w:t>
      </w:r>
      <w:r>
        <w:rPr>
          <w:rFonts w:cs="Times New Roman" w:ascii="Times New Roman" w:hAnsi="Times New Roman"/>
          <w:color w:val="000000"/>
        </w:rPr>
        <w:t>Na contagem dos prazos, exclui-se o dia do início e inclui-se o do vencimento. Os prazos se iniciam e expiram exclusivamente em dia útil no âmbito do departamento responsável pela condução do processo de seleção (Seção de Licitações).</w:t>
      </w:r>
    </w:p>
    <w:p>
      <w:pPr>
        <w:pStyle w:val="Standard"/>
        <w:tabs>
          <w:tab w:val="clear" w:pos="709"/>
          <w:tab w:val="left" w:pos="567" w:leader="none"/>
        </w:tabs>
        <w:suppressAutoHyphens w:val="false"/>
        <w:spacing w:lineRule="auto" w:line="276"/>
        <w:jc w:val="both"/>
        <w:rPr>
          <w:rFonts w:ascii="Times New Roman" w:hAnsi="Times New Roman" w:cs="Times New Roman"/>
          <w:b/>
          <w:color w:val="000000"/>
        </w:rPr>
      </w:pPr>
      <w:r>
        <w:rPr>
          <w:rFonts w:cs="Times New Roman" w:ascii="Times New Roman" w:hAnsi="Times New Roman"/>
          <w:color w:val="000000"/>
        </w:rPr>
        <w:t>5.7.5.</w:t>
      </w:r>
      <w:r>
        <w:rPr>
          <w:rFonts w:cs="Times New Roman" w:ascii="Times New Roman" w:hAnsi="Times New Roman"/>
          <w:b/>
          <w:color w:val="000000"/>
        </w:rPr>
        <w:t xml:space="preserve"> </w:t>
      </w:r>
      <w:r>
        <w:rPr>
          <w:rFonts w:cs="Times New Roman" w:ascii="Times New Roman" w:hAnsi="Times New Roman"/>
          <w:color w:val="000000"/>
        </w:rPr>
        <w:t>O acolhimento de recurso implicará invalidação apenas dos atos insuscetíveis de aproveitamento.</w:t>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b/>
          <w:color w:val="000000"/>
        </w:rPr>
        <w:t>5.8.</w:t>
      </w:r>
      <w:r>
        <w:rPr>
          <w:rFonts w:cs="Times New Roman" w:ascii="Times New Roman" w:hAnsi="Times New Roman"/>
          <w:color w:val="000000"/>
        </w:rPr>
        <w:t xml:space="preserve"> </w:t>
      </w:r>
      <w:r>
        <w:rPr>
          <w:rFonts w:cs="Times New Roman" w:ascii="Times New Roman" w:hAnsi="Times New Roman"/>
          <w:b/>
          <w:color w:val="000000"/>
        </w:rPr>
        <w:t xml:space="preserve">Etapa 7: Homologação e publicação do resultado definitivo da fase de seleção, com </w:t>
        <w:tab/>
        <w:t>divulgação das decisões recursais proferidas (se houver).</w:t>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 xml:space="preserve">5.8.1. Após o julgamento dos recursos ou o transcurso do prazo sem interposição de recurso, o Chefe do Poder Executivo deverá homologar e divulgar as decisões recursais proferidas, se houver, e o resultado definitivo do processo de seleção </w:t>
      </w:r>
      <w:r>
        <w:rPr>
          <w:rFonts w:cs="Times New Roman" w:ascii="Times New Roman" w:hAnsi="Times New Roman"/>
          <w:bCs/>
          <w:color w:val="000000"/>
        </w:rPr>
        <w:t xml:space="preserve">na </w:t>
      </w:r>
      <w:r>
        <w:rPr>
          <w:rFonts w:cs="Times New Roman" w:ascii="Times New Roman" w:hAnsi="Times New Roman"/>
          <w:color w:val="000000"/>
        </w:rPr>
        <w:t>página do sítio oficial da Prefeitura do Município de Itatiba (www.itatiba.sp.gov.br), bem como no Diário Oficial do Município de Itatiba.</w:t>
      </w:r>
    </w:p>
    <w:p>
      <w:pPr>
        <w:pStyle w:val="Standard"/>
        <w:suppressAutoHyphens w:val="false"/>
        <w:spacing w:lineRule="auto" w:line="276"/>
        <w:jc w:val="both"/>
        <w:rPr>
          <w:rFonts w:ascii="Times New Roman" w:hAnsi="Times New Roman" w:cs="Times New Roman"/>
          <w:b/>
          <w:color w:val="000000"/>
        </w:rPr>
      </w:pPr>
      <w:r>
        <w:rPr>
          <w:rFonts w:cs="Times New Roman" w:ascii="Times New Roman" w:hAnsi="Times New Roman"/>
          <w:color w:val="000000"/>
        </w:rPr>
        <w:t>5.8.2. A homologação não gera direito subjetivo para a organização da sociedade civil selecionada à celebração da parceria (art. 27, § 6º da Lei nº 13.019/14).</w:t>
      </w:r>
    </w:p>
    <w:p>
      <w:pPr>
        <w:pStyle w:val="Standard"/>
        <w:tabs>
          <w:tab w:val="clear" w:pos="709"/>
          <w:tab w:val="left" w:pos="567" w:leader="none"/>
        </w:tabs>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rFonts w:ascii="Times New Roman" w:hAnsi="Times New Roman" w:cs="Times New Roman"/>
          <w:b/>
          <w:bCs/>
          <w:color w:val="000000"/>
        </w:rPr>
      </w:pPr>
      <w:r>
        <w:rPr>
          <w:rFonts w:cs="Times New Roman" w:ascii="Times New Roman" w:hAnsi="Times New Roman"/>
          <w:b/>
          <w:color w:val="000000"/>
        </w:rPr>
        <w:t>6 - DA FASE DE CELEBRAÇÃO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b/>
          <w:bCs/>
          <w:color w:val="000000"/>
        </w:rPr>
        <w:t>6.1. Do cronograma</w:t>
      </w:r>
    </w:p>
    <w:p>
      <w:pPr>
        <w:pStyle w:val="Standard"/>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 xml:space="preserve">6.1.1. A fase de celebração observará as seguintes etapas até a assinatura do instrumento de parceria, conforme </w:t>
      </w:r>
      <w:r>
        <w:rPr>
          <w:rFonts w:cs="Times New Roman" w:ascii="Times New Roman" w:hAnsi="Times New Roman"/>
          <w:b/>
          <w:bCs/>
          <w:color w:val="000000"/>
          <w:u w:val="single"/>
        </w:rPr>
        <w:t>TABELA 3</w:t>
      </w:r>
      <w:r>
        <w:rPr>
          <w:rFonts w:cs="Times New Roman" w:ascii="Times New Roman" w:hAnsi="Times New Roman"/>
          <w:color w:val="000000"/>
        </w:rPr>
        <w:t xml:space="preserve"> abaixo:</w:t>
      </w:r>
    </w:p>
    <w:p>
      <w:pPr>
        <w:pStyle w:val="Standard"/>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r>
    </w:p>
    <w:tbl>
      <w:tblPr>
        <w:tblW w:w="9929" w:type="dxa"/>
        <w:jc w:val="start"/>
        <w:tblInd w:w="4" w:type="dxa"/>
        <w:tblLayout w:type="fixed"/>
        <w:tblCellMar>
          <w:top w:w="0" w:type="dxa"/>
          <w:start w:w="10" w:type="dxa"/>
          <w:bottom w:w="0" w:type="dxa"/>
          <w:end w:w="10" w:type="dxa"/>
        </w:tblCellMar>
      </w:tblPr>
      <w:tblGrid>
        <w:gridCol w:w="1030"/>
        <w:gridCol w:w="8899"/>
      </w:tblGrid>
      <w:tr>
        <w:trPr/>
        <w:tc>
          <w:tcPr>
            <w:tcW w:w="1030" w:type="dxa"/>
            <w:tcBorders>
              <w:top w:val="single" w:sz="4" w:space="0" w:color="00000A"/>
              <w:start w:val="single" w:sz="4" w:space="0" w:color="00000A"/>
              <w:bottom w:val="single" w:sz="4" w:space="0" w:color="00000A"/>
            </w:tcBorders>
            <w:shd w:fill="CCCCCC" w:val="clear"/>
            <w:vAlign w:val="center"/>
          </w:tcPr>
          <w:p>
            <w:pPr>
              <w:pStyle w:val="Standard"/>
              <w:suppressAutoHyphens w:val="false"/>
              <w:spacing w:lineRule="auto" w:line="276"/>
              <w:jc w:val="center"/>
              <w:rPr>
                <w:rFonts w:ascii="Times New Roman" w:hAnsi="Times New Roman" w:eastAsia="Calibri" w:cs="Times New Roman"/>
                <w:b/>
                <w:color w:val="000000"/>
                <w:sz w:val="20"/>
                <w:szCs w:val="20"/>
                <w:lang w:eastAsia="en-US"/>
              </w:rPr>
            </w:pPr>
            <w:r>
              <w:rPr>
                <w:rFonts w:eastAsia="Calibri" w:cs="Times New Roman" w:ascii="Times New Roman" w:hAnsi="Times New Roman"/>
                <w:b/>
                <w:color w:val="000000"/>
                <w:sz w:val="20"/>
                <w:szCs w:val="20"/>
                <w:lang w:eastAsia="en-US"/>
              </w:rPr>
              <w:t>ETAPA</w:t>
            </w:r>
          </w:p>
        </w:tc>
        <w:tc>
          <w:tcPr>
            <w:tcW w:w="8899" w:type="dxa"/>
            <w:tcBorders>
              <w:top w:val="single" w:sz="4" w:space="0" w:color="00000A"/>
              <w:start w:val="single" w:sz="4" w:space="0" w:color="00000A"/>
              <w:bottom w:val="single" w:sz="4" w:space="0" w:color="00000A"/>
              <w:end w:val="single" w:sz="4" w:space="0" w:color="00000A"/>
            </w:tcBorders>
            <w:shd w:fill="CCCCCC" w:val="clear"/>
            <w:vAlign w:val="center"/>
          </w:tcPr>
          <w:p>
            <w:pPr>
              <w:pStyle w:val="Standard"/>
              <w:suppressAutoHyphens w:val="false"/>
              <w:spacing w:lineRule="auto" w:line="276"/>
              <w:jc w:val="center"/>
              <w:rPr>
                <w:rFonts w:ascii="Times New Roman" w:hAnsi="Times New Roman" w:eastAsia="Calibri" w:cs="Times New Roman"/>
                <w:b/>
                <w:color w:val="000000"/>
                <w:sz w:val="20"/>
                <w:szCs w:val="20"/>
                <w:lang w:eastAsia="en-US"/>
              </w:rPr>
            </w:pPr>
            <w:r>
              <w:rPr>
                <w:rFonts w:eastAsia="Calibri" w:cs="Times New Roman" w:ascii="Times New Roman" w:hAnsi="Times New Roman"/>
                <w:b/>
                <w:color w:val="000000"/>
                <w:sz w:val="20"/>
                <w:szCs w:val="20"/>
                <w:lang w:eastAsia="en-US"/>
              </w:rPr>
              <w:t>DESCRIÇÃO DA ETAPA</w:t>
            </w:r>
          </w:p>
        </w:tc>
      </w:tr>
      <w:tr>
        <w:trPr/>
        <w:tc>
          <w:tcPr>
            <w:tcW w:w="1030" w:type="dxa"/>
            <w:tcBorders>
              <w:top w:val="single" w:sz="4" w:space="0" w:color="00000A"/>
              <w:start w:val="single" w:sz="4" w:space="0" w:color="00000A"/>
              <w:bottom w:val="single" w:sz="4" w:space="0" w:color="00000A"/>
            </w:tcBorders>
            <w:shd w:fill="CCCCCC" w:val="clear"/>
            <w:vAlign w:val="center"/>
          </w:tcPr>
          <w:p>
            <w:pPr>
              <w:pStyle w:val="Standard"/>
              <w:suppressAutoHyphens w:val="false"/>
              <w:spacing w:lineRule="auto" w:line="276"/>
              <w:jc w:val="center"/>
              <w:rPr>
                <w:rFonts w:ascii="Times New Roman" w:hAnsi="Times New Roman" w:eastAsia="Calibri" w:cs="Times New Roman"/>
                <w:b/>
                <w:color w:val="000000"/>
                <w:sz w:val="20"/>
                <w:szCs w:val="20"/>
                <w:lang w:eastAsia="en-US"/>
              </w:rPr>
            </w:pPr>
            <w:r>
              <w:rPr>
                <w:rFonts w:eastAsia="Calibri" w:cs="Times New Roman" w:ascii="Times New Roman" w:hAnsi="Times New Roman"/>
                <w:b/>
                <w:color w:val="000000"/>
                <w:sz w:val="20"/>
                <w:szCs w:val="20"/>
                <w:lang w:eastAsia="en-US"/>
              </w:rPr>
              <w:t>1</w:t>
            </w:r>
          </w:p>
        </w:tc>
        <w:tc>
          <w:tcPr>
            <w:tcW w:w="8899" w:type="dxa"/>
            <w:tcBorders>
              <w:top w:val="single" w:sz="4" w:space="0" w:color="00000A"/>
              <w:start w:val="single" w:sz="4" w:space="0" w:color="00000A"/>
              <w:bottom w:val="single" w:sz="4" w:space="0" w:color="00000A"/>
              <w:end w:val="single" w:sz="4" w:space="0" w:color="00000A"/>
            </w:tcBorders>
            <w:shd w:fill="FFFFFF" w:val="clear"/>
            <w:vAlign w:val="center"/>
          </w:tcPr>
          <w:p>
            <w:pPr>
              <w:pStyle w:val="Standard"/>
              <w:suppressAutoHyphens w:val="false"/>
              <w:spacing w:lineRule="auto" w:line="276"/>
              <w:jc w:val="both"/>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t>Convocação da OSC selecionada para apresentação do plano de trabalho e comprovação do atendimento dos requisitos para celebração da parceria e de que não incorre nos impedimentos (vedações) legais.</w:t>
            </w:r>
          </w:p>
        </w:tc>
      </w:tr>
      <w:tr>
        <w:trPr/>
        <w:tc>
          <w:tcPr>
            <w:tcW w:w="1030" w:type="dxa"/>
            <w:tcBorders>
              <w:top w:val="single" w:sz="4" w:space="0" w:color="00000A"/>
              <w:start w:val="single" w:sz="4" w:space="0" w:color="00000A"/>
              <w:bottom w:val="single" w:sz="4" w:space="0" w:color="00000A"/>
            </w:tcBorders>
            <w:shd w:fill="CCCCCC" w:val="clear"/>
            <w:vAlign w:val="center"/>
          </w:tcPr>
          <w:p>
            <w:pPr>
              <w:pStyle w:val="Standard"/>
              <w:suppressAutoHyphens w:val="false"/>
              <w:spacing w:lineRule="auto" w:line="276"/>
              <w:jc w:val="center"/>
              <w:rPr>
                <w:rFonts w:ascii="Times New Roman" w:hAnsi="Times New Roman" w:eastAsia="Calibri" w:cs="Times New Roman"/>
                <w:b/>
                <w:color w:val="000000"/>
                <w:sz w:val="20"/>
                <w:szCs w:val="20"/>
                <w:lang w:eastAsia="en-US"/>
              </w:rPr>
            </w:pPr>
            <w:r>
              <w:rPr>
                <w:rFonts w:eastAsia="Calibri" w:cs="Times New Roman" w:ascii="Times New Roman" w:hAnsi="Times New Roman"/>
                <w:b/>
                <w:color w:val="000000"/>
                <w:sz w:val="20"/>
                <w:szCs w:val="20"/>
                <w:lang w:eastAsia="en-US"/>
              </w:rPr>
              <w:t>2</w:t>
            </w:r>
          </w:p>
        </w:tc>
        <w:tc>
          <w:tcPr>
            <w:tcW w:w="8899" w:type="dxa"/>
            <w:tcBorders>
              <w:top w:val="single" w:sz="4" w:space="0" w:color="00000A"/>
              <w:start w:val="single" w:sz="4" w:space="0" w:color="00000A"/>
              <w:bottom w:val="single" w:sz="4" w:space="0" w:color="00000A"/>
              <w:end w:val="single" w:sz="4" w:space="0" w:color="00000A"/>
            </w:tcBorders>
            <w:shd w:fill="FFFFFF" w:val="clear"/>
            <w:vAlign w:val="center"/>
          </w:tcPr>
          <w:p>
            <w:pPr>
              <w:pStyle w:val="Standard"/>
              <w:suppressAutoHyphens w:val="false"/>
              <w:spacing w:lineRule="auto" w:line="276"/>
              <w:jc w:val="both"/>
              <w:rPr/>
            </w:pPr>
            <w:r>
              <w:rPr>
                <w:rFonts w:eastAsia="Calibri" w:cs="Times New Roman" w:ascii="Times New Roman" w:hAnsi="Times New Roman"/>
                <w:color w:val="000000"/>
                <w:sz w:val="20"/>
                <w:szCs w:val="20"/>
                <w:lang w:eastAsia="en-US"/>
              </w:rPr>
              <w:t xml:space="preserve">Verificação do cumprimento dos requisitos </w:t>
            </w:r>
            <w:r>
              <w:rPr>
                <w:rFonts w:cs="Times New Roman" w:ascii="Times New Roman" w:hAnsi="Times New Roman"/>
                <w:color w:val="000000"/>
                <w:sz w:val="20"/>
                <w:szCs w:val="20"/>
              </w:rPr>
              <w:t>para celebração da parceria e de que não incorre nos impedimentos (vedações) legais e a</w:t>
            </w:r>
            <w:r>
              <w:rPr>
                <w:rFonts w:eastAsia="Calibri" w:cs="Times New Roman" w:ascii="Times New Roman" w:hAnsi="Times New Roman"/>
                <w:color w:val="000000"/>
                <w:sz w:val="20"/>
                <w:szCs w:val="20"/>
                <w:lang w:eastAsia="en-US"/>
              </w:rPr>
              <w:t>nálise do plano de trabalho.</w:t>
            </w:r>
          </w:p>
        </w:tc>
      </w:tr>
      <w:tr>
        <w:trPr/>
        <w:tc>
          <w:tcPr>
            <w:tcW w:w="1030" w:type="dxa"/>
            <w:tcBorders>
              <w:top w:val="single" w:sz="4" w:space="0" w:color="00000A"/>
              <w:start w:val="single" w:sz="4" w:space="0" w:color="00000A"/>
              <w:bottom w:val="single" w:sz="4" w:space="0" w:color="00000A"/>
            </w:tcBorders>
            <w:shd w:fill="CCCCCC" w:val="clear"/>
            <w:vAlign w:val="center"/>
          </w:tcPr>
          <w:p>
            <w:pPr>
              <w:pStyle w:val="Standard"/>
              <w:suppressAutoHyphens w:val="false"/>
              <w:spacing w:lineRule="auto" w:line="276"/>
              <w:jc w:val="center"/>
              <w:rPr>
                <w:rFonts w:ascii="Times New Roman" w:hAnsi="Times New Roman" w:eastAsia="Calibri" w:cs="Times New Roman"/>
                <w:b/>
                <w:color w:val="000000"/>
                <w:sz w:val="20"/>
                <w:szCs w:val="20"/>
                <w:lang w:eastAsia="en-US"/>
              </w:rPr>
            </w:pPr>
            <w:r>
              <w:rPr>
                <w:rFonts w:eastAsia="Calibri" w:cs="Times New Roman" w:ascii="Times New Roman" w:hAnsi="Times New Roman"/>
                <w:b/>
                <w:color w:val="000000"/>
                <w:sz w:val="20"/>
                <w:szCs w:val="20"/>
                <w:lang w:eastAsia="en-US"/>
              </w:rPr>
              <w:t>3</w:t>
            </w:r>
          </w:p>
        </w:tc>
        <w:tc>
          <w:tcPr>
            <w:tcW w:w="8899" w:type="dxa"/>
            <w:tcBorders>
              <w:top w:val="single" w:sz="4" w:space="0" w:color="00000A"/>
              <w:start w:val="single" w:sz="4" w:space="0" w:color="00000A"/>
              <w:bottom w:val="single" w:sz="4" w:space="0" w:color="00000A"/>
              <w:end w:val="single" w:sz="4" w:space="0" w:color="00000A"/>
            </w:tcBorders>
            <w:shd w:fill="FFFFFF" w:val="clear"/>
            <w:vAlign w:val="center"/>
          </w:tcPr>
          <w:p>
            <w:pPr>
              <w:pStyle w:val="Standard"/>
              <w:suppressAutoHyphens w:val="false"/>
              <w:spacing w:lineRule="auto" w:line="276"/>
              <w:jc w:val="both"/>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t>Ajustes no plano de trabalho e regularização de documentação, se necessário.</w:t>
            </w:r>
          </w:p>
        </w:tc>
      </w:tr>
      <w:tr>
        <w:trPr/>
        <w:tc>
          <w:tcPr>
            <w:tcW w:w="1030" w:type="dxa"/>
            <w:tcBorders>
              <w:top w:val="single" w:sz="4" w:space="0" w:color="00000A"/>
              <w:start w:val="single" w:sz="4" w:space="0" w:color="00000A"/>
              <w:bottom w:val="single" w:sz="4" w:space="0" w:color="00000A"/>
            </w:tcBorders>
            <w:shd w:fill="CCCCCC" w:val="clear"/>
            <w:vAlign w:val="center"/>
          </w:tcPr>
          <w:p>
            <w:pPr>
              <w:pStyle w:val="Standard"/>
              <w:suppressAutoHyphens w:val="false"/>
              <w:spacing w:lineRule="auto" w:line="276"/>
              <w:jc w:val="center"/>
              <w:rPr>
                <w:rFonts w:ascii="Times New Roman" w:hAnsi="Times New Roman" w:eastAsia="Calibri" w:cs="Times New Roman"/>
                <w:b/>
                <w:color w:val="000000"/>
                <w:sz w:val="20"/>
                <w:szCs w:val="20"/>
                <w:lang w:eastAsia="en-US"/>
              </w:rPr>
            </w:pPr>
            <w:r>
              <w:rPr>
                <w:rFonts w:eastAsia="Calibri" w:cs="Times New Roman" w:ascii="Times New Roman" w:hAnsi="Times New Roman"/>
                <w:b/>
                <w:color w:val="000000"/>
                <w:sz w:val="20"/>
                <w:szCs w:val="20"/>
                <w:lang w:eastAsia="en-US"/>
              </w:rPr>
              <w:t>4</w:t>
            </w:r>
          </w:p>
        </w:tc>
        <w:tc>
          <w:tcPr>
            <w:tcW w:w="8899" w:type="dxa"/>
            <w:tcBorders>
              <w:top w:val="single" w:sz="4" w:space="0" w:color="00000A"/>
              <w:start w:val="single" w:sz="4" w:space="0" w:color="00000A"/>
              <w:bottom w:val="single" w:sz="4" w:space="0" w:color="00000A"/>
              <w:end w:val="single" w:sz="4" w:space="0" w:color="00000A"/>
            </w:tcBorders>
            <w:shd w:fill="FFFFFF" w:val="clear"/>
            <w:vAlign w:val="center"/>
          </w:tcPr>
          <w:p>
            <w:pPr>
              <w:pStyle w:val="Standard"/>
              <w:suppressAutoHyphens w:val="false"/>
              <w:spacing w:lineRule="auto" w:line="276"/>
              <w:jc w:val="both"/>
              <w:rPr>
                <w:rFonts w:ascii="Times New Roman" w:hAnsi="Times New Roman" w:eastAsia="Calibri" w:cs="Times New Roman"/>
                <w:color w:val="000000"/>
                <w:sz w:val="20"/>
                <w:szCs w:val="20"/>
                <w:lang w:eastAsia="en-US"/>
              </w:rPr>
            </w:pPr>
            <w:r>
              <w:rPr>
                <w:rFonts w:eastAsia="Calibri" w:cs="Times New Roman" w:ascii="Times New Roman" w:hAnsi="Times New Roman"/>
                <w:color w:val="000000"/>
                <w:sz w:val="20"/>
                <w:szCs w:val="20"/>
                <w:lang w:eastAsia="en-US"/>
              </w:rPr>
              <w:t>Parecer de órgão técnico e assinatura do Termo de Colaboração.</w:t>
            </w:r>
          </w:p>
        </w:tc>
      </w:tr>
      <w:tr>
        <w:trPr/>
        <w:tc>
          <w:tcPr>
            <w:tcW w:w="1030" w:type="dxa"/>
            <w:tcBorders>
              <w:top w:val="single" w:sz="4" w:space="0" w:color="00000A"/>
              <w:start w:val="single" w:sz="4" w:space="0" w:color="00000A"/>
              <w:bottom w:val="single" w:sz="4" w:space="0" w:color="00000A"/>
            </w:tcBorders>
            <w:shd w:fill="CCCCCC" w:val="clear"/>
            <w:vAlign w:val="center"/>
          </w:tcPr>
          <w:p>
            <w:pPr>
              <w:pStyle w:val="Standard"/>
              <w:suppressAutoHyphens w:val="false"/>
              <w:spacing w:lineRule="auto" w:line="276"/>
              <w:jc w:val="center"/>
              <w:rPr>
                <w:rFonts w:ascii="Times New Roman" w:hAnsi="Times New Roman" w:eastAsia="Calibri" w:cs="Times New Roman"/>
                <w:b/>
                <w:color w:val="000000"/>
                <w:sz w:val="20"/>
                <w:szCs w:val="20"/>
                <w:lang w:eastAsia="en-US"/>
              </w:rPr>
            </w:pPr>
            <w:r>
              <w:rPr>
                <w:rFonts w:eastAsia="Calibri" w:cs="Times New Roman" w:ascii="Times New Roman" w:hAnsi="Times New Roman"/>
                <w:b/>
                <w:color w:val="000000"/>
                <w:sz w:val="20"/>
                <w:szCs w:val="20"/>
                <w:lang w:eastAsia="en-US"/>
              </w:rPr>
              <w:t>5</w:t>
            </w:r>
          </w:p>
        </w:tc>
        <w:tc>
          <w:tcPr>
            <w:tcW w:w="8899" w:type="dxa"/>
            <w:tcBorders>
              <w:top w:val="single" w:sz="4" w:space="0" w:color="00000A"/>
              <w:start w:val="single" w:sz="4" w:space="0" w:color="00000A"/>
              <w:bottom w:val="single" w:sz="4" w:space="0" w:color="00000A"/>
              <w:end w:val="single" w:sz="4" w:space="0" w:color="00000A"/>
            </w:tcBorders>
            <w:shd w:fill="FFFFFF" w:val="clear"/>
            <w:vAlign w:val="center"/>
          </w:tcPr>
          <w:p>
            <w:pPr>
              <w:pStyle w:val="Standard"/>
              <w:suppressAutoHyphens w:val="false"/>
              <w:spacing w:lineRule="auto" w:line="276"/>
              <w:jc w:val="both"/>
              <w:rPr/>
            </w:pPr>
            <w:r>
              <w:rPr>
                <w:rFonts w:eastAsia="Calibri" w:cs="Times New Roman" w:ascii="Times New Roman" w:hAnsi="Times New Roman"/>
                <w:color w:val="000000"/>
                <w:sz w:val="20"/>
                <w:szCs w:val="20"/>
                <w:lang w:eastAsia="en-US"/>
              </w:rPr>
              <w:t xml:space="preserve">Publicação do extrato do Termo de Colaboração no Diário Oficial do Município e disponibilização no sítio oficial </w:t>
            </w:r>
            <w:r>
              <w:rPr>
                <w:rFonts w:eastAsia="Calibri" w:cs="Times New Roman" w:ascii="Times New Roman" w:hAnsi="Times New Roman"/>
                <w:color w:val="000000"/>
                <w:sz w:val="20"/>
                <w:szCs w:val="20"/>
              </w:rPr>
              <w:t>da Prefeitura do Município de Itatiba (www.itatiba.sp.gov.br)</w:t>
            </w:r>
            <w:r>
              <w:rPr>
                <w:rFonts w:eastAsia="Calibri" w:cs="Times New Roman" w:ascii="Times New Roman" w:hAnsi="Times New Roman"/>
                <w:color w:val="000000"/>
                <w:sz w:val="20"/>
                <w:szCs w:val="20"/>
                <w:lang w:eastAsia="en-US"/>
              </w:rPr>
              <w:t>.</w:t>
            </w:r>
          </w:p>
        </w:tc>
      </w:tr>
    </w:tbl>
    <w:p>
      <w:pPr>
        <w:pStyle w:val="Standard"/>
        <w:tabs>
          <w:tab w:val="clear" w:pos="709"/>
          <w:tab w:val="left" w:pos="567" w:leader="none"/>
        </w:tabs>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b/>
          <w:color w:val="000000"/>
        </w:rPr>
        <w:t>6.2 - Etapa 1: Convocação da OSC selecionada para apresentação do plano de trabalho e comprovação do atendimento dos requisitos para celebração da parceria e de que não incorre nos impedimentos (vedações) legais.</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6.2.1.</w:t>
      </w:r>
      <w:r>
        <w:rPr>
          <w:rFonts w:cs="Times New Roman" w:ascii="Times New Roman" w:hAnsi="Times New Roman"/>
          <w:b/>
          <w:color w:val="000000"/>
        </w:rPr>
        <w:t xml:space="preserve"> </w:t>
      </w:r>
      <w:r>
        <w:rPr>
          <w:rFonts w:cs="Times New Roman" w:ascii="Times New Roman" w:hAnsi="Times New Roman"/>
          <w:color w:val="000000"/>
        </w:rPr>
        <w:t>Para a celebração da parceria, a Administração Pública Municipal convocará a OSC selecionada para, no prazo de 15 (quinze) dias corridos, contados a partir da convocação, apresentar o seu plano de trabalho e a documentação exigida para comprovação dos requisitos para a celebração da parceria e de que não incorre nos impedimentos legais (arts. 28, caput,</w:t>
      </w:r>
      <w:r>
        <w:rPr>
          <w:rFonts w:cs="Times New Roman" w:ascii="Times New Roman" w:hAnsi="Times New Roman"/>
          <w:b/>
          <w:color w:val="000000"/>
        </w:rPr>
        <w:t xml:space="preserve"> </w:t>
      </w:r>
      <w:r>
        <w:rPr>
          <w:rFonts w:cs="Times New Roman" w:ascii="Times New Roman" w:hAnsi="Times New Roman"/>
          <w:color w:val="000000"/>
        </w:rPr>
        <w:t>33, 34 e 39 da Lei nº 13.019/14).</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 xml:space="preserve">6.2.2. Por meio do plano de trabalho, a OSC selecionada deverá apresentar o detalhamento da proposta submetida e aprovada no processo de seleção, com todos os pormenores exigidos pela legislação (em especial o art. 22 da Lei nº 13.019/14), observado o </w:t>
      </w:r>
      <w:r>
        <w:rPr>
          <w:rFonts w:cs="Times New Roman" w:ascii="Times New Roman" w:hAnsi="Times New Roman"/>
          <w:b/>
          <w:bCs/>
          <w:i/>
          <w:color w:val="000000"/>
        </w:rPr>
        <w:t>Anexo V – Diretrizes para Elaboração da Proposta e do Plano de Trabalho.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6.2.3. O plano de trabalho deverá conter, no mínimo, os seguintes elementos: a.) a descrição da realidade objeto da parceria, devendo ser demonstrado o nexo com a atividade proposta e com as metas a serem atingidas; b.) a forma de execução das ações; c.) a descrição de metas quantitativas e mensuráveis a serem atingidas; d.) a definição dos indicadores, documentos e outros meios a serem utilizados para a aferição do cumprimento das metas; e.) a previsão de receitas e a estimativa de despesas a serem realizadas na execução das ações, incluindo os encargos sociais e trabalhistas e a discriminação dos custos diretos e indiretos necessários à execução do objeto; f.) os valores a serem repassados mediante cronograma de desembolso; e, g.) as ações que demandarão pagamento em espécie, quando for o caso.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6.2.4. A previsão de receitas e despesas de que trata a alínea “e” do item 6.2.3. deste Edital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 No caso de cotações, a OSC deverá apresentar a cotação de preços de, no mínimo, 3 (três) fornecedores, sendo admitidas cotações de sítios eletrônicos, desde que identifique a data da cotação e o fornecedor específico.</w:t>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6.2.5. Além da apresentação do plano de trabalho, a OSC selecionada, no mesmo prazo, deverá comprovar o cumprimento dos requisitos previstos no inciso I do caput do art. 2º, nos incisos I a V do caput do art. 33 e nos incisos II a VII do caput do art. 34 da Lei nº 13.019/14, e a não ocorrência de hipóteses que incorram nas vedações de que trata o art. 39 da referida Lei, que serão verificados por meio da apresentação dos seguintes documentos:</w:t>
      </w:r>
    </w:p>
    <w:p>
      <w:pPr>
        <w:pStyle w:val="Standard"/>
        <w:tabs>
          <w:tab w:val="clear" w:pos="709"/>
          <w:tab w:val="left" w:pos="1276" w:leader="none"/>
        </w:tabs>
        <w:suppressAutoHyphens w:val="false"/>
        <w:spacing w:lineRule="auto" w:line="276"/>
        <w:ind w:firstLine="709" w:end="0"/>
        <w:jc w:val="both"/>
        <w:rPr>
          <w:rFonts w:ascii="Times New Roman" w:hAnsi="Times New Roman" w:cs="Times New Roman"/>
          <w:color w:val="000000"/>
        </w:rPr>
      </w:pPr>
      <w:r>
        <w:rPr>
          <w:rFonts w:cs="Times New Roman" w:ascii="Times New Roman" w:hAnsi="Times New Roman"/>
          <w:color w:val="000000"/>
        </w:rPr>
        <w:t>a.) cópia do estatuto registrado e suas alterações, em conformidade com as exigências previstas no art. 33 da Lei nº 13.019/14;</w:t>
      </w:r>
    </w:p>
    <w:p>
      <w:pPr>
        <w:pStyle w:val="Standard"/>
        <w:tabs>
          <w:tab w:val="clear" w:pos="709"/>
          <w:tab w:val="left" w:pos="1276" w:leader="none"/>
        </w:tabs>
        <w:suppressAutoHyphens w:val="false"/>
        <w:spacing w:lineRule="auto" w:line="276"/>
        <w:ind w:firstLine="709" w:end="0"/>
        <w:jc w:val="both"/>
        <w:rPr>
          <w:rFonts w:ascii="Times New Roman" w:hAnsi="Times New Roman" w:cs="Times New Roman"/>
          <w:color w:val="000000"/>
        </w:rPr>
      </w:pPr>
      <w:r>
        <w:rPr>
          <w:rFonts w:cs="Times New Roman" w:ascii="Times New Roman" w:hAnsi="Times New Roman"/>
          <w:color w:val="000000"/>
        </w:rPr>
        <w:t>b.) comprovante de inscrição no Cadastro Nacional da Pessoa Jurídica - CNPJ, emitido no sítio eletrônico oficial da Secretaria da Receita Federal do Brasil, para demonstrar que a OSC existe há, no mínimo, 1 (um) ano, com cadastro ativo;</w:t>
      </w:r>
    </w:p>
    <w:p>
      <w:pPr>
        <w:pStyle w:val="Standard"/>
        <w:tabs>
          <w:tab w:val="clear" w:pos="709"/>
          <w:tab w:val="left" w:pos="1276" w:leader="none"/>
        </w:tabs>
        <w:suppressAutoHyphens w:val="false"/>
        <w:spacing w:lineRule="auto" w:line="276"/>
        <w:ind w:firstLine="709" w:end="0"/>
        <w:jc w:val="both"/>
        <w:rPr>
          <w:rFonts w:ascii="Times New Roman" w:hAnsi="Times New Roman" w:cs="Times New Roman"/>
          <w:color w:val="000000"/>
        </w:rPr>
      </w:pPr>
      <w:r>
        <w:rPr>
          <w:rFonts w:cs="Times New Roman" w:ascii="Times New Roman" w:hAnsi="Times New Roman"/>
          <w:color w:val="000000"/>
        </w:rPr>
        <w:t>c.) comprovantes de experiência prévia na realização do objeto da parceria ou de objeto de natureza semelhante de, no mínimo, um ano de capacidade técnica e operacional, podendo ser admitidos, sem prejuízo de outros: (i) instrumentos de parceria firmados com órgãos e entidades da administração pública, organismos internacionais, empresas ou outras organizações da sociedade civil; (ii) relatórios de atividades com comprovação das ações desenvolvidas; (iii) publicações, pesquisas e outras formas de produção de conhecimento, realizadas pela organização da sociedade civil ou a respeito dela; (iv) currículos profissionais de integrantes da organização da sociedade civil, sejam dirigentes, conselheiros, associados, cooperados, empregados, entre outros; (v)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 (vi) prêmios de relevância recebidos no País ou no exterior pela organização da sociedade civil.</w:t>
      </w:r>
    </w:p>
    <w:p>
      <w:pPr>
        <w:pStyle w:val="Standard"/>
        <w:tabs>
          <w:tab w:val="clear" w:pos="709"/>
          <w:tab w:val="left" w:pos="993" w:leader="none"/>
        </w:tabs>
        <w:suppressAutoHyphens w:val="false"/>
        <w:spacing w:lineRule="auto" w:line="276"/>
        <w:ind w:firstLine="567" w:end="0"/>
        <w:jc w:val="both"/>
        <w:rPr>
          <w:rFonts w:ascii="Times New Roman" w:hAnsi="Times New Roman" w:cs="Times New Roman"/>
          <w:color w:val="000000"/>
        </w:rPr>
      </w:pPr>
      <w:r>
        <w:rPr>
          <w:rFonts w:cs="Times New Roman" w:ascii="Times New Roman" w:hAnsi="Times New Roman"/>
          <w:color w:val="000000"/>
        </w:rPr>
        <w:t>d.) apresentação das certidões de regularidade fiscal, previdenciária, tributária, de contribuições, de dívida ativa e trabalhista (art. 34, caput, inciso II, da Lei nº 13.019/14), a saber: (i) Certidão de regularidade junto à Fazenda Federal relativa a Tributos Federais administrados pela RFB e PGFN; (ii) Certidão de regularidade relativa ao Fundo de Garantia por Tempo de Serviço (FGTS), por meio da apresentação do CRF – Certificado de Regularidade do FGTS; (iii) Certidão Negativa de Débitos Trabalhistas – CNDT; e, (iv) Certidão negativa de tributos mobiliários para com a Fazenda Municipal. Serão consideradas regulares as certidões positivas com efeito de negativa.</w:t>
      </w:r>
    </w:p>
    <w:p>
      <w:pPr>
        <w:pStyle w:val="Standard"/>
        <w:tabs>
          <w:tab w:val="clear" w:pos="709"/>
          <w:tab w:val="left" w:pos="1276" w:leader="none"/>
        </w:tabs>
        <w:suppressAutoHyphens w:val="false"/>
        <w:spacing w:lineRule="auto" w:line="276"/>
        <w:ind w:firstLine="709" w:end="0"/>
        <w:jc w:val="both"/>
        <w:rPr>
          <w:rFonts w:ascii="Times New Roman" w:hAnsi="Times New Roman" w:cs="Times New Roman"/>
          <w:color w:val="000000"/>
        </w:rPr>
      </w:pPr>
      <w:r>
        <w:rPr>
          <w:rFonts w:cs="Times New Roman" w:ascii="Times New Roman" w:hAnsi="Times New Roman"/>
          <w:color w:val="000000"/>
        </w:rPr>
        <w:t xml:space="preserve">e.) relação nominal atualizada dos dirigentes da OSC, conforme o estatuto, com endereço, telefone, endereço de correio eletrônico, número e órgão expedidor da carteira de identidade e número de registro no Cadastro de Pessoas Físicas - CPF de cada um deles, por meio de declaração do dirigente da OSC, conforme </w:t>
      </w:r>
      <w:r>
        <w:rPr>
          <w:rFonts w:cs="Times New Roman" w:ascii="Times New Roman" w:hAnsi="Times New Roman"/>
          <w:b/>
          <w:bCs/>
          <w:i/>
          <w:color w:val="000000"/>
        </w:rPr>
        <w:t>Anexo III – Relação dos Dirigentes da Entidade</w:t>
      </w:r>
      <w:r>
        <w:rPr>
          <w:rFonts w:cs="Times New Roman" w:ascii="Times New Roman" w:hAnsi="Times New Roman"/>
          <w:color w:val="000000"/>
        </w:rPr>
        <w:t>;</w:t>
      </w:r>
    </w:p>
    <w:p>
      <w:pPr>
        <w:pStyle w:val="Standard"/>
        <w:tabs>
          <w:tab w:val="clear" w:pos="709"/>
          <w:tab w:val="left" w:pos="1276" w:leader="none"/>
        </w:tabs>
        <w:suppressAutoHyphens w:val="false"/>
        <w:spacing w:lineRule="auto" w:line="276"/>
        <w:ind w:firstLine="709" w:end="0"/>
        <w:jc w:val="both"/>
        <w:rPr>
          <w:rFonts w:ascii="Times New Roman" w:hAnsi="Times New Roman" w:cs="Times New Roman"/>
          <w:color w:val="000000"/>
        </w:rPr>
      </w:pPr>
      <w:r>
        <w:rPr>
          <w:rFonts w:cs="Times New Roman" w:ascii="Times New Roman" w:hAnsi="Times New Roman"/>
          <w:color w:val="000000"/>
        </w:rPr>
        <w:t>f.) cópia de documento que comprove que a OSC funciona no endereço por ela declarado, tal como, conta de consumo ou contrato de locação;</w:t>
      </w:r>
    </w:p>
    <w:p>
      <w:pPr>
        <w:pStyle w:val="Standard"/>
        <w:tabs>
          <w:tab w:val="clear" w:pos="709"/>
          <w:tab w:val="left" w:pos="993" w:leader="none"/>
          <w:tab w:val="left" w:pos="1276" w:leader="none"/>
        </w:tabs>
        <w:spacing w:lineRule="auto" w:line="276"/>
        <w:ind w:firstLine="709" w:end="0"/>
        <w:jc w:val="both"/>
        <w:rPr>
          <w:rFonts w:ascii="Times New Roman" w:hAnsi="Times New Roman" w:cs="Times New Roman"/>
          <w:color w:val="000000"/>
        </w:rPr>
      </w:pPr>
      <w:r>
        <w:rPr>
          <w:rFonts w:cs="Times New Roman" w:ascii="Times New Roman" w:hAnsi="Times New Roman"/>
          <w:color w:val="000000"/>
        </w:rPr>
        <w:t xml:space="preserve">g.) declaração do dirigente da OSC com informação de que a organização e seus dirigentes não incorrem em quaisquer das vedações previstas no art. 39 da Lei nº 13.019/14, as quais deverão estar descritas no documento, conforme modelo no </w:t>
      </w:r>
      <w:r>
        <w:rPr>
          <w:rFonts w:cs="Times New Roman" w:ascii="Times New Roman" w:hAnsi="Times New Roman"/>
          <w:b/>
          <w:bCs/>
          <w:i/>
          <w:color w:val="000000"/>
        </w:rPr>
        <w:t>Anexo VI – Declaração da Não Ocorrência de Impedimentos</w:t>
      </w:r>
      <w:r>
        <w:rPr>
          <w:rFonts w:cs="Times New Roman" w:ascii="Times New Roman" w:hAnsi="Times New Roman"/>
          <w:i/>
          <w:color w:val="000000"/>
        </w:rPr>
        <w:t>;</w:t>
      </w:r>
    </w:p>
    <w:p>
      <w:pPr>
        <w:pStyle w:val="Standard"/>
        <w:tabs>
          <w:tab w:val="clear" w:pos="709"/>
          <w:tab w:val="left" w:pos="1276" w:leader="none"/>
        </w:tabs>
        <w:suppressAutoHyphens w:val="false"/>
        <w:spacing w:lineRule="auto" w:line="276"/>
        <w:ind w:firstLine="709" w:end="0"/>
        <w:jc w:val="both"/>
        <w:rPr>
          <w:rFonts w:ascii="Times New Roman" w:hAnsi="Times New Roman" w:cs="Times New Roman"/>
          <w:color w:val="000000"/>
        </w:rPr>
      </w:pPr>
      <w:r>
        <w:rPr>
          <w:rFonts w:cs="Times New Roman" w:ascii="Times New Roman" w:hAnsi="Times New Roman"/>
          <w:color w:val="000000"/>
        </w:rPr>
        <w:t xml:space="preserve">h.) declaração do dirigente da OSC sobre a existência de instalações e outras condições materiais da organização, bem como de capacidade técnica e operacional para o desenvolvimento do objeto da parceria e o cumprimento das metas estabelecidas, ou sobre a previsão de contratar ou adquirir com recursos da parceria, conforme </w:t>
      </w:r>
      <w:r>
        <w:rPr>
          <w:rFonts w:cs="Times New Roman" w:ascii="Times New Roman" w:hAnsi="Times New Roman"/>
          <w:b/>
          <w:bCs/>
          <w:i/>
          <w:color w:val="000000"/>
        </w:rPr>
        <w:t>Anexo II – Declaração sobre Instalações, Condições Materiais e Capacidade Técnica e Operacional</w:t>
      </w:r>
      <w:r>
        <w:rPr>
          <w:rFonts w:cs="Times New Roman" w:ascii="Times New Roman" w:hAnsi="Times New Roman"/>
          <w:color w:val="000000"/>
        </w:rPr>
        <w:t>;</w:t>
      </w:r>
    </w:p>
    <w:p>
      <w:pPr>
        <w:pStyle w:val="Standard"/>
        <w:tabs>
          <w:tab w:val="clear" w:pos="709"/>
          <w:tab w:val="left" w:pos="1276" w:leader="none"/>
        </w:tabs>
        <w:suppressAutoHyphens w:val="false"/>
        <w:spacing w:lineRule="auto" w:line="276"/>
        <w:ind w:firstLine="709" w:end="0"/>
        <w:jc w:val="both"/>
        <w:rPr>
          <w:rFonts w:ascii="Times New Roman" w:hAnsi="Times New Roman" w:cs="Times New Roman"/>
          <w:bCs/>
          <w:color w:val="000000"/>
          <w:lang w:val="pt-PT"/>
        </w:rPr>
      </w:pPr>
      <w:r>
        <w:rPr>
          <w:rFonts w:cs="Times New Roman" w:ascii="Times New Roman" w:hAnsi="Times New Roman"/>
          <w:color w:val="000000"/>
        </w:rPr>
        <w:t xml:space="preserve">i.) declaração do dirigente da OSC de que a entidade 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com exceção das hipóteses previstas no § 5º do art. 39, conforme </w:t>
      </w:r>
      <w:r>
        <w:rPr>
          <w:rFonts w:cs="Times New Roman" w:ascii="Times New Roman" w:hAnsi="Times New Roman"/>
          <w:b/>
          <w:bCs/>
          <w:i/>
          <w:color w:val="000000"/>
        </w:rPr>
        <w:t>Anexo IV – Declaração do art. 39, III da Lei nº 13.019/14</w:t>
      </w:r>
      <w:r>
        <w:rPr>
          <w:rFonts w:cs="Times New Roman" w:ascii="Times New Roman" w:hAnsi="Times New Roman"/>
          <w:bCs/>
          <w:i/>
          <w:color w:val="000000"/>
        </w:rPr>
        <w:t>.</w:t>
      </w:r>
    </w:p>
    <w:p>
      <w:pPr>
        <w:pStyle w:val="Standard"/>
        <w:tabs>
          <w:tab w:val="clear" w:pos="709"/>
          <w:tab w:val="left" w:pos="284" w:leader="none"/>
        </w:tabs>
        <w:suppressAutoHyphens w:val="false"/>
        <w:spacing w:lineRule="auto" w:line="276"/>
        <w:jc w:val="both"/>
        <w:rPr>
          <w:rFonts w:ascii="Times New Roman" w:hAnsi="Times New Roman" w:cs="Times New Roman"/>
          <w:color w:val="000000"/>
        </w:rPr>
      </w:pPr>
      <w:r>
        <w:rPr>
          <w:rFonts w:cs="Times New Roman" w:ascii="Times New Roman" w:hAnsi="Times New Roman"/>
          <w:bCs/>
          <w:color w:val="000000"/>
          <w:lang w:val="pt-PT"/>
        </w:rPr>
        <w:tab/>
        <w:tab/>
        <w:t xml:space="preserve">j.) termo de responsabilidade pessoal assinado pelo responsável pela boa administração e aplicação dos recursos recebidos, nomeado pela </w:t>
      </w:r>
      <w:r>
        <w:rPr>
          <w:rFonts w:cs="Times New Roman" w:ascii="Times New Roman" w:hAnsi="Times New Roman"/>
          <w:b/>
          <w:bCs/>
          <w:color w:val="000000"/>
          <w:lang w:val="pt-PT"/>
        </w:rPr>
        <w:t>OSC</w:t>
      </w:r>
      <w:r>
        <w:rPr>
          <w:rFonts w:cs="Times New Roman" w:ascii="Times New Roman" w:hAnsi="Times New Roman"/>
          <w:bCs/>
          <w:color w:val="000000"/>
          <w:lang w:val="pt-PT"/>
        </w:rPr>
        <w:t xml:space="preserve">, cujo nome constará do Termo de Colaboração a ser celebrado, consoante </w:t>
      </w:r>
      <w:r>
        <w:rPr>
          <w:rFonts w:cs="Times New Roman" w:ascii="Times New Roman" w:hAnsi="Times New Roman"/>
          <w:b/>
          <w:bCs/>
          <w:i/>
          <w:iCs/>
          <w:color w:val="000000"/>
          <w:lang w:val="pt-PT"/>
        </w:rPr>
        <w:t>ANEXO XI – TERMO DE RESPONSABILIDADE PESSOAL.</w:t>
      </w:r>
    </w:p>
    <w:p>
      <w:pPr>
        <w:pStyle w:val="Standard"/>
        <w:tabs>
          <w:tab w:val="clear" w:pos="709"/>
          <w:tab w:val="left" w:pos="1276"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 xml:space="preserve">6.2.6. Para facilitar a comunicação entre a Administração Pública Municipal e a Organização da Sociedade Civil selecionada, deverá ser apresentada, conjuntamente com os demais documentos, declaração de endereço eletrônico para futuras comunicações e notificações, conforme </w:t>
      </w:r>
      <w:r>
        <w:rPr>
          <w:rFonts w:cs="Times New Roman" w:ascii="Times New Roman" w:hAnsi="Times New Roman"/>
          <w:b/>
          <w:bCs/>
          <w:i/>
          <w:iCs/>
          <w:color w:val="000000"/>
        </w:rPr>
        <w:t>Anexo VIII – Declaração de Endereço Eletrônico</w:t>
      </w:r>
      <w:r>
        <w:rPr>
          <w:rFonts w:cs="Times New Roman" w:ascii="Times New Roman" w:hAnsi="Times New Roman"/>
          <w:color w:val="000000"/>
        </w:rPr>
        <w:t>.</w:t>
      </w:r>
    </w:p>
    <w:p>
      <w:pPr>
        <w:pStyle w:val="Standard"/>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6.2.7. O plano de trabalho, os documentos comprobatórios do cumprimento dos requisitos impostos nesta Etapa, bem como o endereço eletrônico para futuras comunicações, deverão ser apresentados pela OSC selecionada, por meio de protocolo</w:t>
      </w:r>
      <w:r>
        <w:rPr>
          <w:rFonts w:cs="Times New Roman" w:ascii="Times New Roman" w:hAnsi="Times New Roman"/>
          <w:i/>
          <w:color w:val="000000"/>
        </w:rPr>
        <w:t xml:space="preserve"> </w:t>
      </w:r>
      <w:r>
        <w:rPr>
          <w:rFonts w:cs="Times New Roman" w:ascii="Times New Roman" w:hAnsi="Times New Roman"/>
          <w:color w:val="000000"/>
        </w:rPr>
        <w:t>a ser realizado</w:t>
      </w:r>
      <w:r>
        <w:rPr>
          <w:rFonts w:cs="Times New Roman" w:ascii="Times New Roman" w:hAnsi="Times New Roman"/>
          <w:i/>
          <w:color w:val="000000"/>
        </w:rPr>
        <w:t xml:space="preserve"> </w:t>
      </w:r>
      <w:r>
        <w:rPr>
          <w:rFonts w:cs="Times New Roman" w:ascii="Times New Roman" w:hAnsi="Times New Roman"/>
          <w:color w:val="000000"/>
        </w:rPr>
        <w:t>na Seção de Licitações da Prefeitura do Município de Itatiba, situada à Av. Luciano Consoline, 600, Jd. de Lucca, nesta cidade, das 09 às 17 horas, de segunda a sexta-feira.</w:t>
      </w:r>
    </w:p>
    <w:p>
      <w:pPr>
        <w:pStyle w:val="Standard"/>
        <w:suppressAutoHyphens w:val="false"/>
        <w:spacing w:lineRule="auto" w:line="276"/>
        <w:jc w:val="both"/>
        <w:rPr>
          <w:rFonts w:ascii="Times New Roman" w:hAnsi="Times New Roman" w:cs="Times New Roman"/>
          <w:b/>
          <w:color w:val="000000"/>
        </w:rPr>
      </w:pPr>
      <w:r>
        <w:rPr>
          <w:rFonts w:cs="Times New Roman" w:ascii="Times New Roman" w:hAnsi="Times New Roman"/>
          <w:color w:val="000000"/>
        </w:rPr>
        <w:t>6.2.8. As cópias dos documentos exigidos deverão ser autenticadas.</w:t>
      </w:r>
    </w:p>
    <w:p>
      <w:pPr>
        <w:pStyle w:val="Standard"/>
        <w:tabs>
          <w:tab w:val="left" w:pos="709" w:leader="none"/>
        </w:tabs>
        <w:suppressAutoHyphens w:val="false"/>
        <w:spacing w:lineRule="auto" w:line="276"/>
        <w:jc w:val="both"/>
        <w:rPr>
          <w:rFonts w:ascii="Times New Roman" w:hAnsi="Times New Roman" w:cs="Times New Roman"/>
          <w:color w:val="000000"/>
        </w:rPr>
      </w:pPr>
      <w:r>
        <w:rPr>
          <w:rFonts w:cs="Times New Roman" w:ascii="Times New Roman" w:hAnsi="Times New Roman"/>
          <w:b/>
          <w:color w:val="000000"/>
        </w:rPr>
        <w:t xml:space="preserve">6.3. Etapa 2: </w:t>
      </w:r>
      <w:r>
        <w:rPr>
          <w:rFonts w:eastAsia="Calibri" w:cs="Times New Roman" w:ascii="Times New Roman" w:hAnsi="Times New Roman"/>
          <w:b/>
          <w:color w:val="000000"/>
          <w:lang w:eastAsia="en-US"/>
        </w:rPr>
        <w:t xml:space="preserve">Verificação do cumprimento dos requisitos </w:t>
      </w:r>
      <w:r>
        <w:rPr>
          <w:rFonts w:cs="Times New Roman" w:ascii="Times New Roman" w:hAnsi="Times New Roman"/>
          <w:b/>
          <w:color w:val="000000"/>
        </w:rPr>
        <w:t xml:space="preserve">para celebração da parceria e de que não incorre nos impedimentos (vedações) legais. </w:t>
      </w:r>
      <w:r>
        <w:rPr>
          <w:rFonts w:eastAsia="Calibri" w:cs="Times New Roman" w:ascii="Times New Roman" w:hAnsi="Times New Roman"/>
          <w:b/>
          <w:color w:val="000000"/>
          <w:lang w:eastAsia="en-US"/>
        </w:rPr>
        <w:t>Análise do plano de trabalho</w:t>
      </w:r>
      <w:r>
        <w:rPr>
          <w:rFonts w:cs="Times New Roman" w:ascii="Times New Roman" w:hAnsi="Times New Roman"/>
          <w:b/>
          <w:color w:val="000000"/>
        </w:rPr>
        <w:t>.</w:t>
      </w:r>
    </w:p>
    <w:p>
      <w:pPr>
        <w:pStyle w:val="Standard"/>
        <w:tabs>
          <w:tab w:val="left" w:pos="709"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6.3.1.</w:t>
      </w:r>
      <w:r>
        <w:rPr>
          <w:rFonts w:cs="Times New Roman" w:ascii="Times New Roman" w:hAnsi="Times New Roman"/>
          <w:b/>
          <w:color w:val="000000"/>
        </w:rPr>
        <w:tab/>
      </w:r>
      <w:r>
        <w:rPr>
          <w:rFonts w:cs="Times New Roman" w:ascii="Times New Roman" w:hAnsi="Times New Roman"/>
          <w:color w:val="000000"/>
        </w:rPr>
        <w:t xml:space="preserve">A </w:t>
      </w:r>
      <w:r>
        <w:rPr>
          <w:rFonts w:cs="Times New Roman" w:ascii="Times New Roman" w:hAnsi="Times New Roman"/>
          <w:b/>
          <w:bCs/>
          <w:color w:val="000000"/>
          <w:u w:val="single"/>
        </w:rPr>
        <w:t>ETAPA 2</w:t>
      </w:r>
      <w:r>
        <w:rPr>
          <w:rFonts w:cs="Times New Roman" w:ascii="Times New Roman" w:hAnsi="Times New Roman"/>
          <w:color w:val="000000"/>
        </w:rPr>
        <w:t xml:space="preserve"> consiste no exame formal, a ser realizado pela Administração Pública Municipal, do atendimento dos requisitos para a celebração da parceria pela OSC selecionada, de que esta não incorre nos impedimentos legais, bem como do cumprimento das demais exigências descritas neste Edital e, ainda, a análise do plano de trabalho apresentado.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6.3.2. No momento da verificação do cumprimento dos requisitos para a celebração de parcerias, a Administração Pública Municipal deverá consultar os cadastros disponíveis, tal como do TCE/SP e do TCU, para verificar se há informação sobre ocorrência impeditiva à referida celebração.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6.3.3.</w:t>
      </w:r>
      <w:r>
        <w:rPr>
          <w:rFonts w:cs="Times New Roman" w:ascii="Times New Roman" w:hAnsi="Times New Roman"/>
          <w:b/>
          <w:color w:val="000000"/>
        </w:rPr>
        <w:t xml:space="preserve"> </w:t>
      </w:r>
      <w:r>
        <w:rPr>
          <w:rFonts w:cs="Times New Roman" w:ascii="Times New Roman" w:hAnsi="Times New Roman"/>
          <w:color w:val="000000"/>
        </w:rPr>
        <w:t>A</w:t>
      </w:r>
      <w:r>
        <w:rPr>
          <w:rFonts w:cs="Times New Roman" w:ascii="Times New Roman" w:hAnsi="Times New Roman"/>
          <w:bCs/>
          <w:color w:val="000000"/>
        </w:rPr>
        <w:t xml:space="preserve"> Administração Pública Municipal examinará o plano de trabalho apresentado pela OSC selecionada.</w:t>
      </w:r>
      <w:r>
        <w:rPr>
          <w:rFonts w:cs="Times New Roman" w:ascii="Times New Roman" w:hAnsi="Times New Roman"/>
          <w:color w:val="000000"/>
        </w:rPr>
        <w:t xml:space="preserve"> Somente será aprovado o plano de trabalho que estiver de acordo com as informações apresentadas na proposta apresentada pela OSC, observados os termos e as condições constantes neste Edital e em seus anexos. Para tanto, a Administração Pública Municipal poderá solicitar a realização de ajustes no plano de trabalho.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6.3.4.</w:t>
      </w:r>
      <w:r>
        <w:rPr>
          <w:rFonts w:cs="Times New Roman" w:ascii="Times New Roman" w:hAnsi="Times New Roman"/>
          <w:b/>
          <w:color w:val="000000"/>
        </w:rPr>
        <w:t xml:space="preserve"> </w:t>
      </w:r>
      <w:r>
        <w:rPr>
          <w:rFonts w:cs="Times New Roman" w:ascii="Times New Roman" w:hAnsi="Times New Roman"/>
          <w:color w:val="000000"/>
        </w:rPr>
        <w:t>Na hipótese da OSC selecionada não atender aos requisitos previstos neste Edital e em seus anexos, aquela imediatamente mais bem classificada poderá ser convidada a aceitar a celebração de parceria nos termos da proposta por ela apresentada (art. 28, § 1º da Lei nº 13.019/14).</w:t>
      </w:r>
    </w:p>
    <w:p>
      <w:pPr>
        <w:pStyle w:val="Standard"/>
        <w:tabs>
          <w:tab w:val="clear" w:pos="709"/>
          <w:tab w:val="left" w:pos="567" w:leader="none"/>
        </w:tabs>
        <w:spacing w:lineRule="auto" w:line="276"/>
        <w:jc w:val="both"/>
        <w:rPr>
          <w:rFonts w:ascii="Times New Roman" w:hAnsi="Times New Roman" w:cs="Times New Roman"/>
          <w:b/>
          <w:color w:val="000000"/>
        </w:rPr>
      </w:pPr>
      <w:r>
        <w:rPr>
          <w:rFonts w:cs="Times New Roman" w:ascii="Times New Roman" w:hAnsi="Times New Roman"/>
          <w:color w:val="000000"/>
        </w:rPr>
        <w:t xml:space="preserve">6.3.5. Caso a OSC convidada aceite celebrar a parceria, esta será convocada na forma da </w:t>
      </w:r>
      <w:r>
        <w:rPr>
          <w:rFonts w:cs="Times New Roman" w:ascii="Times New Roman" w:hAnsi="Times New Roman"/>
          <w:b/>
          <w:bCs/>
          <w:color w:val="000000"/>
          <w:u w:val="single"/>
        </w:rPr>
        <w:t>ETAPA 1</w:t>
      </w:r>
      <w:r>
        <w:rPr>
          <w:rFonts w:cs="Times New Roman" w:ascii="Times New Roman" w:hAnsi="Times New Roman"/>
          <w:color w:val="000000"/>
        </w:rPr>
        <w:t xml:space="preserve"> da fase de celebração e, em seguida, proceder-se-á à verificação dos documentos na forma desta </w:t>
      </w:r>
      <w:r>
        <w:rPr>
          <w:rFonts w:cs="Times New Roman" w:ascii="Times New Roman" w:hAnsi="Times New Roman"/>
          <w:b/>
          <w:bCs/>
          <w:color w:val="000000"/>
          <w:u w:val="single"/>
        </w:rPr>
        <w:t>ETAPA 2</w:t>
      </w:r>
      <w:r>
        <w:rPr>
          <w:rFonts w:cs="Times New Roman" w:ascii="Times New Roman" w:hAnsi="Times New Roman"/>
          <w:color w:val="000000"/>
        </w:rPr>
        <w:t xml:space="preserve"> (art. 28, § 2º da Lei nº 13.019/14). Esse procedimento poderá ser repetido, sucessivamente, obedecida a ordem de classificação.</w:t>
      </w:r>
    </w:p>
    <w:p>
      <w:pPr>
        <w:pStyle w:val="Standard"/>
        <w:tabs>
          <w:tab w:val="clear" w:pos="709"/>
          <w:tab w:val="left" w:pos="0" w:leader="none"/>
        </w:tabs>
        <w:spacing w:lineRule="auto" w:line="276"/>
        <w:jc w:val="both"/>
        <w:rPr>
          <w:rFonts w:ascii="Times New Roman" w:hAnsi="Times New Roman" w:cs="Times New Roman"/>
          <w:color w:val="000000"/>
        </w:rPr>
      </w:pPr>
      <w:r>
        <w:rPr>
          <w:rFonts w:cs="Times New Roman" w:ascii="Times New Roman" w:hAnsi="Times New Roman"/>
          <w:b/>
          <w:color w:val="000000"/>
        </w:rPr>
        <w:t>6.4. Etapa 3: Ajustes no plano de trabalho e regularização de documentação, se necessário.</w:t>
      </w:r>
    </w:p>
    <w:p>
      <w:pPr>
        <w:pStyle w:val="Standard"/>
        <w:tabs>
          <w:tab w:val="left" w:pos="709" w:leader="none"/>
        </w:tabs>
        <w:spacing w:lineRule="auto" w:line="276"/>
        <w:jc w:val="both"/>
        <w:rPr>
          <w:rFonts w:ascii="Times New Roman" w:hAnsi="Times New Roman" w:eastAsia="Times New Roman" w:cs="Times New Roman"/>
          <w:color w:val="000000"/>
        </w:rPr>
      </w:pPr>
      <w:r>
        <w:rPr>
          <w:rFonts w:cs="Times New Roman" w:ascii="Times New Roman" w:hAnsi="Times New Roman"/>
          <w:color w:val="000000"/>
        </w:rPr>
        <w:t>6.4.1. Caso se verifique irregularidade formal nos documentos apresentados ou constatado evento que impeça a celebração, a OSC será comunicada do fato e instada a regularizar sua situação, no prazo de 5 (cinco) dias corridos, a contar da comunicação, sob pena de não celebração da parceria.</w:t>
      </w:r>
    </w:p>
    <w:p>
      <w:pPr>
        <w:pStyle w:val="Standard"/>
        <w:spacing w:lineRule="auto" w:line="276"/>
        <w:jc w:val="both"/>
        <w:rPr>
          <w:rFonts w:ascii="Times New Roman" w:hAnsi="Times New Roman" w:cs="Times New Roman"/>
          <w:color w:val="000000"/>
        </w:rPr>
      </w:pPr>
      <w:r>
        <w:rPr>
          <w:rFonts w:eastAsia="Times New Roman" w:cs="Times New Roman" w:ascii="Times New Roman" w:hAnsi="Times New Roman"/>
          <w:color w:val="000000"/>
        </w:rPr>
        <w:t xml:space="preserve"> </w:t>
      </w:r>
      <w:r>
        <w:rPr>
          <w:rFonts w:cs="Times New Roman" w:ascii="Times New Roman" w:hAnsi="Times New Roman"/>
          <w:color w:val="000000"/>
        </w:rPr>
        <w:t>6.4.2.</w:t>
      </w:r>
      <w:r>
        <w:rPr>
          <w:rFonts w:cs="Times New Roman" w:ascii="Times New Roman" w:hAnsi="Times New Roman"/>
          <w:b/>
          <w:color w:val="000000"/>
        </w:rPr>
        <w:t xml:space="preserve"> </w:t>
      </w:r>
      <w:r>
        <w:rPr>
          <w:rFonts w:cs="Times New Roman" w:ascii="Times New Roman" w:hAnsi="Times New Roman"/>
          <w:color w:val="000000"/>
        </w:rPr>
        <w:t>Caso seja constatada necessidade de adequação no plano de trabalho enviado pela OSC, a Administração Pública Municipal solicitará a realização de ajustes e a OSC deverá fazê-lo, no prazo de 5 (cinco) dias corridos, contados da data de recebimento da solicitação apresentada, sob pena de não celebração da parceria.</w:t>
      </w:r>
    </w:p>
    <w:p>
      <w:pPr>
        <w:pStyle w:val="Standard"/>
        <w:tabs>
          <w:tab w:val="left" w:pos="709" w:leader="none"/>
        </w:tabs>
        <w:spacing w:lineRule="auto" w:line="276"/>
        <w:jc w:val="both"/>
        <w:rPr>
          <w:rFonts w:ascii="Times New Roman" w:hAnsi="Times New Roman" w:cs="Times New Roman"/>
          <w:b/>
          <w:color w:val="000000"/>
        </w:rPr>
      </w:pPr>
      <w:r>
        <w:rPr>
          <w:rFonts w:cs="Times New Roman" w:ascii="Times New Roman" w:hAnsi="Times New Roman"/>
          <w:color w:val="000000"/>
        </w:rPr>
        <w:t>6.4.3.</w:t>
      </w:r>
      <w:r>
        <w:rPr>
          <w:rFonts w:cs="Times New Roman" w:ascii="Times New Roman" w:hAnsi="Times New Roman"/>
          <w:b/>
          <w:color w:val="000000"/>
        </w:rPr>
        <w:t xml:space="preserve"> </w:t>
      </w:r>
      <w:r>
        <w:rPr>
          <w:rFonts w:cs="Times New Roman" w:ascii="Times New Roman" w:hAnsi="Times New Roman"/>
          <w:color w:val="000000"/>
        </w:rPr>
        <w:t>A aprovação do plano de trabalho não gerará direito subjetivo à celebração da parceria.</w:t>
      </w:r>
    </w:p>
    <w:p>
      <w:pPr>
        <w:pStyle w:val="Standard"/>
        <w:tabs>
          <w:tab w:val="left" w:pos="709" w:leader="none"/>
        </w:tabs>
        <w:spacing w:lineRule="auto" w:line="276"/>
        <w:jc w:val="both"/>
        <w:rPr>
          <w:rFonts w:ascii="Times New Roman" w:hAnsi="Times New Roman" w:cs="Times New Roman"/>
          <w:color w:val="000000"/>
        </w:rPr>
      </w:pPr>
      <w:r>
        <w:rPr>
          <w:rFonts w:cs="Times New Roman" w:ascii="Times New Roman" w:hAnsi="Times New Roman"/>
          <w:b/>
          <w:color w:val="000000"/>
        </w:rPr>
        <w:t>6.5. Etapa 4: Parecer de órgão técnico e assinatura do termo de colaboração</w:t>
      </w:r>
    </w:p>
    <w:p>
      <w:pPr>
        <w:pStyle w:val="Standard"/>
        <w:tabs>
          <w:tab w:val="left" w:pos="709" w:leader="none"/>
        </w:tabs>
        <w:spacing w:lineRule="auto" w:line="276"/>
        <w:jc w:val="both"/>
        <w:rPr>
          <w:rFonts w:ascii="Times New Roman" w:hAnsi="Times New Roman" w:cs="Times New Roman"/>
          <w:color w:val="000000"/>
        </w:rPr>
      </w:pPr>
      <w:r>
        <w:rPr>
          <w:rFonts w:cs="Times New Roman" w:ascii="Times New Roman" w:hAnsi="Times New Roman"/>
          <w:color w:val="000000"/>
        </w:rPr>
        <w:t>6.5.1.</w:t>
      </w:r>
      <w:r>
        <w:rPr>
          <w:rFonts w:cs="Times New Roman" w:ascii="Times New Roman" w:hAnsi="Times New Roman"/>
          <w:b/>
          <w:color w:val="000000"/>
        </w:rPr>
        <w:t xml:space="preserve"> </w:t>
      </w:r>
      <w:r>
        <w:rPr>
          <w:rFonts w:cs="Times New Roman" w:ascii="Times New Roman" w:hAnsi="Times New Roman"/>
          <w:color w:val="000000"/>
        </w:rPr>
        <w:t>Além da realização do chamamento público, a celebração e a formalização do Termo de Colaboração dependerá da adoção das seguintes providências impostas pela legislação regente (art. 35 da Lei nº 13.019/14): a.) prévia dotação orçamentária para execução da parceria, b.) demonstração de que os objetivos e finalidades institucionais e a capacidade técnica e operacional da OSC foram avaliados e são compatíveis com o objeto, c.) aprovação do plano de trabalho, d.) emissão de parecer jurídico acerca da possibilidade da celebração da parceria, e.) emissão do parecer do órgão técnico, que deverá pronunciar-se, de forma expressa, a respeito do mérito da proposta, da identidade e da reciprocidade de interesse das partes na realização, em mútua cooperação, da parceria, da viabilidade de sua execução, da verificação do cronograma de desembolso, da descrição de quais serão os meios disponíveis a serem utilizados para a fiscalização da execução da parceria, assim como dos procedimentos que deverão ser adotados para avaliação da execução física e financeira, no cumprimento das metas e objetivos, da designação do gestor da parceria e da comissão de monitoramento e avaliação.</w:t>
      </w:r>
    </w:p>
    <w:p>
      <w:pPr>
        <w:pStyle w:val="Standard"/>
        <w:tabs>
          <w:tab w:val="left" w:pos="709" w:leader="none"/>
        </w:tabs>
        <w:spacing w:lineRule="auto" w:line="276"/>
        <w:jc w:val="both"/>
        <w:rPr>
          <w:rFonts w:ascii="Times New Roman" w:hAnsi="Times New Roman" w:cs="Times New Roman"/>
          <w:color w:val="000000"/>
        </w:rPr>
      </w:pPr>
      <w:r>
        <w:rPr>
          <w:rFonts w:cs="Times New Roman" w:ascii="Times New Roman" w:hAnsi="Times New Roman"/>
          <w:color w:val="000000"/>
        </w:rPr>
        <w:t xml:space="preserve">6.5.2. Estando o processo administrativo devidamente instruído, será lavrado o Termo de Colaboração respectivo pela Secretaria dos Negócios Jurídicos, o qual deverá conter, no mínimo, as cláusulas essenciais previstas no art. 42 da Lei nº 13.019/14, consoante </w:t>
      </w:r>
      <w:r>
        <w:rPr>
          <w:rFonts w:cs="Times New Roman" w:ascii="Times New Roman" w:hAnsi="Times New Roman"/>
          <w:b/>
          <w:bCs/>
          <w:i/>
          <w:iCs/>
          <w:color w:val="000000"/>
        </w:rPr>
        <w:t>Anexo IX – Minuta do Termo de Colaboração.</w:t>
      </w:r>
    </w:p>
    <w:p>
      <w:pPr>
        <w:pStyle w:val="Standard"/>
        <w:tabs>
          <w:tab w:val="left" w:pos="709" w:leader="none"/>
        </w:tabs>
        <w:spacing w:lineRule="auto" w:line="276"/>
        <w:jc w:val="both"/>
        <w:rPr>
          <w:rFonts w:ascii="Times New Roman" w:hAnsi="Times New Roman" w:cs="Times New Roman"/>
          <w:color w:val="000000"/>
        </w:rPr>
      </w:pPr>
      <w:r>
        <w:rPr>
          <w:rFonts w:cs="Times New Roman" w:ascii="Times New Roman" w:hAnsi="Times New Roman"/>
          <w:color w:val="000000"/>
        </w:rPr>
        <w:t>6.5.3.</w:t>
      </w:r>
      <w:r>
        <w:rPr>
          <w:rFonts w:cs="Times New Roman" w:ascii="Times New Roman" w:hAnsi="Times New Roman"/>
          <w:b/>
          <w:color w:val="000000"/>
        </w:rPr>
        <w:tab/>
      </w:r>
      <w:r>
        <w:rPr>
          <w:rFonts w:cs="Times New Roman" w:ascii="Times New Roman" w:hAnsi="Times New Roman"/>
          <w:color w:val="000000"/>
        </w:rPr>
        <w:t xml:space="preserve">No período entre a apresentação da documentação prevista na </w:t>
      </w:r>
      <w:r>
        <w:rPr>
          <w:rFonts w:cs="Times New Roman" w:ascii="Times New Roman" w:hAnsi="Times New Roman"/>
          <w:b/>
          <w:bCs/>
          <w:color w:val="000000"/>
          <w:u w:val="single"/>
        </w:rPr>
        <w:t>ETAPA 1</w:t>
      </w:r>
      <w:r>
        <w:rPr>
          <w:rFonts w:cs="Times New Roman" w:ascii="Times New Roman" w:hAnsi="Times New Roman"/>
          <w:color w:val="000000"/>
        </w:rPr>
        <w:t xml:space="preserve"> da fase de celebração e a assinatura do instrumento da parceria, a OSC fica obrigada a informar qualquer evento superveniente que possa prejudicar a regular celebração da parceria, sobretudo quanto ao cumprimento dos requisitos e exigências previstos para celebração.</w:t>
      </w:r>
    </w:p>
    <w:p>
      <w:pPr>
        <w:pStyle w:val="Standard"/>
        <w:tabs>
          <w:tab w:val="left" w:pos="709" w:leader="none"/>
        </w:tabs>
        <w:spacing w:lineRule="auto" w:line="276"/>
        <w:jc w:val="both"/>
        <w:rPr>
          <w:rFonts w:ascii="Times New Roman" w:hAnsi="Times New Roman" w:cs="Times New Roman"/>
          <w:b/>
          <w:bCs/>
          <w:color w:val="000000"/>
        </w:rPr>
      </w:pPr>
      <w:r>
        <w:rPr>
          <w:rFonts w:cs="Times New Roman" w:ascii="Times New Roman" w:hAnsi="Times New Roman"/>
          <w:color w:val="000000"/>
        </w:rPr>
        <w:t>6.5.4. A OSC deverá comunicar alterações em seus atos societários e no quadro de dirigentes, quando houver.</w:t>
      </w:r>
    </w:p>
    <w:p>
      <w:pPr>
        <w:pStyle w:val="Standard"/>
        <w:tabs>
          <w:tab w:val="left" w:pos="709" w:leader="none"/>
        </w:tabs>
        <w:spacing w:lineRule="auto" w:line="276"/>
        <w:jc w:val="both"/>
        <w:rPr>
          <w:rFonts w:ascii="Times New Roman" w:hAnsi="Times New Roman" w:eastAsia="Calibri" w:cs="Times New Roman"/>
          <w:color w:val="000000"/>
          <w:lang w:eastAsia="en-US"/>
        </w:rPr>
      </w:pPr>
      <w:r>
        <w:rPr>
          <w:rFonts w:cs="Times New Roman" w:ascii="Times New Roman" w:hAnsi="Times New Roman"/>
          <w:b/>
          <w:bCs/>
          <w:color w:val="000000"/>
        </w:rPr>
        <w:t xml:space="preserve">6.6. Etapa 5: </w:t>
      </w:r>
      <w:r>
        <w:rPr>
          <w:rFonts w:eastAsia="Calibri" w:cs="Times New Roman" w:ascii="Times New Roman" w:hAnsi="Times New Roman"/>
          <w:b/>
          <w:bCs/>
          <w:color w:val="000000"/>
          <w:lang w:eastAsia="en-US"/>
        </w:rPr>
        <w:t>Publicação do extrato do termo de colaboração no Diário Oficial do Município</w:t>
      </w:r>
    </w:p>
    <w:p>
      <w:pPr>
        <w:pStyle w:val="Standard"/>
        <w:tabs>
          <w:tab w:val="left" w:pos="709" w:leader="none"/>
        </w:tabs>
        <w:spacing w:lineRule="auto" w:line="276"/>
        <w:jc w:val="both"/>
        <w:rPr>
          <w:rFonts w:ascii="Times New Roman" w:hAnsi="Times New Roman" w:cs="Times New Roman"/>
          <w:color w:val="000000"/>
        </w:rPr>
      </w:pPr>
      <w:r>
        <w:rPr>
          <w:rFonts w:eastAsia="Calibri" w:cs="Times New Roman" w:ascii="Times New Roman" w:hAnsi="Times New Roman"/>
          <w:color w:val="000000"/>
          <w:lang w:eastAsia="en-US"/>
        </w:rPr>
        <w:t>6.6.1. O Termo de Colaboração somente produzirá efeitos jurídicos após a publicação do respectivo extrato no meio oficial de publicidade da Administração Pública Municipal (art. 38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6.6.2. A Administração Pública Municipal deverá manter, em seu sítio oficial (</w:t>
      </w:r>
      <w:hyperlink r:id="rId2">
        <w:r>
          <w:rPr>
            <w:rStyle w:val="Hyperlink"/>
            <w:rFonts w:cs="Times New Roman" w:ascii="Times New Roman" w:hAnsi="Times New Roman"/>
            <w:color w:val="000000"/>
          </w:rPr>
          <w:t>www.itatiba.sp.gov.br</w:t>
        </w:r>
      </w:hyperlink>
      <w:r>
        <w:rPr>
          <w:rFonts w:cs="Times New Roman" w:ascii="Times New Roman" w:hAnsi="Times New Roman"/>
          <w:color w:val="000000"/>
        </w:rPr>
        <w:t>), a parceria realizada e o respectivo plano de trabalho, até 180 (cento e oitenta) dias após o respectivo encerramento (art. 10 da Lei nº 13.019/14), bem como deverá divulgar também pelo seu sítio oficial os meios de representação sobre a aplicação irregular dos recursos envolvidos na parceria (art. 12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6.6.3. A OSC deverá divulgar na internet, em seu sítio oficial, e em locais visíveis de suas sedes sociais e dos estabelecimentos em que exerça suas ações a parceria celebrada com a Administração Pública Municipal, sendo que as informações deverão incluir, no mínimo:</w:t>
      </w:r>
      <w:bookmarkStart w:id="2" w:name="m_4136101817286224392_art11pi"/>
      <w:bookmarkEnd w:id="2"/>
      <w:r>
        <w:rPr>
          <w:rFonts w:cs="Times New Roman" w:ascii="Times New Roman" w:hAnsi="Times New Roman"/>
          <w:color w:val="000000"/>
        </w:rPr>
        <w:t xml:space="preserve"> I - data de assinatura e identificação do instrumento de parceria e do órgão da administração pública responsável;</w:t>
      </w:r>
      <w:bookmarkStart w:id="3" w:name="m_4136101817286224392_art11pii"/>
      <w:bookmarkEnd w:id="3"/>
      <w:r>
        <w:rPr>
          <w:rFonts w:cs="Times New Roman" w:ascii="Times New Roman" w:hAnsi="Times New Roman"/>
          <w:color w:val="000000"/>
        </w:rPr>
        <w:t xml:space="preserve"> II - nome da organização da sociedade civil e seu número de inscrição no Cadastro Nacional da Pessoa Jurídica - CNPJ da Secretaria da Receita Federal do Brasil – RFB;</w:t>
      </w:r>
      <w:bookmarkStart w:id="4" w:name="m_4136101817286224392_art11piii"/>
      <w:bookmarkEnd w:id="4"/>
      <w:r>
        <w:rPr>
          <w:rFonts w:cs="Times New Roman" w:ascii="Times New Roman" w:hAnsi="Times New Roman"/>
          <w:color w:val="000000"/>
        </w:rPr>
        <w:t xml:space="preserve"> III - descrição do objeto da parceria;</w:t>
      </w:r>
      <w:bookmarkStart w:id="5" w:name="m_4136101817286224392_art11piv"/>
      <w:bookmarkStart w:id="6" w:name="m_4136101817286224392_art11piv."/>
      <w:bookmarkEnd w:id="5"/>
      <w:bookmarkEnd w:id="6"/>
      <w:r>
        <w:rPr>
          <w:rFonts w:cs="Times New Roman" w:ascii="Times New Roman" w:hAnsi="Times New Roman"/>
          <w:color w:val="000000"/>
        </w:rPr>
        <w:t xml:space="preserve"> IV - valor total da parceria e valores liberados, quando for o caso;</w:t>
      </w:r>
      <w:bookmarkStart w:id="7" w:name="m_4136101817286224392_art11pv"/>
      <w:bookmarkEnd w:id="7"/>
      <w:r>
        <w:rPr>
          <w:rFonts w:cs="Times New Roman" w:ascii="Times New Roman" w:hAnsi="Times New Roman"/>
          <w:color w:val="000000"/>
        </w:rPr>
        <w:t xml:space="preserve"> V - situação da prestação de contas da parceria, que deverá informar a data prevista para a sua apresentação, a data em que foi apresentada, o prazo para a sua análise e o resultado conclusivo</w:t>
      </w:r>
      <w:bookmarkStart w:id="8" w:name="m_4136101817286224392_art11pvi"/>
      <w:bookmarkEnd w:id="8"/>
      <w:r>
        <w:rPr>
          <w:rFonts w:cs="Times New Roman" w:ascii="Times New Roman" w:hAnsi="Times New Roman"/>
          <w:color w:val="000000"/>
        </w:rPr>
        <w:t>; e, VI - quando vinculados à execução do objeto e pagos com recursos da parceria, o valor total da remuneração da equipe de trabalho, as funções que seus integrantes desempenham e a remuneração prevista para o respectivo exercício (art. 11 da Lei nº 13.019/14)</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rPr>
      </w:pPr>
      <w:r>
        <w:rPr>
          <w:rFonts w:cs="Times New Roman" w:ascii="Times New Roman" w:hAnsi="Times New Roman"/>
          <w:b/>
          <w:color w:val="000000"/>
        </w:rPr>
        <w:t xml:space="preserve">7 - PROGRAMAÇÃO ORÇAMENTÁRIA E VALOR PREVISTO PARA A REALIZAÇÃO DO </w:t>
        <w:tab/>
        <w:t>OBJETO (ART. 24, § 1º, INCISO I, LEI Nº 13.019/2014).</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rPr>
        <w:t>7.1. Os créditos orçamentários necessários ao custeio de despesas relativas ao presente Edital são provenientes da dotação orçamentária classificada 3.3.90.39.00 – Outros Serviços de Terceiros-Pessoa Jurídica; da Unidade Orçamentária 02.04.05 – SASTRE/FMAS/PPD e da classificação funcional nº 08.241.0014.2.065 – Manutenção da SASTRE/FMAS/Assistência à Criança e ao Adolescente.</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 xml:space="preserve">7.2. O valor total de recursos disponibilizados para a celebração da parceria será de </w:t>
      </w:r>
      <w:r>
        <w:rPr>
          <w:rFonts w:cs="Times New Roman" w:ascii="Times New Roman" w:hAnsi="Times New Roman"/>
          <w:b/>
          <w:bCs/>
          <w:color w:val="000000"/>
        </w:rPr>
        <w:t xml:space="preserve">R$ 300.556,44 (trezentos mil quinhentos e cinquenta e seis reais e quarenta e quatro centavos), cada lote. </w:t>
      </w:r>
      <w:r>
        <w:rPr>
          <w:rFonts w:cs="Times New Roman" w:ascii="Times New Roman" w:hAnsi="Times New Roman"/>
          <w:color w:val="000000"/>
        </w:rPr>
        <w:t>Contudo, o exato valor a ser repassado será definido no Termo de Colaboração, observada a proposta apresentada pela OSC selecionada.</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7.3. As parcelas dos recursos transferidos no âmbito da parceria serão liberadas em estrita conformidade com o respectivo cronograma de desembolso, exceto nos casos a seguir, nos quais ficarão retidas até o saneamento das impropriedades: I - quando houver evidências de irregularidade na aplicação de parcela anteriormente recebida; II - quando constatado desvio de finalidade na aplicação dos recursos ou o inadimplemento da organização da sociedade civil em relação a obrigações estabelecidas no termo de colaboração; III - quando a organização da sociedade civil deixar de adotar sem justificativa suficiente as medidas saneadoras apontadas pela administração pública ou pelos órgãos de controle interno ou externo (art. 48 da Lei nº 13.019/14).</w:t>
      </w:r>
    </w:p>
    <w:p>
      <w:pPr>
        <w:pStyle w:val="Standard"/>
        <w:tabs>
          <w:tab w:val="clear" w:pos="709"/>
          <w:tab w:val="left" w:pos="567" w:leader="none"/>
        </w:tabs>
        <w:spacing w:lineRule="auto" w:line="276"/>
        <w:jc w:val="both"/>
        <w:rPr>
          <w:rFonts w:ascii="Times New Roman" w:hAnsi="Times New Roman" w:cs="Times New Roman"/>
          <w:color w:val="000000"/>
          <w:sz w:val="24"/>
          <w:szCs w:val="24"/>
        </w:rPr>
      </w:pPr>
      <w:r>
        <w:rPr>
          <w:rFonts w:cs="Times New Roman" w:ascii="Times New Roman" w:hAnsi="Times New Roman"/>
          <w:color w:val="000000"/>
        </w:rPr>
        <w:t>7.4. A Administração Pública Municipal deverá viabilizar o acompanhamento pelo seu sítio oficial (</w:t>
      </w:r>
      <w:hyperlink r:id="rId3">
        <w:r>
          <w:rPr>
            <w:rStyle w:val="Hyperlink"/>
            <w:rFonts w:cs="Times New Roman" w:ascii="Times New Roman" w:hAnsi="Times New Roman"/>
            <w:color w:val="000000"/>
          </w:rPr>
          <w:t>www.itatiba.sp.gov.br</w:t>
        </w:r>
      </w:hyperlink>
      <w:r>
        <w:rPr>
          <w:rFonts w:cs="Times New Roman" w:ascii="Times New Roman" w:hAnsi="Times New Roman"/>
          <w:color w:val="000000"/>
        </w:rPr>
        <w:t>) do processo de liberação de recursos referente à parceria celebrada (art. 50 da Lei nº 13.019/14).</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7.5. Os recursos recebidos em decorrência desta parceria serão depositados em conta-corrente específica isenta de tarifa bancária na instituição financeira pública determinada pela Administração Pública Municipal, sendo que os rendimentos de ativos financeiros serão aplicados no objeto da parceria, estando sujeitos às mesmas condições de prestação de contas exigidas para os recursos transferidos (art. 51 da Lei nº 13.019/14).</w:t>
      </w:r>
    </w:p>
    <w:p>
      <w:pPr>
        <w:pStyle w:val="Textbody"/>
        <w:spacing w:lineRule="auto" w:line="276" w:before="0" w:after="0"/>
        <w:jc w:val="both"/>
        <w:rPr>
          <w:rFonts w:ascii="Times New Roman" w:hAnsi="Times New Roman" w:cs="Times New Roman"/>
          <w:color w:val="000000"/>
          <w:sz w:val="24"/>
          <w:szCs w:val="24"/>
        </w:rPr>
      </w:pPr>
      <w:bookmarkStart w:id="9" w:name="m_4136101817286224392_art52."/>
      <w:bookmarkStart w:id="10" w:name="m_4136101817286224392_art52"/>
      <w:bookmarkEnd w:id="9"/>
      <w:bookmarkEnd w:id="10"/>
      <w:r>
        <w:rPr>
          <w:rFonts w:cs="Times New Roman" w:ascii="Times New Roman" w:hAnsi="Times New Roman"/>
          <w:color w:val="000000"/>
          <w:sz w:val="24"/>
          <w:szCs w:val="24"/>
        </w:rPr>
        <w:t>7.6. Por ocasião da conclusão, denúncia, rescisão ou extinção da parceria, os saldos financeiros remanescentes, inclusive os provenientes das receitas obtidas das aplicações financeiras realizadas, serão devolvidos à Administração Pública Municipal no prazo improrrogável de 30 (trinta) dias corridos, sob pena de imediata instauração de tomada de contas especial do responsável, providenciada pela autoridade competente da administração pública (art. 52 da Lei nº 13.019/14).</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7.6.1. Caso a organização da sociedade civil adquira equipamentos e materiais permanentes com recursos provenientes da celebração da parceria, o bem será gravado com cláusula de inalienabilidade, e esta deverá formalizar promessa de transferência da propriedade à Administração Pública Municipal, na hipótese de sua extinção (art. 35, § 5º da Lei nº 13.019/14), conforme </w:t>
      </w:r>
      <w:r>
        <w:rPr>
          <w:rFonts w:cs="Times New Roman" w:ascii="Times New Roman" w:hAnsi="Times New Roman"/>
          <w:b/>
          <w:bCs/>
          <w:i/>
          <w:iCs/>
          <w:color w:val="000000"/>
          <w:sz w:val="24"/>
          <w:szCs w:val="24"/>
        </w:rPr>
        <w:t>ANEXO X - Declaração de Promessa de Transferência</w:t>
      </w:r>
      <w:r>
        <w:rPr>
          <w:rFonts w:cs="Times New Roman" w:ascii="Times New Roman" w:hAnsi="Times New Roman"/>
          <w:color w:val="000000"/>
          <w:sz w:val="24"/>
          <w:szCs w:val="24"/>
        </w:rPr>
        <w:t>.</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7.6.2. No caso do item 7.6.1 deste Edital, os bens adquiridos com os recursos transferidos poderão, a critério do administrador público, ser doados quando, após a consecução do objeto, não forem necessários para assegurar a continuidade do objeto pactuado, observado o disposto na legislação vigente (art. 36, parágrafo único, Lei nº 13.019/14).</w:t>
      </w:r>
    </w:p>
    <w:p>
      <w:pPr>
        <w:pStyle w:val="Textbody"/>
        <w:spacing w:lineRule="auto" w:line="276" w:before="0" w:after="0"/>
        <w:jc w:val="both"/>
        <w:rPr>
          <w:rFonts w:ascii="Times New Roman" w:hAnsi="Times New Roman" w:cs="Times New Roman"/>
          <w:color w:val="000000"/>
          <w:sz w:val="24"/>
          <w:szCs w:val="24"/>
        </w:rPr>
      </w:pPr>
      <w:bookmarkStart w:id="11" w:name="m_4136101817286224392_art53"/>
      <w:bookmarkEnd w:id="11"/>
      <w:r>
        <w:rPr>
          <w:rFonts w:cs="Times New Roman" w:ascii="Times New Roman" w:hAnsi="Times New Roman"/>
          <w:color w:val="000000"/>
          <w:sz w:val="24"/>
          <w:szCs w:val="24"/>
        </w:rPr>
        <w:t>7.7. Toda a movimentação de recursos no âmbito da parceria será realizada mediante transferência eletrônica sujeita à identificação do beneficiário final e à obrigatoriedade de depósito em sua conta bancária, sendo que os pagamentos deverão ser realizados mediante crédito na conta bancária de titularidade dos fornecedores e prestadores de serviços (art. 53 da Lei nº 13.019/14).</w:t>
      </w:r>
    </w:p>
    <w:p>
      <w:pPr>
        <w:pStyle w:val="Textbody"/>
        <w:tabs>
          <w:tab w:val="clear" w:pos="709"/>
          <w:tab w:val="left" w:pos="567" w:leader="none"/>
        </w:tabs>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7.8. As despesas relacionadas à execução da parceria serão executadas nos termos dos incisos XIX e XX do art. 42 da Lei nº 13.019/14, sendo vedado: I - utilizar recursos para finalidade alheia ao objeto da parceria;</w:t>
      </w:r>
      <w:bookmarkStart w:id="12" w:name="m_4136101817286224392_art45ii"/>
      <w:bookmarkEnd w:id="12"/>
      <w:r>
        <w:rPr>
          <w:rFonts w:cs="Times New Roman" w:ascii="Times New Roman" w:hAnsi="Times New Roman"/>
          <w:color w:val="000000"/>
          <w:sz w:val="24"/>
          <w:szCs w:val="24"/>
        </w:rPr>
        <w:t xml:space="preserve"> II - remunerar, a qualquer título, servidor ou empregado público, </w:t>
      </w:r>
      <w:r>
        <w:rPr>
          <w:rFonts w:cs="Times New Roman" w:ascii="Times New Roman" w:hAnsi="Times New Roman"/>
          <w:bCs/>
          <w:color w:val="000000"/>
          <w:sz w:val="24"/>
          <w:szCs w:val="24"/>
        </w:rPr>
        <w:t>inclusive aquele que exerça cargo em comissão ou função de confiança, de órgão ou entidade da Administração Pública Municipal celebrante, ou seu cônjuge, companheiro ou parente em linha reta, colateral ou por afinidade, até o segundo grau</w:t>
      </w:r>
      <w:r>
        <w:rPr>
          <w:rFonts w:cs="Times New Roman" w:ascii="Times New Roman" w:hAnsi="Times New Roman"/>
          <w:color w:val="000000"/>
          <w:sz w:val="24"/>
          <w:szCs w:val="24"/>
        </w:rPr>
        <w:t xml:space="preserve"> com recursos vinculados à parceria, salvo nas hipóteses previstas em lei específica e na lei de diretrizes orçamentárias (art. 45 da Lei nº 13.019/14).</w:t>
      </w:r>
    </w:p>
    <w:p>
      <w:pPr>
        <w:pStyle w:val="Textbody"/>
        <w:spacing w:lineRule="auto" w:line="276" w:before="0" w:after="0"/>
        <w:jc w:val="both"/>
        <w:rPr>
          <w:rFonts w:ascii="Times New Roman" w:hAnsi="Times New Roman" w:cs="Times New Roman"/>
          <w:color w:val="000000"/>
          <w:sz w:val="24"/>
          <w:szCs w:val="24"/>
        </w:rPr>
      </w:pPr>
      <w:bookmarkStart w:id="13" w:name="m_4136101817286224392_art46."/>
      <w:bookmarkStart w:id="14" w:name="m_4136101817286224392_art45iii"/>
      <w:bookmarkEnd w:id="13"/>
      <w:bookmarkEnd w:id="14"/>
      <w:r>
        <w:rPr>
          <w:rFonts w:cs="Times New Roman" w:ascii="Times New Roman" w:hAnsi="Times New Roman"/>
          <w:color w:val="000000"/>
          <w:sz w:val="24"/>
          <w:szCs w:val="24"/>
        </w:rPr>
        <w:t>7.9. Todos os recursos da parceria deverão ser utilizados para satisfação de seu objeto, sendo admitidas, dentre outras despesas previstas e aprovadas no plano de trabalho, com recursos vinculados à parceria: 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 II - diárias referentes a deslocamento, hospedagem e alimentação nos casos em que a execução do objeto da parceria assim o exija; III - custos indiretos necessários à execução do objeto, seja qual for a proporção em relação ao valor total da parceria (aluguel, telefone, assessoria jurídica, contador, água, energia, dentre outros);</w:t>
      </w:r>
      <w:bookmarkStart w:id="15" w:name="m_4136101817286224392_art46iv"/>
      <w:bookmarkEnd w:id="15"/>
      <w:r>
        <w:rPr>
          <w:rFonts w:cs="Times New Roman" w:ascii="Times New Roman" w:hAnsi="Times New Roman"/>
          <w:color w:val="000000"/>
          <w:sz w:val="24"/>
          <w:szCs w:val="24"/>
        </w:rPr>
        <w:t xml:space="preserve"> IV - aquisição de equipamentos e materiais permanentes essenciais à consecução do objeto e serviços de adequação de espaço físico, desde que necessários à instalação dos referidos equipamentos e materiais (art. 46 da Lei nº 13.019/14).</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7.10. A inadimplência da Administração Pública Municipal não transfere à organização da sociedade civil a responsabilidade pelo pagamento de obrigações vinculadas à parceria com recursos próprios (art. 46, § 1º da Lei nº 13.019/14).</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7.11. A inadimplência da organização da sociedade civil em decorrência de atrasos na liberação de repasses relacionados à parceria não poderá acarretar restrições à liberação de parcelas subsequentes (art. 46, § 2º da Lei nº 13.019/14).</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7.12. O pagamento de remuneração da equipe contratada pela organização da sociedade civil com recursos da parceria não gera vínculo trabalhista com o poder público (art. 46, § 3º da Lei nº 13.019/14).</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7.13. A organização da sociedade civil é exclusivamente responsável pelo gerenciamento administrativo e financeiro dos recursos recebidos, inclusive no que diz respeito às despesas de custeio, de investimento e de pessoal (art. 42, XIX da Lei nº 13.016/14).</w:t>
      </w:r>
    </w:p>
    <w:p>
      <w:pPr>
        <w:pStyle w:val="Textbody"/>
        <w:spacing w:lineRule="auto" w:line="276" w:before="0" w:after="0"/>
        <w:jc w:val="both"/>
        <w:rPr>
          <w:rFonts w:ascii="Times New Roman" w:hAnsi="Times New Roman" w:cs="Times New Roman"/>
          <w:color w:val="000000"/>
        </w:rPr>
      </w:pPr>
      <w:bookmarkStart w:id="16" w:name="m_4136101817286224392_art42xx."/>
      <w:bookmarkStart w:id="17" w:name="m_4136101817286224392_art42xx"/>
      <w:bookmarkEnd w:id="16"/>
      <w:bookmarkEnd w:id="17"/>
      <w:r>
        <w:rPr>
          <w:rFonts w:cs="Times New Roman" w:ascii="Times New Roman" w:hAnsi="Times New Roman"/>
          <w:color w:val="000000"/>
          <w:sz w:val="24"/>
          <w:szCs w:val="24"/>
        </w:rPr>
        <w:t>7.14. A organização da sociedade civil é exclusivamente responsável pelo pagamento dos encargos trabalhistas, previdenciários, fiscais e comerciais relacionados à execução do objeto previsto no termo de colaboração, não implicando responsabilidade solidária ou subsidiária da Administração Pública Municipal a inadimplência da organização da sociedade civil em relação ao referido pagamento, os ônus incidentes sobre o objeto da parceria ou os danos decorrentes de restrição à sua execução (art. 42, XX da Lei nº 13.016/14).</w:t>
      </w:r>
    </w:p>
    <w:p>
      <w:pPr>
        <w:pStyle w:val="Standard"/>
        <w:tabs>
          <w:tab w:val="clear" w:pos="709"/>
          <w:tab w:val="left" w:pos="567" w:leader="none"/>
        </w:tabs>
        <w:spacing w:lineRule="auto" w:line="276"/>
        <w:jc w:val="both"/>
        <w:rPr>
          <w:rFonts w:ascii="Times New Roman" w:hAnsi="Times New Roman" w:cs="Times New Roman"/>
          <w:b/>
          <w:bCs/>
          <w:color w:val="000000"/>
        </w:rPr>
      </w:pPr>
      <w:r>
        <w:rPr>
          <w:rFonts w:cs="Times New Roman" w:ascii="Times New Roman" w:hAnsi="Times New Roman"/>
          <w:color w:val="000000"/>
        </w:rPr>
        <w:t>7.15.</w:t>
      </w:r>
      <w:r>
        <w:rPr>
          <w:rFonts w:cs="Times New Roman" w:ascii="Times New Roman" w:hAnsi="Times New Roman"/>
          <w:bCs/>
          <w:color w:val="000000"/>
        </w:rPr>
        <w:t xml:space="preserve"> O instrumento de parceria será celebrado de acordo com a disponibilidade orçamentária e financeira, respeitado o interesse público e desde que caracterizadas a oportunidade e conveniência administrativas. A seleção de proposta não obriga a administração pública municipal a firmar o instrumento de parceria com quaisquer dos proponentes, os quais não têm direito subjetivo ao repasse financeiro.</w:t>
      </w:r>
    </w:p>
    <w:p>
      <w:pPr>
        <w:pStyle w:val="Standard"/>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b/>
          <w:color w:val="000000"/>
        </w:rPr>
        <w:t>8 - CONTRAPARTIDA</w:t>
      </w:r>
    </w:p>
    <w:p>
      <w:pPr>
        <w:pStyle w:val="Standard"/>
        <w:tabs>
          <w:tab w:val="clear" w:pos="709"/>
          <w:tab w:val="left" w:pos="567" w:leader="none"/>
        </w:tabs>
        <w:spacing w:lineRule="auto" w:line="276"/>
        <w:jc w:val="both"/>
        <w:rPr>
          <w:rFonts w:ascii="Times New Roman" w:hAnsi="Times New Roman" w:cs="Times New Roman"/>
          <w:b/>
          <w:bCs/>
          <w:color w:val="000000"/>
        </w:rPr>
      </w:pPr>
      <w:r>
        <w:rPr>
          <w:rFonts w:cs="Times New Roman" w:ascii="Times New Roman" w:hAnsi="Times New Roman"/>
          <w:color w:val="000000"/>
        </w:rPr>
        <w:t xml:space="preserve">8.1. </w:t>
      </w:r>
      <w:r>
        <w:rPr>
          <w:rFonts w:cs="Times New Roman" w:ascii="Times New Roman" w:hAnsi="Times New Roman"/>
          <w:bCs/>
          <w:color w:val="000000"/>
        </w:rPr>
        <w:t>Não será exigida qualquer contrapartida da OSC selecionada.</w:t>
      </w:r>
    </w:p>
    <w:p>
      <w:pPr>
        <w:pStyle w:val="Standard"/>
        <w:tabs>
          <w:tab w:val="clear" w:pos="709"/>
          <w:tab w:val="left" w:pos="567" w:leader="none"/>
        </w:tabs>
        <w:spacing w:lineRule="auto" w:line="276"/>
        <w:jc w:val="both"/>
        <w:rPr>
          <w:rFonts w:ascii="Times New Roman" w:hAnsi="Times New Roman" w:cs="Times New Roman"/>
          <w:b/>
          <w:bCs/>
          <w:color w:val="000000"/>
        </w:rPr>
      </w:pPr>
      <w:r>
        <w:rPr>
          <w:rFonts w:cs="Times New Roman" w:ascii="Times New Roman" w:hAnsi="Times New Roman"/>
          <w:b/>
          <w:bCs/>
          <w:color w:val="000000"/>
        </w:rPr>
        <w:tab/>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b/>
          <w:bCs/>
          <w:color w:val="000000"/>
        </w:rPr>
        <w:t>9 - DO MONITORAMENTO E AVALIAÇÃO DO TERMO DE COLABORAÇÃO</w:t>
      </w:r>
    </w:p>
    <w:p>
      <w:pPr>
        <w:pStyle w:val="Standard"/>
        <w:tabs>
          <w:tab w:val="clear" w:pos="709"/>
          <w:tab w:val="left" w:pos="284" w:leader="none"/>
        </w:tabs>
        <w:spacing w:lineRule="auto" w:line="276"/>
        <w:jc w:val="both"/>
        <w:rPr>
          <w:rFonts w:ascii="Times New Roman" w:hAnsi="Times New Roman" w:cs="Times New Roman"/>
          <w:color w:val="000000"/>
        </w:rPr>
      </w:pPr>
      <w:r>
        <w:rPr>
          <w:rFonts w:cs="Times New Roman" w:ascii="Times New Roman" w:hAnsi="Times New Roman"/>
          <w:color w:val="000000"/>
        </w:rPr>
        <w:t>9.1. A Administração Pública Municipal promoverá o monitoramento e a avaliação do cumprimento do objeto da parceria (art. 58, caput, da Lei nº 13.019/14).</w:t>
      </w:r>
    </w:p>
    <w:p>
      <w:pPr>
        <w:pStyle w:val="Standard"/>
        <w:tabs>
          <w:tab w:val="left" w:pos="709" w:leader="none"/>
        </w:tabs>
        <w:spacing w:lineRule="auto" w:line="276"/>
        <w:jc w:val="both"/>
        <w:rPr>
          <w:rFonts w:ascii="Times New Roman" w:hAnsi="Times New Roman" w:cs="Times New Roman"/>
          <w:color w:val="000000"/>
          <w:sz w:val="24"/>
          <w:szCs w:val="24"/>
        </w:rPr>
      </w:pPr>
      <w:r>
        <w:rPr>
          <w:rFonts w:cs="Times New Roman" w:ascii="Times New Roman" w:hAnsi="Times New Roman"/>
          <w:color w:val="000000"/>
        </w:rPr>
        <w:t xml:space="preserve">9.2. Para tanto, deverá ser promovida a nomeação da Comissão de Monitoramento e Avaliação, a que alude o art. 35, inc. V, al. </w:t>
      </w:r>
      <w:r>
        <w:rPr>
          <w:rFonts w:cs="Times New Roman" w:ascii="Times New Roman" w:hAnsi="Times New Roman"/>
          <w:i/>
          <w:iCs/>
          <w:color w:val="000000"/>
        </w:rPr>
        <w:t>“h”</w:t>
      </w:r>
      <w:r>
        <w:rPr>
          <w:rFonts w:cs="Times New Roman" w:ascii="Times New Roman" w:hAnsi="Times New Roman"/>
          <w:color w:val="000000"/>
        </w:rPr>
        <w:t xml:space="preserve"> da Lei nº 13.019/14, um órgão colegiado destinado a monitorar e avaliar a parceria celebrada com a OSC selecionada, mediante Termo de Colaboração, constituído por ato publicado em meio oficial de comunicação, assegurada a participação de, pelo menos, um servidor ocupante de cargo efetivo, e do Gestor da Parceria, a que alude o art. 35, inc. V, al. </w:t>
      </w:r>
      <w:r>
        <w:rPr>
          <w:rFonts w:cs="Times New Roman" w:ascii="Times New Roman" w:hAnsi="Times New Roman"/>
          <w:i/>
          <w:iCs/>
          <w:color w:val="000000"/>
        </w:rPr>
        <w:t>“g”</w:t>
      </w:r>
      <w:r>
        <w:rPr>
          <w:rFonts w:cs="Times New Roman" w:ascii="Times New Roman" w:hAnsi="Times New Roman"/>
          <w:color w:val="000000"/>
        </w:rPr>
        <w:t xml:space="preserve"> da Lei nº 13.019/14, que será um agente público responsável pela gestão da parceria firmada, também designado por ato publicado em meio oficial de comunicação, com poderes de controle e fiscalização.</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9.3. Será impedido de participar como Gestor da Parceria ou como membro da Comissão de Monitoramento e Avaliação pessoa que, nos últimos 5 (cinco) anos, tenha mantido relação jurídica com, ao menos, 1 (uma) das Organizações da Sociedade Civil partícipes (art. 35, § 6º da Lei nº 13.019/14).</w:t>
      </w:r>
    </w:p>
    <w:p>
      <w:pPr>
        <w:pStyle w:val="Textbody"/>
        <w:widowControl w:val="false"/>
        <w:tabs>
          <w:tab w:val="left" w:pos="709" w:leader="none"/>
        </w:tabs>
        <w:spacing w:lineRule="auto" w:line="276" w:before="0" w:after="0"/>
        <w:jc w:val="both"/>
        <w:rPr>
          <w:rFonts w:ascii="Times New Roman" w:hAnsi="Times New Roman" w:cs="Times New Roman"/>
          <w:color w:val="000000"/>
        </w:rPr>
      </w:pPr>
      <w:bookmarkStart w:id="18" w:name="m_4136101817286224392_art35%252525252525"/>
      <w:bookmarkEnd w:id="18"/>
      <w:r>
        <w:rPr>
          <w:rFonts w:cs="Times New Roman" w:ascii="Times New Roman" w:hAnsi="Times New Roman"/>
          <w:color w:val="000000"/>
          <w:sz w:val="24"/>
          <w:szCs w:val="24"/>
        </w:rPr>
        <w:t>9.4. Configurado o impedimento, deverá ser designado gestor ou membro substituto que possua qualificação técnica equivalente à do substituído (art. 35, § 7º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9.5. A Administração Pública Municipal emitirá relatório técnico de monitoramento e avaliação de parceria celebrada mediante Termo de Colaboração, no mínimo, a cada 03 (três) meses, e o submeterá à Comissão de Monitoramento e Avaliação designada, que o homologará, no prazo de 15 (quinze) dias corridos, independentemente da obrigatoriedade de apresentação da prestação de contas devida pela Organização da Sociedade Civil (art. 59, caput,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9.6. O relatório técnico de monitoramento e avaliação da parceria, a ser elaborado pela Administração Pública Municipal, sem prejuízo de outros elementos, deverá conter: a.) descrição sumária das atividades e metas estabelecidas, b.) análise das atividades realizadas, do cumprimento das metas e do impacto do benefício social obtido em razão da execução do objeto até o período, com base nos indicadores estabelecidos e aprovados no plano de trabalho, c.) valores efetivamente transferidos pela administração pública, d.) análise dos documentos comprobatórios das despesas apresentados pela organização da sociedade civil na prestação de contas, quando não for comprovado o alcance das metas e resultados estabelecidos no respectivo termo de colaboração, e.) análise de eventuais auditorias realizadas pelos controles interno e externo, no âmbito da fiscalização preventiva, bem como de suas conclusões e das medidas que tomaram em decorrência dessas auditorias (art. 59, § 1º, I a VI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9.7. São obrigações do Gestor da Parceria: a.) acompanhar e fiscalizar a execução da parceria, 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 c.) emitir parecer técnico conclusivo de análise da prestação de contas final, levando em consideração o conteúdo do relatório técnico de monitoramento e avaliação de que tratam os itens 9.5 e 9.6 deste Edital, d.) disponibilizar materiais e equipamentos tecnológicos necessários às atividades de monitoramento e avaliação (art. 61, caput, I a V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9.8.</w:t>
      </w:r>
      <w:r>
        <w:rPr>
          <w:rFonts w:cs="Times New Roman" w:ascii="Times New Roman" w:hAnsi="Times New Roman"/>
          <w:i/>
          <w:iCs/>
          <w:color w:val="000000"/>
        </w:rPr>
        <w:t xml:space="preserve"> </w:t>
      </w:r>
      <w:r>
        <w:rPr>
          <w:rFonts w:cs="Times New Roman" w:ascii="Times New Roman" w:hAnsi="Times New Roman"/>
          <w:color w:val="000000"/>
        </w:rPr>
        <w:t>Na hipótese de o Gestor da Parceria deixar de ser agente público ou ser lotado em outro órgão ou entidade, o Chefe do Poder Executivo deverá designar novo gestor, assumindo, enquanto isso não ocorrer, todas as obrigações do gestor, com as respectivas responsabilidades (art. 35, § 3º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9.9. Na hipótese de inexecução da parceria, por culpa exclusiva da Organização da Sociedade Civil, a Administração Pública Municipal poderá, exclusivamente para assegurar o atendimento de serviços essenciais à população, por ato próprio e independentemente de autorização judicial, a fim de realizar ou manter a execução das metas ou atividades pactuadas: I - retomar os bens públicos em poder da Organização da Sociedade Civil parceira, qualquer que tenha sido a modalidade ou título que concedeu direitos de uso de tais bens (se houver); II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Administração Pública assumiu essas responsabilidades, sendo que tais situações devem ser comunicadas pelo gestor ao Chefe do Poder Executivo (art. 62, caput, incs. I e II, parágrafo único, da Lei nº 13.019/14).</w:t>
      </w:r>
    </w:p>
    <w:p>
      <w:pPr>
        <w:pStyle w:val="Standard"/>
        <w:tabs>
          <w:tab w:val="clear" w:pos="709"/>
          <w:tab w:val="left" w:pos="284" w:leader="none"/>
        </w:tabs>
        <w:spacing w:lineRule="auto" w:line="276"/>
        <w:jc w:val="both"/>
        <w:rPr>
          <w:rFonts w:ascii="Times New Roman" w:hAnsi="Times New Roman" w:cs="Times New Roman"/>
          <w:color w:val="000000"/>
          <w:lang w:val="pt-PT"/>
        </w:rPr>
      </w:pPr>
      <w:r>
        <w:rPr>
          <w:rFonts w:cs="Times New Roman" w:ascii="Times New Roman" w:hAnsi="Times New Roman"/>
          <w:color w:val="000000"/>
        </w:rPr>
        <w:tab/>
      </w:r>
      <w:r>
        <w:rPr>
          <w:rFonts w:cs="Times New Roman" w:ascii="Times New Roman" w:hAnsi="Times New Roman"/>
          <w:color w:val="000000"/>
          <w:lang w:val="pt-PT"/>
        </w:rPr>
        <w:t xml:space="preserve">9.10. A Organização da Sociedade Civil também deverá nomear um responsável pela boa administração e aplicação dos recursos recebidos, cujo nome constará do Termo de Colaboração a ser celebrado, mediante a lavratura de Termo de Responsabilidade Pessoal, consoante </w:t>
      </w:r>
      <w:r>
        <w:rPr>
          <w:rFonts w:cs="Times New Roman" w:ascii="Times New Roman" w:hAnsi="Times New Roman"/>
          <w:b/>
          <w:bCs/>
          <w:color w:val="000000"/>
          <w:lang w:val="pt-PT"/>
        </w:rPr>
        <w:t>ANEXO XI – TERMO DE RESPONSABILIDADE PESSOAL.</w:t>
      </w:r>
    </w:p>
    <w:p>
      <w:pPr>
        <w:pStyle w:val="Standard"/>
        <w:tabs>
          <w:tab w:val="clear" w:pos="709"/>
          <w:tab w:val="left" w:pos="284" w:leader="none"/>
        </w:tabs>
        <w:spacing w:lineRule="auto" w:line="276"/>
        <w:jc w:val="both"/>
        <w:rPr>
          <w:rFonts w:ascii="Times New Roman" w:hAnsi="Times New Roman" w:cs="Times New Roman"/>
          <w:color w:val="000000"/>
          <w:lang w:val="pt-PT"/>
        </w:rPr>
      </w:pPr>
      <w:r>
        <w:rPr>
          <w:rFonts w:cs="Times New Roman" w:ascii="Times New Roman" w:hAnsi="Times New Roman"/>
          <w:color w:val="000000"/>
          <w:lang w:val="pt-PT"/>
        </w:rPr>
      </w:r>
    </w:p>
    <w:p>
      <w:pPr>
        <w:pStyle w:val="Standard"/>
        <w:tabs>
          <w:tab w:val="clear" w:pos="709"/>
          <w:tab w:val="left" w:pos="284" w:leader="none"/>
        </w:tabs>
        <w:spacing w:lineRule="auto" w:line="276"/>
        <w:jc w:val="both"/>
        <w:rPr>
          <w:rFonts w:ascii="Times New Roman" w:hAnsi="Times New Roman" w:cs="Times New Roman"/>
          <w:color w:val="000000"/>
          <w:sz w:val="24"/>
          <w:szCs w:val="24"/>
        </w:rPr>
      </w:pPr>
      <w:r>
        <w:rPr>
          <w:rFonts w:cs="Times New Roman" w:ascii="Times New Roman" w:hAnsi="Times New Roman"/>
          <w:b/>
          <w:bCs/>
          <w:color w:val="000000"/>
        </w:rPr>
        <w:t>10 - DA PRESTAÇÃO DE CONTAS</w:t>
      </w:r>
    </w:p>
    <w:p>
      <w:pPr>
        <w:pStyle w:val="Textbody"/>
        <w:spacing w:lineRule="auto" w:line="276" w:before="0" w:after="0"/>
        <w:jc w:val="both"/>
        <w:rPr>
          <w:rFonts w:ascii="Times New Roman" w:hAnsi="Times New Roman" w:cs="Times New Roman"/>
          <w:color w:val="000000"/>
        </w:rPr>
      </w:pPr>
      <w:r>
        <w:rPr>
          <w:rFonts w:cs="Times New Roman" w:ascii="Times New Roman" w:hAnsi="Times New Roman"/>
          <w:color w:val="000000"/>
          <w:sz w:val="24"/>
          <w:szCs w:val="24"/>
        </w:rPr>
        <w:t>10.1. A prestação de contas é o procedimento em que se analisa e se avalia a execução da parceria, pelo qual seja possível verificar o cumprimento do objeto da parceria e o alcance das metas e dos resultados previstos, compreendendo duas fases:</w:t>
      </w:r>
      <w:bookmarkStart w:id="19" w:name="m_4136101817286224392_art2xiva"/>
      <w:bookmarkEnd w:id="19"/>
      <w:r>
        <w:rPr>
          <w:rFonts w:cs="Times New Roman" w:ascii="Times New Roman" w:hAnsi="Times New Roman"/>
          <w:color w:val="000000"/>
          <w:sz w:val="24"/>
          <w:szCs w:val="24"/>
        </w:rPr>
        <w:t xml:space="preserve"> a) apresentação das contas, de responsabilidade da Organização da Sociedade Civil;</w:t>
      </w:r>
      <w:bookmarkStart w:id="20" w:name="m_4136101817286224392_art2xivb"/>
      <w:bookmarkEnd w:id="20"/>
      <w:r>
        <w:rPr>
          <w:rFonts w:cs="Times New Roman" w:ascii="Times New Roman" w:hAnsi="Times New Roman"/>
          <w:color w:val="000000"/>
          <w:sz w:val="24"/>
          <w:szCs w:val="24"/>
        </w:rPr>
        <w:t xml:space="preserve"> b) análise e manifestação conclusiva das contas, de responsabilidade da Administração Pública Municipal, sem prejuízo da atuação dos órgãos de controle (art. 2º, XIV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10.2. 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(art. 64, caput,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10.3. Serão glosados valores relacionados a metas e resultados descumpridos sem justificativa suficiente (art. 64, § 1º,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10.4. Os dados financeiros serão analisados com o intuito de estabelecer o nexo de causalidade entre a receita e a despesa realizada, a sua conformidade e o cumprimento das normas pertinentes e a análise da prestação de contas deverá considerar a verdade real e os resultados alcançados (art. 64, §§ 2º e 3º,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10.5. A prestação de contas pela Organização da Sociedade Civil e todos os atos que dela decorram dar-se-ão em plataforma eletrônica, permitindo a visualização por qualquer interessado (art. 65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10.5.1.</w:t>
        <w:tab/>
        <w:t>Os documentos incluídos pela entidade na plataforma eletrônica, desde que possuam garantia da origem e de seu signatário por certificação digital, serão considerados originais para os efeitos de prestação de contas (art. 68, caput,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10.5.2. Durante o prazo de 10 (dez) anos, contado do dia útil subsequente ao da prestação de contas, a entidade deve manter em seu arquivo os documentos originais que compõem a prestação de contas (art. 68, parágrafo único, da Lei nº 13.019/14).</w:t>
      </w:r>
    </w:p>
    <w:p>
      <w:pPr>
        <w:pStyle w:val="Standard"/>
        <w:tabs>
          <w:tab w:val="clear" w:pos="709"/>
          <w:tab w:val="left" w:pos="284" w:leader="none"/>
        </w:tabs>
        <w:spacing w:lineRule="auto" w:line="276"/>
        <w:jc w:val="both"/>
        <w:rPr>
          <w:rFonts w:ascii="Times New Roman" w:hAnsi="Times New Roman" w:cs="Times New Roman"/>
          <w:color w:val="000000"/>
        </w:rPr>
      </w:pPr>
      <w:r>
        <w:rPr>
          <w:rFonts w:cs="Times New Roman" w:ascii="Times New Roman" w:hAnsi="Times New Roman"/>
          <w:color w:val="000000"/>
        </w:rPr>
        <w:t xml:space="preserve">10.6. A Organização da Sociedade Civil deverá apresentar prestação de contas da boa e regular aplicação dos recursos recebidos no prazo de </w:t>
      </w:r>
      <w:r>
        <w:rPr>
          <w:rFonts w:cs="Times New Roman" w:ascii="Times New Roman" w:hAnsi="Times New Roman"/>
          <w:b/>
          <w:bCs/>
          <w:color w:val="000000"/>
          <w:u w:val="single"/>
        </w:rPr>
        <w:t>até 90 (noventa) dias corridos</w:t>
      </w:r>
      <w:r>
        <w:rPr>
          <w:rFonts w:cs="Times New Roman" w:ascii="Times New Roman" w:hAnsi="Times New Roman"/>
          <w:color w:val="000000"/>
        </w:rPr>
        <w:t xml:space="preserve">, a partir do término da vigência da parceria, ou </w:t>
      </w:r>
      <w:r>
        <w:rPr>
          <w:rFonts w:cs="Times New Roman" w:ascii="Times New Roman" w:hAnsi="Times New Roman"/>
          <w:b/>
          <w:bCs/>
          <w:color w:val="000000"/>
          <w:u w:val="single"/>
        </w:rPr>
        <w:t>no final de cada exercício</w:t>
      </w:r>
      <w:r>
        <w:rPr>
          <w:rFonts w:cs="Times New Roman" w:ascii="Times New Roman" w:hAnsi="Times New Roman"/>
          <w:color w:val="000000"/>
        </w:rPr>
        <w:t>, se a duração da parceria exceder um ano (arts. 67, § 2º e 69, caput,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10.6.1. A prestação de contas dar-se-á mediante os seguintes relatórios, a serem elaborados e apresentados pela Organização da Sociedade Civil, no prazo previsto no item 10.7. Deste Edital: a.) relatório de execução do objeto, contendo as atividades desenvolvidas para o cumprimento do objeto e o comparativo de metas propostas com os resultados alcançados; e, b.) relatório de execução financeira do Termo de Colaboração, com a descrição das despesas e receitas efetivamente realizadas e sua vinculação com a execução do objeto, na hipótese de descumprimento de metas e resultados estabelecidos no plano de trabalho (art. 66, I e II, da Lei nº 13.019/14).</w:t>
      </w:r>
    </w:p>
    <w:p>
      <w:pPr>
        <w:pStyle w:val="Standard"/>
        <w:tabs>
          <w:tab w:val="clear" w:pos="709"/>
          <w:tab w:val="left" w:pos="284" w:leader="none"/>
        </w:tabs>
        <w:spacing w:lineRule="auto" w:line="276"/>
        <w:jc w:val="both"/>
        <w:rPr>
          <w:rFonts w:ascii="Times New Roman" w:hAnsi="Times New Roman" w:cs="Times New Roman"/>
          <w:color w:val="000000"/>
        </w:rPr>
      </w:pPr>
      <w:r>
        <w:rPr>
          <w:rFonts w:cs="Times New Roman" w:ascii="Times New Roman" w:hAnsi="Times New Roman"/>
          <w:color w:val="000000"/>
        </w:rPr>
        <w:t xml:space="preserve">10.6.2. O prazo poderá ser prorrogado por </w:t>
      </w:r>
      <w:r>
        <w:rPr>
          <w:rFonts w:cs="Times New Roman" w:ascii="Times New Roman" w:hAnsi="Times New Roman"/>
          <w:b/>
          <w:bCs/>
          <w:color w:val="000000"/>
          <w:u w:val="single"/>
        </w:rPr>
        <w:t>até 30 (trinta) dias</w:t>
      </w:r>
      <w:r>
        <w:rPr>
          <w:rFonts w:cs="Times New Roman" w:ascii="Times New Roman" w:hAnsi="Times New Roman"/>
          <w:color w:val="000000"/>
        </w:rPr>
        <w:t>, a requerimento da Organização da Sociedade Civil, desde que devidamente justificado (art. 69, § 4º, da Lei nº 13.019/14).</w:t>
      </w:r>
    </w:p>
    <w:p>
      <w:pPr>
        <w:pStyle w:val="Standard"/>
        <w:tabs>
          <w:tab w:val="clear" w:pos="709"/>
          <w:tab w:val="left" w:pos="284" w:leader="none"/>
        </w:tabs>
        <w:spacing w:lineRule="auto" w:line="276"/>
        <w:jc w:val="both"/>
        <w:rPr>
          <w:rFonts w:ascii="Times New Roman" w:hAnsi="Times New Roman" w:cs="Times New Roman"/>
          <w:color w:val="000000"/>
        </w:rPr>
      </w:pPr>
      <w:r>
        <w:rPr>
          <w:rFonts w:cs="Times New Roman" w:ascii="Times New Roman" w:hAnsi="Times New Roman"/>
          <w:color w:val="000000"/>
        </w:rPr>
        <w:t>10.7. A prestação de contas não impede que a Administração Pública Municipal promova a instauração de tomada de contas especial antes do término da parceira, se ficar evidenciada a existência de irregularidades na execução do objeto, sendo que, nesta hipótese, o dever de prestar constas surge no momento da liberação de recursos envolvidos na parceria (art. 69, §§ 2º e 3º, da Lei nº 13.019/14).</w:t>
      </w:r>
    </w:p>
    <w:p>
      <w:pPr>
        <w:pStyle w:val="Standard"/>
        <w:tabs>
          <w:tab w:val="clear" w:pos="709"/>
          <w:tab w:val="left" w:pos="284" w:leader="none"/>
        </w:tabs>
        <w:spacing w:lineRule="auto" w:line="276"/>
        <w:jc w:val="both"/>
        <w:rPr>
          <w:rFonts w:ascii="Times New Roman" w:hAnsi="Times New Roman" w:cs="Times New Roman"/>
          <w:color w:val="000000"/>
        </w:rPr>
      </w:pPr>
      <w:r>
        <w:rPr>
          <w:rFonts w:cs="Times New Roman" w:ascii="Times New Roman" w:hAnsi="Times New Roman"/>
          <w:color w:val="000000"/>
        </w:rPr>
        <w:t xml:space="preserve">10.8. O Gestor da Parceria emitirá parecer técnico conclusivo acerca da prestação de contas apresentada pela Organização da Sociedade Civil, no prazo de </w:t>
      </w:r>
      <w:r>
        <w:rPr>
          <w:rFonts w:cs="Times New Roman" w:ascii="Times New Roman" w:hAnsi="Times New Roman"/>
          <w:b/>
          <w:bCs/>
          <w:color w:val="000000"/>
          <w:u w:val="single"/>
        </w:rPr>
        <w:t>até 30 (trinta) dias corridos</w:t>
      </w:r>
      <w:r>
        <w:rPr>
          <w:rFonts w:cs="Times New Roman" w:ascii="Times New Roman" w:hAnsi="Times New Roman"/>
          <w:color w:val="000000"/>
        </w:rPr>
        <w:t>, a contar da apresentação da prestação de contas, para fins de avaliação do cumprimento do objeto da parceria (art. 67, caput e § 1º,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10.8.1. Para fins de avaliação quanto à eficácia e efetividade das ações em execução ou que já foram realizadas, o parecer técnico elaborado pelo Gestor da Parceria deverá, obrigatoriamente, mencionar: I - os resultados já alcançados e seus benefícios; II - os impactos econômicos ou sociais; III - o grau de satisfação do público-alvo; IV - a possibilidade de sustentabilidade das ações após a conclusão do objeto pactuado (art. 67, § 4º, I a IV,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10.8.2. O parecer técnico deverá concluir, alternativamente, pela: I - aprovação da prestação de contas; II - aprovação da prestação de contas com ressalvas; ou, III - rejeição da prestação de contas e determinação de imediata instauração de tomada de contas especial (art. 69, § 5º, I a III,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 xml:space="preserve">10.9. Constatada, pelo Gestor da Parceria, irregularidade ou omissão na prestação de contas, que impeça a emissão do parecer conclusivo de sua responsabilidade, será concedido prazo de </w:t>
      </w:r>
      <w:r>
        <w:rPr>
          <w:rFonts w:cs="Times New Roman" w:ascii="Times New Roman" w:hAnsi="Times New Roman"/>
          <w:b/>
          <w:bCs/>
          <w:color w:val="000000"/>
          <w:u w:val="single"/>
        </w:rPr>
        <w:t>até 15 (quinze) dias corridos</w:t>
      </w:r>
      <w:r>
        <w:rPr>
          <w:rFonts w:cs="Times New Roman" w:ascii="Times New Roman" w:hAnsi="Times New Roman"/>
          <w:color w:val="000000"/>
        </w:rPr>
        <w:t>, a contar da notificação, para a Organização da Sociedade Civil sanar a irregularidade, omissão ou cumprir a obrigação (art. 70, § 1º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10.9.1. Transcorrido o prazo para saneamento da irregularidade ou da omissão, não havendo o saneamento, o Gestor da Parceria, sob pena de responsabilidade solidária, deve adotar as providências para apuração dos fatos, identificação dos responsáveis, quantificação do dano e obtenção do ressarcimento, nos termos da legislação vigente (art. 70, § 2º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 xml:space="preserve">10.10. Com o laudo conclusivo do Gestor da Parceria, a Administração Pública Municipal apreciará a prestação de contas apresentada, no prazo de </w:t>
      </w:r>
      <w:r>
        <w:rPr>
          <w:rFonts w:cs="Times New Roman" w:ascii="Times New Roman" w:hAnsi="Times New Roman"/>
          <w:b/>
          <w:bCs/>
          <w:color w:val="000000"/>
          <w:u w:val="single"/>
        </w:rPr>
        <w:t>até 150 (cento e cinquenta) dias corridos</w:t>
      </w:r>
      <w:r>
        <w:rPr>
          <w:rFonts w:cs="Times New Roman" w:ascii="Times New Roman" w:hAnsi="Times New Roman"/>
          <w:color w:val="000000"/>
        </w:rPr>
        <w:t>, contado da data de seu recebimento ou do cumprimento de diligência por ela determinada, prorrogável justificadamente, por igual período (art. 71, caput,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 xml:space="preserve">10.11. A Administração Pública Municipal deverá considerar em sua análise os seguintes relatórios elaborados internamente, quando houver: a.) relatório de visita técnica </w:t>
      </w:r>
      <w:r>
        <w:rPr>
          <w:rFonts w:cs="Times New Roman" w:ascii="Times New Roman" w:hAnsi="Times New Roman"/>
          <w:i/>
          <w:iCs/>
          <w:color w:val="000000"/>
        </w:rPr>
        <w:t>in loco</w:t>
      </w:r>
      <w:r>
        <w:rPr>
          <w:rFonts w:cs="Times New Roman" w:ascii="Times New Roman" w:hAnsi="Times New Roman"/>
          <w:color w:val="000000"/>
        </w:rPr>
        <w:t xml:space="preserve"> eventualmente realizada durante a execução da parceria; e, b.) relatório técnico de monitoramento e avaliação, homologado pela Comissão de Monitoramento e Avaliação designada, sobre a conformidade do cumprimento do objeto e os resultados alcançados durante a execução do termo de colaboração (art. 66, parágrafo único, I e II,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10.12. A prestação de contas será avaliada: I - regular, quando expressar, de forma clara e objetiva, o cumprimento dos objetivos e metas estabelecidos no plano de trabalho; II - regular com ressalva, quando evidenciar impropriedade ou qualquer outra falta de natureza formal que não resulte em dano ao erário; III - irregular, quando comprovada qualquer das seguintes circunstâncias: a) omissão no dever de prestar contas; b) descumprimento injustificado dos objetivos e metas estabelecidos no plano de trabalho; c) dano ao erário decorrente de ato de gestão ilegítimo ou antieconômico; d) desfalque ou desvio de dinheiro, bens ou valores públicos (art. 72, caput, I a II, a, b, c e d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10.13. Da decisão que julgar a prestação de contas, caberá recurso ao Chefe do Poder Executivo, no prazo de 5 (cinco) dias úteis, a contar da comunicação da decisão à organização da sociedade civil.</w:t>
      </w:r>
    </w:p>
    <w:p>
      <w:pPr>
        <w:pStyle w:val="Standard"/>
        <w:tabs>
          <w:tab w:val="left" w:pos="709"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10.14. A decisão final do recurso pelo Chefe do Poder Executivo deverá ser proferida no prazo máximo de 15 (quinze) dias corridos, contado do recebimento do processo no Gabinete para análise, sendo que não caberá novo recurso contra esta decisão.</w:t>
      </w:r>
    </w:p>
    <w:p>
      <w:pPr>
        <w:pStyle w:val="Standard"/>
        <w:tabs>
          <w:tab w:val="left" w:pos="709"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10.15. O transcurso do prazo definido no item 10.10 deste Edital, sem que as contas tenham sido apreciadas: I - não significa impossibilidade de apreciação em data posterior ou vedação a que se adotem medidas saneadoras, punitivas ou destinadas a ressarcir danos que possam ter sido causados aos cofres públicos; II - nos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 (art. 71, § 4º, I e II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10.16. 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 (art. 72, § 1º,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10.17.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 (art. 72, § 2º,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10.18. As impropriedades que deram causa à rejeição da prestação de contas serão registradas em plataforma eletrônica de acesso público, devendo ser levadas em consideração por ocasião da assinatura de futuras parcerias com a administração pública (art. 69, § 6º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10.19. Deverão ser observados, no que couber, os dispositivos da IN 02/2016 do TCE/SP e alterações.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Textbody"/>
        <w:widowControl w:val="false"/>
        <w:tabs>
          <w:tab w:val="clear" w:pos="709"/>
          <w:tab w:val="left" w:pos="284" w:leader="none"/>
        </w:tabs>
        <w:spacing w:lineRule="auto" w:line="276" w:before="0" w:after="0"/>
        <w:jc w:val="both"/>
        <w:rPr>
          <w:rFonts w:ascii="Times New Roman" w:hAnsi="Times New Roman" w:cs="Times New Roman"/>
          <w:color w:val="000000"/>
          <w:sz w:val="24"/>
          <w:szCs w:val="24"/>
        </w:rPr>
      </w:pPr>
      <w:r>
        <w:rPr>
          <w:rFonts w:cs="Times New Roman" w:ascii="Times New Roman" w:hAnsi="Times New Roman"/>
          <w:b/>
          <w:bCs/>
          <w:color w:val="000000"/>
          <w:sz w:val="24"/>
          <w:szCs w:val="24"/>
        </w:rPr>
        <w:t xml:space="preserve">11 - DAS SANÇÕES ADMINISTRATIVAS À ORGANIZAÇÃO DA SOCIEDADE CIVIL </w:t>
      </w:r>
    </w:p>
    <w:p>
      <w:pPr>
        <w:pStyle w:val="Textbody"/>
        <w:spacing w:lineRule="auto" w:line="276" w:before="0" w:after="0"/>
        <w:jc w:val="both"/>
        <w:rPr>
          <w:rFonts w:ascii="Times New Roman" w:hAnsi="Times New Roman" w:eastAsia="Times New Roman" w:cs="Times New Roman"/>
          <w:color w:val="000000"/>
          <w:sz w:val="24"/>
          <w:szCs w:val="24"/>
          <w:lang w:eastAsia="pt-BR" w:bidi="ar-SA"/>
        </w:rPr>
      </w:pPr>
      <w:r>
        <w:rPr>
          <w:rFonts w:cs="Times New Roman" w:ascii="Times New Roman" w:hAnsi="Times New Roman"/>
          <w:color w:val="000000"/>
          <w:sz w:val="24"/>
          <w:szCs w:val="24"/>
        </w:rPr>
        <w:t xml:space="preserve">11.1. Pela execução da parceria em desacordo com o plano de trabalho, com a legislação específica e com as previsões deste Edital e seus anexos, a Administração Pública Municipal poderá, garantida a prévia defesa da entidade no respectivo processo, no prazo de 10 (dez) dias da abertura de vista, aplicar à Organização da Sociedade Civil as seguintes sanções: </w:t>
      </w:r>
      <w:bookmarkStart w:id="21" w:name="m_3666514495724632519_art73i"/>
      <w:bookmarkEnd w:id="21"/>
      <w:r>
        <w:rPr>
          <w:rFonts w:cs="Times New Roman" w:ascii="Times New Roman" w:hAnsi="Times New Roman"/>
          <w:color w:val="000000"/>
          <w:sz w:val="24"/>
          <w:szCs w:val="24"/>
        </w:rPr>
        <w:t>I – advertência;</w:t>
      </w:r>
      <w:bookmarkStart w:id="22" w:name="m_3666514495724632519_art73ii."/>
      <w:bookmarkStart w:id="23" w:name="m_3666514495724632519_art73ii"/>
      <w:bookmarkEnd w:id="22"/>
      <w:bookmarkEnd w:id="23"/>
      <w:r>
        <w:rPr>
          <w:rFonts w:cs="Times New Roman" w:ascii="Times New Roman" w:hAnsi="Times New Roman"/>
          <w:color w:val="000000"/>
          <w:sz w:val="24"/>
          <w:szCs w:val="24"/>
        </w:rPr>
        <w:t xml:space="preserve"> II - suspensão temporária da participação em Chamamento Público e impedimento de celebrar parceria ou contrato com órgãos e entidades da Administração Pública Municipal, por prazo não superior a dois anos;</w:t>
      </w:r>
      <w:bookmarkStart w:id="24" w:name="m_3666514495724632519_art73iii"/>
      <w:bookmarkEnd w:id="24"/>
      <w:r>
        <w:rPr>
          <w:rFonts w:cs="Times New Roman" w:ascii="Times New Roman" w:hAnsi="Times New Roman"/>
          <w:color w:val="000000"/>
          <w:sz w:val="24"/>
          <w:szCs w:val="24"/>
        </w:rPr>
        <w:t xml:space="preserve"> 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(art. 73, caput, I a III, da Lei nº 13.019/14).</w:t>
      </w:r>
    </w:p>
    <w:p>
      <w:pPr>
        <w:pStyle w:val="Standard"/>
        <w:spacing w:lineRule="auto" w:line="276"/>
        <w:jc w:val="both"/>
        <w:rPr>
          <w:rFonts w:ascii="Times New Roman" w:hAnsi="Times New Roman" w:eastAsia="Times New Roman" w:cs="Times New Roman"/>
          <w:color w:val="000000"/>
          <w:sz w:val="24"/>
          <w:szCs w:val="24"/>
          <w:lang w:eastAsia="pt-BR" w:bidi="ar-SA"/>
        </w:rPr>
      </w:pPr>
      <w:r>
        <w:rPr>
          <w:rFonts w:eastAsia="Times New Roman" w:cs="Times New Roman" w:ascii="Times New Roman" w:hAnsi="Times New Roman"/>
          <w:color w:val="000000"/>
          <w:sz w:val="24"/>
          <w:szCs w:val="24"/>
          <w:lang w:eastAsia="pt-BR" w:bidi="ar-SA"/>
        </w:rPr>
      </w:r>
    </w:p>
    <w:p>
      <w:pPr>
        <w:pStyle w:val="Standard"/>
        <w:spacing w:lineRule="auto" w:line="276"/>
        <w:jc w:val="both"/>
        <w:rPr>
          <w:rFonts w:ascii="Times New Roman" w:hAnsi="Times New Roman" w:cs="Times New Roman"/>
          <w:color w:val="000000"/>
        </w:rPr>
      </w:pPr>
      <w:r>
        <w:rPr>
          <w:rFonts w:eastAsia="Times New Roman" w:cs="Times New Roman" w:ascii="Times New Roman" w:hAnsi="Times New Roman"/>
          <w:b/>
          <w:color w:val="000000"/>
          <w:lang w:eastAsia="pt-BR" w:bidi="ar-SA"/>
        </w:rPr>
        <w:t xml:space="preserve">12 - </w:t>
      </w:r>
      <w:r>
        <w:rPr>
          <w:rFonts w:cs="Times New Roman" w:ascii="Times New Roman" w:hAnsi="Times New Roman"/>
          <w:b/>
          <w:bCs/>
          <w:color w:val="000000"/>
        </w:rPr>
        <w:t>DO PRAZO DA PARCERIA E DA ALTERAÇÃO DO PLANO DE TRABALHO</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12.1. O prazo inicial da parceria será de 12 (doze) meses, a contar da assinatura do Termo de Colaboração, podendo ser renovada por iguais e sucessivos períodos, a critério da Administração Pública Municipal e em concordância da Organização da Sociedade Civil, até o prazo máximo de 60 (sessenta) meses.</w:t>
      </w:r>
    </w:p>
    <w:p>
      <w:pPr>
        <w:pStyle w:val="Standard"/>
        <w:spacing w:lineRule="auto" w:line="276"/>
        <w:ind w:start="567" w:end="0"/>
        <w:jc w:val="both"/>
        <w:rPr>
          <w:rFonts w:ascii="Times New Roman" w:hAnsi="Times New Roman" w:cs="Times New Roman"/>
          <w:color w:val="000000"/>
        </w:rPr>
      </w:pPr>
      <w:r>
        <w:rPr>
          <w:rFonts w:cs="Times New Roman" w:ascii="Times New Roman" w:hAnsi="Times New Roman"/>
          <w:color w:val="000000"/>
        </w:rPr>
        <w:t xml:space="preserve">12.1.1 – </w:t>
      </w:r>
      <w:r>
        <w:rPr>
          <w:rFonts w:cs="Times New Roman" w:ascii="Times New Roman" w:hAnsi="Times New Roman"/>
        </w:rPr>
        <w:t>Após 12 (doze) meses, o valor contratado poderá ser reajustado com base na variação do IPCA-IBGE, considerando-se como data-base o mês correspondente à data de apresentação das propostas na licitação antecedente do contrato ou a data do último reajuste.</w:t>
      </w:r>
    </w:p>
    <w:p>
      <w:pPr>
        <w:pStyle w:val="Standard"/>
        <w:spacing w:lineRule="auto" w:line="276"/>
        <w:jc w:val="both"/>
        <w:rPr>
          <w:rFonts w:ascii="Times New Roman" w:hAnsi="Times New Roman" w:cs="Times New Roman"/>
          <w:color w:val="000000"/>
          <w:sz w:val="24"/>
          <w:szCs w:val="24"/>
        </w:rPr>
      </w:pPr>
      <w:r>
        <w:rPr>
          <w:rFonts w:cs="Times New Roman" w:ascii="Times New Roman" w:hAnsi="Times New Roman"/>
          <w:color w:val="000000"/>
        </w:rPr>
        <w:t>12.2. A vigência da parceria poderá ser alterada mediante solicitação da Organização da Sociedade Civil, devidamente formalizada e justificada, a ser apresentada à Administração Pública Municipal em, no mínimo, 30 (trinta) dias antes do termo inicialmente previsto, sendo que a prorrogação de ofício da vigência do Termo de Colaboração deve ser feita pela Administração Pública Municipal quando ela der causa a atraso na liberação de recursos financeiros, limitada ao exato período do atraso verificado (art. 55, caput e parágrafo único, da Lei nº 13.019/14).</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12.3. O plano de trabalho da parceria poderá ser revisto para alteração de valores ou de metas, mediante termo aditivo ou por apostila ao plano de trabalho original (art. 57 da Lei nº 13.019/14).</w:t>
      </w:r>
    </w:p>
    <w:p>
      <w:pPr>
        <w:pStyle w:val="Standard"/>
        <w:tabs>
          <w:tab w:val="clear" w:pos="709"/>
          <w:tab w:val="left" w:pos="567" w:leader="none"/>
        </w:tabs>
        <w:spacing w:lineRule="auto" w:line="276"/>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b/>
          <w:color w:val="000000"/>
        </w:rPr>
        <w:t>13 - DAS DISPOSIÇÕES FINAIS</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13.1.</w:t>
      </w:r>
      <w:r>
        <w:rPr>
          <w:rFonts w:cs="Times New Roman" w:ascii="Times New Roman" w:hAnsi="Times New Roman"/>
          <w:b/>
          <w:color w:val="000000"/>
        </w:rPr>
        <w:t xml:space="preserve"> </w:t>
      </w:r>
      <w:r>
        <w:rPr>
          <w:rFonts w:cs="Times New Roman" w:ascii="Times New Roman" w:hAnsi="Times New Roman"/>
          <w:color w:val="000000"/>
        </w:rPr>
        <w:t>O presente Edital será divulgado em página do sítio eletrônico oficial da Prefeitura do Município de Itatiba (www.itatiba.sp.gov.br) e o extrato do Edital será publicado no Diário Oficial do Município de Itatiba, com prazo mínimo de 30 (trinta) dias para a apresentação das propostas, contado da data de publicação do extrato do Edital no Diário Oficial do Município de Itatiba.</w:t>
      </w:r>
    </w:p>
    <w:p>
      <w:pPr>
        <w:pStyle w:val="Standard"/>
        <w:spacing w:lineRule="auto" w:line="276"/>
        <w:jc w:val="both"/>
        <w:rPr>
          <w:rFonts w:ascii="Times New Roman" w:hAnsi="Times New Roman" w:cs="Times New Roman"/>
          <w:bCs/>
          <w:color w:val="000000"/>
        </w:rPr>
      </w:pPr>
      <w:r>
        <w:rPr>
          <w:rFonts w:cs="Times New Roman" w:ascii="Times New Roman" w:hAnsi="Times New Roman"/>
          <w:color w:val="000000"/>
        </w:rPr>
        <w:t>13.2.</w:t>
      </w:r>
      <w:r>
        <w:rPr>
          <w:rFonts w:cs="Times New Roman" w:ascii="Times New Roman" w:hAnsi="Times New Roman"/>
          <w:b/>
          <w:bCs/>
          <w:color w:val="000000"/>
        </w:rPr>
        <w:t xml:space="preserve"> </w:t>
      </w:r>
      <w:r>
        <w:rPr>
          <w:rFonts w:cs="Times New Roman" w:ascii="Times New Roman" w:hAnsi="Times New Roman"/>
          <w:bCs/>
          <w:color w:val="000000"/>
        </w:rPr>
        <w:t xml:space="preserve">Qualquer pessoa poderá impugnar o presente Edital, com antecedência mínima de 10 (dias) dias da data final para envio das propostas, sendo que a impugnação deverá ser </w:t>
      </w:r>
      <w:r>
        <w:rPr>
          <w:rFonts w:cs="Times New Roman" w:ascii="Times New Roman" w:hAnsi="Times New Roman"/>
          <w:color w:val="000000"/>
        </w:rPr>
        <w:t>apresentada por escrito, em uma única via, e protocolada</w:t>
      </w:r>
      <w:r>
        <w:rPr>
          <w:rFonts w:cs="Times New Roman" w:ascii="Times New Roman" w:hAnsi="Times New Roman"/>
          <w:i/>
          <w:color w:val="000000"/>
        </w:rPr>
        <w:t xml:space="preserve"> </w:t>
      </w:r>
      <w:r>
        <w:rPr>
          <w:rFonts w:cs="Times New Roman" w:ascii="Times New Roman" w:hAnsi="Times New Roman"/>
          <w:color w:val="000000"/>
        </w:rPr>
        <w:t>na Seção de Licitações da Prefeitura do Município de Itatiba, situada à Avenida Luciano Consoline, 600, Jd. de Lucca, nesta cidade, das 09 às 17 horas, de segunda a sexta-feira.</w:t>
      </w:r>
    </w:p>
    <w:p>
      <w:pPr>
        <w:pStyle w:val="Standard"/>
        <w:spacing w:lineRule="auto" w:line="276"/>
        <w:jc w:val="both"/>
        <w:rPr>
          <w:rFonts w:ascii="Times New Roman" w:hAnsi="Times New Roman" w:cs="Times New Roman"/>
          <w:color w:val="000000"/>
        </w:rPr>
      </w:pPr>
      <w:r>
        <w:rPr>
          <w:rFonts w:cs="Times New Roman" w:ascii="Times New Roman" w:hAnsi="Times New Roman"/>
          <w:bCs/>
          <w:color w:val="000000"/>
        </w:rPr>
        <w:t>13.3. A resposta às impugnações caberá à Seção de Licitações.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13.4.</w:t>
      </w:r>
      <w:r>
        <w:rPr>
          <w:rFonts w:cs="Times New Roman" w:ascii="Times New Roman" w:hAnsi="Times New Roman"/>
          <w:bCs/>
          <w:color w:val="000000"/>
        </w:rPr>
        <w:t xml:space="preserve"> Os pedidos de esclarecimentos, decorrentes de dúvidas na interpretação deste Edital e de seus anexos, deverão ser encaminhados com antecedência mínima de 10 (dias) dias da data final para envio da proposta, exclusivamente de forma eletrônica, pelo endereço eletrônico: </w:t>
      </w:r>
      <w:hyperlink r:id="rId4">
        <w:r>
          <w:rPr>
            <w:rStyle w:val="Hyperlink"/>
            <w:rFonts w:cs="Times New Roman" w:ascii="Times New Roman" w:hAnsi="Times New Roman"/>
            <w:bCs/>
            <w:color w:val="000000"/>
          </w:rPr>
          <w:t>licitacoes@licitacoes.itatiba.sp.gov.br</w:t>
        </w:r>
      </w:hyperlink>
      <w:r>
        <w:rPr>
          <w:rFonts w:cs="Times New Roman" w:ascii="Times New Roman" w:hAnsi="Times New Roman"/>
          <w:bCs/>
          <w:color w:val="000000"/>
        </w:rPr>
        <w:t>, sendo que os esclarecimentos serão prestados pela Seção de Licitações.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13.5.</w:t>
      </w:r>
      <w:r>
        <w:rPr>
          <w:rFonts w:cs="Times New Roman" w:ascii="Times New Roman" w:hAnsi="Times New Roman"/>
          <w:b/>
          <w:bCs/>
          <w:color w:val="000000"/>
        </w:rPr>
        <w:t xml:space="preserve"> </w:t>
      </w:r>
      <w:r>
        <w:rPr>
          <w:rFonts w:cs="Times New Roman" w:ascii="Times New Roman" w:hAnsi="Times New Roman"/>
          <w:color w:val="000000"/>
        </w:rPr>
        <w:t>As impugnações e pedidos de esclarecimentos não suspendem os prazos previstos no Edital. As respostas às impugnações e os esclarecimentos prestados serão juntados nos autos do processo de Chamamento Público e estarão disponíveis para consulta por qualquer interessado.</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13.6. Eventual modificação no Edital, decorrente das impugnações ou dos pedidos de esclarecimentos, ensejará divulgação pela mesma forma que se deu o texto original, alterando‐se o prazo inicialmente estabelecido somente quando a alteração afetar a formulação das propostas ou o princípio da isonomia.</w:t>
      </w:r>
    </w:p>
    <w:p>
      <w:pPr>
        <w:pStyle w:val="Standard"/>
        <w:tabs>
          <w:tab w:val="clear" w:pos="709"/>
          <w:tab w:val="left" w:pos="567" w:leader="none"/>
          <w:tab w:val="left" w:pos="992" w:leader="none"/>
        </w:tabs>
        <w:spacing w:lineRule="auto" w:line="276"/>
        <w:jc w:val="both"/>
        <w:rPr>
          <w:rFonts w:ascii="Times New Roman" w:hAnsi="Times New Roman" w:cs="Times New Roman"/>
          <w:color w:val="000000"/>
        </w:rPr>
      </w:pPr>
      <w:r>
        <w:rPr>
          <w:rFonts w:cs="Times New Roman" w:ascii="Times New Roman" w:hAnsi="Times New Roman"/>
          <w:color w:val="000000"/>
        </w:rPr>
        <w:t>13.7.</w:t>
      </w:r>
      <w:r>
        <w:rPr>
          <w:rFonts w:cs="Times New Roman" w:ascii="Times New Roman" w:hAnsi="Times New Roman"/>
          <w:bCs/>
          <w:color w:val="000000"/>
        </w:rPr>
        <w:t xml:space="preserve"> A Seção de Licitações resolverá os casos omissos e as situações não previstas no presente Edital</w:t>
      </w:r>
      <w:r>
        <w:rPr>
          <w:rFonts w:cs="Times New Roman" w:ascii="Times New Roman" w:hAnsi="Times New Roman"/>
          <w:color w:val="000000"/>
        </w:rPr>
        <w:t>, observadas as disposições legais e os princípios que regem a administração pública.</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 xml:space="preserve">13.8. </w:t>
      </w:r>
      <w:r>
        <w:rPr>
          <w:rFonts w:cs="Times New Roman" w:ascii="Times New Roman" w:hAnsi="Times New Roman"/>
          <w:bCs/>
          <w:color w:val="000000"/>
        </w:rPr>
        <w:t>A qualquer tempo, o presente Edital poderá ser revogado por interesse público ou anulado, no todo ou em parte, por vício insanável, sem que isso implique direito a indenização ou reclamação de qualquer natureza.</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 xml:space="preserve">13.9. </w:t>
      </w:r>
      <w:r>
        <w:rPr>
          <w:rFonts w:cs="Times New Roman" w:ascii="Times New Roman" w:hAnsi="Times New Roman"/>
          <w:bCs/>
          <w:color w:val="000000"/>
        </w:rPr>
        <w:t>O proponente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nº 13.019/14.</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13.10. A Administração Pública Municipal não cobrará das entidades qualquer taxa para participar deste Chamamento Público.</w:t>
      </w:r>
    </w:p>
    <w:p>
      <w:pPr>
        <w:pStyle w:val="Standard"/>
        <w:tabs>
          <w:tab w:val="clear" w:pos="709"/>
          <w:tab w:val="left" w:pos="567" w:leader="none"/>
          <w:tab w:val="left" w:pos="992" w:leader="none"/>
        </w:tabs>
        <w:spacing w:lineRule="auto" w:line="276"/>
        <w:jc w:val="both"/>
        <w:rPr>
          <w:rFonts w:ascii="Times New Roman" w:hAnsi="Times New Roman" w:cs="Times New Roman"/>
          <w:color w:val="000000"/>
        </w:rPr>
      </w:pPr>
      <w:r>
        <w:rPr>
          <w:rFonts w:cs="Times New Roman" w:ascii="Times New Roman" w:hAnsi="Times New Roman"/>
          <w:color w:val="000000"/>
        </w:rPr>
        <w:t>13.11.</w:t>
      </w:r>
      <w:r>
        <w:rPr>
          <w:rFonts w:cs="Times New Roman" w:ascii="Times New Roman" w:hAnsi="Times New Roman"/>
          <w:b/>
          <w:color w:val="000000"/>
        </w:rPr>
        <w:t xml:space="preserve"> </w:t>
      </w:r>
      <w:r>
        <w:rPr>
          <w:rFonts w:cs="Times New Roman" w:ascii="Times New Roman" w:hAnsi="Times New Roman"/>
          <w:color w:val="000000"/>
        </w:rPr>
        <w:t>Todos os custos decorrentes da elaboração das propostas e quaisquer outras despesas correlatas à participação no Chamamento Público serão de inteira responsabilidade das entidades concorrentes, não cabendo nenhuma remuneração, apoio ou indenização por parte da administração pública.</w:t>
      </w:r>
    </w:p>
    <w:p>
      <w:pPr>
        <w:pStyle w:val="Standard"/>
        <w:tabs>
          <w:tab w:val="clear" w:pos="709"/>
          <w:tab w:val="left" w:pos="567" w:leader="none"/>
          <w:tab w:val="left" w:pos="992" w:leader="none"/>
        </w:tabs>
        <w:spacing w:lineRule="auto" w:line="276"/>
        <w:jc w:val="both"/>
        <w:rPr>
          <w:rFonts w:ascii="Times New Roman" w:hAnsi="Times New Roman" w:cs="Times New Roman"/>
          <w:bCs/>
          <w:color w:val="000000"/>
        </w:rPr>
      </w:pPr>
      <w:r>
        <w:rPr>
          <w:rFonts w:cs="Times New Roman" w:ascii="Times New Roman" w:hAnsi="Times New Roman"/>
          <w:color w:val="000000"/>
        </w:rPr>
        <w:t>13.12. Constituem anexos do presente Edital, dele fazendo parte integrante:</w:t>
      </w:r>
    </w:p>
    <w:p>
      <w:pPr>
        <w:pStyle w:val="Standard"/>
        <w:suppressAutoHyphens w:val="false"/>
        <w:spacing w:lineRule="auto" w:line="276"/>
        <w:jc w:val="both"/>
        <w:rPr>
          <w:rFonts w:ascii="Times New Roman" w:hAnsi="Times New Roman" w:cs="Times New Roman"/>
          <w:bCs/>
          <w:color w:val="000000"/>
        </w:rPr>
      </w:pPr>
      <w:r>
        <w:rPr>
          <w:rFonts w:cs="Times New Roman" w:ascii="Times New Roman" w:hAnsi="Times New Roman"/>
          <w:bCs/>
          <w:color w:val="000000"/>
        </w:rPr>
        <w:t>Anexo I – Declaração de Ciência e Concordância;</w:t>
      </w:r>
    </w:p>
    <w:p>
      <w:pPr>
        <w:pStyle w:val="Standard"/>
        <w:suppressAutoHyphens w:val="false"/>
        <w:spacing w:lineRule="auto" w:line="276"/>
        <w:jc w:val="both"/>
        <w:rPr>
          <w:rFonts w:ascii="Times New Roman" w:hAnsi="Times New Roman" w:cs="Times New Roman"/>
          <w:bCs/>
          <w:color w:val="000000"/>
        </w:rPr>
      </w:pPr>
      <w:r>
        <w:rPr>
          <w:rFonts w:cs="Times New Roman" w:ascii="Times New Roman" w:hAnsi="Times New Roman"/>
          <w:bCs/>
          <w:color w:val="000000"/>
        </w:rPr>
        <w:t>Anexo II – Declaração sobre Instalações, Condições Materiais e Capacidade Técnica e Operacional;</w:t>
      </w:r>
    </w:p>
    <w:p>
      <w:pPr>
        <w:pStyle w:val="Standard"/>
        <w:suppressAutoHyphens w:val="false"/>
        <w:spacing w:lineRule="auto" w:line="276"/>
        <w:jc w:val="both"/>
        <w:rPr>
          <w:bCs/>
          <w:color w:val="000000"/>
        </w:rPr>
      </w:pPr>
      <w:r>
        <w:rPr>
          <w:rFonts w:cs="Times New Roman" w:ascii="Times New Roman" w:hAnsi="Times New Roman"/>
          <w:bCs/>
          <w:color w:val="000000"/>
        </w:rPr>
        <w:t>Anexo III – Relação dos Dirigentes da Entidade;</w:t>
      </w:r>
    </w:p>
    <w:p>
      <w:pPr>
        <w:pStyle w:val="Footer"/>
        <w:suppressAutoHyphens w:val="false"/>
        <w:spacing w:lineRule="auto" w:line="276"/>
        <w:jc w:val="both"/>
        <w:rPr>
          <w:bCs/>
          <w:color w:val="000000"/>
        </w:rPr>
      </w:pPr>
      <w:r>
        <w:rPr>
          <w:bCs/>
          <w:color w:val="000000"/>
        </w:rPr>
        <w:t>Anexo IV – Declaração do art. 39, III da Lei nº 13.019/14;</w:t>
      </w:r>
    </w:p>
    <w:p>
      <w:pPr>
        <w:pStyle w:val="Footer"/>
        <w:suppressAutoHyphens w:val="false"/>
        <w:spacing w:lineRule="auto" w:line="276"/>
        <w:jc w:val="both"/>
        <w:rPr>
          <w:bCs/>
          <w:color w:val="000000"/>
        </w:rPr>
      </w:pPr>
      <w:r>
        <w:rPr>
          <w:bCs/>
          <w:color w:val="000000"/>
        </w:rPr>
        <w:t>Anexo V – Diretrizes para Elaboração da Proposta e do Plano de Trabalho;</w:t>
      </w:r>
    </w:p>
    <w:p>
      <w:pPr>
        <w:pStyle w:val="Footer"/>
        <w:suppressAutoHyphens w:val="false"/>
        <w:spacing w:lineRule="auto" w:line="276"/>
        <w:jc w:val="both"/>
        <w:rPr>
          <w:bCs/>
          <w:color w:val="000000"/>
        </w:rPr>
      </w:pPr>
      <w:r>
        <w:rPr>
          <w:bCs/>
          <w:color w:val="000000"/>
        </w:rPr>
        <w:t>Anexo VI – Ficha para Atribuição de Notas pela Comissão de Seleção;</w:t>
      </w:r>
    </w:p>
    <w:p>
      <w:pPr>
        <w:pStyle w:val="Footer"/>
        <w:suppressAutoHyphens w:val="false"/>
        <w:spacing w:lineRule="auto" w:line="276"/>
        <w:jc w:val="both"/>
        <w:rPr>
          <w:bCs/>
          <w:color w:val="000000"/>
        </w:rPr>
      </w:pPr>
      <w:r>
        <w:rPr>
          <w:bCs/>
          <w:color w:val="000000"/>
        </w:rPr>
        <w:t>Anexo VII – Declaração da Não Ocorrência de Impedimentos;</w:t>
      </w:r>
    </w:p>
    <w:p>
      <w:pPr>
        <w:pStyle w:val="Footer"/>
        <w:suppressAutoHyphens w:val="false"/>
        <w:spacing w:lineRule="auto" w:line="276"/>
        <w:jc w:val="both"/>
        <w:rPr>
          <w:bCs/>
          <w:color w:val="000000"/>
        </w:rPr>
      </w:pPr>
      <w:r>
        <w:rPr>
          <w:bCs/>
          <w:color w:val="000000"/>
        </w:rPr>
        <w:t>Anexo VIII - Declaração de Endereço Eletrônico;</w:t>
      </w:r>
    </w:p>
    <w:p>
      <w:pPr>
        <w:pStyle w:val="Footer"/>
        <w:suppressAutoHyphens w:val="false"/>
        <w:spacing w:lineRule="auto" w:line="276"/>
        <w:jc w:val="both"/>
        <w:rPr>
          <w:bCs/>
          <w:color w:val="000000"/>
        </w:rPr>
      </w:pPr>
      <w:r>
        <w:rPr>
          <w:bCs/>
          <w:color w:val="000000"/>
        </w:rPr>
        <w:t xml:space="preserve">Anexo IX – Minuta do Termo de </w:t>
      </w:r>
      <w:r>
        <w:rPr>
          <w:color w:val="000000"/>
        </w:rPr>
        <w:t>Colaboração</w:t>
      </w:r>
      <w:r>
        <w:rPr>
          <w:bCs/>
          <w:color w:val="000000"/>
        </w:rPr>
        <w:t>;</w:t>
      </w:r>
    </w:p>
    <w:p>
      <w:pPr>
        <w:pStyle w:val="Footer"/>
        <w:suppressAutoHyphens w:val="false"/>
        <w:spacing w:lineRule="auto" w:line="276"/>
        <w:jc w:val="both"/>
        <w:rPr>
          <w:bCs/>
          <w:color w:val="000000"/>
        </w:rPr>
      </w:pPr>
      <w:r>
        <w:rPr>
          <w:bCs/>
          <w:color w:val="000000"/>
        </w:rPr>
        <w:t xml:space="preserve">Anexo X – Declaração de Promessa de Transferência (art. 35, § 5º da Lei nº </w:t>
        <w:tab/>
        <w:t>13.019/14); e,</w:t>
      </w:r>
    </w:p>
    <w:p>
      <w:pPr>
        <w:pStyle w:val="Footer"/>
        <w:suppressAutoHyphens w:val="false"/>
        <w:spacing w:lineRule="auto" w:line="276"/>
        <w:jc w:val="both"/>
        <w:rPr>
          <w:rFonts w:ascii="Times New Roman" w:hAnsi="Times New Roman" w:cs="Times New Roman"/>
          <w:bCs/>
          <w:color w:val="000000"/>
          <w:lang w:val="pt-BR"/>
        </w:rPr>
      </w:pPr>
      <w:r>
        <w:rPr>
          <w:bCs/>
          <w:color w:val="000000"/>
        </w:rPr>
        <w:t>Anexo XI – Termo de Responsabilidade Pessoal.</w:t>
      </w:r>
    </w:p>
    <w:p>
      <w:pPr>
        <w:pStyle w:val="Standard"/>
        <w:spacing w:lineRule="auto" w:line="276"/>
        <w:ind w:firstLine="708" w:end="0"/>
        <w:jc w:val="both"/>
        <w:rPr>
          <w:rFonts w:ascii="Times New Roman" w:hAnsi="Times New Roman" w:cs="Times New Roman"/>
          <w:bCs/>
          <w:color w:val="000000"/>
          <w:lang w:val="pt-BR"/>
        </w:rPr>
      </w:pPr>
      <w:r>
        <w:rPr>
          <w:rFonts w:cs="Times New Roman" w:ascii="Times New Roman" w:hAnsi="Times New Roman"/>
          <w:bCs/>
          <w:color w:val="000000"/>
          <w:lang w:val="pt-BR"/>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Itatiba, 16 de julho de 2025.</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rFonts w:ascii="Times New Roman" w:hAnsi="Times New Roman" w:cs="Times New Roman"/>
          <w:b/>
          <w:color w:val="000000"/>
        </w:rPr>
      </w:pPr>
      <w:r>
        <w:rPr>
          <w:rFonts w:cs="Times New Roman" w:ascii="Times New Roman" w:hAnsi="Times New Roman"/>
          <w:b/>
          <w:bCs/>
          <w:color w:val="000000"/>
        </w:rPr>
        <w:t>MAURO DELFORNO</w:t>
      </w:r>
    </w:p>
    <w:p>
      <w:pPr>
        <w:pStyle w:val="Standard"/>
        <w:spacing w:lineRule="auto" w:line="276"/>
        <w:jc w:val="center"/>
        <w:rPr>
          <w:rFonts w:ascii="Times New Roman" w:hAnsi="Times New Roman" w:cs="Times New Roman"/>
          <w:b/>
          <w:color w:val="000000"/>
        </w:rPr>
      </w:pPr>
      <w:r>
        <w:rPr>
          <w:rFonts w:cs="Times New Roman" w:ascii="Times New Roman" w:hAnsi="Times New Roman"/>
          <w:b/>
          <w:color w:val="000000"/>
        </w:rPr>
        <w:t>Secretário de Ação Social, Trabalho e Renda</w:t>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b/>
          <w:color w:val="000000"/>
        </w:rPr>
      </w:pPr>
      <w:r>
        <w:rPr>
          <w:b/>
          <w:color w:val="000000"/>
        </w:rPr>
        <w:t>PREFEITURA DO MUNICÍPIO DE ITATIBA</w:t>
      </w:r>
    </w:p>
    <w:p>
      <w:pPr>
        <w:pStyle w:val="Normal"/>
        <w:spacing w:lineRule="auto" w:line="276"/>
        <w:jc w:val="both"/>
        <w:rPr>
          <w:b/>
          <w:color w:val="000000"/>
        </w:rPr>
      </w:pPr>
      <w:r>
        <w:rPr>
          <w:b/>
          <w:color w:val="000000"/>
        </w:rPr>
        <w:t>PROCESSO ADMINISTRATIVO Nº 5.631/2024</w:t>
      </w:r>
    </w:p>
    <w:p>
      <w:pPr>
        <w:pStyle w:val="Normal"/>
        <w:spacing w:lineRule="auto" w:line="276"/>
        <w:jc w:val="both"/>
        <w:rPr>
          <w:b/>
          <w:color w:val="000000"/>
        </w:rPr>
      </w:pPr>
      <w:r>
        <w:rPr>
          <w:b/>
          <w:color w:val="000000"/>
        </w:rPr>
        <w:t>CHAMAMENTO PÚBLICO Nº 04/2025</w:t>
      </w:r>
    </w:p>
    <w:p>
      <w:pPr>
        <w:pStyle w:val="Normal"/>
        <w:spacing w:lineRule="auto" w:line="276"/>
        <w:jc w:val="both"/>
        <w:rPr>
          <w:rFonts w:ascii="Times New Roman" w:hAnsi="Times New Roman" w:cs="Times New Roman"/>
          <w:b/>
          <w:bCs/>
          <w:color w:val="000000"/>
        </w:rPr>
      </w:pPr>
      <w:r>
        <w:rPr>
          <w:b/>
          <w:color w:val="000000"/>
        </w:rPr>
        <w:t>EDITAL Nº 65/2025</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u w:val="single"/>
        </w:rPr>
        <w:t>ANEXO I</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color w:val="000000"/>
        </w:rPr>
      </w:pPr>
      <w:r>
        <w:rPr>
          <w:rFonts w:cs="Times New Roman" w:ascii="Times New Roman" w:hAnsi="Times New Roman"/>
          <w:b/>
          <w:color w:val="000000"/>
        </w:rPr>
        <w:t>DECLARAÇÃO DE CIÊNCIA E CONCORDÂNCIA</w:t>
      </w:r>
    </w:p>
    <w:p>
      <w:pPr>
        <w:pStyle w:val="Standard"/>
        <w:spacing w:lineRule="auto" w:line="276"/>
        <w:jc w:val="center"/>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t xml:space="preserve">Declaro, para os devidos fins e efeitos de direito, que a </w:t>
      </w:r>
      <w:r>
        <w:rPr>
          <w:rFonts w:cs="Times New Roman" w:ascii="Times New Roman" w:hAnsi="Times New Roman"/>
          <w:i/>
          <w:color w:val="000000"/>
        </w:rPr>
        <w:t>[identificação da organização da sociedade civil – OSC]</w:t>
      </w:r>
      <w:r>
        <w:rPr>
          <w:rFonts w:cs="Times New Roman" w:ascii="Times New Roman" w:hAnsi="Times New Roman"/>
          <w:color w:val="000000"/>
        </w:rPr>
        <w:t xml:space="preserve"> está ciente e concorda com as disposições previstas no Edital de Chamamento Público nº 04/2025 e em seus anexos, bem como que se responsabiliza, sob as penas da Lei, pela veracidade e legitimidade das informações e documentos apresentados durante o processo de seleção.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t>Local, ___________________________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t>___________________________________</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t>(NOME DO DIRIGENTE DA OSC)</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b/>
          <w:color w:val="000000"/>
        </w:rPr>
      </w:pPr>
      <w:r>
        <w:rPr>
          <w:b/>
          <w:color w:val="000000"/>
        </w:rPr>
        <w:t>PREFEITURA DO MUNICÍPIO DE ITATIBA</w:t>
      </w:r>
    </w:p>
    <w:p>
      <w:pPr>
        <w:pStyle w:val="Normal"/>
        <w:spacing w:lineRule="auto" w:line="276"/>
        <w:jc w:val="both"/>
        <w:rPr>
          <w:b/>
          <w:color w:val="000000"/>
        </w:rPr>
      </w:pPr>
      <w:r>
        <w:rPr>
          <w:b/>
          <w:color w:val="000000"/>
        </w:rPr>
        <w:t>PROCESSO ADMINISTRATIVO Nº 5.631/2024</w:t>
      </w:r>
    </w:p>
    <w:p>
      <w:pPr>
        <w:pStyle w:val="Normal"/>
        <w:spacing w:lineRule="auto" w:line="276"/>
        <w:jc w:val="both"/>
        <w:rPr>
          <w:b/>
          <w:color w:val="000000"/>
        </w:rPr>
      </w:pPr>
      <w:r>
        <w:rPr>
          <w:b/>
          <w:color w:val="000000"/>
        </w:rPr>
        <w:t>CHAMAMENTO PÚBLICO Nº 04/2025</w:t>
      </w:r>
    </w:p>
    <w:p>
      <w:pPr>
        <w:pStyle w:val="Normal"/>
        <w:spacing w:lineRule="auto" w:line="276"/>
        <w:jc w:val="both"/>
        <w:rPr>
          <w:b/>
          <w:bCs/>
          <w:color w:val="000000"/>
        </w:rPr>
      </w:pPr>
      <w:r>
        <w:rPr>
          <w:b/>
          <w:color w:val="000000"/>
        </w:rPr>
        <w:t>EDITAL Nº 65/2025</w:t>
      </w:r>
    </w:p>
    <w:p>
      <w:pPr>
        <w:pStyle w:val="Normal"/>
        <w:spacing w:lineRule="auto" w:line="276"/>
        <w:jc w:val="both"/>
        <w:rPr>
          <w:b/>
          <w:bCs/>
          <w:color w:val="000000"/>
        </w:rPr>
      </w:pPr>
      <w:r>
        <w:rPr>
          <w:b/>
          <w:bCs/>
          <w:color w:val="000000"/>
        </w:rPr>
      </w:r>
    </w:p>
    <w:p>
      <w:pPr>
        <w:pStyle w:val="Normal"/>
        <w:spacing w:lineRule="auto" w:line="276"/>
        <w:jc w:val="center"/>
        <w:rPr>
          <w:rFonts w:ascii="Times New Roman" w:hAnsi="Times New Roman" w:cs="Times New Roman"/>
          <w:b/>
          <w:bCs/>
          <w:color w:val="000000"/>
          <w:u w:val="single"/>
        </w:rPr>
      </w:pPr>
      <w:r>
        <w:rPr>
          <w:b/>
          <w:bCs/>
          <w:color w:val="000000"/>
          <w:u w:val="single"/>
        </w:rPr>
        <w:t>ANEXO II</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t>DECLARAÇÃO SOBRE INSTALAÇÕES, CONDIÇÕES MATERIAIS E CAPACIDADE TÉCNICA E OPERACIONAL</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rFonts w:ascii="Times New Roman" w:hAnsi="Times New Roman" w:cs="Times New Roman"/>
          <w:i/>
          <w:i/>
          <w:color w:val="000000"/>
        </w:rPr>
      </w:pPr>
      <w:r>
        <w:rPr>
          <w:rFonts w:cs="Times New Roman" w:ascii="Times New Roman" w:hAnsi="Times New Roman"/>
          <w:color w:val="000000"/>
        </w:rPr>
        <w:tab/>
        <w:t xml:space="preserve">Declaro, para os devidos fins e efeitos de direito, em conformidade com o art. 33, caput, inciso V, alínea “c”, da Lei nº 13.019, de 2014, que a </w:t>
      </w:r>
      <w:r>
        <w:rPr>
          <w:rFonts w:cs="Times New Roman" w:ascii="Times New Roman" w:hAnsi="Times New Roman"/>
          <w:i/>
          <w:color w:val="000000"/>
        </w:rPr>
        <w:t>[identificação da organização da sociedade civil – OSC]:</w:t>
      </w:r>
    </w:p>
    <w:p>
      <w:pPr>
        <w:pStyle w:val="Standard"/>
        <w:tabs>
          <w:tab w:val="clear" w:pos="709"/>
          <w:tab w:val="left" w:pos="567" w:leader="none"/>
        </w:tabs>
        <w:spacing w:lineRule="auto" w:line="276"/>
        <w:jc w:val="both"/>
        <w:rPr>
          <w:rFonts w:ascii="Times New Roman" w:hAnsi="Times New Roman" w:cs="Times New Roman"/>
          <w:i/>
          <w:i/>
          <w:color w:val="000000"/>
        </w:rPr>
      </w:pPr>
      <w:r>
        <w:rPr>
          <w:rFonts w:cs="Times New Roman" w:ascii="Times New Roman" w:hAnsi="Times New Roman"/>
          <w:i/>
          <w:color w:val="000000"/>
        </w:rPr>
      </w:r>
    </w:p>
    <w:p>
      <w:pPr>
        <w:pStyle w:val="Standard"/>
        <w:widowControl/>
        <w:numPr>
          <w:ilvl w:val="0"/>
          <w:numId w:val="3"/>
        </w:numPr>
        <w:tabs>
          <w:tab w:val="clear" w:pos="709"/>
          <w:tab w:val="left" w:pos="567" w:leader="none"/>
        </w:tabs>
        <w:spacing w:lineRule="auto" w:line="276"/>
        <w:ind w:hanging="0" w:start="0" w:end="0"/>
        <w:jc w:val="both"/>
        <w:rPr>
          <w:rFonts w:ascii="Times New Roman" w:hAnsi="Times New Roman" w:cs="Times New Roman"/>
          <w:color w:val="000000"/>
        </w:rPr>
      </w:pPr>
      <w:r>
        <w:rPr>
          <w:rFonts w:eastAsia="Times New Roman" w:cs="Times New Roman" w:ascii="Times New Roman" w:hAnsi="Times New Roman"/>
          <w:i/>
          <w:color w:val="000000"/>
        </w:rPr>
        <w:t xml:space="preserve"> </w:t>
      </w:r>
      <w:r>
        <w:rPr>
          <w:rFonts w:cs="Times New Roman" w:ascii="Times New Roman" w:hAnsi="Times New Roman"/>
          <w:i/>
          <w:color w:val="000000"/>
        </w:rPr>
        <w:tab/>
      </w:r>
      <w:r>
        <w:rPr>
          <w:rFonts w:cs="Times New Roman" w:ascii="Times New Roman" w:hAnsi="Times New Roman"/>
          <w:color w:val="000000"/>
        </w:rPr>
        <w:t>dispõe de instalações e outras condições materiais da organização, bem como de capacidade técnica e operacional para o desenvolvimento do objeto da parceria e o cumprimento das metas estabelecidas.</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r>
      <w:r>
        <w:rPr>
          <w:rFonts w:cs="Times New Roman" w:ascii="Times New Roman" w:hAnsi="Times New Roman"/>
          <w:b/>
          <w:bCs/>
          <w:color w:val="000000"/>
          <w:u w:val="single"/>
        </w:rPr>
        <w:t>OU</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4"/>
        </w:numPr>
        <w:shd w:fill="FFFFFF" w:val="clear"/>
        <w:suppressAutoHyphens w:val="false"/>
        <w:spacing w:lineRule="auto" w:line="276" w:before="0" w:after="280"/>
        <w:jc w:val="both"/>
        <w:rPr>
          <w:i/>
          <w:i/>
          <w:color w:val="000000"/>
        </w:rPr>
      </w:pPr>
      <w:r>
        <w:rPr>
          <w:color w:val="000000"/>
        </w:rPr>
        <w:t>pretende contratar ou adquirir materiais para o desenvolvimento das atividades ou projetos previstos na parceria e o cumprimento das metas estabelecidas</w:t>
      </w:r>
    </w:p>
    <w:p>
      <w:pPr>
        <w:pStyle w:val="PargrafodaLista"/>
        <w:tabs>
          <w:tab w:val="clear" w:pos="709"/>
          <w:tab w:val="left" w:pos="1418" w:leader="none"/>
        </w:tabs>
        <w:spacing w:lineRule="auto" w:line="276"/>
        <w:ind w:start="567" w:end="0"/>
        <w:jc w:val="both"/>
        <w:rPr>
          <w:i/>
          <w:i/>
          <w:color w:val="000000"/>
        </w:rPr>
      </w:pPr>
      <w:r>
        <w:rPr>
          <w:i/>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tab/>
        <w:t>Local, ___________________________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t>___________________________________</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t>(NOME DO DIRIGENTE DA OSC)</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b/>
          <w:color w:val="000000"/>
        </w:rPr>
      </w:pPr>
      <w:r>
        <w:rPr>
          <w:b/>
          <w:color w:val="000000"/>
        </w:rPr>
        <w:t>PREFEITURA DO MUNICÍPIO DE ITATIBA</w:t>
      </w:r>
    </w:p>
    <w:p>
      <w:pPr>
        <w:pStyle w:val="Normal"/>
        <w:spacing w:lineRule="auto" w:line="276"/>
        <w:jc w:val="both"/>
        <w:rPr>
          <w:b/>
          <w:color w:val="000000"/>
        </w:rPr>
      </w:pPr>
      <w:r>
        <w:rPr>
          <w:b/>
          <w:color w:val="000000"/>
        </w:rPr>
        <w:t>PROCESSO ADMINISTRATIVO Nº 5.631/2024</w:t>
      </w:r>
    </w:p>
    <w:p>
      <w:pPr>
        <w:pStyle w:val="Normal"/>
        <w:spacing w:lineRule="auto" w:line="276"/>
        <w:jc w:val="both"/>
        <w:rPr>
          <w:b/>
          <w:color w:val="000000"/>
        </w:rPr>
      </w:pPr>
      <w:r>
        <w:rPr>
          <w:b/>
          <w:color w:val="000000"/>
        </w:rPr>
        <w:t>CHAMAMENTO PÚBLICO Nº 04/2025</w:t>
      </w:r>
    </w:p>
    <w:p>
      <w:pPr>
        <w:pStyle w:val="Normal"/>
        <w:spacing w:lineRule="auto" w:line="276"/>
        <w:jc w:val="both"/>
        <w:rPr>
          <w:b/>
          <w:bCs/>
          <w:color w:val="000000"/>
        </w:rPr>
      </w:pPr>
      <w:r>
        <w:rPr>
          <w:b/>
          <w:color w:val="000000"/>
        </w:rPr>
        <w:t>EDITAL Nº 65/2025</w:t>
      </w:r>
    </w:p>
    <w:p>
      <w:pPr>
        <w:pStyle w:val="Normal"/>
        <w:spacing w:lineRule="auto" w:line="276"/>
        <w:jc w:val="both"/>
        <w:rPr>
          <w:b/>
          <w:bCs/>
          <w:color w:val="000000"/>
        </w:rPr>
      </w:pPr>
      <w:r>
        <w:rPr>
          <w:b/>
          <w:bCs/>
          <w:color w:val="000000"/>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t>ANEXO III</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color w:val="000000"/>
        </w:rPr>
        <w:t>RELAÇÃO DOS DIRIGENTES DA ENTIDADE</w:t>
      </w:r>
    </w:p>
    <w:p>
      <w:pPr>
        <w:pStyle w:val="Standard"/>
        <w:tabs>
          <w:tab w:val="clear" w:pos="709"/>
          <w:tab w:val="left" w:pos="567" w:leader="none"/>
        </w:tabs>
        <w:spacing w:lineRule="auto" w:line="276"/>
        <w:jc w:val="both"/>
        <w:rPr>
          <w:rFonts w:ascii="Times New Roman" w:hAnsi="Times New Roman" w:cs="Times New Roman"/>
          <w:b/>
          <w:bCs/>
          <w:color w:val="000000"/>
          <w:u w:val="single"/>
        </w:rPr>
      </w:pPr>
      <w:r>
        <w:rPr>
          <w:rFonts w:cs="Times New Roman" w:ascii="Times New Roman" w:hAnsi="Times New Roman"/>
          <w:b/>
          <w:bCs/>
          <w:color w:val="000000"/>
          <w:u w:val="single"/>
        </w:rPr>
        <w:t xml:space="preserve">Declaro para os devidos fins e efeitos de direito, em nome da </w:t>
      </w:r>
      <w:r>
        <w:rPr>
          <w:rFonts w:cs="Times New Roman" w:ascii="Times New Roman" w:hAnsi="Times New Roman"/>
          <w:b/>
          <w:bCs/>
          <w:i/>
          <w:color w:val="000000"/>
          <w:u w:val="single"/>
        </w:rPr>
        <w:t>[identificação da organização da sociedade civil – OSC]</w:t>
      </w:r>
      <w:r>
        <w:rPr>
          <w:rFonts w:cs="Times New Roman" w:ascii="Times New Roman" w:hAnsi="Times New Roman"/>
          <w:b/>
          <w:bCs/>
          <w:color w:val="000000"/>
          <w:u w:val="single"/>
        </w:rPr>
        <w:t>, a relação nominal atualizada dos dirigentes da entidade:</w:t>
      </w:r>
    </w:p>
    <w:p>
      <w:pPr>
        <w:pStyle w:val="Standard"/>
        <w:tabs>
          <w:tab w:val="clear" w:pos="709"/>
          <w:tab w:val="left" w:pos="567" w:leader="none"/>
        </w:tabs>
        <w:spacing w:lineRule="auto" w:line="276"/>
        <w:jc w:val="both"/>
        <w:rPr>
          <w:rFonts w:ascii="Times New Roman" w:hAnsi="Times New Roman" w:cs="Times New Roman"/>
          <w:b/>
          <w:bCs/>
          <w:color w:val="000000"/>
          <w:u w:val="single"/>
        </w:rPr>
      </w:pPr>
      <w:r>
        <w:rPr>
          <w:rFonts w:cs="Times New Roman" w:ascii="Times New Roman" w:hAnsi="Times New Roman"/>
          <w:b/>
          <w:bCs/>
          <w:color w:val="000000"/>
          <w:u w:val="single"/>
        </w:rPr>
      </w:r>
    </w:p>
    <w:tbl>
      <w:tblPr>
        <w:tblW w:w="9132" w:type="dxa"/>
        <w:jc w:val="center"/>
        <w:tblInd w:w="0" w:type="dxa"/>
        <w:tblLayout w:type="fixed"/>
        <w:tblCellMar>
          <w:top w:w="0" w:type="dxa"/>
          <w:start w:w="113" w:type="dxa"/>
          <w:bottom w:w="0" w:type="dxa"/>
          <w:end w:w="108" w:type="dxa"/>
        </w:tblCellMar>
      </w:tblPr>
      <w:tblGrid>
        <w:gridCol w:w="2835"/>
        <w:gridCol w:w="3261"/>
        <w:gridCol w:w="3036"/>
      </w:tblGrid>
      <w:tr>
        <w:trPr>
          <w:trHeight w:val="930" w:hRule="atLeast"/>
        </w:trPr>
        <w:tc>
          <w:tcPr>
            <w:tcW w:w="9132" w:type="dxa"/>
            <w:gridSpan w:val="3"/>
            <w:tcBorders>
              <w:top w:val="single" w:sz="4" w:space="0" w:color="00000A"/>
              <w:start w:val="single" w:sz="4" w:space="0" w:color="00000A"/>
              <w:bottom w:val="single" w:sz="4" w:space="0" w:color="00000A"/>
              <w:end w:val="single" w:sz="4" w:space="0" w:color="00000A"/>
            </w:tcBorders>
            <w:shd w:fill="CCCCCC" w:val="clear"/>
            <w:vAlign w:val="center"/>
          </w:tcPr>
          <w:p>
            <w:pPr>
              <w:pStyle w:val="PargrafodaLista"/>
              <w:tabs>
                <w:tab w:val="clear" w:pos="709"/>
                <w:tab w:val="left" w:pos="993" w:leader="none"/>
              </w:tabs>
              <w:suppressAutoHyphens w:val="false"/>
              <w:snapToGrid w:val="false"/>
              <w:spacing w:lineRule="auto" w:line="276"/>
              <w:ind w:start="0" w:end="0"/>
              <w:jc w:val="both"/>
              <w:rPr>
                <w:b/>
                <w:color w:val="000000"/>
                <w:sz w:val="20"/>
                <w:szCs w:val="20"/>
              </w:rPr>
            </w:pPr>
            <w:r>
              <w:rPr>
                <w:b/>
                <w:color w:val="000000"/>
                <w:sz w:val="20"/>
                <w:szCs w:val="20"/>
              </w:rPr>
            </w:r>
          </w:p>
          <w:p>
            <w:pPr>
              <w:pStyle w:val="PargrafodaLista"/>
              <w:tabs>
                <w:tab w:val="clear" w:pos="709"/>
                <w:tab w:val="left" w:pos="993" w:leader="none"/>
              </w:tabs>
              <w:suppressAutoHyphens w:val="false"/>
              <w:spacing w:lineRule="auto" w:line="276"/>
              <w:ind w:start="0" w:end="0"/>
              <w:jc w:val="center"/>
              <w:rPr>
                <w:b/>
                <w:color w:val="000000"/>
                <w:sz w:val="20"/>
                <w:szCs w:val="20"/>
              </w:rPr>
            </w:pPr>
            <w:r>
              <w:rPr>
                <w:b/>
                <w:color w:val="000000"/>
                <w:sz w:val="20"/>
                <w:szCs w:val="20"/>
              </w:rPr>
              <w:t>RELAÇÃO NOMINAL ATUALIZADA DOS DIRIGENTES DA ENTIDADE</w:t>
            </w:r>
          </w:p>
          <w:p>
            <w:pPr>
              <w:pStyle w:val="PargrafodaLista"/>
              <w:tabs>
                <w:tab w:val="clear" w:pos="709"/>
                <w:tab w:val="left" w:pos="993" w:leader="none"/>
              </w:tabs>
              <w:suppressAutoHyphens w:val="false"/>
              <w:spacing w:lineRule="auto" w:line="276"/>
              <w:ind w:start="0" w:end="0"/>
              <w:jc w:val="both"/>
              <w:rPr>
                <w:b/>
                <w:color w:val="000000"/>
                <w:sz w:val="20"/>
                <w:szCs w:val="20"/>
              </w:rPr>
            </w:pPr>
            <w:r>
              <w:rPr>
                <w:b/>
                <w:color w:val="000000"/>
                <w:sz w:val="20"/>
                <w:szCs w:val="20"/>
              </w:rPr>
            </w:r>
          </w:p>
        </w:tc>
      </w:tr>
      <w:tr>
        <w:trPr/>
        <w:tc>
          <w:tcPr>
            <w:tcW w:w="2835" w:type="dxa"/>
            <w:tcBorders>
              <w:top w:val="single" w:sz="4" w:space="0" w:color="00000A"/>
              <w:start w:val="single" w:sz="4" w:space="0" w:color="00000A"/>
              <w:bottom w:val="single" w:sz="4" w:space="0" w:color="00000A"/>
            </w:tcBorders>
            <w:shd w:fill="CCCCCC" w:val="clear"/>
            <w:tcMar>
              <w:start w:w="10" w:type="dxa"/>
              <w:end w:w="10" w:type="dxa"/>
            </w:tcMar>
          </w:tcPr>
          <w:p>
            <w:pPr>
              <w:pStyle w:val="PargrafodaLista"/>
              <w:tabs>
                <w:tab w:val="clear" w:pos="709"/>
                <w:tab w:val="left" w:pos="993" w:leader="none"/>
              </w:tabs>
              <w:suppressAutoHyphens w:val="false"/>
              <w:snapToGrid w:val="false"/>
              <w:spacing w:lineRule="auto" w:line="276"/>
              <w:ind w:start="0" w:end="0"/>
              <w:jc w:val="center"/>
              <w:rPr>
                <w:b/>
                <w:color w:val="000000"/>
                <w:sz w:val="20"/>
                <w:szCs w:val="20"/>
              </w:rPr>
            </w:pPr>
            <w:r>
              <w:rPr>
                <w:b/>
                <w:color w:val="000000"/>
                <w:sz w:val="20"/>
                <w:szCs w:val="20"/>
              </w:rPr>
            </w:r>
          </w:p>
          <w:p>
            <w:pPr>
              <w:pStyle w:val="PargrafodaLista"/>
              <w:tabs>
                <w:tab w:val="clear" w:pos="709"/>
                <w:tab w:val="left" w:pos="993" w:leader="none"/>
              </w:tabs>
              <w:suppressAutoHyphens w:val="false"/>
              <w:spacing w:lineRule="auto" w:line="276"/>
              <w:ind w:start="0" w:end="0"/>
              <w:jc w:val="center"/>
              <w:rPr>
                <w:b/>
                <w:color w:val="000000"/>
                <w:sz w:val="20"/>
                <w:szCs w:val="20"/>
              </w:rPr>
            </w:pPr>
            <w:r>
              <w:rPr>
                <w:b/>
                <w:color w:val="000000"/>
                <w:sz w:val="20"/>
                <w:szCs w:val="20"/>
              </w:rPr>
              <w:t>NOME DO DIRIGENTE E</w:t>
            </w:r>
          </w:p>
          <w:p>
            <w:pPr>
              <w:pStyle w:val="PargrafodaLista"/>
              <w:tabs>
                <w:tab w:val="clear" w:pos="709"/>
                <w:tab w:val="left" w:pos="993" w:leader="none"/>
              </w:tabs>
              <w:suppressAutoHyphens w:val="false"/>
              <w:spacing w:lineRule="auto" w:line="276"/>
              <w:ind w:start="0" w:end="0"/>
              <w:jc w:val="center"/>
              <w:rPr>
                <w:b/>
                <w:color w:val="000000"/>
                <w:sz w:val="20"/>
                <w:szCs w:val="20"/>
              </w:rPr>
            </w:pPr>
            <w:r>
              <w:rPr>
                <w:b/>
                <w:color w:val="000000"/>
                <w:sz w:val="20"/>
                <w:szCs w:val="20"/>
              </w:rPr>
              <w:t>CARGO QUE OCUPA</w:t>
            </w:r>
          </w:p>
          <w:p>
            <w:pPr>
              <w:pStyle w:val="PargrafodaLista"/>
              <w:tabs>
                <w:tab w:val="clear" w:pos="709"/>
                <w:tab w:val="left" w:pos="993" w:leader="none"/>
              </w:tabs>
              <w:suppressAutoHyphens w:val="false"/>
              <w:spacing w:lineRule="auto" w:line="276"/>
              <w:ind w:start="0" w:end="0"/>
              <w:jc w:val="center"/>
              <w:rPr>
                <w:b/>
                <w:color w:val="000000"/>
                <w:sz w:val="20"/>
                <w:szCs w:val="20"/>
              </w:rPr>
            </w:pPr>
            <w:r>
              <w:rPr>
                <w:b/>
                <w:color w:val="000000"/>
                <w:sz w:val="20"/>
                <w:szCs w:val="20"/>
              </w:rPr>
            </w:r>
          </w:p>
        </w:tc>
        <w:tc>
          <w:tcPr>
            <w:tcW w:w="3261" w:type="dxa"/>
            <w:tcBorders>
              <w:top w:val="single" w:sz="4" w:space="0" w:color="00000A"/>
              <w:start w:val="single" w:sz="4" w:space="0" w:color="00000A"/>
              <w:bottom w:val="single" w:sz="4" w:space="0" w:color="00000A"/>
            </w:tcBorders>
            <w:shd w:fill="CCCCCC" w:val="clear"/>
            <w:tcMar>
              <w:start w:w="10" w:type="dxa"/>
              <w:end w:w="10" w:type="dxa"/>
            </w:tcMar>
          </w:tcPr>
          <w:p>
            <w:pPr>
              <w:pStyle w:val="PargrafodaLista"/>
              <w:tabs>
                <w:tab w:val="clear" w:pos="709"/>
                <w:tab w:val="left" w:pos="993" w:leader="none"/>
              </w:tabs>
              <w:suppressAutoHyphens w:val="false"/>
              <w:snapToGrid w:val="false"/>
              <w:spacing w:lineRule="auto" w:line="276"/>
              <w:ind w:start="0" w:end="0"/>
              <w:jc w:val="center"/>
              <w:rPr>
                <w:b/>
                <w:color w:val="000000"/>
                <w:sz w:val="20"/>
                <w:szCs w:val="20"/>
              </w:rPr>
            </w:pPr>
            <w:r>
              <w:rPr>
                <w:b/>
                <w:color w:val="000000"/>
                <w:sz w:val="20"/>
                <w:szCs w:val="20"/>
              </w:rPr>
            </w:r>
          </w:p>
          <w:p>
            <w:pPr>
              <w:pStyle w:val="PargrafodaLista"/>
              <w:tabs>
                <w:tab w:val="clear" w:pos="709"/>
                <w:tab w:val="left" w:pos="993" w:leader="none"/>
              </w:tabs>
              <w:suppressAutoHyphens w:val="false"/>
              <w:spacing w:lineRule="auto" w:line="276"/>
              <w:ind w:start="0" w:end="0"/>
              <w:jc w:val="center"/>
              <w:rPr>
                <w:b/>
                <w:color w:val="000000"/>
                <w:sz w:val="20"/>
                <w:szCs w:val="20"/>
              </w:rPr>
            </w:pPr>
            <w:r>
              <w:rPr>
                <w:b/>
                <w:color w:val="000000"/>
                <w:sz w:val="20"/>
                <w:szCs w:val="20"/>
              </w:rPr>
              <w:t>DOCUMENTO DE IDENTIDADE, ÓRGÃO EXPEDIDOR E CPF</w:t>
            </w:r>
          </w:p>
        </w:tc>
        <w:tc>
          <w:tcPr>
            <w:tcW w:w="3036" w:type="dxa"/>
            <w:tcBorders>
              <w:top w:val="single" w:sz="4" w:space="0" w:color="00000A"/>
              <w:start w:val="single" w:sz="4" w:space="0" w:color="00000A"/>
              <w:bottom w:val="single" w:sz="4" w:space="0" w:color="00000A"/>
              <w:end w:val="single" w:sz="4" w:space="0" w:color="00000A"/>
            </w:tcBorders>
            <w:shd w:fill="CCCCCC" w:val="clear"/>
            <w:tcMar>
              <w:start w:w="10" w:type="dxa"/>
              <w:end w:w="10" w:type="dxa"/>
            </w:tcMar>
          </w:tcPr>
          <w:p>
            <w:pPr>
              <w:pStyle w:val="PargrafodaLista"/>
              <w:tabs>
                <w:tab w:val="clear" w:pos="709"/>
                <w:tab w:val="left" w:pos="993" w:leader="none"/>
              </w:tabs>
              <w:suppressAutoHyphens w:val="false"/>
              <w:snapToGrid w:val="false"/>
              <w:spacing w:lineRule="auto" w:line="276"/>
              <w:ind w:start="0" w:end="0"/>
              <w:jc w:val="center"/>
              <w:rPr>
                <w:b/>
                <w:color w:val="000000"/>
                <w:sz w:val="20"/>
                <w:szCs w:val="20"/>
              </w:rPr>
            </w:pPr>
            <w:r>
              <w:rPr>
                <w:b/>
                <w:color w:val="000000"/>
                <w:sz w:val="20"/>
                <w:szCs w:val="20"/>
              </w:rPr>
            </w:r>
          </w:p>
          <w:p>
            <w:pPr>
              <w:pStyle w:val="PargrafodaLista"/>
              <w:tabs>
                <w:tab w:val="clear" w:pos="709"/>
                <w:tab w:val="left" w:pos="993" w:leader="none"/>
              </w:tabs>
              <w:suppressAutoHyphens w:val="false"/>
              <w:spacing w:lineRule="auto" w:line="276"/>
              <w:ind w:start="0" w:end="0"/>
              <w:jc w:val="center"/>
              <w:rPr>
                <w:b/>
                <w:color w:val="000000"/>
                <w:sz w:val="20"/>
                <w:szCs w:val="20"/>
              </w:rPr>
            </w:pPr>
            <w:r>
              <w:rPr>
                <w:b/>
                <w:color w:val="000000"/>
                <w:sz w:val="20"/>
                <w:szCs w:val="20"/>
              </w:rPr>
              <w:t>ENDEREÇO RESIDENCIAL,</w:t>
            </w:r>
          </w:p>
          <w:p>
            <w:pPr>
              <w:pStyle w:val="PargrafodaLista"/>
              <w:tabs>
                <w:tab w:val="clear" w:pos="709"/>
                <w:tab w:val="left" w:pos="993" w:leader="none"/>
              </w:tabs>
              <w:suppressAutoHyphens w:val="false"/>
              <w:spacing w:lineRule="auto" w:line="276"/>
              <w:ind w:start="0" w:end="0"/>
              <w:jc w:val="center"/>
              <w:rPr/>
            </w:pPr>
            <w:r>
              <w:rPr>
                <w:b/>
                <w:color w:val="000000"/>
                <w:sz w:val="20"/>
                <w:szCs w:val="20"/>
              </w:rPr>
              <w:t xml:space="preserve">TELEFONE E </w:t>
            </w:r>
            <w:r>
              <w:rPr>
                <w:b/>
                <w:i/>
                <w:color w:val="000000"/>
                <w:sz w:val="20"/>
                <w:szCs w:val="20"/>
              </w:rPr>
              <w:t>E-MAIL</w:t>
            </w:r>
          </w:p>
        </w:tc>
      </w:tr>
      <w:tr>
        <w:trPr/>
        <w:tc>
          <w:tcPr>
            <w:tcW w:w="2835" w:type="dxa"/>
            <w:tcBorders>
              <w:top w:val="single" w:sz="4" w:space="0" w:color="00000A"/>
              <w:start w:val="single" w:sz="4" w:space="0" w:color="00000A"/>
              <w:bottom w:val="single" w:sz="4" w:space="0" w:color="00000A"/>
            </w:tcBorders>
            <w:tcMar>
              <w:start w:w="10" w:type="dxa"/>
              <w:end w:w="10" w:type="dxa"/>
            </w:tcMar>
            <w:vAlign w:val="center"/>
          </w:tcPr>
          <w:p>
            <w:pPr>
              <w:pStyle w:val="PargrafodaLista"/>
              <w:tabs>
                <w:tab w:val="clear" w:pos="709"/>
                <w:tab w:val="left" w:pos="993" w:leader="none"/>
              </w:tabs>
              <w:suppressAutoHyphens w:val="false"/>
              <w:snapToGrid w:val="false"/>
              <w:spacing w:lineRule="auto" w:line="276"/>
              <w:ind w:start="0" w:end="0"/>
              <w:jc w:val="both"/>
              <w:rPr>
                <w:color w:val="000000"/>
                <w:sz w:val="20"/>
                <w:szCs w:val="20"/>
              </w:rPr>
            </w:pPr>
            <w:r>
              <w:rPr>
                <w:color w:val="000000"/>
                <w:sz w:val="20"/>
                <w:szCs w:val="20"/>
              </w:rPr>
            </w:r>
          </w:p>
        </w:tc>
        <w:tc>
          <w:tcPr>
            <w:tcW w:w="3261" w:type="dxa"/>
            <w:tcBorders>
              <w:top w:val="single" w:sz="4" w:space="0" w:color="00000A"/>
              <w:start w:val="single" w:sz="4" w:space="0" w:color="00000A"/>
              <w:bottom w:val="single" w:sz="4" w:space="0" w:color="00000A"/>
            </w:tcBorders>
            <w:tcMar>
              <w:start w:w="10" w:type="dxa"/>
              <w:end w:w="10" w:type="dxa"/>
            </w:tcMar>
            <w:vAlign w:val="center"/>
          </w:tcPr>
          <w:p>
            <w:pPr>
              <w:pStyle w:val="PargrafodaLista"/>
              <w:tabs>
                <w:tab w:val="clear" w:pos="709"/>
                <w:tab w:val="left" w:pos="993" w:leader="none"/>
              </w:tabs>
              <w:suppressAutoHyphens w:val="false"/>
              <w:snapToGrid w:val="false"/>
              <w:spacing w:lineRule="auto" w:line="276"/>
              <w:ind w:start="0" w:end="0"/>
              <w:jc w:val="both"/>
              <w:rPr>
                <w:color w:val="000000"/>
                <w:sz w:val="20"/>
                <w:szCs w:val="20"/>
              </w:rPr>
            </w:pPr>
            <w:r>
              <w:rPr>
                <w:color w:val="000000"/>
                <w:sz w:val="20"/>
                <w:szCs w:val="20"/>
              </w:rPr>
            </w:r>
          </w:p>
        </w:tc>
        <w:tc>
          <w:tcPr>
            <w:tcW w:w="3036" w:type="dxa"/>
            <w:tcBorders>
              <w:top w:val="single" w:sz="4" w:space="0" w:color="00000A"/>
              <w:start w:val="single" w:sz="4" w:space="0" w:color="00000A"/>
              <w:bottom w:val="single" w:sz="4" w:space="0" w:color="00000A"/>
              <w:end w:val="single" w:sz="4" w:space="0" w:color="00000A"/>
            </w:tcBorders>
            <w:tcMar>
              <w:start w:w="10" w:type="dxa"/>
              <w:end w:w="10" w:type="dxa"/>
            </w:tcMar>
            <w:vAlign w:val="center"/>
          </w:tcPr>
          <w:p>
            <w:pPr>
              <w:pStyle w:val="PargrafodaLista"/>
              <w:tabs>
                <w:tab w:val="clear" w:pos="709"/>
                <w:tab w:val="left" w:pos="993" w:leader="none"/>
              </w:tabs>
              <w:suppressAutoHyphens w:val="false"/>
              <w:snapToGrid w:val="false"/>
              <w:spacing w:lineRule="auto" w:line="276"/>
              <w:ind w:start="0" w:end="0"/>
              <w:jc w:val="both"/>
              <w:rPr>
                <w:color w:val="000000"/>
                <w:sz w:val="20"/>
                <w:szCs w:val="20"/>
              </w:rPr>
            </w:pPr>
            <w:r>
              <w:rPr>
                <w:color w:val="000000"/>
                <w:sz w:val="20"/>
                <w:szCs w:val="20"/>
              </w:rPr>
            </w:r>
          </w:p>
        </w:tc>
      </w:tr>
      <w:tr>
        <w:trPr/>
        <w:tc>
          <w:tcPr>
            <w:tcW w:w="2835" w:type="dxa"/>
            <w:tcBorders>
              <w:top w:val="single" w:sz="4" w:space="0" w:color="00000A"/>
              <w:start w:val="single" w:sz="4" w:space="0" w:color="00000A"/>
              <w:bottom w:val="single" w:sz="4" w:space="0" w:color="00000A"/>
            </w:tcBorders>
            <w:tcMar>
              <w:start w:w="10" w:type="dxa"/>
              <w:end w:w="10" w:type="dxa"/>
            </w:tcMar>
            <w:vAlign w:val="center"/>
          </w:tcPr>
          <w:p>
            <w:pPr>
              <w:pStyle w:val="PargrafodaLista"/>
              <w:tabs>
                <w:tab w:val="clear" w:pos="709"/>
                <w:tab w:val="left" w:pos="993" w:leader="none"/>
              </w:tabs>
              <w:suppressAutoHyphens w:val="false"/>
              <w:snapToGrid w:val="false"/>
              <w:spacing w:lineRule="auto" w:line="276"/>
              <w:ind w:start="0" w:end="0"/>
              <w:jc w:val="both"/>
              <w:rPr>
                <w:color w:val="000000"/>
                <w:sz w:val="20"/>
                <w:szCs w:val="20"/>
              </w:rPr>
            </w:pPr>
            <w:r>
              <w:rPr>
                <w:color w:val="000000"/>
                <w:sz w:val="20"/>
                <w:szCs w:val="20"/>
              </w:rPr>
            </w:r>
          </w:p>
        </w:tc>
        <w:tc>
          <w:tcPr>
            <w:tcW w:w="3261" w:type="dxa"/>
            <w:tcBorders>
              <w:top w:val="single" w:sz="4" w:space="0" w:color="00000A"/>
              <w:start w:val="single" w:sz="4" w:space="0" w:color="00000A"/>
              <w:bottom w:val="single" w:sz="4" w:space="0" w:color="00000A"/>
            </w:tcBorders>
            <w:tcMar>
              <w:start w:w="10" w:type="dxa"/>
              <w:end w:w="10" w:type="dxa"/>
            </w:tcMar>
            <w:vAlign w:val="center"/>
          </w:tcPr>
          <w:p>
            <w:pPr>
              <w:pStyle w:val="PargrafodaLista"/>
              <w:tabs>
                <w:tab w:val="clear" w:pos="709"/>
                <w:tab w:val="left" w:pos="993" w:leader="none"/>
              </w:tabs>
              <w:suppressAutoHyphens w:val="false"/>
              <w:snapToGrid w:val="false"/>
              <w:spacing w:lineRule="auto" w:line="276"/>
              <w:ind w:start="0" w:end="0"/>
              <w:jc w:val="both"/>
              <w:rPr>
                <w:color w:val="000000"/>
                <w:sz w:val="20"/>
                <w:szCs w:val="20"/>
              </w:rPr>
            </w:pPr>
            <w:r>
              <w:rPr>
                <w:color w:val="000000"/>
                <w:sz w:val="20"/>
                <w:szCs w:val="20"/>
              </w:rPr>
            </w:r>
          </w:p>
        </w:tc>
        <w:tc>
          <w:tcPr>
            <w:tcW w:w="3036" w:type="dxa"/>
            <w:tcBorders>
              <w:top w:val="single" w:sz="4" w:space="0" w:color="00000A"/>
              <w:start w:val="single" w:sz="4" w:space="0" w:color="00000A"/>
              <w:bottom w:val="single" w:sz="4" w:space="0" w:color="00000A"/>
              <w:end w:val="single" w:sz="4" w:space="0" w:color="00000A"/>
            </w:tcBorders>
            <w:tcMar>
              <w:start w:w="10" w:type="dxa"/>
              <w:end w:w="10" w:type="dxa"/>
            </w:tcMar>
            <w:vAlign w:val="center"/>
          </w:tcPr>
          <w:p>
            <w:pPr>
              <w:pStyle w:val="PargrafodaLista"/>
              <w:tabs>
                <w:tab w:val="clear" w:pos="709"/>
                <w:tab w:val="left" w:pos="993" w:leader="none"/>
              </w:tabs>
              <w:suppressAutoHyphens w:val="false"/>
              <w:snapToGrid w:val="false"/>
              <w:spacing w:lineRule="auto" w:line="276"/>
              <w:ind w:start="0" w:end="0"/>
              <w:jc w:val="both"/>
              <w:rPr>
                <w:color w:val="000000"/>
                <w:sz w:val="20"/>
                <w:szCs w:val="20"/>
              </w:rPr>
            </w:pPr>
            <w:r>
              <w:rPr>
                <w:color w:val="000000"/>
                <w:sz w:val="20"/>
                <w:szCs w:val="20"/>
              </w:rPr>
            </w:r>
          </w:p>
        </w:tc>
      </w:tr>
      <w:tr>
        <w:trPr/>
        <w:tc>
          <w:tcPr>
            <w:tcW w:w="2835" w:type="dxa"/>
            <w:tcBorders>
              <w:top w:val="single" w:sz="4" w:space="0" w:color="00000A"/>
              <w:start w:val="single" w:sz="4" w:space="0" w:color="00000A"/>
              <w:bottom w:val="single" w:sz="4" w:space="0" w:color="00000A"/>
            </w:tcBorders>
            <w:tcMar>
              <w:start w:w="10" w:type="dxa"/>
              <w:end w:w="10" w:type="dxa"/>
            </w:tcMar>
            <w:vAlign w:val="center"/>
          </w:tcPr>
          <w:p>
            <w:pPr>
              <w:pStyle w:val="PargrafodaLista"/>
              <w:tabs>
                <w:tab w:val="clear" w:pos="709"/>
                <w:tab w:val="left" w:pos="993" w:leader="none"/>
              </w:tabs>
              <w:suppressAutoHyphens w:val="false"/>
              <w:snapToGrid w:val="false"/>
              <w:spacing w:lineRule="auto" w:line="276"/>
              <w:ind w:start="0" w:end="0"/>
              <w:jc w:val="both"/>
              <w:rPr>
                <w:color w:val="000000"/>
                <w:sz w:val="20"/>
                <w:szCs w:val="20"/>
              </w:rPr>
            </w:pPr>
            <w:r>
              <w:rPr>
                <w:color w:val="000000"/>
                <w:sz w:val="20"/>
                <w:szCs w:val="20"/>
              </w:rPr>
            </w:r>
          </w:p>
        </w:tc>
        <w:tc>
          <w:tcPr>
            <w:tcW w:w="3261" w:type="dxa"/>
            <w:tcBorders>
              <w:top w:val="single" w:sz="4" w:space="0" w:color="00000A"/>
              <w:start w:val="single" w:sz="4" w:space="0" w:color="00000A"/>
              <w:bottom w:val="single" w:sz="4" w:space="0" w:color="00000A"/>
            </w:tcBorders>
            <w:tcMar>
              <w:start w:w="10" w:type="dxa"/>
              <w:end w:w="10" w:type="dxa"/>
            </w:tcMar>
            <w:vAlign w:val="center"/>
          </w:tcPr>
          <w:p>
            <w:pPr>
              <w:pStyle w:val="PargrafodaLista"/>
              <w:tabs>
                <w:tab w:val="clear" w:pos="709"/>
                <w:tab w:val="left" w:pos="993" w:leader="none"/>
              </w:tabs>
              <w:suppressAutoHyphens w:val="false"/>
              <w:snapToGrid w:val="false"/>
              <w:spacing w:lineRule="auto" w:line="276"/>
              <w:ind w:start="0" w:end="0"/>
              <w:jc w:val="both"/>
              <w:rPr>
                <w:color w:val="000000"/>
                <w:sz w:val="20"/>
                <w:szCs w:val="20"/>
              </w:rPr>
            </w:pPr>
            <w:r>
              <w:rPr>
                <w:color w:val="000000"/>
                <w:sz w:val="20"/>
                <w:szCs w:val="20"/>
              </w:rPr>
            </w:r>
          </w:p>
        </w:tc>
        <w:tc>
          <w:tcPr>
            <w:tcW w:w="3036" w:type="dxa"/>
            <w:tcBorders>
              <w:top w:val="single" w:sz="4" w:space="0" w:color="00000A"/>
              <w:start w:val="single" w:sz="4" w:space="0" w:color="00000A"/>
              <w:bottom w:val="single" w:sz="4" w:space="0" w:color="00000A"/>
              <w:end w:val="single" w:sz="4" w:space="0" w:color="00000A"/>
            </w:tcBorders>
            <w:tcMar>
              <w:start w:w="10" w:type="dxa"/>
              <w:end w:w="10" w:type="dxa"/>
            </w:tcMar>
            <w:vAlign w:val="center"/>
          </w:tcPr>
          <w:p>
            <w:pPr>
              <w:pStyle w:val="PargrafodaLista"/>
              <w:tabs>
                <w:tab w:val="clear" w:pos="709"/>
                <w:tab w:val="left" w:pos="993" w:leader="none"/>
              </w:tabs>
              <w:suppressAutoHyphens w:val="false"/>
              <w:snapToGrid w:val="false"/>
              <w:spacing w:lineRule="auto" w:line="276"/>
              <w:ind w:start="0" w:end="0"/>
              <w:jc w:val="both"/>
              <w:rPr>
                <w:color w:val="000000"/>
                <w:sz w:val="20"/>
                <w:szCs w:val="20"/>
              </w:rPr>
            </w:pPr>
            <w:r>
              <w:rPr>
                <w:color w:val="000000"/>
                <w:sz w:val="20"/>
                <w:szCs w:val="20"/>
              </w:rPr>
            </w:r>
          </w:p>
        </w:tc>
      </w:tr>
      <w:tr>
        <w:trPr/>
        <w:tc>
          <w:tcPr>
            <w:tcW w:w="2835" w:type="dxa"/>
            <w:tcBorders>
              <w:top w:val="single" w:sz="4" w:space="0" w:color="00000A"/>
              <w:start w:val="single" w:sz="4" w:space="0" w:color="00000A"/>
              <w:bottom w:val="single" w:sz="4" w:space="0" w:color="00000A"/>
            </w:tcBorders>
            <w:tcMar>
              <w:start w:w="10" w:type="dxa"/>
              <w:end w:w="10" w:type="dxa"/>
            </w:tcMar>
            <w:vAlign w:val="center"/>
          </w:tcPr>
          <w:p>
            <w:pPr>
              <w:pStyle w:val="PargrafodaLista"/>
              <w:tabs>
                <w:tab w:val="clear" w:pos="709"/>
                <w:tab w:val="left" w:pos="993" w:leader="none"/>
              </w:tabs>
              <w:suppressAutoHyphens w:val="false"/>
              <w:snapToGrid w:val="false"/>
              <w:spacing w:lineRule="auto" w:line="276"/>
              <w:ind w:start="0" w:end="0"/>
              <w:jc w:val="both"/>
              <w:rPr>
                <w:color w:val="000000"/>
                <w:sz w:val="20"/>
                <w:szCs w:val="20"/>
              </w:rPr>
            </w:pPr>
            <w:r>
              <w:rPr>
                <w:color w:val="000000"/>
                <w:sz w:val="20"/>
                <w:szCs w:val="20"/>
              </w:rPr>
            </w:r>
          </w:p>
        </w:tc>
        <w:tc>
          <w:tcPr>
            <w:tcW w:w="3261" w:type="dxa"/>
            <w:tcBorders>
              <w:top w:val="single" w:sz="4" w:space="0" w:color="00000A"/>
              <w:start w:val="single" w:sz="4" w:space="0" w:color="00000A"/>
              <w:bottom w:val="single" w:sz="4" w:space="0" w:color="00000A"/>
            </w:tcBorders>
            <w:tcMar>
              <w:start w:w="10" w:type="dxa"/>
              <w:end w:w="10" w:type="dxa"/>
            </w:tcMar>
            <w:vAlign w:val="center"/>
          </w:tcPr>
          <w:p>
            <w:pPr>
              <w:pStyle w:val="PargrafodaLista"/>
              <w:tabs>
                <w:tab w:val="clear" w:pos="709"/>
                <w:tab w:val="left" w:pos="993" w:leader="none"/>
              </w:tabs>
              <w:suppressAutoHyphens w:val="false"/>
              <w:snapToGrid w:val="false"/>
              <w:spacing w:lineRule="auto" w:line="276"/>
              <w:ind w:start="0" w:end="0"/>
              <w:jc w:val="both"/>
              <w:rPr>
                <w:color w:val="000000"/>
                <w:sz w:val="20"/>
                <w:szCs w:val="20"/>
              </w:rPr>
            </w:pPr>
            <w:r>
              <w:rPr>
                <w:color w:val="000000"/>
                <w:sz w:val="20"/>
                <w:szCs w:val="20"/>
              </w:rPr>
            </w:r>
          </w:p>
        </w:tc>
        <w:tc>
          <w:tcPr>
            <w:tcW w:w="3036" w:type="dxa"/>
            <w:tcBorders>
              <w:top w:val="single" w:sz="4" w:space="0" w:color="00000A"/>
              <w:start w:val="single" w:sz="4" w:space="0" w:color="00000A"/>
              <w:bottom w:val="single" w:sz="4" w:space="0" w:color="00000A"/>
              <w:end w:val="single" w:sz="4" w:space="0" w:color="00000A"/>
            </w:tcBorders>
            <w:tcMar>
              <w:start w:w="10" w:type="dxa"/>
              <w:end w:w="10" w:type="dxa"/>
            </w:tcMar>
            <w:vAlign w:val="center"/>
          </w:tcPr>
          <w:p>
            <w:pPr>
              <w:pStyle w:val="PargrafodaLista"/>
              <w:tabs>
                <w:tab w:val="clear" w:pos="709"/>
                <w:tab w:val="left" w:pos="993" w:leader="none"/>
              </w:tabs>
              <w:suppressAutoHyphens w:val="false"/>
              <w:snapToGrid w:val="false"/>
              <w:spacing w:lineRule="auto" w:line="276"/>
              <w:ind w:start="0" w:end="0"/>
              <w:jc w:val="both"/>
              <w:rPr>
                <w:color w:val="000000"/>
                <w:sz w:val="20"/>
                <w:szCs w:val="20"/>
              </w:rPr>
            </w:pPr>
            <w:r>
              <w:rPr>
                <w:color w:val="000000"/>
                <w:sz w:val="20"/>
                <w:szCs w:val="20"/>
              </w:rPr>
            </w:r>
          </w:p>
        </w:tc>
      </w:tr>
    </w:tbl>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t>Local, ___________________________</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rPr>
        <w:t>__________________________________</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t>(NOME DO DIRIGENTE DA OSC)</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cs="Times New Roman"/>
          <w:b/>
          <w:color w:val="000000"/>
        </w:rPr>
      </w:pPr>
      <w:r>
        <w:rPr>
          <w:rFonts w:cs="Times New Roman" w:ascii="Times New Roman" w:hAnsi="Times New Roman"/>
          <w:b/>
          <w:bCs/>
          <w:color w:val="000000"/>
        </w:rPr>
        <w:t>(MODELO)</w:t>
      </w:r>
    </w:p>
    <w:p>
      <w:pPr>
        <w:pStyle w:val="Normal"/>
        <w:spacing w:lineRule="auto" w:line="276"/>
        <w:jc w:val="both"/>
        <w:rPr>
          <w:rFonts w:cs="Times New Roman"/>
          <w:b/>
          <w:color w:val="000000"/>
        </w:rPr>
      </w:pPr>
      <w:r>
        <w:rPr>
          <w:rFonts w:cs="Times New Roman"/>
          <w:b/>
          <w:color w:val="000000"/>
        </w:rPr>
      </w:r>
    </w:p>
    <w:p>
      <w:pPr>
        <w:pStyle w:val="Normal"/>
        <w:spacing w:lineRule="auto" w:line="276"/>
        <w:jc w:val="both"/>
        <w:rPr>
          <w:rFonts w:cs="Times New Roman"/>
          <w:b/>
          <w:color w:val="000000"/>
        </w:rPr>
      </w:pPr>
      <w:r>
        <w:rPr>
          <w:rFonts w:cs="Times New Roman"/>
          <w:b/>
          <w:color w:val="000000"/>
        </w:rPr>
      </w:r>
    </w:p>
    <w:p>
      <w:pPr>
        <w:pStyle w:val="Normal"/>
        <w:spacing w:lineRule="auto" w:line="276"/>
        <w:jc w:val="both"/>
        <w:rPr>
          <w:b/>
          <w:color w:val="000000"/>
        </w:rPr>
      </w:pPr>
      <w:r>
        <w:rPr>
          <w:b/>
          <w:color w:val="000000"/>
        </w:rPr>
        <w:t>PREFEITURA DO MUNICÍPIO DE ITATIBA</w:t>
      </w:r>
    </w:p>
    <w:p>
      <w:pPr>
        <w:pStyle w:val="Normal"/>
        <w:spacing w:lineRule="auto" w:line="276"/>
        <w:jc w:val="both"/>
        <w:rPr>
          <w:b/>
          <w:color w:val="000000"/>
        </w:rPr>
      </w:pPr>
      <w:r>
        <w:rPr>
          <w:b/>
          <w:color w:val="000000"/>
        </w:rPr>
        <w:t>PROCESSO ADMINISTRATIVO Nº 5.631/2024</w:t>
      </w:r>
    </w:p>
    <w:p>
      <w:pPr>
        <w:pStyle w:val="Normal"/>
        <w:spacing w:lineRule="auto" w:line="276"/>
        <w:jc w:val="both"/>
        <w:rPr>
          <w:b/>
          <w:color w:val="000000"/>
        </w:rPr>
      </w:pPr>
      <w:r>
        <w:rPr>
          <w:b/>
          <w:color w:val="000000"/>
        </w:rPr>
        <w:t>CHAMAMENTO PÚBLICO Nº 04/2025</w:t>
      </w:r>
    </w:p>
    <w:p>
      <w:pPr>
        <w:pStyle w:val="Normal"/>
        <w:spacing w:lineRule="auto" w:line="276"/>
        <w:jc w:val="both"/>
        <w:rPr>
          <w:b/>
          <w:bCs/>
          <w:color w:val="000000"/>
        </w:rPr>
      </w:pPr>
      <w:r>
        <w:rPr>
          <w:b/>
          <w:color w:val="000000"/>
        </w:rPr>
        <w:t>EDITAL Nº 65/2025</w:t>
      </w:r>
    </w:p>
    <w:p>
      <w:pPr>
        <w:pStyle w:val="Normal"/>
        <w:spacing w:lineRule="auto" w:line="276"/>
        <w:jc w:val="both"/>
        <w:rPr>
          <w:b/>
          <w:bCs/>
          <w:color w:val="000000"/>
        </w:rPr>
      </w:pPr>
      <w:r>
        <w:rPr>
          <w:b/>
          <w:bCs/>
          <w:color w:val="000000"/>
        </w:rPr>
      </w:r>
    </w:p>
    <w:p>
      <w:pPr>
        <w:pStyle w:val="Normal"/>
        <w:spacing w:lineRule="auto" w:line="276"/>
        <w:jc w:val="both"/>
        <w:rPr>
          <w:b/>
          <w:bCs/>
          <w:color w:val="000000"/>
        </w:rPr>
      </w:pPr>
      <w:r>
        <w:rPr>
          <w:b/>
          <w:bCs/>
          <w:color w:val="000000"/>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t>ANEXO IV</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t>DECLARAÇÃO DO ART. 39, III DA LEI Nº 13.019/14</w:t>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ind w:firstLine="567" w:end="0"/>
        <w:jc w:val="both"/>
        <w:rPr>
          <w:rFonts w:ascii="Times New Roman" w:hAnsi="Times New Roman" w:eastAsia="Times New Roman" w:cs="Times New Roman"/>
          <w:color w:val="000000"/>
        </w:rPr>
      </w:pPr>
      <w:r>
        <w:rPr>
          <w:rFonts w:cs="Times New Roman" w:ascii="Times New Roman" w:hAnsi="Times New Roman"/>
          <w:color w:val="000000"/>
        </w:rPr>
        <w:t xml:space="preserve">Declaro para os devidos fins e efeitos de direito, em nome da </w:t>
      </w:r>
      <w:r>
        <w:rPr>
          <w:rFonts w:cs="Times New Roman" w:ascii="Times New Roman" w:hAnsi="Times New Roman"/>
          <w:i/>
          <w:color w:val="000000"/>
        </w:rPr>
        <w:t>[identificação da organização da sociedade civil – OSC]</w:t>
      </w:r>
      <w:r>
        <w:rPr>
          <w:rFonts w:cs="Times New Roman" w:ascii="Times New Roman" w:hAnsi="Times New Roman"/>
          <w:color w:val="000000"/>
        </w:rPr>
        <w:t>, que não há em seu quadro de dirigentes, membros do Poder Executivo, Legislativo e Judiciário ou do Ministério Público, ou dirigente de órgão ou entidade da administração pública municipal, direta ou indireta, estendendo-se a vedação aos respectivos cônjuges, companheiros e parentes em linha reta, colateral ou por afinidade, até o segundo grau.</w:t>
      </w:r>
    </w:p>
    <w:p>
      <w:pPr>
        <w:pStyle w:val="Standard"/>
        <w:tabs>
          <w:tab w:val="clear" w:pos="709"/>
          <w:tab w:val="left" w:pos="567" w:leader="none"/>
        </w:tabs>
        <w:spacing w:lineRule="auto" w:line="276"/>
        <w:ind w:firstLine="567" w:end="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p>
    <w:p>
      <w:pPr>
        <w:pStyle w:val="Standard"/>
        <w:tabs>
          <w:tab w:val="clear" w:pos="709"/>
          <w:tab w:val="left" w:pos="567" w:leader="none"/>
        </w:tabs>
        <w:spacing w:lineRule="auto" w:line="276"/>
        <w:ind w:firstLine="567" w:end="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tab/>
        <w:t>Local, ___________________________</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rPr>
        <w:t>___________________________________</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t>(NOME DO DIRIGENTE DA OSC)</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Normal"/>
        <w:spacing w:lineRule="auto" w:line="276"/>
        <w:jc w:val="both"/>
        <w:rPr>
          <w:rFonts w:ascii="Times New Roman" w:hAnsi="Times New Roman" w:cs="Times New Roman"/>
          <w:b/>
          <w:bCs/>
          <w:color w:val="000000"/>
          <w:u w:val="single"/>
        </w:rPr>
      </w:pPr>
      <w:r>
        <w:rPr>
          <w:rFonts w:cs="Times New Roman"/>
          <w:b/>
          <w:bCs/>
          <w:color w:val="000000"/>
          <w:u w:val="single"/>
        </w:rPr>
      </w:r>
    </w:p>
    <w:p>
      <w:pPr>
        <w:pStyle w:val="Normal"/>
        <w:spacing w:lineRule="auto" w:line="276"/>
        <w:jc w:val="both"/>
        <w:rPr>
          <w:b/>
          <w:color w:val="000000"/>
        </w:rPr>
      </w:pPr>
      <w:r>
        <w:rPr>
          <w:b/>
          <w:color w:val="000000"/>
        </w:rPr>
        <w:t>PREFEITURA DO MUNICÍPIO DE ITATIBA</w:t>
      </w:r>
    </w:p>
    <w:p>
      <w:pPr>
        <w:pStyle w:val="Normal"/>
        <w:spacing w:lineRule="auto" w:line="276"/>
        <w:jc w:val="both"/>
        <w:rPr>
          <w:b/>
          <w:color w:val="000000"/>
        </w:rPr>
      </w:pPr>
      <w:r>
        <w:rPr>
          <w:b/>
          <w:color w:val="000000"/>
        </w:rPr>
        <w:t>PROCESSO ADMINISTRATIVO Nº 5.631/2024</w:t>
      </w:r>
    </w:p>
    <w:p>
      <w:pPr>
        <w:pStyle w:val="Normal"/>
        <w:spacing w:lineRule="auto" w:line="276"/>
        <w:jc w:val="both"/>
        <w:rPr>
          <w:b/>
          <w:color w:val="000000"/>
        </w:rPr>
      </w:pPr>
      <w:r>
        <w:rPr>
          <w:b/>
          <w:color w:val="000000"/>
        </w:rPr>
        <w:t>CHAMAMENTO PÚBLICO Nº 04/2025</w:t>
      </w:r>
    </w:p>
    <w:p>
      <w:pPr>
        <w:pStyle w:val="Normal"/>
        <w:spacing w:lineRule="auto" w:line="276"/>
        <w:jc w:val="both"/>
        <w:rPr>
          <w:rFonts w:ascii="Times New Roman" w:hAnsi="Times New Roman" w:cs="Times New Roman"/>
          <w:b/>
          <w:bCs/>
          <w:color w:val="000000"/>
        </w:rPr>
      </w:pPr>
      <w:r>
        <w:rPr>
          <w:b/>
          <w:color w:val="000000"/>
        </w:rPr>
        <w:t>EDITAL Nº 65/2025</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t>ANEXO V</w:t>
      </w:r>
    </w:p>
    <w:p>
      <w:pPr>
        <w:pStyle w:val="Standard"/>
        <w:spacing w:lineRule="auto" w:line="276"/>
        <w:jc w:val="both"/>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t>TERMO DE REFERÊNCIA</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7309" w:leader="none"/>
        </w:tabs>
        <w:spacing w:lineRule="auto" w:line="276"/>
        <w:jc w:val="both"/>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7309" w:leader="none"/>
        </w:tabs>
        <w:spacing w:lineRule="auto" w:line="276"/>
        <w:jc w:val="both"/>
        <w:rPr>
          <w:rFonts w:ascii="Times New Roman" w:hAnsi="Times New Roman" w:cs="Times New Roman"/>
          <w:bCs/>
          <w:color w:val="000000"/>
        </w:rPr>
      </w:pPr>
      <w:r>
        <w:rPr>
          <w:rFonts w:cs="Times New Roman" w:ascii="Times New Roman" w:hAnsi="Times New Roman"/>
          <w:b/>
          <w:bCs/>
        </w:rPr>
        <w:t xml:space="preserve">Objeto: </w:t>
      </w:r>
      <w:r>
        <w:rPr>
          <w:rFonts w:cs="Times New Roman" w:ascii="Times New Roman" w:hAnsi="Times New Roman"/>
          <w:bCs/>
        </w:rPr>
        <w:t xml:space="preserve">CHAMAMENTO PÚBLICO PARA SELEÇÃO DE ORGANIZAÇÃO DA SOCIEDADE CIVIL SEM FINS LUCRATIVOS (OSC), COM O OBJETIVO DE CELEBRAÇÃO DE PARCERIA, MEDIANTE TERMO DE COLABORAÇÃO, PARA A EXECUÇÃO DE 03 (três) PROJETOS </w:t>
      </w:r>
      <w:r>
        <w:rPr>
          <w:rFonts w:cs="Times New Roman" w:ascii="Times New Roman" w:hAnsi="Times New Roman"/>
          <w:bCs/>
          <w:color w:val="000000"/>
        </w:rPr>
        <w:t>RELATIVOS À PROMOÇÃO, PROTEÇÃO E DEFESA DOS DIREITOS DAS CRIANÇAS E ADOLESCENTES.</w:t>
      </w:r>
    </w:p>
    <w:p>
      <w:pPr>
        <w:pStyle w:val="Standard"/>
        <w:tabs>
          <w:tab w:val="clear" w:pos="709"/>
          <w:tab w:val="left" w:pos="7309" w:leader="none"/>
        </w:tabs>
        <w:spacing w:lineRule="auto" w:line="276"/>
        <w:jc w:val="both"/>
        <w:rPr>
          <w:rFonts w:ascii="Times New Roman" w:hAnsi="Times New Roman" w:cs="Times New Roman"/>
          <w:bCs/>
          <w:color w:val="000000"/>
        </w:rPr>
      </w:pPr>
      <w:r>
        <w:rPr>
          <w:rFonts w:cs="Times New Roman" w:ascii="Times New Roman" w:hAnsi="Times New Roman"/>
          <w:bCs/>
          <w:color w:val="000000"/>
        </w:rPr>
      </w:r>
    </w:p>
    <w:p>
      <w:pPr>
        <w:pStyle w:val="Standarduseruser"/>
        <w:spacing w:lineRule="auto" w:line="276"/>
        <w:jc w:val="both"/>
        <w:rPr>
          <w:color w:val="000000"/>
          <w:sz w:val="24"/>
        </w:rPr>
      </w:pPr>
      <w:r>
        <w:rPr>
          <w:b/>
          <w:bCs/>
          <w:color w:val="000000"/>
          <w:sz w:val="24"/>
          <w:u w:val="single"/>
        </w:rPr>
        <w:t>1. OBJETO:</w:t>
      </w:r>
    </w:p>
    <w:p>
      <w:pPr>
        <w:pStyle w:val="Standarduseruser"/>
        <w:spacing w:lineRule="auto" w:line="276"/>
        <w:jc w:val="both"/>
        <w:rPr>
          <w:color w:val="000000"/>
          <w:sz w:val="24"/>
        </w:rPr>
      </w:pPr>
      <w:r>
        <w:rPr>
          <w:color w:val="000000"/>
          <w:sz w:val="24"/>
        </w:rPr>
        <w:tab/>
        <w:t>Estabelecer parceria entre a Prefeitura do Município de Itatiba através da SASTR - Secretaria de Ação Social, Trabalho e Renda e OSC - Organização da Sociedade Civil, para seleção de até 03 (três) projetos que serão financiados com Recursos do Fundo Municipal dos Direitos da Criança e do Adolescente do Município de Itatiba, Estado de São Paulo, tendo em vista o que dispõe Artigo 1º da Lei 2.654, de 05 de Maio de 1.995, a Lei 8.069, de 13 de Julho de 1.990- ECA e suas alterações e Lei Federal 13.019/2014, com a alteração introduzida pela Lei nº 13. 204/15.</w:t>
      </w:r>
    </w:p>
    <w:p>
      <w:pPr>
        <w:pStyle w:val="Standarduseruser"/>
        <w:spacing w:lineRule="auto" w:line="276"/>
        <w:jc w:val="both"/>
        <w:rPr>
          <w:color w:val="000000"/>
          <w:sz w:val="24"/>
        </w:rPr>
      </w:pPr>
      <w:r>
        <w:rPr>
          <w:color w:val="000000"/>
          <w:sz w:val="24"/>
        </w:rPr>
      </w:r>
    </w:p>
    <w:p>
      <w:pPr>
        <w:pStyle w:val="Standarduseruser"/>
        <w:spacing w:lineRule="auto" w:line="276"/>
        <w:jc w:val="both"/>
        <w:rPr>
          <w:color w:val="000000"/>
          <w:sz w:val="24"/>
        </w:rPr>
      </w:pPr>
      <w:r>
        <w:rPr>
          <w:b/>
          <w:bCs/>
          <w:color w:val="000000"/>
          <w:sz w:val="24"/>
          <w:u w:val="single"/>
        </w:rPr>
        <w:t>2. JUSTIFICATIVA:</w:t>
      </w:r>
    </w:p>
    <w:p>
      <w:pPr>
        <w:pStyle w:val="Standarduseruser"/>
        <w:spacing w:lineRule="auto" w:line="276"/>
        <w:jc w:val="both"/>
        <w:rPr>
          <w:color w:val="000000"/>
          <w:sz w:val="24"/>
        </w:rPr>
      </w:pPr>
      <w:r>
        <w:rPr>
          <w:color w:val="000000"/>
          <w:sz w:val="24"/>
        </w:rPr>
        <w:tab/>
        <w:t>A Prefeitura do Município de Itatiba, através da Secretaria de Ação Social, Trabalho e Renda, torna público o presente Termo de Referência, para que por meio de Chamamento Público, conforme preconiza a Lei 13.019 de 31.07.2014, sejam selecionadas OSCs - Organizações da Sociedade Civil devidamente inscritas e regulamentadas conforme preceituam as normas relativas  à Política da Criança e do Adolescente do Município de Itatiba e que sejam inovadores e/ou complementares a essas políticas, conforme deliberação do Conselho Municipal dos Direitos da Criança e do Adolescente .</w:t>
      </w:r>
    </w:p>
    <w:p>
      <w:pPr>
        <w:pStyle w:val="Standarduseruser"/>
        <w:spacing w:lineRule="auto" w:line="276"/>
        <w:jc w:val="both"/>
        <w:rPr>
          <w:color w:val="000000"/>
          <w:sz w:val="24"/>
        </w:rPr>
      </w:pPr>
      <w:r>
        <w:rPr>
          <w:color w:val="000000"/>
          <w:sz w:val="24"/>
        </w:rPr>
        <w:t>Os projetos deverão envolver crianças, e /ou adolescentes e suas famílias, em atuação principal de atendimento de crianças e ou adolescentes nas questões de saúde mental.</w:t>
      </w:r>
    </w:p>
    <w:p>
      <w:pPr>
        <w:pStyle w:val="Standarduseruser"/>
        <w:spacing w:lineRule="auto" w:line="276"/>
        <w:jc w:val="both"/>
        <w:rPr>
          <w:color w:val="000000"/>
          <w:sz w:val="24"/>
        </w:rPr>
      </w:pPr>
      <w:r>
        <w:rPr>
          <w:color w:val="000000"/>
          <w:sz w:val="24"/>
        </w:rPr>
      </w:r>
    </w:p>
    <w:p>
      <w:pPr>
        <w:pStyle w:val="Standarduseruser"/>
        <w:spacing w:lineRule="auto" w:line="276"/>
        <w:jc w:val="both"/>
        <w:rPr>
          <w:color w:val="000000"/>
          <w:sz w:val="24"/>
        </w:rPr>
      </w:pPr>
      <w:r>
        <w:rPr>
          <w:b/>
          <w:bCs/>
          <w:color w:val="000000"/>
          <w:sz w:val="24"/>
          <w:u w:val="single"/>
        </w:rPr>
        <w:t>3. OBJETIVO DA PARCERIA:</w:t>
      </w:r>
    </w:p>
    <w:p>
      <w:pPr>
        <w:pStyle w:val="Standarduseruser"/>
        <w:spacing w:lineRule="auto" w:line="276"/>
        <w:jc w:val="both"/>
        <w:rPr>
          <w:b/>
          <w:bCs/>
          <w:color w:val="000000"/>
          <w:sz w:val="24"/>
          <w:u w:val="single"/>
        </w:rPr>
      </w:pPr>
      <w:r>
        <w:rPr>
          <w:color w:val="000000"/>
          <w:sz w:val="24"/>
        </w:rPr>
        <w:t>Garantir até 50 (cinquenta) vagas para atendimento de cada lote, cujos Planos de Trabalho prevejam ações a serem desenvolvidas no período de até doze meses, que abranjam programas de promoção e defesa de direito, tendo como segmentos de crianças e ou adolescentes, segundo as linhas de ações previstas na Lei Federal nº 8.069, de 13 de julho de 1.990 - ECA.</w:t>
      </w:r>
    </w:p>
    <w:p>
      <w:pPr>
        <w:pStyle w:val="Standarduseruser"/>
        <w:spacing w:lineRule="auto" w:line="276"/>
        <w:jc w:val="both"/>
        <w:rPr>
          <w:b/>
          <w:bCs/>
          <w:color w:val="000000"/>
          <w:sz w:val="24"/>
          <w:u w:val="single"/>
        </w:rPr>
      </w:pPr>
      <w:r>
        <w:rPr>
          <w:b/>
          <w:bCs/>
          <w:color w:val="000000"/>
          <w:sz w:val="24"/>
          <w:u w:val="single"/>
        </w:rPr>
      </w:r>
    </w:p>
    <w:p>
      <w:pPr>
        <w:pStyle w:val="Standarduseruser"/>
        <w:spacing w:lineRule="auto" w:line="276"/>
        <w:jc w:val="both"/>
        <w:rPr>
          <w:b/>
          <w:bCs/>
          <w:color w:val="000000"/>
          <w:sz w:val="24"/>
        </w:rPr>
      </w:pPr>
      <w:r>
        <w:rPr>
          <w:b/>
          <w:bCs/>
          <w:color w:val="000000"/>
          <w:sz w:val="24"/>
          <w:u w:val="single"/>
        </w:rPr>
        <w:t>4. PÚBLICO ALVO:</w:t>
      </w:r>
    </w:p>
    <w:p>
      <w:pPr>
        <w:pStyle w:val="Standarduseruser"/>
        <w:spacing w:lineRule="auto" w:line="276"/>
        <w:jc w:val="both"/>
        <w:rPr>
          <w:b/>
          <w:bCs/>
          <w:color w:val="000000"/>
          <w:sz w:val="24"/>
        </w:rPr>
      </w:pPr>
      <w:r>
        <w:rPr>
          <w:b/>
          <w:bCs/>
          <w:color w:val="000000"/>
          <w:sz w:val="24"/>
        </w:rPr>
        <w:t xml:space="preserve">Lote 01- </w:t>
      </w:r>
      <w:r>
        <w:rPr>
          <w:color w:val="000000"/>
          <w:sz w:val="24"/>
        </w:rPr>
        <w:t>Crianças e ou adolescentes com idade compreendida entre 06 anos e 17anos.</w:t>
      </w:r>
    </w:p>
    <w:p>
      <w:pPr>
        <w:pStyle w:val="Standarduseruser"/>
        <w:spacing w:lineRule="auto" w:line="276"/>
        <w:jc w:val="both"/>
        <w:rPr>
          <w:b/>
          <w:bCs/>
          <w:color w:val="000000"/>
          <w:sz w:val="24"/>
        </w:rPr>
      </w:pPr>
      <w:r>
        <w:rPr>
          <w:b/>
          <w:bCs/>
          <w:color w:val="000000"/>
          <w:sz w:val="24"/>
        </w:rPr>
        <w:t>Lote 02</w:t>
      </w:r>
      <w:r>
        <w:rPr>
          <w:color w:val="000000"/>
          <w:sz w:val="24"/>
        </w:rPr>
        <w:t xml:space="preserve"> –Crianças com idade compreendida entre 06 e 12 anos.</w:t>
      </w:r>
    </w:p>
    <w:p>
      <w:pPr>
        <w:pStyle w:val="Standarduseruser"/>
        <w:spacing w:lineRule="auto" w:line="276"/>
        <w:jc w:val="both"/>
        <w:rPr>
          <w:color w:val="000000"/>
          <w:sz w:val="24"/>
          <w:u w:val="single"/>
        </w:rPr>
      </w:pPr>
      <w:r>
        <w:rPr>
          <w:b/>
          <w:bCs/>
          <w:color w:val="000000"/>
          <w:sz w:val="24"/>
        </w:rPr>
        <w:t>Lote 03</w:t>
      </w:r>
      <w:r>
        <w:rPr>
          <w:color w:val="000000"/>
          <w:sz w:val="24"/>
        </w:rPr>
        <w:t xml:space="preserve"> – Adolescentes com idade compreendida entre 12 anos e 17 anos.</w:t>
      </w:r>
    </w:p>
    <w:p>
      <w:pPr>
        <w:pStyle w:val="Standarduseruser"/>
        <w:spacing w:lineRule="auto" w:line="276"/>
        <w:jc w:val="both"/>
        <w:rPr>
          <w:color w:val="000000"/>
          <w:sz w:val="24"/>
          <w:u w:val="single"/>
        </w:rPr>
      </w:pPr>
      <w:r>
        <w:rPr>
          <w:color w:val="000000"/>
          <w:sz w:val="24"/>
          <w:u w:val="single"/>
        </w:rPr>
      </w:r>
    </w:p>
    <w:p>
      <w:pPr>
        <w:pStyle w:val="Standarduseruser"/>
        <w:spacing w:lineRule="auto" w:line="276"/>
        <w:jc w:val="both"/>
        <w:rPr>
          <w:b/>
          <w:bCs/>
          <w:color w:val="000000"/>
          <w:sz w:val="24"/>
        </w:rPr>
      </w:pPr>
      <w:r>
        <w:rPr>
          <w:b/>
          <w:bCs/>
          <w:color w:val="000000"/>
          <w:sz w:val="24"/>
          <w:u w:val="single"/>
        </w:rPr>
        <w:t>5. METAS:</w:t>
      </w:r>
    </w:p>
    <w:p>
      <w:pPr>
        <w:pStyle w:val="Standarduseruser"/>
        <w:spacing w:lineRule="auto" w:line="276"/>
        <w:jc w:val="both"/>
        <w:rPr>
          <w:b/>
          <w:bCs/>
          <w:color w:val="000000"/>
          <w:sz w:val="24"/>
        </w:rPr>
      </w:pPr>
      <w:r>
        <w:rPr>
          <w:b/>
          <w:bCs/>
          <w:color w:val="000000"/>
          <w:sz w:val="24"/>
        </w:rPr>
        <w:t>Lote 01</w:t>
      </w:r>
      <w:r>
        <w:rPr>
          <w:color w:val="000000"/>
          <w:sz w:val="24"/>
        </w:rPr>
        <w:t xml:space="preserve"> - Atender até 50 (cinquenta) crianças e ou adolescentes encaminhados pelos órgãos de atendimento da Rede Pública Municipal.</w:t>
      </w:r>
    </w:p>
    <w:p>
      <w:pPr>
        <w:pStyle w:val="Standarduseruser"/>
        <w:spacing w:lineRule="auto" w:line="276"/>
        <w:jc w:val="both"/>
        <w:rPr>
          <w:b/>
          <w:bCs/>
          <w:color w:val="000000"/>
          <w:sz w:val="24"/>
        </w:rPr>
      </w:pPr>
      <w:r>
        <w:rPr>
          <w:b/>
          <w:bCs/>
          <w:color w:val="000000"/>
          <w:sz w:val="24"/>
        </w:rPr>
        <w:t>Lote 02</w:t>
      </w:r>
      <w:r>
        <w:rPr>
          <w:color w:val="000000"/>
          <w:sz w:val="24"/>
        </w:rPr>
        <w:t xml:space="preserve"> – Atender até 50 (cinquenta) crianças encaminhadas pelos órgãos de atendimento da Rede Pública Municipal.</w:t>
      </w:r>
    </w:p>
    <w:p>
      <w:pPr>
        <w:pStyle w:val="Standarduseruser"/>
        <w:spacing w:lineRule="auto" w:line="276"/>
        <w:jc w:val="both"/>
        <w:rPr>
          <w:color w:val="000000"/>
          <w:sz w:val="24"/>
        </w:rPr>
      </w:pPr>
      <w:r>
        <w:rPr>
          <w:b/>
          <w:bCs/>
          <w:color w:val="000000"/>
          <w:sz w:val="24"/>
        </w:rPr>
        <w:t>Lote 03</w:t>
      </w:r>
      <w:r>
        <w:rPr>
          <w:color w:val="000000"/>
          <w:sz w:val="24"/>
        </w:rPr>
        <w:t xml:space="preserve"> – Atender até 50(Cinquenta) adolescentes encaminhados pelos órgãos da Rede Pública de Municipal.</w:t>
      </w:r>
    </w:p>
    <w:p>
      <w:pPr>
        <w:pStyle w:val="Standarduseruser"/>
        <w:spacing w:lineRule="auto" w:line="276"/>
        <w:jc w:val="both"/>
        <w:rPr>
          <w:color w:val="000000"/>
          <w:sz w:val="24"/>
        </w:rPr>
      </w:pPr>
      <w:r>
        <w:rPr>
          <w:color w:val="000000"/>
          <w:sz w:val="24"/>
        </w:rPr>
      </w:r>
    </w:p>
    <w:p>
      <w:pPr>
        <w:pStyle w:val="Standarduseruser"/>
        <w:spacing w:lineRule="auto" w:line="276"/>
        <w:jc w:val="both"/>
        <w:rPr>
          <w:color w:val="000000"/>
          <w:sz w:val="24"/>
        </w:rPr>
      </w:pPr>
      <w:r>
        <w:rPr>
          <w:b/>
          <w:bCs/>
          <w:color w:val="000000"/>
          <w:sz w:val="24"/>
          <w:u w:val="single"/>
        </w:rPr>
        <w:t>6. ABRANGÊNCIA:</w:t>
      </w:r>
    </w:p>
    <w:p>
      <w:pPr>
        <w:pStyle w:val="Standarduseruser"/>
        <w:spacing w:lineRule="auto" w:line="276"/>
        <w:jc w:val="both"/>
        <w:rPr>
          <w:color w:val="000000"/>
          <w:sz w:val="24"/>
        </w:rPr>
      </w:pPr>
      <w:r>
        <w:rPr>
          <w:color w:val="000000"/>
          <w:sz w:val="24"/>
        </w:rPr>
        <w:t>Municipal</w:t>
      </w:r>
    </w:p>
    <w:p>
      <w:pPr>
        <w:pStyle w:val="Standarduser"/>
        <w:spacing w:lineRule="auto" w:line="276"/>
        <w:jc w:val="both"/>
        <w:rPr>
          <w:color w:val="000000"/>
          <w:sz w:val="24"/>
        </w:rPr>
      </w:pPr>
      <w:r>
        <w:rPr>
          <w:color w:val="000000"/>
          <w:sz w:val="24"/>
        </w:rPr>
      </w:r>
    </w:p>
    <w:p>
      <w:pPr>
        <w:pStyle w:val="Standarduser"/>
        <w:spacing w:lineRule="auto" w:line="276"/>
        <w:jc w:val="both"/>
        <w:rPr>
          <w:color w:val="000000"/>
          <w:sz w:val="24"/>
        </w:rPr>
      </w:pPr>
      <w:r>
        <w:rPr>
          <w:b/>
          <w:bCs/>
          <w:color w:val="000000"/>
          <w:sz w:val="24"/>
          <w:u w:val="single"/>
        </w:rPr>
        <w:t>7. CONDIÇÕES E FORMAS DE ACESSO AO SERVIÇO:</w:t>
      </w:r>
    </w:p>
    <w:p>
      <w:pPr>
        <w:pStyle w:val="Standarduseruser"/>
        <w:spacing w:lineRule="auto" w:line="276"/>
        <w:jc w:val="both"/>
        <w:rPr>
          <w:b/>
          <w:bCs/>
          <w:color w:val="000000"/>
          <w:sz w:val="24"/>
          <w:u w:val="single"/>
        </w:rPr>
      </w:pPr>
      <w:r>
        <w:rPr>
          <w:color w:val="000000"/>
          <w:sz w:val="24"/>
        </w:rPr>
        <w:t>Por requisição do Conselho Tutelar, por encaminhamento do CAC, CAEPI, Postos de Saúde, Escolas, CRAS, CREAS e livre demanda.</w:t>
      </w:r>
    </w:p>
    <w:p>
      <w:pPr>
        <w:pStyle w:val="Standarduseruser"/>
        <w:spacing w:lineRule="auto" w:line="276"/>
        <w:jc w:val="both"/>
        <w:rPr>
          <w:b/>
          <w:bCs/>
          <w:color w:val="000000"/>
          <w:sz w:val="24"/>
          <w:u w:val="single"/>
        </w:rPr>
      </w:pPr>
      <w:r>
        <w:rPr>
          <w:b/>
          <w:bCs/>
          <w:color w:val="000000"/>
          <w:sz w:val="24"/>
          <w:u w:val="single"/>
        </w:rPr>
      </w:r>
    </w:p>
    <w:p>
      <w:pPr>
        <w:pStyle w:val="Standarduseruser"/>
        <w:spacing w:lineRule="auto" w:line="276"/>
        <w:jc w:val="both"/>
        <w:rPr>
          <w:color w:val="000000"/>
          <w:sz w:val="24"/>
        </w:rPr>
      </w:pPr>
      <w:r>
        <w:rPr>
          <w:b/>
          <w:bCs/>
          <w:color w:val="000000"/>
          <w:sz w:val="24"/>
          <w:u w:val="single"/>
        </w:rPr>
        <w:t>8. LOCAL PARA EXECUÇÃO DO SERVIÇO:</w:t>
      </w:r>
    </w:p>
    <w:p>
      <w:pPr>
        <w:pStyle w:val="Standarduseruser"/>
        <w:spacing w:lineRule="auto" w:line="276"/>
        <w:jc w:val="both"/>
        <w:rPr>
          <w:color w:val="000000"/>
          <w:sz w:val="24"/>
        </w:rPr>
      </w:pPr>
      <w:r>
        <w:rPr>
          <w:color w:val="000000"/>
          <w:sz w:val="24"/>
        </w:rPr>
        <w:t xml:space="preserve"> </w:t>
      </w:r>
      <w:r>
        <w:rPr>
          <w:color w:val="000000"/>
          <w:sz w:val="24"/>
        </w:rPr>
        <w:t>A execução do projeto deverá ocorrer, obrigatoriamente, na sede da Organização da Sociedade Civil (OSC) proponente, no município de Itatiba-SP.</w:t>
      </w:r>
    </w:p>
    <w:p>
      <w:pPr>
        <w:pStyle w:val="Standarduseruser"/>
        <w:spacing w:lineRule="auto" w:line="276"/>
        <w:jc w:val="both"/>
        <w:rPr>
          <w:b/>
          <w:bCs/>
          <w:color w:val="000000"/>
          <w:sz w:val="24"/>
          <w:u w:val="single"/>
        </w:rPr>
      </w:pPr>
      <w:r>
        <w:rPr>
          <w:color w:val="000000"/>
          <w:sz w:val="24"/>
        </w:rPr>
        <w:t>É imprescindível que a sede da OSC disponha de espaço físico adequado para a realização dos atendimentos psicoterapêuticos individuais, garantindo privacidade e condições de acolhimento. Além disso, a sede deve contar com ambiente apropriado para o desenvolvimento de atividades coletivas no campo da arte e cultura compatíveis com a proposta do projeto.</w:t>
      </w:r>
    </w:p>
    <w:p>
      <w:pPr>
        <w:pStyle w:val="Standarduseruser"/>
        <w:spacing w:lineRule="auto" w:line="276"/>
        <w:jc w:val="both"/>
        <w:rPr>
          <w:b/>
          <w:bCs/>
          <w:color w:val="000000"/>
          <w:sz w:val="24"/>
          <w:u w:val="single"/>
        </w:rPr>
      </w:pPr>
      <w:r>
        <w:rPr>
          <w:b/>
          <w:bCs/>
          <w:color w:val="000000"/>
          <w:sz w:val="24"/>
          <w:u w:val="single"/>
        </w:rPr>
      </w:r>
    </w:p>
    <w:p>
      <w:pPr>
        <w:pStyle w:val="Standarduseruser"/>
        <w:spacing w:lineRule="auto" w:line="276"/>
        <w:jc w:val="both"/>
        <w:rPr>
          <w:color w:val="000000"/>
          <w:sz w:val="24"/>
        </w:rPr>
      </w:pPr>
      <w:r>
        <w:rPr>
          <w:b/>
          <w:bCs/>
          <w:color w:val="000000"/>
          <w:sz w:val="24"/>
          <w:u w:val="single"/>
        </w:rPr>
        <w:t>9. HORÁRIO DE EXECUÇÃO:</w:t>
      </w:r>
    </w:p>
    <w:p>
      <w:pPr>
        <w:pStyle w:val="Standarduseruser"/>
        <w:spacing w:lineRule="auto" w:line="276"/>
        <w:jc w:val="both"/>
        <w:rPr>
          <w:color w:val="000000"/>
          <w:sz w:val="24"/>
        </w:rPr>
      </w:pPr>
      <w:r>
        <w:rPr>
          <w:color w:val="000000"/>
          <w:sz w:val="24"/>
        </w:rPr>
        <w:t>As atividades deverão ser realizadas em dias de semana: de segunda-feira a sexta-feira em horário comercial.</w:t>
      </w:r>
    </w:p>
    <w:p>
      <w:pPr>
        <w:pStyle w:val="Standarduseruser"/>
        <w:spacing w:lineRule="auto" w:line="276"/>
        <w:jc w:val="both"/>
        <w:rPr>
          <w:color w:val="000000"/>
          <w:sz w:val="24"/>
        </w:rPr>
      </w:pPr>
      <w:r>
        <w:rPr>
          <w:color w:val="000000"/>
          <w:sz w:val="24"/>
        </w:rPr>
        <w:t>O atendimento psicoterápico individual dever ser ofertado em ambos os períodos.</w:t>
      </w:r>
    </w:p>
    <w:p>
      <w:pPr>
        <w:pStyle w:val="Standarduseruser"/>
        <w:spacing w:lineRule="auto" w:line="276"/>
        <w:jc w:val="both"/>
        <w:rPr>
          <w:color w:val="000000"/>
          <w:sz w:val="24"/>
        </w:rPr>
      </w:pPr>
      <w:r>
        <w:rPr>
          <w:color w:val="000000"/>
          <w:sz w:val="24"/>
        </w:rPr>
        <w:t>As propostas coletivas devem ser ofertadas em ambos os períodos.</w:t>
      </w:r>
    </w:p>
    <w:p>
      <w:pPr>
        <w:pStyle w:val="Standarduseruser"/>
        <w:spacing w:lineRule="auto" w:line="276"/>
        <w:jc w:val="both"/>
        <w:rPr>
          <w:b/>
          <w:bCs/>
          <w:color w:val="000000"/>
          <w:sz w:val="24"/>
          <w:u w:val="single"/>
        </w:rPr>
      </w:pPr>
      <w:r>
        <w:rPr>
          <w:color w:val="000000"/>
          <w:sz w:val="24"/>
        </w:rPr>
        <w:t xml:space="preserve"> </w:t>
      </w:r>
    </w:p>
    <w:p>
      <w:pPr>
        <w:pStyle w:val="Standarduseruser"/>
        <w:spacing w:lineRule="auto" w:line="276"/>
        <w:jc w:val="both"/>
        <w:rPr>
          <w:color w:val="000000"/>
          <w:sz w:val="24"/>
        </w:rPr>
      </w:pPr>
      <w:r>
        <w:rPr>
          <w:b/>
          <w:bCs/>
          <w:color w:val="000000"/>
          <w:sz w:val="24"/>
          <w:u w:val="single"/>
        </w:rPr>
        <w:t>10. DURAÇÃO DA PARCERIA:</w:t>
      </w:r>
    </w:p>
    <w:p>
      <w:pPr>
        <w:pStyle w:val="Standarduseruser"/>
        <w:spacing w:lineRule="auto" w:line="276"/>
        <w:jc w:val="both"/>
        <w:rPr>
          <w:color w:val="000000"/>
          <w:sz w:val="24"/>
        </w:rPr>
      </w:pPr>
      <w:r>
        <w:rPr>
          <w:color w:val="000000"/>
          <w:sz w:val="24"/>
        </w:rPr>
        <w:t>Duração de 12 (doze) meses.</w:t>
      </w:r>
    </w:p>
    <w:p>
      <w:pPr>
        <w:pStyle w:val="Standarduseruser"/>
        <w:spacing w:lineRule="auto" w:line="276"/>
        <w:jc w:val="both"/>
        <w:rPr>
          <w:color w:val="000000"/>
          <w:sz w:val="24"/>
        </w:rPr>
      </w:pPr>
      <w:r>
        <w:rPr>
          <w:color w:val="000000"/>
          <w:sz w:val="24"/>
        </w:rPr>
      </w:r>
    </w:p>
    <w:p>
      <w:pPr>
        <w:pStyle w:val="Standarduseruser"/>
        <w:spacing w:lineRule="auto" w:line="276"/>
        <w:jc w:val="both"/>
        <w:rPr>
          <w:color w:val="000000"/>
          <w:sz w:val="24"/>
        </w:rPr>
      </w:pPr>
      <w:r>
        <w:rPr>
          <w:color w:val="000000"/>
          <w:sz w:val="24"/>
        </w:rPr>
      </w:r>
    </w:p>
    <w:p>
      <w:pPr>
        <w:pStyle w:val="Standarduseruser"/>
        <w:spacing w:lineRule="auto" w:line="276"/>
        <w:jc w:val="both"/>
        <w:rPr>
          <w:color w:val="000000"/>
          <w:sz w:val="24"/>
          <w:u w:val="single"/>
        </w:rPr>
      </w:pPr>
      <w:r>
        <w:rPr>
          <w:b/>
          <w:bCs/>
          <w:color w:val="000000"/>
          <w:sz w:val="24"/>
          <w:u w:val="single"/>
        </w:rPr>
        <w:t>11. ESPECIFICAÇÃO DO SERVIÇO:</w:t>
      </w:r>
    </w:p>
    <w:p>
      <w:pPr>
        <w:pStyle w:val="Standarduseruser"/>
        <w:spacing w:lineRule="auto" w:line="276"/>
        <w:jc w:val="both"/>
        <w:rPr>
          <w:color w:val="000000"/>
          <w:sz w:val="24"/>
        </w:rPr>
      </w:pPr>
      <w:r>
        <w:rPr>
          <w:color w:val="000000"/>
          <w:sz w:val="24"/>
          <w:u w:val="single"/>
        </w:rPr>
        <w:t>11.1 Descrição Geral:</w:t>
      </w:r>
    </w:p>
    <w:p>
      <w:pPr>
        <w:pStyle w:val="Standarduseruser"/>
        <w:numPr>
          <w:ilvl w:val="0"/>
          <w:numId w:val="6"/>
        </w:numPr>
        <w:tabs>
          <w:tab w:val="clear" w:pos="709"/>
          <w:tab w:val="left" w:pos="-360" w:leader="none"/>
        </w:tabs>
        <w:spacing w:lineRule="auto" w:line="276"/>
        <w:jc w:val="both"/>
        <w:rPr>
          <w:color w:val="000000"/>
          <w:sz w:val="24"/>
        </w:rPr>
      </w:pPr>
      <w:r>
        <w:rPr>
          <w:color w:val="000000"/>
          <w:sz w:val="24"/>
        </w:rPr>
        <w:t>Atendimento destinado à criança e ou adolescente nas questões de saúde mental, que abranjam programas de promoção, proteção e defesa de direitos, tendo como beneficiários segmentos de crianças e ou adolescentes.</w:t>
      </w:r>
    </w:p>
    <w:p>
      <w:pPr>
        <w:pStyle w:val="Standarduseruser"/>
        <w:numPr>
          <w:ilvl w:val="0"/>
          <w:numId w:val="6"/>
        </w:numPr>
        <w:tabs>
          <w:tab w:val="clear" w:pos="709"/>
          <w:tab w:val="left" w:pos="-360" w:leader="none"/>
        </w:tabs>
        <w:spacing w:lineRule="auto" w:line="276"/>
        <w:jc w:val="both"/>
        <w:rPr>
          <w:color w:val="000000"/>
          <w:sz w:val="24"/>
        </w:rPr>
      </w:pPr>
      <w:r>
        <w:rPr>
          <w:color w:val="000000"/>
          <w:sz w:val="24"/>
        </w:rPr>
        <w:t>Promover a saúde mental de crianças e ou adolescentes e reduzir os comportamentos de risco por meio de criatividade, identidade, autoconhecimento e fortalecimento emocional.</w:t>
      </w:r>
    </w:p>
    <w:p>
      <w:pPr>
        <w:pStyle w:val="Standarduseruser"/>
        <w:numPr>
          <w:ilvl w:val="0"/>
          <w:numId w:val="6"/>
        </w:numPr>
        <w:tabs>
          <w:tab w:val="clear" w:pos="709"/>
          <w:tab w:val="left" w:pos="-360" w:leader="none"/>
        </w:tabs>
        <w:spacing w:lineRule="auto" w:line="276"/>
        <w:jc w:val="both"/>
        <w:rPr>
          <w:color w:val="000000"/>
          <w:sz w:val="24"/>
          <w:u w:val="single"/>
        </w:rPr>
      </w:pPr>
      <w:r>
        <w:rPr>
          <w:color w:val="000000"/>
          <w:sz w:val="24"/>
        </w:rPr>
        <w:t>Proporcionar às crianças e ou adolescentes propostas artísticas e suporte psicossocial, visando diminuir os níveis de tensão emocional e física, estimular a expressão criativa do sujeito, pela qual o participante pode construir ferramentas para se comunicar com o mundo e se fortalecer internamente.</w:t>
      </w:r>
    </w:p>
    <w:p>
      <w:pPr>
        <w:pStyle w:val="Standarduseruser"/>
        <w:spacing w:lineRule="auto" w:line="276"/>
        <w:ind w:hanging="340" w:start="397" w:end="0"/>
        <w:jc w:val="both"/>
        <w:rPr>
          <w:color w:val="000000"/>
          <w:sz w:val="24"/>
          <w:u w:val="single"/>
        </w:rPr>
      </w:pPr>
      <w:r>
        <w:rPr>
          <w:color w:val="000000"/>
          <w:sz w:val="24"/>
          <w:u w:val="single"/>
        </w:rPr>
      </w:r>
    </w:p>
    <w:p>
      <w:pPr>
        <w:pStyle w:val="Standarduseruser"/>
        <w:spacing w:lineRule="auto" w:line="276"/>
        <w:ind w:hanging="340" w:start="397" w:end="0"/>
        <w:jc w:val="both"/>
        <w:rPr>
          <w:color w:val="000000"/>
          <w:sz w:val="24"/>
        </w:rPr>
      </w:pPr>
      <w:r>
        <w:rPr>
          <w:color w:val="000000"/>
          <w:sz w:val="24"/>
          <w:u w:val="single"/>
        </w:rPr>
        <w:t>11.2 Descrição Específica</w:t>
      </w:r>
      <w:r>
        <w:rPr>
          <w:color w:val="000000"/>
          <w:sz w:val="24"/>
        </w:rPr>
        <w:t>:</w:t>
      </w:r>
    </w:p>
    <w:p>
      <w:pPr>
        <w:pStyle w:val="Standarduseruser"/>
        <w:numPr>
          <w:ilvl w:val="0"/>
          <w:numId w:val="9"/>
        </w:numPr>
        <w:tabs>
          <w:tab w:val="clear" w:pos="709"/>
          <w:tab w:val="left" w:pos="-380" w:leader="none"/>
        </w:tabs>
        <w:spacing w:lineRule="auto" w:line="276"/>
        <w:jc w:val="both"/>
        <w:rPr>
          <w:color w:val="000000"/>
          <w:sz w:val="24"/>
        </w:rPr>
      </w:pPr>
      <w:r>
        <w:rPr>
          <w:color w:val="000000"/>
          <w:sz w:val="24"/>
        </w:rPr>
        <w:t>Projetos/oficinas e ações voltadas ao atendimento e orientação de crianças e ou adolescentes com suporte psicológico semanal através de encontros com artes cênicas, visuais, música e dança, facilitando assim melhoria em causas de saúde mental, tais como: ansiedade/depressão, tentativa de suicídio, pânico e automutilação. Acolhimento da família através de atendimento social.</w:t>
      </w:r>
    </w:p>
    <w:p>
      <w:pPr>
        <w:pStyle w:val="Standarduseruser"/>
        <w:numPr>
          <w:ilvl w:val="0"/>
          <w:numId w:val="9"/>
        </w:numPr>
        <w:tabs>
          <w:tab w:val="clear" w:pos="709"/>
          <w:tab w:val="left" w:pos="-380" w:leader="none"/>
        </w:tabs>
        <w:spacing w:lineRule="auto" w:line="276"/>
        <w:jc w:val="both"/>
        <w:rPr>
          <w:color w:val="000000"/>
          <w:sz w:val="24"/>
        </w:rPr>
      </w:pPr>
      <w:r>
        <w:rPr>
          <w:color w:val="000000"/>
          <w:sz w:val="24"/>
        </w:rPr>
        <w:t>Atendimento para a criança e ou adolescente em psicoterapia individual, semanal, com    duração de 50 minutos.</w:t>
      </w:r>
    </w:p>
    <w:p>
      <w:pPr>
        <w:pStyle w:val="Standarduseruser"/>
        <w:numPr>
          <w:ilvl w:val="0"/>
          <w:numId w:val="9"/>
        </w:numPr>
        <w:tabs>
          <w:tab w:val="clear" w:pos="709"/>
          <w:tab w:val="left" w:pos="-380" w:leader="none"/>
        </w:tabs>
        <w:spacing w:lineRule="auto" w:line="276"/>
        <w:jc w:val="both"/>
        <w:rPr>
          <w:color w:val="000000"/>
          <w:sz w:val="24"/>
        </w:rPr>
      </w:pPr>
      <w:r>
        <w:rPr>
          <w:color w:val="000000"/>
          <w:sz w:val="24"/>
        </w:rPr>
        <w:t>Atendimento em grupo semanal, com duração média de 1h a 1h30min.</w:t>
      </w:r>
    </w:p>
    <w:p>
      <w:pPr>
        <w:pStyle w:val="Standarduseruser"/>
        <w:numPr>
          <w:ilvl w:val="0"/>
          <w:numId w:val="9"/>
        </w:numPr>
        <w:tabs>
          <w:tab w:val="clear" w:pos="709"/>
          <w:tab w:val="left" w:pos="-380" w:leader="none"/>
        </w:tabs>
        <w:spacing w:lineRule="auto" w:line="276"/>
        <w:jc w:val="both"/>
        <w:rPr>
          <w:rFonts w:eastAsia="NSimSun"/>
          <w:color w:val="000000"/>
          <w:sz w:val="24"/>
          <w:lang w:eastAsia="pt-BR" w:bidi="hi-IN"/>
        </w:rPr>
      </w:pPr>
      <w:r>
        <w:rPr>
          <w:color w:val="000000"/>
          <w:sz w:val="24"/>
        </w:rPr>
        <w:t>Entrevistas de evolução e acompanhamento com os responsáveis pelas crianças e ou adolescentes em psicoterapia a cada 03 (três) meses.</w:t>
      </w:r>
    </w:p>
    <w:p>
      <w:pPr>
        <w:pStyle w:val="Standarduseruser"/>
        <w:numPr>
          <w:ilvl w:val="0"/>
          <w:numId w:val="9"/>
        </w:numPr>
        <w:tabs>
          <w:tab w:val="clear" w:pos="709"/>
          <w:tab w:val="left" w:pos="-380" w:leader="none"/>
        </w:tabs>
        <w:spacing w:lineRule="auto" w:line="276"/>
        <w:jc w:val="both"/>
        <w:rPr>
          <w:rFonts w:eastAsia="NSimSun"/>
          <w:color w:val="000000"/>
          <w:sz w:val="24"/>
          <w:lang w:eastAsia="pt-BR" w:bidi="hi-IN"/>
        </w:rPr>
      </w:pPr>
      <w:r>
        <w:rPr>
          <w:rFonts w:eastAsia="NSimSun"/>
          <w:color w:val="000000"/>
          <w:sz w:val="24"/>
          <w:lang w:eastAsia="pt-BR" w:bidi="hi-IN"/>
        </w:rPr>
        <w:t>A OSC vencedora terá o prazo de 30 dias para comprovar que está instalada no município de Itatiba, apresentando comprovante de endereço e a planta física do estabelecimento e que detêm as autorizações/licenças necessárias para seu regular funcionamento (AVCB, Licença de Funcionamento emitida pela Vigilância Sanitária e Cadastro Mobiliário na Prefeitura do Município de Itatiba, ainda que de forma provisória).</w:t>
      </w:r>
    </w:p>
    <w:p>
      <w:pPr>
        <w:pStyle w:val="Standarduseruser"/>
        <w:tabs>
          <w:tab w:val="clear" w:pos="709"/>
          <w:tab w:val="left" w:pos="1510" w:leader="none"/>
        </w:tabs>
        <w:spacing w:lineRule="auto" w:line="276"/>
        <w:ind w:hanging="360" w:start="720" w:end="0"/>
        <w:jc w:val="both"/>
        <w:rPr>
          <w:rFonts w:eastAsia="NSimSun"/>
          <w:color w:val="000000"/>
          <w:sz w:val="24"/>
          <w:lang w:eastAsia="pt-BR" w:bidi="hi-IN"/>
        </w:rPr>
      </w:pPr>
      <w:r>
        <w:rPr>
          <w:rFonts w:eastAsia="NSimSun"/>
          <w:color w:val="000000"/>
          <w:sz w:val="24"/>
          <w:lang w:eastAsia="pt-BR" w:bidi="hi-IN"/>
        </w:rPr>
      </w:r>
    </w:p>
    <w:p>
      <w:pPr>
        <w:pStyle w:val="Standarduseruser"/>
        <w:spacing w:lineRule="auto" w:line="276"/>
        <w:jc w:val="both"/>
        <w:rPr>
          <w:color w:val="000000"/>
          <w:sz w:val="24"/>
          <w:u w:val="single"/>
        </w:rPr>
      </w:pPr>
      <w:r>
        <w:rPr>
          <w:color w:val="000000"/>
          <w:sz w:val="24"/>
          <w:u w:val="single"/>
        </w:rPr>
        <w:t>11.3 Objetivos Gerais do Serviço:</w:t>
      </w:r>
    </w:p>
    <w:p>
      <w:pPr>
        <w:pStyle w:val="Standarduseruser"/>
        <w:spacing w:lineRule="auto" w:line="276"/>
        <w:jc w:val="both"/>
        <w:rPr>
          <w:color w:val="000000"/>
          <w:sz w:val="24"/>
          <w:u w:val="single"/>
        </w:rPr>
      </w:pPr>
      <w:r>
        <w:rPr>
          <w:color w:val="000000"/>
          <w:sz w:val="24"/>
          <w:u w:val="single"/>
        </w:rPr>
      </w:r>
    </w:p>
    <w:p>
      <w:pPr>
        <w:pStyle w:val="Standarduseruser"/>
        <w:spacing w:lineRule="auto" w:line="276"/>
        <w:jc w:val="both"/>
        <w:rPr>
          <w:color w:val="000000"/>
          <w:sz w:val="24"/>
        </w:rPr>
      </w:pPr>
      <w:r>
        <w:rPr>
          <w:b/>
          <w:bCs/>
          <w:color w:val="000000"/>
          <w:sz w:val="24"/>
        </w:rPr>
        <w:t xml:space="preserve">          </w:t>
      </w:r>
      <w:r>
        <w:rPr>
          <w:b/>
          <w:bCs/>
          <w:color w:val="000000"/>
          <w:sz w:val="24"/>
        </w:rPr>
        <w:t>LOTE 01:</w:t>
      </w:r>
    </w:p>
    <w:p>
      <w:pPr>
        <w:pStyle w:val="Standarduseruser"/>
        <w:numPr>
          <w:ilvl w:val="0"/>
          <w:numId w:val="7"/>
        </w:numPr>
        <w:tabs>
          <w:tab w:val="clear" w:pos="709"/>
          <w:tab w:val="left" w:pos="-720" w:leader="none"/>
        </w:tabs>
        <w:spacing w:lineRule="auto" w:line="276"/>
        <w:jc w:val="both"/>
        <w:rPr>
          <w:color w:val="000000"/>
          <w:sz w:val="24"/>
        </w:rPr>
      </w:pPr>
      <w:r>
        <w:rPr>
          <w:color w:val="000000"/>
          <w:sz w:val="24"/>
        </w:rPr>
        <w:t>Realizar atendimento individual ou em grupos para crianças e adolescentes e o acompanhamento de suas famílias.</w:t>
      </w:r>
    </w:p>
    <w:p>
      <w:pPr>
        <w:pStyle w:val="Standarduseruser"/>
        <w:numPr>
          <w:ilvl w:val="0"/>
          <w:numId w:val="7"/>
        </w:numPr>
        <w:tabs>
          <w:tab w:val="clear" w:pos="709"/>
          <w:tab w:val="left" w:pos="-720" w:leader="none"/>
        </w:tabs>
        <w:spacing w:lineRule="auto" w:line="276"/>
        <w:jc w:val="both"/>
        <w:rPr>
          <w:color w:val="000000"/>
          <w:sz w:val="24"/>
        </w:rPr>
      </w:pPr>
      <w:r>
        <w:rPr>
          <w:color w:val="000000"/>
          <w:sz w:val="24"/>
        </w:rPr>
        <w:t>Disponibilizar as crianças e ou adolescentes e suas famílias um ambiente em que se sentem acolhidos, onde conhecendo cada singularidade possa trabalhar para fortalecê-los e não deixar que desanimem ou desistam diante das dificuldades encontradas.</w:t>
      </w:r>
    </w:p>
    <w:p>
      <w:pPr>
        <w:pStyle w:val="Standarduseruser"/>
        <w:numPr>
          <w:ilvl w:val="0"/>
          <w:numId w:val="7"/>
        </w:numPr>
        <w:tabs>
          <w:tab w:val="clear" w:pos="709"/>
          <w:tab w:val="left" w:pos="-720" w:leader="none"/>
        </w:tabs>
        <w:spacing w:lineRule="auto" w:line="276"/>
        <w:jc w:val="both"/>
        <w:rPr>
          <w:color w:val="000000"/>
          <w:sz w:val="24"/>
        </w:rPr>
      </w:pPr>
      <w:r>
        <w:rPr>
          <w:color w:val="000000"/>
          <w:sz w:val="24"/>
        </w:rPr>
        <w:t>Desenvolver um momento de ressignificação, aprendizagem, fortalecimento de vínculos e convivência social.</w:t>
      </w:r>
    </w:p>
    <w:p>
      <w:pPr>
        <w:pStyle w:val="Standarduseruser"/>
        <w:numPr>
          <w:ilvl w:val="0"/>
          <w:numId w:val="7"/>
        </w:numPr>
        <w:tabs>
          <w:tab w:val="clear" w:pos="709"/>
          <w:tab w:val="left" w:pos="-720" w:leader="none"/>
        </w:tabs>
        <w:spacing w:lineRule="auto" w:line="276"/>
        <w:jc w:val="both"/>
        <w:rPr>
          <w:color w:val="000000"/>
          <w:sz w:val="24"/>
        </w:rPr>
      </w:pPr>
      <w:r>
        <w:rPr>
          <w:color w:val="000000"/>
          <w:sz w:val="24"/>
        </w:rPr>
        <w:t>Ofertar três oficinas coletivas no âmbito da arte, para realização no período matutino e vespertino.</w:t>
      </w:r>
    </w:p>
    <w:p>
      <w:pPr>
        <w:pStyle w:val="Standarduseruser"/>
        <w:numPr>
          <w:ilvl w:val="0"/>
          <w:numId w:val="7"/>
        </w:numPr>
        <w:tabs>
          <w:tab w:val="clear" w:pos="709"/>
          <w:tab w:val="left" w:pos="-720" w:leader="none"/>
        </w:tabs>
        <w:spacing w:lineRule="auto" w:line="276"/>
        <w:jc w:val="both"/>
        <w:rPr>
          <w:color w:val="000000"/>
          <w:sz w:val="24"/>
        </w:rPr>
      </w:pPr>
      <w:r>
        <w:rPr>
          <w:color w:val="000000"/>
          <w:sz w:val="24"/>
        </w:rPr>
        <w:t>Realizar oficinas coletivas no âmbito da arte/cultura.</w:t>
      </w:r>
    </w:p>
    <w:p>
      <w:pPr>
        <w:pStyle w:val="Standarduseruser"/>
        <w:tabs>
          <w:tab w:val="clear" w:pos="709"/>
          <w:tab w:val="left" w:pos="-720" w:leader="none"/>
        </w:tabs>
        <w:spacing w:lineRule="auto" w:line="276"/>
        <w:ind w:start="720" w:end="0"/>
        <w:jc w:val="both"/>
        <w:rPr>
          <w:color w:val="000000"/>
          <w:sz w:val="24"/>
        </w:rPr>
      </w:pPr>
      <w:r>
        <w:rPr>
          <w:color w:val="000000"/>
          <w:sz w:val="24"/>
        </w:rPr>
      </w:r>
    </w:p>
    <w:p>
      <w:pPr>
        <w:pStyle w:val="Standarduseruser"/>
        <w:numPr>
          <w:ilvl w:val="0"/>
          <w:numId w:val="7"/>
        </w:numPr>
        <w:tabs>
          <w:tab w:val="clear" w:pos="709"/>
          <w:tab w:val="left" w:pos="-720" w:leader="none"/>
        </w:tabs>
        <w:spacing w:lineRule="auto" w:line="276"/>
        <w:jc w:val="both"/>
        <w:rPr>
          <w:color w:val="000000"/>
          <w:sz w:val="24"/>
        </w:rPr>
      </w:pPr>
      <w:r>
        <w:rPr>
          <w:b/>
          <w:bCs/>
          <w:color w:val="000000"/>
          <w:sz w:val="24"/>
        </w:rPr>
        <w:t>LOTE 02:</w:t>
      </w:r>
    </w:p>
    <w:p>
      <w:pPr>
        <w:pStyle w:val="Standarduseruser"/>
        <w:numPr>
          <w:ilvl w:val="0"/>
          <w:numId w:val="7"/>
        </w:numPr>
        <w:tabs>
          <w:tab w:val="clear" w:pos="709"/>
          <w:tab w:val="left" w:pos="-720" w:leader="none"/>
        </w:tabs>
        <w:spacing w:lineRule="auto" w:line="276"/>
        <w:jc w:val="both"/>
        <w:rPr>
          <w:color w:val="000000"/>
          <w:sz w:val="24"/>
        </w:rPr>
      </w:pPr>
      <w:r>
        <w:rPr>
          <w:color w:val="000000"/>
          <w:sz w:val="24"/>
        </w:rPr>
        <w:t>Realizar atendimento individual ou em grupos para crianças e o acompanhamento de suas famílias.</w:t>
      </w:r>
    </w:p>
    <w:p>
      <w:pPr>
        <w:pStyle w:val="Standarduseruser"/>
        <w:numPr>
          <w:ilvl w:val="0"/>
          <w:numId w:val="7"/>
        </w:numPr>
        <w:tabs>
          <w:tab w:val="clear" w:pos="709"/>
          <w:tab w:val="left" w:pos="-720" w:leader="none"/>
        </w:tabs>
        <w:spacing w:lineRule="auto" w:line="276"/>
        <w:jc w:val="both"/>
        <w:rPr>
          <w:color w:val="000000"/>
          <w:sz w:val="24"/>
        </w:rPr>
      </w:pPr>
      <w:r>
        <w:rPr>
          <w:color w:val="000000"/>
          <w:sz w:val="24"/>
        </w:rPr>
        <w:t>Disponibilizar as crianças e sus famílias um ambiente em que se sentem acolhidos, onde conhecendo cada singularidade possa trabalhar para fortalecê-los e não deixar que desanimem ou desistam diante das dificuldades encontradas.</w:t>
      </w:r>
    </w:p>
    <w:p>
      <w:pPr>
        <w:pStyle w:val="Standarduseruser"/>
        <w:numPr>
          <w:ilvl w:val="0"/>
          <w:numId w:val="7"/>
        </w:numPr>
        <w:tabs>
          <w:tab w:val="clear" w:pos="709"/>
          <w:tab w:val="left" w:pos="-720" w:leader="none"/>
        </w:tabs>
        <w:spacing w:lineRule="auto" w:line="276"/>
        <w:jc w:val="both"/>
        <w:rPr>
          <w:color w:val="000000"/>
          <w:sz w:val="24"/>
        </w:rPr>
      </w:pPr>
      <w:r>
        <w:rPr>
          <w:color w:val="000000"/>
          <w:sz w:val="24"/>
        </w:rPr>
        <w:t>Desenvolver um momento de ressignificação, aprendizagem, fortalecimento de vínculos e convivência social.</w:t>
      </w:r>
    </w:p>
    <w:p>
      <w:pPr>
        <w:pStyle w:val="Standarduseruser"/>
        <w:numPr>
          <w:ilvl w:val="0"/>
          <w:numId w:val="7"/>
        </w:numPr>
        <w:tabs>
          <w:tab w:val="clear" w:pos="709"/>
          <w:tab w:val="left" w:pos="-720" w:leader="none"/>
        </w:tabs>
        <w:spacing w:lineRule="auto" w:line="276"/>
        <w:jc w:val="both"/>
        <w:rPr>
          <w:color w:val="000000"/>
          <w:sz w:val="24"/>
        </w:rPr>
      </w:pPr>
      <w:r>
        <w:rPr>
          <w:color w:val="000000"/>
          <w:sz w:val="24"/>
        </w:rPr>
        <w:t>Realizar oficinas coletivas no âmbito da arte/cultura.</w:t>
      </w:r>
    </w:p>
    <w:p>
      <w:pPr>
        <w:pStyle w:val="Standarduseruser"/>
        <w:tabs>
          <w:tab w:val="clear" w:pos="709"/>
          <w:tab w:val="left" w:pos="-720" w:leader="none"/>
        </w:tabs>
        <w:spacing w:lineRule="auto" w:line="276"/>
        <w:ind w:start="720" w:end="0"/>
        <w:jc w:val="both"/>
        <w:rPr>
          <w:color w:val="000000"/>
          <w:sz w:val="24"/>
        </w:rPr>
      </w:pPr>
      <w:r>
        <w:rPr>
          <w:color w:val="000000"/>
          <w:sz w:val="24"/>
        </w:rPr>
      </w:r>
    </w:p>
    <w:p>
      <w:pPr>
        <w:pStyle w:val="Standarduseruser"/>
        <w:numPr>
          <w:ilvl w:val="0"/>
          <w:numId w:val="7"/>
        </w:numPr>
        <w:tabs>
          <w:tab w:val="clear" w:pos="709"/>
          <w:tab w:val="left" w:pos="-720" w:leader="none"/>
        </w:tabs>
        <w:spacing w:lineRule="auto" w:line="276"/>
        <w:jc w:val="both"/>
        <w:rPr>
          <w:color w:val="000000"/>
          <w:sz w:val="24"/>
        </w:rPr>
      </w:pPr>
      <w:r>
        <w:rPr>
          <w:b/>
          <w:bCs/>
          <w:color w:val="000000"/>
          <w:sz w:val="24"/>
        </w:rPr>
        <w:t>LOTE 03:</w:t>
      </w:r>
    </w:p>
    <w:p>
      <w:pPr>
        <w:pStyle w:val="Standarduseruser"/>
        <w:numPr>
          <w:ilvl w:val="0"/>
          <w:numId w:val="7"/>
        </w:numPr>
        <w:tabs>
          <w:tab w:val="clear" w:pos="709"/>
          <w:tab w:val="left" w:pos="-720" w:leader="none"/>
        </w:tabs>
        <w:spacing w:lineRule="auto" w:line="276"/>
        <w:jc w:val="both"/>
        <w:rPr>
          <w:color w:val="000000"/>
          <w:sz w:val="24"/>
        </w:rPr>
      </w:pPr>
      <w:r>
        <w:rPr>
          <w:color w:val="000000"/>
          <w:sz w:val="24"/>
        </w:rPr>
        <w:t>Realizar atendimento individual ou em grupos para adolescentes e o acompanhamento de suas famílias.</w:t>
      </w:r>
    </w:p>
    <w:p>
      <w:pPr>
        <w:pStyle w:val="Standarduseruser"/>
        <w:numPr>
          <w:ilvl w:val="0"/>
          <w:numId w:val="7"/>
        </w:numPr>
        <w:tabs>
          <w:tab w:val="clear" w:pos="709"/>
          <w:tab w:val="left" w:pos="-720" w:leader="none"/>
        </w:tabs>
        <w:spacing w:lineRule="auto" w:line="276"/>
        <w:jc w:val="both"/>
        <w:rPr>
          <w:color w:val="000000"/>
          <w:sz w:val="24"/>
        </w:rPr>
      </w:pPr>
      <w:r>
        <w:rPr>
          <w:color w:val="000000"/>
          <w:sz w:val="24"/>
        </w:rPr>
        <w:t>Disponibilizar os adolescentes e suas famílias um ambiente em que se sentem acolhidos, onde conhecendo cada singularidade possa trabalhar para fortalecê-los e não deixar que desanimem ou desistem diante das dificuldades encontradas.</w:t>
      </w:r>
    </w:p>
    <w:p>
      <w:pPr>
        <w:pStyle w:val="Standarduseruser"/>
        <w:numPr>
          <w:ilvl w:val="0"/>
          <w:numId w:val="7"/>
        </w:numPr>
        <w:tabs>
          <w:tab w:val="clear" w:pos="709"/>
          <w:tab w:val="left" w:pos="-720" w:leader="none"/>
        </w:tabs>
        <w:spacing w:lineRule="auto" w:line="276"/>
        <w:jc w:val="both"/>
        <w:rPr>
          <w:color w:val="000000"/>
          <w:sz w:val="24"/>
        </w:rPr>
      </w:pPr>
      <w:r>
        <w:rPr>
          <w:color w:val="000000"/>
          <w:sz w:val="24"/>
        </w:rPr>
        <w:t>Desenvolver um  momento de ressignificação, aprendizagem, fortalecimento dde vínculos e convivência social.</w:t>
      </w:r>
    </w:p>
    <w:p>
      <w:pPr>
        <w:pStyle w:val="Standarduseruser"/>
        <w:numPr>
          <w:ilvl w:val="0"/>
          <w:numId w:val="7"/>
        </w:numPr>
        <w:tabs>
          <w:tab w:val="clear" w:pos="709"/>
          <w:tab w:val="left" w:pos="-720" w:leader="none"/>
        </w:tabs>
        <w:spacing w:lineRule="auto" w:line="276"/>
        <w:jc w:val="both"/>
        <w:rPr>
          <w:color w:val="000000"/>
          <w:sz w:val="24"/>
        </w:rPr>
      </w:pPr>
      <w:r>
        <w:rPr>
          <w:color w:val="000000"/>
          <w:sz w:val="24"/>
        </w:rPr>
        <w:t>Realizar oficinas coletivas no âmbito da arte/cultura.</w:t>
      </w:r>
    </w:p>
    <w:p>
      <w:pPr>
        <w:pStyle w:val="Standarduseruser"/>
        <w:numPr>
          <w:ilvl w:val="0"/>
          <w:numId w:val="7"/>
        </w:numPr>
        <w:tabs>
          <w:tab w:val="clear" w:pos="709"/>
          <w:tab w:val="left" w:pos="-720" w:leader="none"/>
        </w:tabs>
        <w:spacing w:lineRule="auto" w:line="276"/>
        <w:jc w:val="both"/>
        <w:rPr>
          <w:color w:val="000000"/>
          <w:sz w:val="24"/>
        </w:rPr>
      </w:pPr>
      <w:r>
        <w:rPr>
          <w:color w:val="000000"/>
          <w:sz w:val="24"/>
        </w:rPr>
      </w:r>
    </w:p>
    <w:p>
      <w:pPr>
        <w:pStyle w:val="Standarduseruser"/>
        <w:tabs>
          <w:tab w:val="clear" w:pos="709"/>
          <w:tab w:val="left" w:pos="-720" w:leader="none"/>
        </w:tabs>
        <w:spacing w:lineRule="auto" w:line="276"/>
        <w:jc w:val="both"/>
        <w:rPr>
          <w:color w:val="000000"/>
          <w:sz w:val="24"/>
        </w:rPr>
      </w:pPr>
      <w:r>
        <w:rPr>
          <w:b/>
          <w:bCs/>
          <w:color w:val="000000"/>
          <w:sz w:val="24"/>
          <w:u w:val="single"/>
        </w:rPr>
        <w:t>12-FINANCIAMENTO:</w:t>
      </w:r>
    </w:p>
    <w:p>
      <w:pPr>
        <w:pStyle w:val="Standarduseruser"/>
        <w:spacing w:lineRule="auto" w:line="276"/>
        <w:jc w:val="both"/>
        <w:rPr>
          <w:color w:val="000000"/>
          <w:sz w:val="24"/>
          <w:shd w:fill="FFFF00" w:val="clear"/>
        </w:rPr>
      </w:pPr>
      <w:r>
        <w:rPr>
          <w:color w:val="000000"/>
          <w:sz w:val="24"/>
        </w:rPr>
        <w:t>Os projetos serão financiados com os Recursos do Fundo Municipal dos Direitos da Criança e do Adolescente de Itatiba/SP.</w:t>
      </w:r>
    </w:p>
    <w:p>
      <w:pPr>
        <w:pStyle w:val="Standarduseruser"/>
        <w:spacing w:lineRule="auto" w:line="276"/>
        <w:jc w:val="both"/>
        <w:rPr>
          <w:color w:val="000000"/>
          <w:sz w:val="24"/>
          <w:shd w:fill="FFFF00" w:val="clear"/>
        </w:rPr>
      </w:pPr>
      <w:r>
        <w:rPr>
          <w:color w:val="000000"/>
          <w:sz w:val="24"/>
          <w:shd w:fill="FFFF00" w:val="clear"/>
        </w:rPr>
      </w:r>
    </w:p>
    <w:p>
      <w:pPr>
        <w:pStyle w:val="Standarduseruser"/>
        <w:spacing w:lineRule="auto" w:line="276"/>
        <w:jc w:val="both"/>
        <w:rPr>
          <w:color w:val="000000"/>
          <w:sz w:val="24"/>
          <w:u w:val="single"/>
        </w:rPr>
      </w:pPr>
      <w:r>
        <w:rPr>
          <w:color w:val="000000"/>
          <w:sz w:val="24"/>
          <w:u w:val="single"/>
        </w:rPr>
        <w:t>12.1 Recursos Humanos:</w:t>
      </w:r>
    </w:p>
    <w:p>
      <w:pPr>
        <w:pStyle w:val="Standarduseruser"/>
        <w:spacing w:lineRule="auto" w:line="276"/>
        <w:jc w:val="both"/>
        <w:rPr>
          <w:color w:val="000000"/>
          <w:sz w:val="24"/>
          <w:u w:val="single"/>
        </w:rPr>
      </w:pPr>
      <w:r>
        <w:rPr>
          <w:color w:val="000000"/>
          <w:sz w:val="24"/>
          <w:u w:val="single"/>
        </w:rPr>
      </w:r>
    </w:p>
    <w:tbl>
      <w:tblPr>
        <w:tblW w:w="9716" w:type="dxa"/>
        <w:jc w:val="start"/>
        <w:tblInd w:w="-32" w:type="dxa"/>
        <w:tblLayout w:type="fixed"/>
        <w:tblCellMar>
          <w:top w:w="0" w:type="dxa"/>
          <w:start w:w="10" w:type="dxa"/>
          <w:bottom w:w="0" w:type="dxa"/>
          <w:end w:w="10" w:type="dxa"/>
        </w:tblCellMar>
      </w:tblPr>
      <w:tblGrid>
        <w:gridCol w:w="2321"/>
        <w:gridCol w:w="3932"/>
        <w:gridCol w:w="1418"/>
        <w:gridCol w:w="2045"/>
      </w:tblGrid>
      <w:tr>
        <w:trPr/>
        <w:tc>
          <w:tcPr>
            <w:tcW w:w="2321" w:type="dxa"/>
            <w:tcBorders>
              <w:top w:val="single" w:sz="2" w:space="0" w:color="000000"/>
              <w:start w:val="single" w:sz="2" w:space="0" w:color="000000"/>
              <w:bottom w:val="single" w:sz="2" w:space="0" w:color="000000"/>
            </w:tcBorders>
          </w:tcPr>
          <w:p>
            <w:pPr>
              <w:pStyle w:val="TableContentsuseruser"/>
              <w:spacing w:lineRule="auto" w:line="276"/>
              <w:jc w:val="center"/>
              <w:rPr>
                <w:b/>
                <w:bCs/>
                <w:color w:val="000000"/>
                <w:sz w:val="18"/>
                <w:szCs w:val="18"/>
              </w:rPr>
            </w:pPr>
            <w:r>
              <w:rPr>
                <w:b/>
                <w:bCs/>
                <w:color w:val="000000"/>
                <w:sz w:val="18"/>
                <w:szCs w:val="18"/>
              </w:rPr>
              <w:t>Profissional/Função</w:t>
            </w:r>
          </w:p>
        </w:tc>
        <w:tc>
          <w:tcPr>
            <w:tcW w:w="3932" w:type="dxa"/>
            <w:tcBorders>
              <w:top w:val="single" w:sz="2" w:space="0" w:color="000000"/>
              <w:start w:val="single" w:sz="2" w:space="0" w:color="000000"/>
              <w:bottom w:val="single" w:sz="2" w:space="0" w:color="000000"/>
            </w:tcBorders>
          </w:tcPr>
          <w:p>
            <w:pPr>
              <w:pStyle w:val="TableContentsuseruser"/>
              <w:spacing w:lineRule="auto" w:line="276"/>
              <w:jc w:val="center"/>
              <w:rPr>
                <w:b/>
                <w:bCs/>
                <w:color w:val="000000"/>
                <w:sz w:val="18"/>
                <w:szCs w:val="18"/>
              </w:rPr>
            </w:pPr>
            <w:r>
              <w:rPr>
                <w:b/>
                <w:bCs/>
                <w:color w:val="000000"/>
                <w:sz w:val="18"/>
                <w:szCs w:val="18"/>
              </w:rPr>
              <w:t>Escolaridade</w:t>
            </w:r>
          </w:p>
        </w:tc>
        <w:tc>
          <w:tcPr>
            <w:tcW w:w="1418" w:type="dxa"/>
            <w:tcBorders>
              <w:top w:val="single" w:sz="2" w:space="0" w:color="000000"/>
              <w:start w:val="single" w:sz="2" w:space="0" w:color="000000"/>
              <w:bottom w:val="single" w:sz="2" w:space="0" w:color="000000"/>
            </w:tcBorders>
          </w:tcPr>
          <w:p>
            <w:pPr>
              <w:pStyle w:val="TableContentsuseruser"/>
              <w:spacing w:lineRule="auto" w:line="276"/>
              <w:jc w:val="center"/>
              <w:rPr>
                <w:b/>
                <w:bCs/>
                <w:color w:val="000000"/>
                <w:sz w:val="18"/>
                <w:szCs w:val="18"/>
              </w:rPr>
            </w:pPr>
            <w:r>
              <w:rPr>
                <w:b/>
                <w:bCs/>
                <w:color w:val="000000"/>
                <w:sz w:val="18"/>
                <w:szCs w:val="18"/>
              </w:rPr>
              <w:t>Quantidade</w:t>
            </w:r>
          </w:p>
        </w:tc>
        <w:tc>
          <w:tcPr>
            <w:tcW w:w="2045" w:type="dxa"/>
            <w:tcBorders>
              <w:top w:val="single" w:sz="2" w:space="0" w:color="000000"/>
              <w:start w:val="single" w:sz="2" w:space="0" w:color="000000"/>
              <w:bottom w:val="single" w:sz="2" w:space="0" w:color="000000"/>
              <w:end w:val="single" w:sz="2" w:space="0" w:color="000000"/>
            </w:tcBorders>
          </w:tcPr>
          <w:p>
            <w:pPr>
              <w:pStyle w:val="TableContentsuseruser"/>
              <w:spacing w:lineRule="auto" w:line="276"/>
              <w:jc w:val="center"/>
              <w:rPr>
                <w:b/>
                <w:bCs/>
                <w:color w:val="000000"/>
                <w:sz w:val="18"/>
                <w:szCs w:val="18"/>
              </w:rPr>
            </w:pPr>
            <w:r>
              <w:rPr>
                <w:b/>
                <w:bCs/>
                <w:color w:val="000000"/>
                <w:sz w:val="18"/>
                <w:szCs w:val="18"/>
              </w:rPr>
              <w:t>Carga horária/semanal</w:t>
            </w:r>
          </w:p>
        </w:tc>
      </w:tr>
      <w:tr>
        <w:trPr/>
        <w:tc>
          <w:tcPr>
            <w:tcW w:w="2321" w:type="dxa"/>
            <w:tcBorders>
              <w:start w:val="single" w:sz="2" w:space="0" w:color="000000"/>
              <w:bottom w:val="single" w:sz="2" w:space="0" w:color="000000"/>
            </w:tcBorders>
          </w:tcPr>
          <w:p>
            <w:pPr>
              <w:pStyle w:val="TableContentsuseruser"/>
              <w:spacing w:lineRule="auto" w:line="276"/>
              <w:jc w:val="both"/>
              <w:rPr/>
            </w:pPr>
            <w:r>
              <w:rPr>
                <w:color w:val="000000"/>
                <w:sz w:val="18"/>
                <w:szCs w:val="18"/>
              </w:rPr>
              <w:t xml:space="preserve"> </w:t>
            </w:r>
            <w:r>
              <w:rPr>
                <w:color w:val="000000"/>
                <w:sz w:val="18"/>
                <w:szCs w:val="18"/>
              </w:rPr>
              <w:t>Coordenador</w:t>
            </w:r>
          </w:p>
        </w:tc>
        <w:tc>
          <w:tcPr>
            <w:tcW w:w="3932" w:type="dxa"/>
            <w:tcBorders>
              <w:start w:val="single" w:sz="2" w:space="0" w:color="000000"/>
              <w:bottom w:val="single" w:sz="2" w:space="0" w:color="000000"/>
            </w:tcBorders>
          </w:tcPr>
          <w:p>
            <w:pPr>
              <w:pStyle w:val="TableContentsuseruser"/>
              <w:spacing w:lineRule="auto" w:line="276"/>
              <w:jc w:val="both"/>
              <w:rPr>
                <w:color w:val="000000"/>
                <w:sz w:val="18"/>
                <w:szCs w:val="18"/>
              </w:rPr>
            </w:pPr>
            <w:r>
              <w:rPr>
                <w:color w:val="000000"/>
                <w:sz w:val="18"/>
                <w:szCs w:val="18"/>
              </w:rPr>
              <w:t>Nível superior e experiência em função congênere</w:t>
            </w:r>
          </w:p>
        </w:tc>
        <w:tc>
          <w:tcPr>
            <w:tcW w:w="1418" w:type="dxa"/>
            <w:tcBorders>
              <w:start w:val="single" w:sz="2" w:space="0" w:color="000000"/>
              <w:bottom w:val="single" w:sz="2" w:space="0" w:color="000000"/>
            </w:tcBorders>
          </w:tcPr>
          <w:p>
            <w:pPr>
              <w:pStyle w:val="TableContentsuseruser"/>
              <w:spacing w:lineRule="auto" w:line="276"/>
              <w:jc w:val="center"/>
              <w:rPr>
                <w:color w:val="000000"/>
                <w:sz w:val="18"/>
                <w:szCs w:val="18"/>
              </w:rPr>
            </w:pPr>
            <w:r>
              <w:rPr>
                <w:color w:val="000000"/>
                <w:sz w:val="18"/>
                <w:szCs w:val="18"/>
              </w:rPr>
              <w:t>01</w:t>
            </w:r>
          </w:p>
        </w:tc>
        <w:tc>
          <w:tcPr>
            <w:tcW w:w="2045" w:type="dxa"/>
            <w:tcBorders>
              <w:start w:val="single" w:sz="2" w:space="0" w:color="000000"/>
              <w:bottom w:val="single" w:sz="2" w:space="0" w:color="000000"/>
              <w:end w:val="single" w:sz="2" w:space="0" w:color="000000"/>
            </w:tcBorders>
          </w:tcPr>
          <w:p>
            <w:pPr>
              <w:pStyle w:val="TableContentsuseruser"/>
              <w:spacing w:lineRule="auto" w:line="276"/>
              <w:jc w:val="center"/>
              <w:rPr>
                <w:color w:val="000000"/>
                <w:sz w:val="18"/>
                <w:szCs w:val="18"/>
              </w:rPr>
            </w:pPr>
            <w:r>
              <w:rPr>
                <w:color w:val="000000"/>
                <w:sz w:val="18"/>
                <w:szCs w:val="18"/>
              </w:rPr>
              <w:t>40 hs</w:t>
            </w:r>
          </w:p>
        </w:tc>
      </w:tr>
      <w:tr>
        <w:trPr/>
        <w:tc>
          <w:tcPr>
            <w:tcW w:w="2321" w:type="dxa"/>
            <w:tcBorders>
              <w:start w:val="single" w:sz="2" w:space="0" w:color="000000"/>
              <w:bottom w:val="single" w:sz="2" w:space="0" w:color="000000"/>
            </w:tcBorders>
          </w:tcPr>
          <w:p>
            <w:pPr>
              <w:pStyle w:val="TableContentsuseruser"/>
              <w:snapToGrid w:val="false"/>
              <w:spacing w:lineRule="auto" w:line="276"/>
              <w:jc w:val="both"/>
              <w:rPr>
                <w:color w:val="000000"/>
                <w:sz w:val="18"/>
                <w:szCs w:val="18"/>
              </w:rPr>
            </w:pPr>
            <w:r>
              <w:rPr>
                <w:color w:val="000000"/>
                <w:sz w:val="18"/>
                <w:szCs w:val="18"/>
              </w:rPr>
            </w:r>
          </w:p>
        </w:tc>
        <w:tc>
          <w:tcPr>
            <w:tcW w:w="3932" w:type="dxa"/>
            <w:tcBorders>
              <w:start w:val="single" w:sz="2" w:space="0" w:color="000000"/>
              <w:bottom w:val="single" w:sz="2" w:space="0" w:color="000000"/>
            </w:tcBorders>
          </w:tcPr>
          <w:p>
            <w:pPr>
              <w:pStyle w:val="TableContentsuseruser"/>
              <w:snapToGrid w:val="false"/>
              <w:spacing w:lineRule="auto" w:line="276"/>
              <w:jc w:val="both"/>
              <w:rPr>
                <w:color w:val="000000"/>
                <w:sz w:val="18"/>
                <w:szCs w:val="18"/>
              </w:rPr>
            </w:pPr>
            <w:r>
              <w:rPr>
                <w:color w:val="000000"/>
                <w:sz w:val="18"/>
                <w:szCs w:val="18"/>
              </w:rPr>
            </w:r>
          </w:p>
        </w:tc>
        <w:tc>
          <w:tcPr>
            <w:tcW w:w="1418" w:type="dxa"/>
            <w:tcBorders>
              <w:start w:val="single" w:sz="2" w:space="0" w:color="000000"/>
              <w:bottom w:val="single" w:sz="2" w:space="0" w:color="000000"/>
            </w:tcBorders>
          </w:tcPr>
          <w:p>
            <w:pPr>
              <w:pStyle w:val="TableContentsuseruser"/>
              <w:snapToGrid w:val="false"/>
              <w:spacing w:lineRule="auto" w:line="276"/>
              <w:jc w:val="center"/>
              <w:rPr>
                <w:color w:val="000000"/>
                <w:sz w:val="18"/>
                <w:szCs w:val="18"/>
              </w:rPr>
            </w:pPr>
            <w:r>
              <w:rPr>
                <w:color w:val="000000"/>
                <w:sz w:val="18"/>
                <w:szCs w:val="18"/>
              </w:rPr>
            </w:r>
          </w:p>
        </w:tc>
        <w:tc>
          <w:tcPr>
            <w:tcW w:w="2045" w:type="dxa"/>
            <w:tcBorders>
              <w:start w:val="single" w:sz="2" w:space="0" w:color="000000"/>
              <w:bottom w:val="single" w:sz="2" w:space="0" w:color="000000"/>
              <w:end w:val="single" w:sz="2" w:space="0" w:color="000000"/>
            </w:tcBorders>
          </w:tcPr>
          <w:p>
            <w:pPr>
              <w:pStyle w:val="TableContentsuseruser"/>
              <w:snapToGrid w:val="false"/>
              <w:spacing w:lineRule="auto" w:line="276"/>
              <w:jc w:val="center"/>
              <w:rPr>
                <w:color w:val="000000"/>
                <w:sz w:val="18"/>
                <w:szCs w:val="18"/>
              </w:rPr>
            </w:pPr>
            <w:r>
              <w:rPr>
                <w:color w:val="000000"/>
                <w:sz w:val="18"/>
                <w:szCs w:val="18"/>
              </w:rPr>
            </w:r>
          </w:p>
        </w:tc>
      </w:tr>
      <w:tr>
        <w:trPr/>
        <w:tc>
          <w:tcPr>
            <w:tcW w:w="2321" w:type="dxa"/>
            <w:tcBorders>
              <w:start w:val="single" w:sz="2" w:space="0" w:color="000000"/>
              <w:bottom w:val="single" w:sz="2" w:space="0" w:color="000000"/>
            </w:tcBorders>
          </w:tcPr>
          <w:p>
            <w:pPr>
              <w:pStyle w:val="TableContentsuseruser"/>
              <w:spacing w:lineRule="auto" w:line="276"/>
              <w:jc w:val="both"/>
              <w:rPr/>
            </w:pPr>
            <w:r>
              <w:rPr>
                <w:color w:val="000000"/>
                <w:sz w:val="18"/>
                <w:szCs w:val="18"/>
              </w:rPr>
              <w:t xml:space="preserve"> </w:t>
            </w:r>
            <w:r>
              <w:rPr>
                <w:color w:val="000000"/>
                <w:sz w:val="18"/>
                <w:szCs w:val="18"/>
              </w:rPr>
              <w:t>Assistente Social</w:t>
            </w:r>
          </w:p>
        </w:tc>
        <w:tc>
          <w:tcPr>
            <w:tcW w:w="3932" w:type="dxa"/>
            <w:tcBorders>
              <w:start w:val="single" w:sz="2" w:space="0" w:color="000000"/>
              <w:bottom w:val="single" w:sz="2" w:space="0" w:color="000000"/>
            </w:tcBorders>
          </w:tcPr>
          <w:p>
            <w:pPr>
              <w:pStyle w:val="TableContentsuseruser"/>
              <w:spacing w:lineRule="auto" w:line="276"/>
              <w:jc w:val="both"/>
              <w:rPr>
                <w:color w:val="000000"/>
                <w:sz w:val="18"/>
                <w:szCs w:val="18"/>
              </w:rPr>
            </w:pPr>
            <w:r>
              <w:rPr>
                <w:color w:val="000000"/>
                <w:sz w:val="18"/>
                <w:szCs w:val="18"/>
              </w:rPr>
              <w:t>Nível superior</w:t>
            </w:r>
          </w:p>
        </w:tc>
        <w:tc>
          <w:tcPr>
            <w:tcW w:w="1418" w:type="dxa"/>
            <w:tcBorders>
              <w:start w:val="single" w:sz="2" w:space="0" w:color="000000"/>
              <w:bottom w:val="single" w:sz="2" w:space="0" w:color="000000"/>
            </w:tcBorders>
          </w:tcPr>
          <w:p>
            <w:pPr>
              <w:pStyle w:val="TableContentsuseruser"/>
              <w:spacing w:lineRule="auto" w:line="276"/>
              <w:jc w:val="center"/>
              <w:rPr>
                <w:color w:val="000000"/>
                <w:sz w:val="18"/>
                <w:szCs w:val="18"/>
              </w:rPr>
            </w:pPr>
            <w:r>
              <w:rPr>
                <w:color w:val="000000"/>
                <w:sz w:val="18"/>
                <w:szCs w:val="18"/>
              </w:rPr>
              <w:t>01</w:t>
            </w:r>
          </w:p>
        </w:tc>
        <w:tc>
          <w:tcPr>
            <w:tcW w:w="2045" w:type="dxa"/>
            <w:tcBorders>
              <w:start w:val="single" w:sz="2" w:space="0" w:color="000000"/>
              <w:bottom w:val="single" w:sz="2" w:space="0" w:color="000000"/>
              <w:end w:val="single" w:sz="2" w:space="0" w:color="000000"/>
            </w:tcBorders>
          </w:tcPr>
          <w:p>
            <w:pPr>
              <w:pStyle w:val="TableContentsuseruser"/>
              <w:spacing w:lineRule="auto" w:line="276"/>
              <w:jc w:val="center"/>
              <w:rPr/>
            </w:pPr>
            <w:r>
              <w:rPr>
                <w:rFonts w:eastAsia="Calibri"/>
                <w:color w:val="000000"/>
                <w:sz w:val="18"/>
                <w:szCs w:val="18"/>
              </w:rPr>
              <w:t>20</w:t>
            </w:r>
            <w:r>
              <w:rPr>
                <w:color w:val="000000"/>
                <w:sz w:val="18"/>
                <w:szCs w:val="18"/>
              </w:rPr>
              <w:t xml:space="preserve"> hs</w:t>
            </w:r>
          </w:p>
        </w:tc>
      </w:tr>
      <w:tr>
        <w:trPr/>
        <w:tc>
          <w:tcPr>
            <w:tcW w:w="2321" w:type="dxa"/>
            <w:tcBorders>
              <w:start w:val="single" w:sz="2" w:space="0" w:color="000000"/>
              <w:bottom w:val="single" w:sz="2" w:space="0" w:color="000000"/>
            </w:tcBorders>
          </w:tcPr>
          <w:p>
            <w:pPr>
              <w:pStyle w:val="TableContentsuseruser"/>
              <w:spacing w:lineRule="auto" w:line="276"/>
              <w:jc w:val="both"/>
              <w:rPr/>
            </w:pPr>
            <w:r>
              <w:rPr>
                <w:color w:val="000000"/>
                <w:sz w:val="18"/>
                <w:szCs w:val="18"/>
              </w:rPr>
              <w:t xml:space="preserve"> </w:t>
            </w:r>
            <w:r>
              <w:rPr>
                <w:color w:val="000000"/>
                <w:sz w:val="18"/>
                <w:szCs w:val="18"/>
              </w:rPr>
              <w:t>Psicólogo</w:t>
            </w:r>
          </w:p>
        </w:tc>
        <w:tc>
          <w:tcPr>
            <w:tcW w:w="3932" w:type="dxa"/>
            <w:tcBorders>
              <w:start w:val="single" w:sz="2" w:space="0" w:color="000000"/>
              <w:bottom w:val="single" w:sz="2" w:space="0" w:color="000000"/>
            </w:tcBorders>
          </w:tcPr>
          <w:p>
            <w:pPr>
              <w:pStyle w:val="TableContentsuseruser"/>
              <w:spacing w:lineRule="auto" w:line="276"/>
              <w:jc w:val="both"/>
              <w:rPr>
                <w:color w:val="000000"/>
                <w:sz w:val="18"/>
                <w:szCs w:val="18"/>
              </w:rPr>
            </w:pPr>
            <w:r>
              <w:rPr>
                <w:color w:val="000000"/>
                <w:sz w:val="18"/>
                <w:szCs w:val="18"/>
              </w:rPr>
              <w:t>Nível superior</w:t>
            </w:r>
          </w:p>
        </w:tc>
        <w:tc>
          <w:tcPr>
            <w:tcW w:w="1418" w:type="dxa"/>
            <w:tcBorders>
              <w:start w:val="single" w:sz="2" w:space="0" w:color="000000"/>
              <w:bottom w:val="single" w:sz="2" w:space="0" w:color="000000"/>
            </w:tcBorders>
          </w:tcPr>
          <w:p>
            <w:pPr>
              <w:pStyle w:val="TableContentsuseruser"/>
              <w:spacing w:lineRule="auto" w:line="276"/>
              <w:jc w:val="center"/>
              <w:rPr>
                <w:color w:val="000000"/>
                <w:sz w:val="18"/>
                <w:szCs w:val="18"/>
              </w:rPr>
            </w:pPr>
            <w:r>
              <w:rPr>
                <w:color w:val="000000"/>
                <w:sz w:val="18"/>
                <w:szCs w:val="18"/>
              </w:rPr>
              <w:t>03</w:t>
            </w:r>
          </w:p>
        </w:tc>
        <w:tc>
          <w:tcPr>
            <w:tcW w:w="2045" w:type="dxa"/>
            <w:tcBorders>
              <w:start w:val="single" w:sz="2" w:space="0" w:color="000000"/>
              <w:bottom w:val="single" w:sz="2" w:space="0" w:color="000000"/>
              <w:end w:val="single" w:sz="2" w:space="0" w:color="000000"/>
            </w:tcBorders>
          </w:tcPr>
          <w:p>
            <w:pPr>
              <w:pStyle w:val="TableContentsuseruser"/>
              <w:spacing w:lineRule="auto" w:line="276"/>
              <w:jc w:val="center"/>
              <w:rPr/>
            </w:pPr>
            <w:r>
              <w:rPr>
                <w:rFonts w:eastAsia="Calibri"/>
                <w:color w:val="000000"/>
                <w:sz w:val="18"/>
                <w:szCs w:val="18"/>
              </w:rPr>
              <w:t>20</w:t>
            </w:r>
            <w:r>
              <w:rPr>
                <w:color w:val="000000"/>
                <w:sz w:val="18"/>
                <w:szCs w:val="18"/>
              </w:rPr>
              <w:t xml:space="preserve"> hs</w:t>
            </w:r>
          </w:p>
        </w:tc>
      </w:tr>
      <w:tr>
        <w:trPr/>
        <w:tc>
          <w:tcPr>
            <w:tcW w:w="2321" w:type="dxa"/>
            <w:tcBorders>
              <w:start w:val="single" w:sz="2" w:space="0" w:color="000000"/>
              <w:bottom w:val="single" w:sz="2" w:space="0" w:color="000000"/>
            </w:tcBorders>
          </w:tcPr>
          <w:p>
            <w:pPr>
              <w:pStyle w:val="TableContentsuser"/>
              <w:jc w:val="both"/>
              <w:rPr/>
            </w:pPr>
            <w:r>
              <w:rPr>
                <w:color w:val="000000"/>
                <w:sz w:val="18"/>
                <w:szCs w:val="18"/>
              </w:rPr>
              <w:t xml:space="preserve"> </w:t>
            </w:r>
            <w:r>
              <w:rPr>
                <w:color w:val="000000"/>
                <w:sz w:val="18"/>
                <w:szCs w:val="18"/>
              </w:rPr>
              <w:t>Auxiliar de limpeza</w:t>
            </w:r>
          </w:p>
        </w:tc>
        <w:tc>
          <w:tcPr>
            <w:tcW w:w="3932" w:type="dxa"/>
            <w:tcBorders>
              <w:start w:val="single" w:sz="2" w:space="0" w:color="000000"/>
              <w:bottom w:val="single" w:sz="2" w:space="0" w:color="000000"/>
            </w:tcBorders>
          </w:tcPr>
          <w:p>
            <w:pPr>
              <w:pStyle w:val="TableContentsuser"/>
              <w:jc w:val="both"/>
              <w:rPr>
                <w:color w:val="000000"/>
                <w:sz w:val="18"/>
                <w:szCs w:val="18"/>
              </w:rPr>
            </w:pPr>
            <w:r>
              <w:rPr>
                <w:color w:val="000000"/>
                <w:sz w:val="18"/>
                <w:szCs w:val="18"/>
              </w:rPr>
              <w:t>Nível fundamental e qualificação específica</w:t>
            </w:r>
          </w:p>
        </w:tc>
        <w:tc>
          <w:tcPr>
            <w:tcW w:w="1418" w:type="dxa"/>
            <w:tcBorders>
              <w:start w:val="single" w:sz="2" w:space="0" w:color="000000"/>
              <w:bottom w:val="single" w:sz="2" w:space="0" w:color="000000"/>
            </w:tcBorders>
          </w:tcPr>
          <w:p>
            <w:pPr>
              <w:pStyle w:val="TableContentsuser"/>
              <w:jc w:val="center"/>
              <w:rPr>
                <w:color w:val="000000"/>
                <w:sz w:val="18"/>
                <w:szCs w:val="18"/>
              </w:rPr>
            </w:pPr>
            <w:r>
              <w:rPr>
                <w:color w:val="000000"/>
                <w:sz w:val="18"/>
                <w:szCs w:val="18"/>
              </w:rPr>
              <w:t>01</w:t>
            </w:r>
          </w:p>
        </w:tc>
        <w:tc>
          <w:tcPr>
            <w:tcW w:w="2045" w:type="dxa"/>
            <w:tcBorders>
              <w:start w:val="single" w:sz="2" w:space="0" w:color="000000"/>
              <w:bottom w:val="single" w:sz="2" w:space="0" w:color="000000"/>
              <w:end w:val="single" w:sz="2" w:space="0" w:color="000000"/>
            </w:tcBorders>
          </w:tcPr>
          <w:p>
            <w:pPr>
              <w:pStyle w:val="TableContentsuser"/>
              <w:jc w:val="center"/>
              <w:rPr>
                <w:color w:val="000000"/>
                <w:sz w:val="18"/>
                <w:szCs w:val="18"/>
              </w:rPr>
            </w:pPr>
            <w:r>
              <w:rPr>
                <w:color w:val="000000"/>
                <w:sz w:val="18"/>
                <w:szCs w:val="18"/>
              </w:rPr>
              <w:t>20 hs</w:t>
            </w:r>
          </w:p>
        </w:tc>
      </w:tr>
      <w:tr>
        <w:trPr/>
        <w:tc>
          <w:tcPr>
            <w:tcW w:w="2321" w:type="dxa"/>
            <w:tcBorders>
              <w:start w:val="single" w:sz="2" w:space="0" w:color="000000"/>
              <w:bottom w:val="single" w:sz="2" w:space="0" w:color="000000"/>
            </w:tcBorders>
          </w:tcPr>
          <w:p>
            <w:pPr>
              <w:pStyle w:val="TableContentsuseruser"/>
              <w:spacing w:lineRule="auto" w:line="276"/>
              <w:jc w:val="both"/>
              <w:rPr/>
            </w:pPr>
            <w:r>
              <w:rPr>
                <w:color w:val="000000"/>
                <w:sz w:val="18"/>
                <w:szCs w:val="18"/>
              </w:rPr>
              <w:t xml:space="preserve"> </w:t>
            </w:r>
            <w:r>
              <w:rPr>
                <w:color w:val="000000"/>
                <w:sz w:val="18"/>
                <w:szCs w:val="18"/>
              </w:rPr>
              <w:t>Cozinheira</w:t>
            </w:r>
          </w:p>
        </w:tc>
        <w:tc>
          <w:tcPr>
            <w:tcW w:w="3932" w:type="dxa"/>
            <w:tcBorders>
              <w:start w:val="single" w:sz="2" w:space="0" w:color="000000"/>
              <w:bottom w:val="single" w:sz="2" w:space="0" w:color="000000"/>
            </w:tcBorders>
          </w:tcPr>
          <w:p>
            <w:pPr>
              <w:pStyle w:val="TableContentsuser"/>
              <w:jc w:val="both"/>
              <w:rPr>
                <w:color w:val="000000"/>
                <w:sz w:val="18"/>
                <w:szCs w:val="18"/>
              </w:rPr>
            </w:pPr>
            <w:r>
              <w:rPr>
                <w:color w:val="000000"/>
                <w:sz w:val="18"/>
                <w:szCs w:val="18"/>
              </w:rPr>
              <w:t>Nível fundamental e qualificação específica</w:t>
            </w:r>
          </w:p>
        </w:tc>
        <w:tc>
          <w:tcPr>
            <w:tcW w:w="1418" w:type="dxa"/>
            <w:tcBorders>
              <w:start w:val="single" w:sz="2" w:space="0" w:color="000000"/>
              <w:bottom w:val="single" w:sz="2" w:space="0" w:color="000000"/>
            </w:tcBorders>
          </w:tcPr>
          <w:p>
            <w:pPr>
              <w:pStyle w:val="TableContentsuser"/>
              <w:jc w:val="center"/>
              <w:rPr>
                <w:color w:val="000000"/>
                <w:sz w:val="18"/>
                <w:szCs w:val="18"/>
              </w:rPr>
            </w:pPr>
            <w:r>
              <w:rPr>
                <w:color w:val="000000"/>
                <w:sz w:val="18"/>
                <w:szCs w:val="18"/>
              </w:rPr>
              <w:t>01</w:t>
            </w:r>
          </w:p>
        </w:tc>
        <w:tc>
          <w:tcPr>
            <w:tcW w:w="2045" w:type="dxa"/>
            <w:tcBorders>
              <w:start w:val="single" w:sz="2" w:space="0" w:color="000000"/>
              <w:bottom w:val="single" w:sz="2" w:space="0" w:color="000000"/>
              <w:end w:val="single" w:sz="2" w:space="0" w:color="000000"/>
            </w:tcBorders>
          </w:tcPr>
          <w:p>
            <w:pPr>
              <w:pStyle w:val="TableContentsuser"/>
              <w:jc w:val="center"/>
              <w:rPr>
                <w:color w:val="000000"/>
                <w:sz w:val="18"/>
                <w:szCs w:val="18"/>
              </w:rPr>
            </w:pPr>
            <w:r>
              <w:rPr>
                <w:color w:val="000000"/>
                <w:sz w:val="18"/>
                <w:szCs w:val="18"/>
              </w:rPr>
              <w:t>20 hs</w:t>
            </w:r>
          </w:p>
        </w:tc>
      </w:tr>
      <w:tr>
        <w:trPr/>
        <w:tc>
          <w:tcPr>
            <w:tcW w:w="2321" w:type="dxa"/>
            <w:tcBorders>
              <w:start w:val="single" w:sz="2" w:space="0" w:color="000000"/>
              <w:bottom w:val="single" w:sz="2" w:space="0" w:color="000000"/>
            </w:tcBorders>
          </w:tcPr>
          <w:p>
            <w:pPr>
              <w:pStyle w:val="TableContentsuseruser"/>
              <w:spacing w:lineRule="auto" w:line="276"/>
              <w:jc w:val="both"/>
              <w:rPr/>
            </w:pPr>
            <w:r>
              <w:rPr>
                <w:color w:val="000000"/>
                <w:sz w:val="18"/>
                <w:szCs w:val="18"/>
              </w:rPr>
              <w:t xml:space="preserve"> </w:t>
            </w:r>
            <w:r>
              <w:rPr>
                <w:color w:val="000000"/>
                <w:sz w:val="18"/>
                <w:szCs w:val="18"/>
              </w:rPr>
              <w:t>Oficineiros</w:t>
            </w:r>
          </w:p>
        </w:tc>
        <w:tc>
          <w:tcPr>
            <w:tcW w:w="3932" w:type="dxa"/>
            <w:tcBorders>
              <w:start w:val="single" w:sz="2" w:space="0" w:color="000000"/>
              <w:bottom w:val="single" w:sz="2" w:space="0" w:color="000000"/>
            </w:tcBorders>
          </w:tcPr>
          <w:p>
            <w:pPr>
              <w:pStyle w:val="TableContentsuser"/>
              <w:jc w:val="both"/>
              <w:rPr>
                <w:color w:val="000000"/>
                <w:sz w:val="18"/>
                <w:szCs w:val="18"/>
              </w:rPr>
            </w:pPr>
            <w:r>
              <w:rPr>
                <w:color w:val="000000"/>
                <w:sz w:val="18"/>
                <w:szCs w:val="18"/>
              </w:rPr>
              <w:t>Nível médio</w:t>
            </w:r>
          </w:p>
        </w:tc>
        <w:tc>
          <w:tcPr>
            <w:tcW w:w="1418" w:type="dxa"/>
            <w:tcBorders>
              <w:start w:val="single" w:sz="2" w:space="0" w:color="000000"/>
              <w:bottom w:val="single" w:sz="2" w:space="0" w:color="000000"/>
            </w:tcBorders>
          </w:tcPr>
          <w:p>
            <w:pPr>
              <w:pStyle w:val="TableContentsuser"/>
              <w:jc w:val="center"/>
              <w:rPr>
                <w:color w:val="000000"/>
                <w:sz w:val="18"/>
                <w:szCs w:val="18"/>
              </w:rPr>
            </w:pPr>
            <w:r>
              <w:rPr>
                <w:color w:val="000000"/>
                <w:sz w:val="18"/>
                <w:szCs w:val="18"/>
              </w:rPr>
              <w:t>03</w:t>
            </w:r>
          </w:p>
        </w:tc>
        <w:tc>
          <w:tcPr>
            <w:tcW w:w="2045" w:type="dxa"/>
            <w:tcBorders>
              <w:start w:val="single" w:sz="2" w:space="0" w:color="000000"/>
              <w:bottom w:val="single" w:sz="2" w:space="0" w:color="000000"/>
              <w:end w:val="single" w:sz="2" w:space="0" w:color="000000"/>
            </w:tcBorders>
          </w:tcPr>
          <w:p>
            <w:pPr>
              <w:pStyle w:val="TableContentsuser"/>
              <w:jc w:val="center"/>
              <w:rPr>
                <w:color w:val="000000"/>
                <w:sz w:val="18"/>
                <w:szCs w:val="18"/>
              </w:rPr>
            </w:pPr>
            <w:r>
              <w:rPr>
                <w:color w:val="000000"/>
                <w:sz w:val="18"/>
                <w:szCs w:val="18"/>
              </w:rPr>
              <w:t>12 hs</w:t>
            </w:r>
          </w:p>
        </w:tc>
      </w:tr>
    </w:tbl>
    <w:p>
      <w:pPr>
        <w:pStyle w:val="Standarduseruser"/>
        <w:spacing w:lineRule="auto" w:line="276"/>
        <w:jc w:val="both"/>
        <w:rPr>
          <w:color w:val="000000"/>
          <w:sz w:val="24"/>
        </w:rPr>
      </w:pPr>
      <w:r>
        <w:rPr>
          <w:color w:val="000000"/>
          <w:sz w:val="24"/>
        </w:rPr>
      </w:r>
    </w:p>
    <w:p>
      <w:pPr>
        <w:pStyle w:val="Standarduseruser"/>
        <w:spacing w:lineRule="auto" w:line="276"/>
        <w:jc w:val="both"/>
        <w:rPr>
          <w:color w:val="000000"/>
        </w:rPr>
      </w:pPr>
      <w:r>
        <w:rPr>
          <w:color w:val="000000"/>
          <w:sz w:val="24"/>
          <w:u w:val="single"/>
        </w:rPr>
        <w:t>12.2 – Recursos Materiais:</w:t>
      </w:r>
    </w:p>
    <w:p>
      <w:pPr>
        <w:pStyle w:val="TableContentsuseruser"/>
        <w:numPr>
          <w:ilvl w:val="0"/>
          <w:numId w:val="5"/>
        </w:numPr>
        <w:spacing w:lineRule="auto" w:line="276"/>
        <w:jc w:val="both"/>
        <w:rPr>
          <w:color w:val="000000"/>
        </w:rPr>
      </w:pPr>
      <w:r>
        <w:rPr>
          <w:color w:val="000000"/>
        </w:rPr>
        <w:t>Lanches para os usuários (café da manhã/café da tarde/)</w:t>
      </w:r>
    </w:p>
    <w:p>
      <w:pPr>
        <w:pStyle w:val="TableContentsuseruser"/>
        <w:numPr>
          <w:ilvl w:val="0"/>
          <w:numId w:val="10"/>
        </w:numPr>
        <w:spacing w:lineRule="auto" w:line="276"/>
        <w:jc w:val="both"/>
        <w:rPr>
          <w:color w:val="000000"/>
        </w:rPr>
      </w:pPr>
      <w:r>
        <w:rPr>
          <w:color w:val="000000"/>
        </w:rPr>
        <w:t>Aluguel /IPTU</w:t>
      </w:r>
    </w:p>
    <w:p>
      <w:pPr>
        <w:pStyle w:val="TableContentsuseruser"/>
        <w:numPr>
          <w:ilvl w:val="0"/>
          <w:numId w:val="8"/>
        </w:numPr>
        <w:spacing w:lineRule="auto" w:line="276"/>
        <w:jc w:val="both"/>
        <w:rPr>
          <w:color w:val="000000"/>
        </w:rPr>
      </w:pPr>
      <w:r>
        <w:rPr>
          <w:color w:val="000000"/>
        </w:rPr>
        <w:t>Contabilidade</w:t>
      </w:r>
    </w:p>
    <w:p>
      <w:pPr>
        <w:pStyle w:val="TableContentsuseruser"/>
        <w:numPr>
          <w:ilvl w:val="0"/>
          <w:numId w:val="8"/>
        </w:numPr>
        <w:spacing w:lineRule="auto" w:line="276"/>
        <w:jc w:val="both"/>
        <w:rPr>
          <w:color w:val="000000"/>
        </w:rPr>
      </w:pPr>
      <w:r>
        <w:rPr>
          <w:color w:val="000000"/>
        </w:rPr>
        <w:t>Internet</w:t>
      </w:r>
    </w:p>
    <w:p>
      <w:pPr>
        <w:pStyle w:val="TableContentsuseruser"/>
        <w:numPr>
          <w:ilvl w:val="0"/>
          <w:numId w:val="8"/>
        </w:numPr>
        <w:spacing w:lineRule="auto" w:line="276"/>
        <w:jc w:val="both"/>
        <w:rPr>
          <w:color w:val="000000"/>
        </w:rPr>
      </w:pPr>
      <w:r>
        <w:rPr>
          <w:color w:val="000000"/>
        </w:rPr>
        <w:t>Material educativo/esportivo/cultural</w:t>
      </w:r>
    </w:p>
    <w:p>
      <w:pPr>
        <w:pStyle w:val="TableContentsuseruser"/>
        <w:numPr>
          <w:ilvl w:val="0"/>
          <w:numId w:val="8"/>
        </w:numPr>
        <w:spacing w:lineRule="auto" w:line="276"/>
        <w:jc w:val="both"/>
        <w:rPr>
          <w:color w:val="000000"/>
        </w:rPr>
      </w:pPr>
      <w:r>
        <w:rPr>
          <w:color w:val="000000"/>
        </w:rPr>
        <w:t>Material de escritório</w:t>
      </w:r>
    </w:p>
    <w:p>
      <w:pPr>
        <w:pStyle w:val="TableContentsuseruser"/>
        <w:numPr>
          <w:ilvl w:val="0"/>
          <w:numId w:val="8"/>
        </w:numPr>
        <w:spacing w:lineRule="auto" w:line="276"/>
        <w:jc w:val="both"/>
        <w:rPr>
          <w:color w:val="000000"/>
        </w:rPr>
      </w:pPr>
      <w:r>
        <w:rPr>
          <w:color w:val="000000"/>
        </w:rPr>
        <w:t>Material de higiene pessoal e limpeza</w:t>
      </w:r>
    </w:p>
    <w:p>
      <w:pPr>
        <w:pStyle w:val="TableContentsuseruser"/>
        <w:numPr>
          <w:ilvl w:val="0"/>
          <w:numId w:val="8"/>
        </w:numPr>
        <w:spacing w:lineRule="auto" w:line="276"/>
        <w:jc w:val="both"/>
        <w:rPr>
          <w:color w:val="000000"/>
        </w:rPr>
      </w:pPr>
      <w:r>
        <w:rPr>
          <w:color w:val="000000"/>
        </w:rPr>
        <w:t>Tarifa de água</w:t>
      </w:r>
    </w:p>
    <w:p>
      <w:pPr>
        <w:pStyle w:val="TableContentsuseruser"/>
        <w:numPr>
          <w:ilvl w:val="0"/>
          <w:numId w:val="8"/>
        </w:numPr>
        <w:spacing w:lineRule="auto" w:line="276"/>
        <w:jc w:val="both"/>
        <w:rPr>
          <w:color w:val="000000"/>
        </w:rPr>
      </w:pPr>
      <w:r>
        <w:rPr>
          <w:color w:val="000000"/>
        </w:rPr>
        <w:t>Tarifa de energia elétrica</w:t>
      </w:r>
    </w:p>
    <w:p>
      <w:pPr>
        <w:pStyle w:val="TableContentsuseruser"/>
        <w:numPr>
          <w:ilvl w:val="0"/>
          <w:numId w:val="8"/>
        </w:numPr>
        <w:spacing w:lineRule="auto" w:line="276"/>
        <w:jc w:val="both"/>
        <w:rPr>
          <w:color w:val="000000"/>
        </w:rPr>
      </w:pPr>
      <w:r>
        <w:rPr>
          <w:color w:val="000000"/>
        </w:rPr>
        <w:t>Telefone fixo e celular</w:t>
      </w:r>
    </w:p>
    <w:p>
      <w:pPr>
        <w:pStyle w:val="TableContentsuseruser"/>
        <w:numPr>
          <w:ilvl w:val="0"/>
          <w:numId w:val="8"/>
        </w:numPr>
        <w:spacing w:lineRule="auto" w:line="276"/>
        <w:jc w:val="both"/>
        <w:rPr>
          <w:color w:val="000000"/>
        </w:rPr>
      </w:pPr>
      <w:r>
        <w:rPr>
          <w:color w:val="000000"/>
        </w:rPr>
        <w:t>Transporte / Combustível</w:t>
      </w:r>
    </w:p>
    <w:p>
      <w:pPr>
        <w:pStyle w:val="TableContentsuseruser"/>
        <w:numPr>
          <w:ilvl w:val="0"/>
          <w:numId w:val="8"/>
        </w:numPr>
        <w:spacing w:lineRule="auto" w:line="276"/>
        <w:jc w:val="both"/>
        <w:rPr>
          <w:color w:val="000000"/>
        </w:rPr>
      </w:pPr>
      <w:r>
        <w:rPr>
          <w:color w:val="000000"/>
        </w:rPr>
        <w:t>Vale transporte aos usuários do serviço</w:t>
      </w:r>
    </w:p>
    <w:p>
      <w:pPr>
        <w:pStyle w:val="TableContentsuseruser"/>
        <w:spacing w:lineRule="auto" w:line="276"/>
        <w:ind w:start="360" w:end="0"/>
        <w:jc w:val="both"/>
        <w:rPr>
          <w:color w:val="000000"/>
        </w:rPr>
      </w:pPr>
      <w:r>
        <w:rPr>
          <w:color w:val="000000"/>
        </w:rPr>
      </w:r>
    </w:p>
    <w:p>
      <w:pPr>
        <w:pStyle w:val="TableContentsuseruser"/>
        <w:spacing w:lineRule="auto" w:line="276"/>
        <w:ind w:start="360" w:end="0"/>
        <w:jc w:val="both"/>
        <w:rPr>
          <w:color w:val="000000"/>
        </w:rPr>
      </w:pPr>
      <w:r>
        <w:rPr>
          <w:color w:val="000000"/>
        </w:rPr>
      </w:r>
    </w:p>
    <w:p>
      <w:pPr>
        <w:pStyle w:val="Standarduser"/>
        <w:spacing w:lineRule="auto" w:line="276"/>
        <w:jc w:val="both"/>
        <w:rPr>
          <w:color w:val="000000"/>
          <w:sz w:val="24"/>
          <w:lang w:eastAsia="pt-BR"/>
        </w:rPr>
      </w:pPr>
      <w:r>
        <w:rPr>
          <w:b/>
          <w:bCs/>
          <w:color w:val="000000"/>
          <w:sz w:val="24"/>
          <w:u w:val="single"/>
        </w:rPr>
        <w:t>13.</w:t>
      </w:r>
      <w:bookmarkStart w:id="25" w:name="m_3025610461630552694_m_-192864636139990"/>
      <w:r>
        <w:rPr>
          <w:b/>
          <w:bCs/>
          <w:color w:val="000000"/>
          <w:sz w:val="24"/>
          <w:u w:val="single"/>
        </w:rPr>
        <w:t xml:space="preserve"> </w:t>
      </w:r>
      <w:r>
        <w:rPr>
          <w:b/>
          <w:bCs/>
          <w:color w:val="000000"/>
          <w:sz w:val="24"/>
          <w:u w:val="single"/>
          <w:lang w:eastAsia="pt-BR"/>
        </w:rPr>
        <w:t>DAS MEDIÇÕES E CONDIÇÕES DE PAGAMENTO</w:t>
      </w:r>
      <w:bookmarkEnd w:id="25"/>
    </w:p>
    <w:p>
      <w:pPr>
        <w:pStyle w:val="Standarduser"/>
        <w:shd w:fill="FFFFFF" w:val="clear"/>
        <w:suppressAutoHyphens w:val="false"/>
        <w:spacing w:lineRule="auto" w:line="276"/>
        <w:ind w:end="51"/>
        <w:jc w:val="both"/>
        <w:rPr>
          <w:color w:val="000000"/>
          <w:sz w:val="24"/>
          <w:lang w:eastAsia="pt-BR"/>
        </w:rPr>
      </w:pPr>
      <w:r>
        <w:rPr>
          <w:color w:val="000000"/>
          <w:sz w:val="24"/>
          <w:lang w:eastAsia="pt-BR"/>
        </w:rPr>
        <w:t>13.1 – Mediante relatórios mensais, contendo relação nominal dos atendidos, bem como seus dados pessoais (nome, data de nascimento, endereço, local que estuda) apresentados à PREFEITURA pela CONTRATADA, serão efetuadas as MEDIÇÕES dos serviços executados, as quais serão apresentadas sob a forma de documento escrito e processadas regularmente pela área técnica da Prefeitura, desde que devidamente instruídas com a documentação necessária à verificação da respectiva medição.</w:t>
      </w:r>
    </w:p>
    <w:p>
      <w:pPr>
        <w:pStyle w:val="Standarduseruser"/>
        <w:spacing w:lineRule="auto" w:line="276"/>
        <w:jc w:val="both"/>
        <w:rPr>
          <w:color w:val="000000"/>
          <w:sz w:val="24"/>
          <w:lang w:eastAsia="pt-BR"/>
        </w:rPr>
      </w:pPr>
      <w:r>
        <w:rPr>
          <w:color w:val="000000"/>
          <w:sz w:val="24"/>
          <w:lang w:eastAsia="pt-BR"/>
        </w:rPr>
      </w:r>
    </w:p>
    <w:p>
      <w:pPr>
        <w:pStyle w:val="Standarduseruser"/>
        <w:spacing w:lineRule="auto" w:line="276"/>
        <w:jc w:val="both"/>
        <w:rPr>
          <w:color w:val="000000"/>
          <w:sz w:val="24"/>
          <w:lang w:eastAsia="pt-BR"/>
        </w:rPr>
      </w:pPr>
      <w:r>
        <w:rPr>
          <w:color w:val="000000"/>
          <w:sz w:val="24"/>
          <w:lang w:eastAsia="pt-BR"/>
        </w:rPr>
        <w:t>13.2 Custo Fixo e Custo Variável: O valor de cada medição será apurado em duas modalidades:</w:t>
      </w:r>
    </w:p>
    <w:p>
      <w:pPr>
        <w:pStyle w:val="Standarduseruser"/>
        <w:spacing w:lineRule="auto" w:line="276"/>
        <w:jc w:val="both"/>
        <w:rPr>
          <w:color w:val="000000"/>
          <w:sz w:val="24"/>
          <w:lang w:eastAsia="pt-BR"/>
        </w:rPr>
      </w:pPr>
      <w:r>
        <w:rPr>
          <w:color w:val="000000"/>
          <w:sz w:val="24"/>
          <w:lang w:eastAsia="pt-BR"/>
        </w:rPr>
      </w:r>
    </w:p>
    <w:tbl>
      <w:tblPr>
        <w:tblW w:w="7988" w:type="dxa"/>
        <w:jc w:val="center"/>
        <w:tblInd w:w="0" w:type="dxa"/>
        <w:tblLayout w:type="fixed"/>
        <w:tblCellMar>
          <w:top w:w="0" w:type="dxa"/>
          <w:start w:w="70" w:type="dxa"/>
          <w:bottom w:w="0" w:type="dxa"/>
          <w:end w:w="70" w:type="dxa"/>
        </w:tblCellMar>
      </w:tblPr>
      <w:tblGrid>
        <w:gridCol w:w="4138"/>
        <w:gridCol w:w="3850"/>
      </w:tblGrid>
      <w:tr>
        <w:trPr>
          <w:trHeight w:val="315" w:hRule="atLeast"/>
        </w:trPr>
        <w:tc>
          <w:tcPr>
            <w:tcW w:w="4138" w:type="dxa"/>
            <w:tcBorders>
              <w:top w:val="single" w:sz="4" w:space="0" w:color="000000"/>
              <w:start w:val="single" w:sz="4" w:space="0" w:color="000000"/>
              <w:bottom w:val="single" w:sz="4" w:space="0" w:color="000000"/>
              <w:end w:val="single" w:sz="4" w:space="0" w:color="000000"/>
            </w:tcBorders>
            <w:vAlign w:val="bottom"/>
          </w:tcPr>
          <w:p>
            <w:pPr>
              <w:pStyle w:val="Standard"/>
              <w:suppressAutoHyphens w:val="false"/>
              <w:spacing w:lineRule="auto" w:line="276"/>
              <w:rPr>
                <w:b/>
                <w:bCs/>
                <w:color w:val="000000"/>
                <w:kern w:val="0"/>
                <w:sz w:val="18"/>
                <w:szCs w:val="18"/>
                <w:lang w:eastAsia="pt-BR"/>
              </w:rPr>
            </w:pPr>
            <w:r>
              <w:rPr>
                <w:b/>
                <w:bCs/>
                <w:color w:val="000000"/>
                <w:kern w:val="0"/>
                <w:sz w:val="18"/>
                <w:szCs w:val="18"/>
                <w:lang w:eastAsia="pt-BR"/>
              </w:rPr>
              <w:t>CUSTO FIXO</w:t>
            </w:r>
          </w:p>
        </w:tc>
        <w:tc>
          <w:tcPr>
            <w:tcW w:w="3850" w:type="dxa"/>
            <w:tcBorders>
              <w:top w:val="single" w:sz="4" w:space="0" w:color="000000"/>
              <w:bottom w:val="single" w:sz="4" w:space="0" w:color="000000"/>
              <w:end w:val="single" w:sz="4" w:space="0" w:color="000000"/>
            </w:tcBorders>
            <w:vAlign w:val="bottom"/>
          </w:tcPr>
          <w:p>
            <w:pPr>
              <w:pStyle w:val="Standard"/>
              <w:suppressAutoHyphens w:val="false"/>
              <w:spacing w:lineRule="auto" w:line="276"/>
              <w:rPr>
                <w:b/>
                <w:bCs/>
                <w:color w:val="000000"/>
                <w:kern w:val="0"/>
                <w:sz w:val="18"/>
                <w:szCs w:val="18"/>
                <w:lang w:eastAsia="pt-BR"/>
              </w:rPr>
            </w:pPr>
            <w:r>
              <w:rPr>
                <w:b/>
                <w:bCs/>
                <w:color w:val="000000"/>
                <w:kern w:val="0"/>
                <w:sz w:val="18"/>
                <w:szCs w:val="18"/>
                <w:lang w:eastAsia="pt-BR"/>
              </w:rPr>
              <w:t>CUSTO VARIÁVEL</w:t>
            </w:r>
          </w:p>
        </w:tc>
      </w:tr>
      <w:tr>
        <w:trPr>
          <w:trHeight w:val="315" w:hRule="atLeast"/>
        </w:trPr>
        <w:tc>
          <w:tcPr>
            <w:tcW w:w="4138" w:type="dxa"/>
            <w:tcBorders>
              <w:start w:val="single" w:sz="4" w:space="0" w:color="000000"/>
              <w:bottom w:val="single" w:sz="4" w:space="0" w:color="000000"/>
              <w:end w:val="single" w:sz="4" w:space="0" w:color="000000"/>
            </w:tcBorders>
            <w:vAlign w:val="bottom"/>
          </w:tcPr>
          <w:p>
            <w:pPr>
              <w:pStyle w:val="Standard"/>
              <w:suppressAutoHyphens w:val="false"/>
              <w:spacing w:lineRule="auto" w:line="276"/>
              <w:rPr>
                <w:color w:val="000000"/>
                <w:kern w:val="0"/>
                <w:sz w:val="18"/>
                <w:szCs w:val="18"/>
                <w:lang w:eastAsia="pt-BR"/>
              </w:rPr>
            </w:pPr>
            <w:r>
              <w:rPr>
                <w:color w:val="000000"/>
                <w:kern w:val="0"/>
                <w:sz w:val="18"/>
                <w:szCs w:val="18"/>
                <w:lang w:eastAsia="pt-BR"/>
              </w:rPr>
              <w:t>Aluguel e IPTU</w:t>
            </w:r>
          </w:p>
        </w:tc>
        <w:tc>
          <w:tcPr>
            <w:tcW w:w="3850" w:type="dxa"/>
            <w:tcBorders>
              <w:bottom w:val="single" w:sz="4" w:space="0" w:color="000000"/>
              <w:end w:val="single" w:sz="4" w:space="0" w:color="000000"/>
            </w:tcBorders>
            <w:vAlign w:val="bottom"/>
          </w:tcPr>
          <w:p>
            <w:pPr>
              <w:pStyle w:val="Standard"/>
              <w:suppressAutoHyphens w:val="false"/>
              <w:spacing w:lineRule="auto" w:line="276"/>
              <w:rPr>
                <w:color w:val="000000"/>
                <w:kern w:val="0"/>
                <w:sz w:val="18"/>
                <w:szCs w:val="18"/>
                <w:lang w:eastAsia="pt-BR"/>
              </w:rPr>
            </w:pPr>
            <w:r>
              <w:rPr>
                <w:color w:val="000000"/>
                <w:kern w:val="0"/>
                <w:sz w:val="18"/>
                <w:szCs w:val="18"/>
                <w:lang w:eastAsia="pt-BR"/>
              </w:rPr>
              <w:t>Alimentação</w:t>
            </w:r>
          </w:p>
        </w:tc>
      </w:tr>
      <w:tr>
        <w:trPr>
          <w:trHeight w:val="315" w:hRule="atLeast"/>
        </w:trPr>
        <w:tc>
          <w:tcPr>
            <w:tcW w:w="4138" w:type="dxa"/>
            <w:tcBorders>
              <w:start w:val="single" w:sz="4" w:space="0" w:color="000000"/>
              <w:bottom w:val="single" w:sz="4" w:space="0" w:color="000000"/>
              <w:end w:val="single" w:sz="4" w:space="0" w:color="000000"/>
            </w:tcBorders>
            <w:vAlign w:val="bottom"/>
          </w:tcPr>
          <w:p>
            <w:pPr>
              <w:pStyle w:val="Standard"/>
              <w:suppressAutoHyphens w:val="false"/>
              <w:spacing w:lineRule="auto" w:line="276"/>
              <w:rPr>
                <w:color w:val="000000"/>
                <w:kern w:val="0"/>
                <w:sz w:val="18"/>
                <w:szCs w:val="18"/>
                <w:lang w:eastAsia="pt-BR"/>
              </w:rPr>
            </w:pPr>
            <w:r>
              <w:rPr>
                <w:color w:val="000000"/>
                <w:kern w:val="0"/>
                <w:sz w:val="18"/>
                <w:szCs w:val="18"/>
                <w:lang w:eastAsia="pt-BR"/>
              </w:rPr>
              <w:t>Combustível/Transporte/Vale Transporte</w:t>
            </w:r>
          </w:p>
        </w:tc>
        <w:tc>
          <w:tcPr>
            <w:tcW w:w="3850" w:type="dxa"/>
            <w:tcBorders>
              <w:bottom w:val="single" w:sz="4" w:space="0" w:color="000000"/>
              <w:end w:val="single" w:sz="4" w:space="0" w:color="000000"/>
            </w:tcBorders>
            <w:vAlign w:val="bottom"/>
          </w:tcPr>
          <w:p>
            <w:pPr>
              <w:pStyle w:val="Standard"/>
              <w:suppressAutoHyphens w:val="false"/>
              <w:spacing w:lineRule="auto" w:line="276"/>
              <w:rPr>
                <w:color w:val="000000"/>
                <w:kern w:val="0"/>
                <w:sz w:val="18"/>
                <w:szCs w:val="18"/>
                <w:lang w:eastAsia="pt-BR"/>
              </w:rPr>
            </w:pPr>
            <w:r>
              <w:rPr>
                <w:color w:val="000000"/>
                <w:kern w:val="0"/>
                <w:sz w:val="18"/>
                <w:szCs w:val="18"/>
                <w:lang w:eastAsia="pt-BR"/>
              </w:rPr>
              <w:t>Material de higiene pessoal e limpeza</w:t>
            </w:r>
          </w:p>
        </w:tc>
      </w:tr>
      <w:tr>
        <w:trPr>
          <w:trHeight w:val="315" w:hRule="atLeast"/>
        </w:trPr>
        <w:tc>
          <w:tcPr>
            <w:tcW w:w="4138" w:type="dxa"/>
            <w:tcBorders>
              <w:start w:val="single" w:sz="4" w:space="0" w:color="000000"/>
              <w:bottom w:val="single" w:sz="4" w:space="0" w:color="000000"/>
              <w:end w:val="single" w:sz="4" w:space="0" w:color="000000"/>
            </w:tcBorders>
            <w:vAlign w:val="bottom"/>
          </w:tcPr>
          <w:p>
            <w:pPr>
              <w:pStyle w:val="Standard"/>
              <w:suppressAutoHyphens w:val="false"/>
              <w:spacing w:lineRule="auto" w:line="276"/>
              <w:rPr>
                <w:color w:val="000000"/>
                <w:kern w:val="0"/>
                <w:sz w:val="18"/>
                <w:szCs w:val="18"/>
                <w:lang w:eastAsia="pt-BR"/>
              </w:rPr>
            </w:pPr>
            <w:r>
              <w:rPr>
                <w:color w:val="000000"/>
                <w:kern w:val="0"/>
                <w:sz w:val="18"/>
                <w:szCs w:val="18"/>
                <w:lang w:eastAsia="pt-BR"/>
              </w:rPr>
              <w:t>Contabilidade</w:t>
            </w:r>
          </w:p>
        </w:tc>
        <w:tc>
          <w:tcPr>
            <w:tcW w:w="3850" w:type="dxa"/>
            <w:tcBorders>
              <w:bottom w:val="single" w:sz="4" w:space="0" w:color="000000"/>
              <w:end w:val="single" w:sz="4" w:space="0" w:color="000000"/>
            </w:tcBorders>
            <w:vAlign w:val="bottom"/>
          </w:tcPr>
          <w:p>
            <w:pPr>
              <w:pStyle w:val="Standard"/>
              <w:suppressAutoHyphens w:val="false"/>
              <w:spacing w:lineRule="auto" w:line="276"/>
              <w:rPr>
                <w:color w:val="000000"/>
                <w:kern w:val="0"/>
                <w:sz w:val="18"/>
                <w:szCs w:val="18"/>
                <w:lang w:eastAsia="pt-BR"/>
              </w:rPr>
            </w:pPr>
            <w:r>
              <w:rPr>
                <w:color w:val="000000"/>
                <w:kern w:val="0"/>
                <w:sz w:val="18"/>
                <w:szCs w:val="18"/>
                <w:lang w:eastAsia="pt-BR"/>
              </w:rPr>
              <w:t>Material educativo/esportivo/cultural</w:t>
            </w:r>
          </w:p>
        </w:tc>
      </w:tr>
      <w:tr>
        <w:trPr>
          <w:trHeight w:val="315" w:hRule="atLeast"/>
        </w:trPr>
        <w:tc>
          <w:tcPr>
            <w:tcW w:w="4138" w:type="dxa"/>
            <w:tcBorders>
              <w:start w:val="single" w:sz="4" w:space="0" w:color="000000"/>
              <w:bottom w:val="single" w:sz="4" w:space="0" w:color="000000"/>
              <w:end w:val="single" w:sz="4" w:space="0" w:color="000000"/>
            </w:tcBorders>
            <w:vAlign w:val="bottom"/>
          </w:tcPr>
          <w:p>
            <w:pPr>
              <w:pStyle w:val="Standard"/>
              <w:suppressAutoHyphens w:val="false"/>
              <w:spacing w:lineRule="auto" w:line="276"/>
              <w:rPr>
                <w:color w:val="000000"/>
                <w:kern w:val="0"/>
                <w:sz w:val="18"/>
                <w:szCs w:val="18"/>
                <w:lang w:eastAsia="pt-BR"/>
              </w:rPr>
            </w:pPr>
            <w:r>
              <w:rPr>
                <w:color w:val="000000"/>
                <w:kern w:val="0"/>
                <w:sz w:val="18"/>
                <w:szCs w:val="18"/>
                <w:lang w:eastAsia="pt-BR"/>
              </w:rPr>
              <w:t>Internet</w:t>
            </w:r>
          </w:p>
        </w:tc>
        <w:tc>
          <w:tcPr>
            <w:tcW w:w="3850" w:type="dxa"/>
            <w:tcBorders>
              <w:bottom w:val="single" w:sz="4" w:space="0" w:color="000000"/>
              <w:end w:val="single" w:sz="4" w:space="0" w:color="000000"/>
            </w:tcBorders>
            <w:vAlign w:val="bottom"/>
          </w:tcPr>
          <w:p>
            <w:pPr>
              <w:pStyle w:val="Standard"/>
              <w:suppressAutoHyphens w:val="false"/>
              <w:spacing w:lineRule="auto" w:line="276"/>
              <w:rPr>
                <w:color w:val="000000"/>
                <w:kern w:val="0"/>
                <w:sz w:val="18"/>
                <w:szCs w:val="18"/>
                <w:lang w:eastAsia="pt-BR"/>
              </w:rPr>
            </w:pPr>
            <w:r>
              <w:rPr>
                <w:color w:val="000000"/>
                <w:kern w:val="0"/>
                <w:sz w:val="18"/>
                <w:szCs w:val="18"/>
                <w:lang w:eastAsia="pt-BR"/>
              </w:rPr>
              <w:t>Tarifa de energia elétrica</w:t>
            </w:r>
          </w:p>
        </w:tc>
      </w:tr>
      <w:tr>
        <w:trPr>
          <w:trHeight w:val="315" w:hRule="atLeast"/>
        </w:trPr>
        <w:tc>
          <w:tcPr>
            <w:tcW w:w="4138" w:type="dxa"/>
            <w:tcBorders>
              <w:start w:val="single" w:sz="4" w:space="0" w:color="000000"/>
              <w:bottom w:val="single" w:sz="4" w:space="0" w:color="000000"/>
              <w:end w:val="single" w:sz="4" w:space="0" w:color="000000"/>
            </w:tcBorders>
            <w:vAlign w:val="bottom"/>
          </w:tcPr>
          <w:p>
            <w:pPr>
              <w:pStyle w:val="Standard"/>
              <w:suppressAutoHyphens w:val="false"/>
              <w:spacing w:lineRule="auto" w:line="276"/>
              <w:rPr>
                <w:color w:val="000000"/>
                <w:kern w:val="0"/>
                <w:sz w:val="18"/>
                <w:szCs w:val="18"/>
                <w:lang w:eastAsia="pt-BR"/>
              </w:rPr>
            </w:pPr>
            <w:r>
              <w:rPr>
                <w:color w:val="000000"/>
                <w:kern w:val="0"/>
                <w:sz w:val="18"/>
                <w:szCs w:val="18"/>
                <w:lang w:eastAsia="pt-BR"/>
              </w:rPr>
              <w:t>Material de escritório</w:t>
            </w:r>
          </w:p>
        </w:tc>
        <w:tc>
          <w:tcPr>
            <w:tcW w:w="3850" w:type="dxa"/>
            <w:tcBorders>
              <w:bottom w:val="single" w:sz="4" w:space="0" w:color="000000"/>
              <w:end w:val="single" w:sz="4" w:space="0" w:color="000000"/>
            </w:tcBorders>
            <w:vAlign w:val="bottom"/>
          </w:tcPr>
          <w:p>
            <w:pPr>
              <w:pStyle w:val="Standard"/>
              <w:suppressAutoHyphens w:val="false"/>
              <w:spacing w:lineRule="auto" w:line="276"/>
              <w:rPr>
                <w:color w:val="000000"/>
                <w:kern w:val="0"/>
                <w:sz w:val="18"/>
                <w:szCs w:val="18"/>
                <w:lang w:eastAsia="pt-BR"/>
              </w:rPr>
            </w:pPr>
            <w:r>
              <w:rPr>
                <w:color w:val="000000"/>
                <w:kern w:val="0"/>
                <w:sz w:val="18"/>
                <w:szCs w:val="18"/>
                <w:lang w:eastAsia="pt-BR"/>
              </w:rPr>
              <w:t>Tarifa de água e esgoto</w:t>
            </w:r>
          </w:p>
        </w:tc>
      </w:tr>
      <w:tr>
        <w:trPr>
          <w:trHeight w:val="315" w:hRule="atLeast"/>
        </w:trPr>
        <w:tc>
          <w:tcPr>
            <w:tcW w:w="4138" w:type="dxa"/>
            <w:tcBorders>
              <w:start w:val="single" w:sz="4" w:space="0" w:color="000000"/>
              <w:bottom w:val="single" w:sz="4" w:space="0" w:color="000000"/>
              <w:end w:val="single" w:sz="4" w:space="0" w:color="000000"/>
            </w:tcBorders>
            <w:vAlign w:val="bottom"/>
          </w:tcPr>
          <w:p>
            <w:pPr>
              <w:pStyle w:val="Standard"/>
              <w:suppressAutoHyphens w:val="false"/>
              <w:spacing w:lineRule="auto" w:line="276"/>
              <w:rPr>
                <w:color w:val="000000"/>
                <w:kern w:val="0"/>
                <w:sz w:val="18"/>
                <w:szCs w:val="18"/>
                <w:lang w:eastAsia="pt-BR"/>
              </w:rPr>
            </w:pPr>
            <w:r>
              <w:rPr>
                <w:color w:val="000000"/>
                <w:kern w:val="0"/>
                <w:sz w:val="18"/>
                <w:szCs w:val="18"/>
                <w:lang w:eastAsia="pt-BR"/>
              </w:rPr>
              <w:t>Recursos Humanos</w:t>
            </w:r>
          </w:p>
        </w:tc>
        <w:tc>
          <w:tcPr>
            <w:tcW w:w="3850" w:type="dxa"/>
            <w:tcBorders>
              <w:bottom w:val="single" w:sz="4" w:space="0" w:color="000000"/>
              <w:end w:val="single" w:sz="4" w:space="0" w:color="000000"/>
            </w:tcBorders>
            <w:vAlign w:val="bottom"/>
          </w:tcPr>
          <w:p>
            <w:pPr>
              <w:pStyle w:val="Standard"/>
              <w:suppressAutoHyphens w:val="false"/>
              <w:snapToGrid w:val="false"/>
              <w:spacing w:lineRule="auto" w:line="276"/>
              <w:rPr>
                <w:color w:val="000000"/>
                <w:kern w:val="0"/>
                <w:sz w:val="18"/>
                <w:szCs w:val="18"/>
                <w:lang w:eastAsia="pt-BR"/>
              </w:rPr>
            </w:pPr>
            <w:r>
              <w:rPr>
                <w:color w:val="000000"/>
                <w:kern w:val="0"/>
                <w:sz w:val="18"/>
                <w:szCs w:val="18"/>
                <w:lang w:eastAsia="pt-BR"/>
              </w:rPr>
            </w:r>
          </w:p>
        </w:tc>
      </w:tr>
      <w:tr>
        <w:trPr>
          <w:trHeight w:val="315" w:hRule="atLeast"/>
        </w:trPr>
        <w:tc>
          <w:tcPr>
            <w:tcW w:w="4138" w:type="dxa"/>
            <w:tcBorders>
              <w:start w:val="single" w:sz="4" w:space="0" w:color="000000"/>
              <w:bottom w:val="single" w:sz="4" w:space="0" w:color="000000"/>
              <w:end w:val="single" w:sz="4" w:space="0" w:color="000000"/>
            </w:tcBorders>
            <w:vAlign w:val="bottom"/>
          </w:tcPr>
          <w:p>
            <w:pPr>
              <w:pStyle w:val="Standard"/>
              <w:suppressAutoHyphens w:val="false"/>
              <w:spacing w:lineRule="auto" w:line="276"/>
              <w:rPr>
                <w:color w:val="000000"/>
                <w:kern w:val="0"/>
                <w:sz w:val="18"/>
                <w:szCs w:val="18"/>
                <w:lang w:eastAsia="pt-BR"/>
              </w:rPr>
            </w:pPr>
            <w:r>
              <w:rPr>
                <w:color w:val="000000"/>
                <w:kern w:val="0"/>
                <w:sz w:val="18"/>
                <w:szCs w:val="18"/>
                <w:lang w:eastAsia="pt-BR"/>
              </w:rPr>
              <w:t>Telefonia</w:t>
            </w:r>
          </w:p>
        </w:tc>
        <w:tc>
          <w:tcPr>
            <w:tcW w:w="3850" w:type="dxa"/>
            <w:tcBorders>
              <w:bottom w:val="single" w:sz="4" w:space="0" w:color="000000"/>
              <w:end w:val="single" w:sz="4" w:space="0" w:color="000000"/>
            </w:tcBorders>
            <w:vAlign w:val="bottom"/>
          </w:tcPr>
          <w:p>
            <w:pPr>
              <w:pStyle w:val="Standard"/>
              <w:suppressAutoHyphens w:val="false"/>
              <w:snapToGrid w:val="false"/>
              <w:spacing w:lineRule="auto" w:line="276"/>
              <w:rPr>
                <w:color w:val="000000"/>
                <w:kern w:val="0"/>
                <w:sz w:val="18"/>
                <w:szCs w:val="18"/>
                <w:lang w:eastAsia="pt-BR"/>
              </w:rPr>
            </w:pPr>
            <w:r>
              <w:rPr>
                <w:color w:val="000000"/>
                <w:kern w:val="0"/>
                <w:sz w:val="18"/>
                <w:szCs w:val="18"/>
                <w:lang w:eastAsia="pt-BR"/>
              </w:rPr>
            </w:r>
          </w:p>
        </w:tc>
      </w:tr>
    </w:tbl>
    <w:p>
      <w:pPr>
        <w:pStyle w:val="Standarduseruser"/>
        <w:spacing w:lineRule="auto" w:line="276"/>
        <w:jc w:val="both"/>
        <w:rPr>
          <w:color w:val="000000"/>
          <w:sz w:val="24"/>
        </w:rPr>
      </w:pPr>
      <w:r>
        <w:rPr>
          <w:color w:val="000000"/>
          <w:sz w:val="24"/>
        </w:rPr>
      </w:r>
    </w:p>
    <w:p>
      <w:pPr>
        <w:pStyle w:val="Standarduser"/>
        <w:shd w:fill="FFFFFF" w:val="clear"/>
        <w:suppressAutoHyphens w:val="false"/>
        <w:spacing w:lineRule="auto" w:line="276"/>
        <w:jc w:val="both"/>
        <w:rPr>
          <w:color w:val="000000"/>
          <w:sz w:val="24"/>
          <w:lang w:eastAsia="pt-BR"/>
        </w:rPr>
      </w:pPr>
      <w:r>
        <w:rPr>
          <w:color w:val="000000"/>
          <w:sz w:val="24"/>
          <w:lang w:eastAsia="pt-BR"/>
        </w:rPr>
        <w:t>13.3 – Após a conferência e autorização da medição, a contratada deverá emitir a Nota Fiscal.</w:t>
      </w:r>
    </w:p>
    <w:p>
      <w:pPr>
        <w:pStyle w:val="Standarduser"/>
        <w:shd w:fill="FFFFFF" w:val="clear"/>
        <w:suppressAutoHyphens w:val="false"/>
        <w:spacing w:lineRule="auto" w:line="276"/>
        <w:jc w:val="both"/>
        <w:rPr>
          <w:color w:val="000000"/>
          <w:sz w:val="24"/>
          <w:lang w:eastAsia="pt-BR"/>
        </w:rPr>
      </w:pPr>
      <w:r>
        <w:rPr>
          <w:color w:val="000000"/>
          <w:sz w:val="24"/>
          <w:lang w:eastAsia="pt-BR"/>
        </w:rPr>
      </w:r>
    </w:p>
    <w:p>
      <w:pPr>
        <w:pStyle w:val="Standarduser"/>
        <w:shd w:fill="FFFFFF" w:val="clear"/>
        <w:suppressAutoHyphens w:val="false"/>
        <w:spacing w:lineRule="auto" w:line="276"/>
        <w:jc w:val="both"/>
        <w:rPr>
          <w:b/>
          <w:bCs/>
          <w:color w:val="000000"/>
          <w:sz w:val="24"/>
          <w:u w:val="single"/>
          <w:lang w:eastAsia="pt-BR"/>
        </w:rPr>
      </w:pPr>
      <w:r>
        <w:rPr>
          <w:color w:val="000000"/>
          <w:sz w:val="24"/>
          <w:lang w:eastAsia="pt-BR"/>
        </w:rPr>
        <w:t>13.4 - O pagamento da fatura dar-se-á no prazo de até 10 (dez) dias, contados da data de sua apresentação.</w:t>
      </w:r>
    </w:p>
    <w:p>
      <w:pPr>
        <w:pStyle w:val="Standarduseruser"/>
        <w:spacing w:lineRule="auto" w:line="276"/>
        <w:jc w:val="both"/>
        <w:rPr>
          <w:b/>
          <w:bCs/>
          <w:color w:val="000000"/>
          <w:sz w:val="24"/>
          <w:u w:val="single"/>
          <w:lang w:eastAsia="pt-BR"/>
        </w:rPr>
      </w:pPr>
      <w:r>
        <w:rPr>
          <w:b/>
          <w:bCs/>
          <w:color w:val="000000"/>
          <w:sz w:val="24"/>
          <w:u w:val="single"/>
          <w:lang w:eastAsia="pt-BR"/>
        </w:rPr>
      </w:r>
    </w:p>
    <w:p>
      <w:pPr>
        <w:pStyle w:val="Standarduseruser"/>
        <w:spacing w:lineRule="auto" w:line="276"/>
        <w:jc w:val="both"/>
        <w:rPr>
          <w:color w:val="000000"/>
          <w:sz w:val="24"/>
        </w:rPr>
      </w:pPr>
      <w:r>
        <w:rPr>
          <w:b/>
          <w:bCs/>
          <w:color w:val="000000"/>
          <w:sz w:val="24"/>
          <w:u w:val="single"/>
        </w:rPr>
        <w:t>14.</w:t>
      </w:r>
      <w:r>
        <w:rPr>
          <w:color w:val="000000"/>
          <w:sz w:val="24"/>
          <w:u w:val="single"/>
        </w:rPr>
        <w:t xml:space="preserve"> </w:t>
      </w:r>
      <w:r>
        <w:rPr>
          <w:b/>
          <w:bCs/>
          <w:color w:val="000000"/>
          <w:sz w:val="24"/>
          <w:u w:val="single"/>
        </w:rPr>
        <w:t>ACOMPANHAMENTO e FISCALIZAÇÃO da EXECUÇÃO:</w:t>
      </w:r>
    </w:p>
    <w:p>
      <w:pPr>
        <w:pStyle w:val="Standarduseruser"/>
        <w:spacing w:lineRule="auto" w:line="276"/>
        <w:jc w:val="both"/>
        <w:rPr>
          <w:color w:val="000000"/>
          <w:sz w:val="24"/>
        </w:rPr>
      </w:pPr>
      <w:r>
        <w:rPr>
          <w:color w:val="000000"/>
          <w:sz w:val="24"/>
        </w:rPr>
        <w:tab/>
        <w:t>Os serviços deverão ser acompanhados e fiscalizados pela Comissão de Monitoramento e Avaliação da Secretaria de Ação Social, Trabalho e Renda.</w:t>
        <w:tab/>
      </w:r>
    </w:p>
    <w:p>
      <w:pPr>
        <w:pStyle w:val="Standarduseruser"/>
        <w:spacing w:lineRule="auto" w:line="276"/>
        <w:jc w:val="both"/>
        <w:rPr>
          <w:b/>
          <w:bCs/>
          <w:color w:val="000000"/>
          <w:sz w:val="24"/>
        </w:rPr>
      </w:pPr>
      <w:r>
        <w:rPr>
          <w:color w:val="000000"/>
          <w:sz w:val="24"/>
        </w:rPr>
        <w:t xml:space="preserve">        </w:t>
      </w:r>
      <w:r>
        <w:rPr>
          <w:color w:val="000000"/>
          <w:sz w:val="24"/>
        </w:rPr>
        <w:t>Cabe a equipe de Monitoramento e Avaliação da Secretaria de Ação Social, Trabalho e Renda, a realização de reuniões, visitas para avaliação e monitoramento do referido serviço, tendo como objetivo principal assegurar a qualidade dos serviços.</w:t>
      </w:r>
    </w:p>
    <w:p>
      <w:pPr>
        <w:pStyle w:val="Standarduseruser"/>
        <w:spacing w:lineRule="auto" w:line="276"/>
        <w:jc w:val="both"/>
        <w:rPr>
          <w:b/>
          <w:bCs/>
          <w:color w:val="000000"/>
          <w:sz w:val="24"/>
        </w:rPr>
      </w:pPr>
      <w:r>
        <w:rPr>
          <w:b/>
          <w:bCs/>
          <w:color w:val="000000"/>
          <w:sz w:val="24"/>
        </w:rPr>
      </w:r>
    </w:p>
    <w:p>
      <w:pPr>
        <w:pStyle w:val="Standarduseruser"/>
        <w:spacing w:lineRule="auto" w:line="276"/>
        <w:jc w:val="both"/>
        <w:rPr>
          <w:b/>
          <w:bCs/>
          <w:color w:val="000000"/>
          <w:sz w:val="24"/>
          <w:u w:val="single"/>
        </w:rPr>
      </w:pPr>
      <w:r>
        <w:rPr>
          <w:b/>
          <w:bCs/>
          <w:color w:val="000000"/>
          <w:sz w:val="24"/>
          <w:u w:val="single"/>
        </w:rPr>
        <w:t>15. CRITÉRIOS PARA ATRIBUIÇÃO DE NOTAS PELA COMISSÃO DE SELEÇÃO DAS PROPOSTAS:</w:t>
      </w:r>
    </w:p>
    <w:p>
      <w:pPr>
        <w:pStyle w:val="Standarduseruser"/>
        <w:spacing w:lineRule="auto" w:line="276"/>
        <w:jc w:val="both"/>
        <w:rPr>
          <w:b/>
          <w:bCs/>
          <w:color w:val="000000"/>
          <w:sz w:val="24"/>
          <w:u w:val="single"/>
        </w:rPr>
      </w:pPr>
      <w:r>
        <w:rPr>
          <w:b/>
          <w:bCs/>
          <w:color w:val="000000"/>
          <w:sz w:val="24"/>
          <w:u w:val="single"/>
        </w:rPr>
      </w:r>
    </w:p>
    <w:tbl>
      <w:tblPr>
        <w:tblW w:w="9503" w:type="dxa"/>
        <w:jc w:val="start"/>
        <w:tblInd w:w="-5" w:type="dxa"/>
        <w:tblLayout w:type="fixed"/>
        <w:tblCellMar>
          <w:top w:w="0" w:type="dxa"/>
          <w:start w:w="0" w:type="dxa"/>
          <w:bottom w:w="0" w:type="dxa"/>
          <w:end w:w="0" w:type="dxa"/>
        </w:tblCellMar>
      </w:tblPr>
      <w:tblGrid>
        <w:gridCol w:w="3336"/>
        <w:gridCol w:w="4776"/>
        <w:gridCol w:w="1391"/>
      </w:tblGrid>
      <w:tr>
        <w:trPr/>
        <w:tc>
          <w:tcPr>
            <w:tcW w:w="3336" w:type="dxa"/>
            <w:tcBorders>
              <w:top w:val="single" w:sz="4" w:space="0" w:color="000001"/>
              <w:start w:val="single" w:sz="4" w:space="0" w:color="000001"/>
              <w:bottom w:val="single" w:sz="4" w:space="0" w:color="000001"/>
            </w:tcBorders>
            <w:shd w:fill="CCCCCC" w:val="clear"/>
            <w:vAlign w:val="center"/>
          </w:tcPr>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t>CRITÉRIOS DE</w:t>
            </w:r>
          </w:p>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t>JULGAMENTO</w:t>
            </w:r>
          </w:p>
        </w:tc>
        <w:tc>
          <w:tcPr>
            <w:tcW w:w="4776" w:type="dxa"/>
            <w:tcBorders>
              <w:top w:val="single" w:sz="4" w:space="0" w:color="000001"/>
              <w:start w:val="single" w:sz="4" w:space="0" w:color="000001"/>
              <w:bottom w:val="single" w:sz="4" w:space="0" w:color="000001"/>
            </w:tcBorders>
            <w:shd w:fill="CCCCCC" w:val="clear"/>
            <w:vAlign w:val="center"/>
          </w:tcPr>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t>METODOLOGIA DE PONTUAÇÃO</w:t>
            </w:r>
          </w:p>
        </w:tc>
        <w:tc>
          <w:tcPr>
            <w:tcW w:w="1391" w:type="dxa"/>
            <w:tcBorders>
              <w:top w:val="single" w:sz="4" w:space="0" w:color="000001"/>
              <w:start w:val="single" w:sz="4" w:space="0" w:color="000001"/>
              <w:bottom w:val="single" w:sz="4" w:space="0" w:color="000001"/>
              <w:end w:val="single" w:sz="4" w:space="0" w:color="000001"/>
            </w:tcBorders>
            <w:shd w:fill="CCCCCC" w:val="clear"/>
            <w:vAlign w:val="center"/>
          </w:tcPr>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r>
          </w:p>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t>PONTUAÇÃO MÁXIMA POR ITEM</w:t>
            </w:r>
          </w:p>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r>
          </w:p>
        </w:tc>
      </w:tr>
      <w:tr>
        <w:trPr/>
        <w:tc>
          <w:tcPr>
            <w:tcW w:w="3336" w:type="dxa"/>
            <w:tcBorders>
              <w:top w:val="single" w:sz="4" w:space="0" w:color="000001"/>
              <w:start w:val="single" w:sz="4" w:space="0" w:color="000001"/>
              <w:bottom w:val="single" w:sz="4" w:space="0" w:color="000001"/>
            </w:tcBorders>
            <w:shd w:fill="CCCCCC" w:val="clear"/>
            <w:vAlign w:val="center"/>
          </w:tcPr>
          <w:p>
            <w:pPr>
              <w:pStyle w:val="Standard"/>
              <w:snapToGrid w:val="false"/>
              <w:ind w:end="180"/>
              <w:jc w:val="center"/>
              <w:rPr>
                <w:rFonts w:ascii="Times New Roman" w:hAnsi="Times New Roman" w:cs="Times New Roman"/>
                <w:color w:val="000000"/>
                <w:sz w:val="18"/>
                <w:szCs w:val="18"/>
              </w:rPr>
            </w:pPr>
            <w:r>
              <w:rPr>
                <w:rFonts w:cs="Times New Roman" w:ascii="Times New Roman" w:hAnsi="Times New Roman"/>
                <w:color w:val="000000"/>
                <w:sz w:val="18"/>
                <w:szCs w:val="18"/>
              </w:rPr>
              <w:t>(A) Informações sobre ações a serem executadas, metas a serem atingidas, indicadores que aferirão o cumprimento das metas e prazos para a execução das ações e para o cumprimento das metas</w:t>
            </w:r>
          </w:p>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4776" w:type="dxa"/>
            <w:tcBorders>
              <w:top w:val="single" w:sz="4" w:space="0" w:color="000001"/>
              <w:start w:val="single" w:sz="4" w:space="0" w:color="000001"/>
              <w:bottom w:val="single" w:sz="4" w:space="0" w:color="000001"/>
            </w:tcBorders>
            <w:vAlign w:val="center"/>
          </w:tcPr>
          <w:p>
            <w:pPr>
              <w:pStyle w:val="Standard"/>
              <w:snapToGrid w:val="false"/>
              <w:ind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Grau pleno de atendimento (2,0 pontos)</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Grau satisfatório de atendimento (1,0 ponto)</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Não atendimento ou atendimento insatisfatório (0,0)</w:t>
            </w:r>
          </w:p>
        </w:tc>
        <w:tc>
          <w:tcPr>
            <w:tcW w:w="1391" w:type="dxa"/>
            <w:tcBorders>
              <w:top w:val="single" w:sz="4" w:space="0" w:color="000001"/>
              <w:start w:val="single" w:sz="4" w:space="0" w:color="000001"/>
              <w:bottom w:val="single" w:sz="4" w:space="0" w:color="000001"/>
              <w:end w:val="single" w:sz="4" w:space="0" w:color="000001"/>
            </w:tcBorders>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2,0</w:t>
            </w:r>
          </w:p>
        </w:tc>
      </w:tr>
      <w:tr>
        <w:trPr/>
        <w:tc>
          <w:tcPr>
            <w:tcW w:w="3336" w:type="dxa"/>
            <w:tcBorders>
              <w:start w:val="single" w:sz="4" w:space="0" w:color="000001"/>
              <w:bottom w:val="single" w:sz="4" w:space="0" w:color="000001"/>
            </w:tcBorders>
            <w:shd w:fill="CCCCCC" w:val="clear"/>
            <w:vAlign w:val="center"/>
          </w:tcPr>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t>B) Adequação da proposta aos objetivos da ação em que se insere a parceria</w:t>
            </w:r>
          </w:p>
        </w:tc>
        <w:tc>
          <w:tcPr>
            <w:tcW w:w="4776" w:type="dxa"/>
            <w:tcBorders>
              <w:start w:val="single" w:sz="4" w:space="0" w:color="000001"/>
              <w:bottom w:val="single" w:sz="4" w:space="0" w:color="000001"/>
            </w:tcBorders>
            <w:vAlign w:val="center"/>
          </w:tcPr>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Grau pleno de adequação (2,0 pontos)</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Grau satisfatório de adequação (1,0 ponto)</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Não atendimento ou atendimento insatisfatório do requisito de adequação (0,0)</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91" w:type="dxa"/>
            <w:tcBorders>
              <w:start w:val="single" w:sz="4" w:space="0" w:color="000001"/>
              <w:bottom w:val="single" w:sz="4" w:space="0" w:color="000001"/>
              <w:end w:val="single" w:sz="4" w:space="0" w:color="000001"/>
            </w:tcBorders>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2,0</w:t>
            </w:r>
          </w:p>
        </w:tc>
      </w:tr>
      <w:tr>
        <w:trPr/>
        <w:tc>
          <w:tcPr>
            <w:tcW w:w="3336" w:type="dxa"/>
            <w:tcBorders>
              <w:start w:val="single" w:sz="4" w:space="0" w:color="000001"/>
              <w:bottom w:val="single" w:sz="4" w:space="0" w:color="000001"/>
            </w:tcBorders>
            <w:shd w:fill="CCCCCC" w:val="clear"/>
            <w:vAlign w:val="center"/>
          </w:tcPr>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t xml:space="preserve">(C) Capacidade técnico-operacional da instituição proponente, por meio de experiência comprovada no portfólio de realizações na gestão de atividades relacionadas ao objeto da parceria ou de natureza semelhante  </w:t>
            </w:r>
          </w:p>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4776" w:type="dxa"/>
            <w:tcBorders>
              <w:start w:val="single" w:sz="4" w:space="0" w:color="000001"/>
              <w:bottom w:val="single" w:sz="4" w:space="0" w:color="000001"/>
            </w:tcBorders>
            <w:vAlign w:val="center"/>
          </w:tcPr>
          <w:p>
            <w:pPr>
              <w:pStyle w:val="Standard"/>
              <w:snapToGrid w:val="false"/>
              <w:ind w:end="141"/>
              <w:jc w:val="center"/>
              <w:rPr>
                <w:rFonts w:ascii="Times New Roman" w:hAnsi="Times New Roman" w:cs="Times New Roman"/>
                <w:color w:val="000000"/>
                <w:sz w:val="18"/>
                <w:szCs w:val="18"/>
              </w:rPr>
            </w:pPr>
            <w:r>
              <w:rPr>
                <w:rFonts w:eastAsia="Times New Roman" w:cs="Times New Roman" w:ascii="Times New Roman" w:hAnsi="Times New Roman"/>
                <w:color w:val="000000"/>
                <w:sz w:val="18"/>
                <w:szCs w:val="18"/>
              </w:rPr>
              <w:t xml:space="preserve"> </w:t>
            </w:r>
            <w:r>
              <w:rPr>
                <w:rFonts w:cs="Times New Roman" w:ascii="Times New Roman" w:hAnsi="Times New Roman"/>
                <w:color w:val="000000"/>
                <w:sz w:val="18"/>
                <w:szCs w:val="18"/>
              </w:rPr>
              <w:t>- Grau pleno de capacidade técnico-operacional (2,0 pontos)</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Grau satisfatório de capacidade técnico-operacional (1,0 ponto)</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Não atendimento ou atendimento insatisfatório do requisito de capacidade técnico-operacional (0,0)</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91" w:type="dxa"/>
            <w:tcBorders>
              <w:start w:val="single" w:sz="4" w:space="0" w:color="000001"/>
              <w:bottom w:val="single" w:sz="4" w:space="0" w:color="000001"/>
              <w:end w:val="single" w:sz="4" w:space="0" w:color="000001"/>
            </w:tcBorders>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2,0</w:t>
            </w:r>
          </w:p>
        </w:tc>
      </w:tr>
      <w:tr>
        <w:trPr/>
        <w:tc>
          <w:tcPr>
            <w:tcW w:w="3336" w:type="dxa"/>
            <w:tcBorders>
              <w:start w:val="single" w:sz="4" w:space="0" w:color="000001"/>
              <w:bottom w:val="single" w:sz="4" w:space="0" w:color="000001"/>
            </w:tcBorders>
            <w:shd w:fill="CCCCCC" w:val="clear"/>
            <w:vAlign w:val="center"/>
          </w:tcPr>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t>(D) Adequação da proposta ao valor total de recursos disponibilizados para a celebração da parceria constante do Edital, com menção expressa ao valor global da proposta</w:t>
            </w:r>
          </w:p>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4776" w:type="dxa"/>
            <w:tcBorders>
              <w:start w:val="single" w:sz="4" w:space="0" w:color="000001"/>
              <w:bottom w:val="single" w:sz="4" w:space="0" w:color="000001"/>
            </w:tcBorders>
            <w:vAlign w:val="center"/>
          </w:tcPr>
          <w:p>
            <w:pPr>
              <w:pStyle w:val="Standarduser"/>
              <w:snapToGrid w:val="false"/>
              <w:ind w:start="52" w:end="141"/>
              <w:jc w:val="center"/>
              <w:rPr>
                <w:color w:val="000000"/>
                <w:sz w:val="18"/>
                <w:szCs w:val="18"/>
              </w:rPr>
            </w:pPr>
            <w:r>
              <w:rPr>
                <w:color w:val="000000"/>
                <w:sz w:val="18"/>
                <w:szCs w:val="18"/>
              </w:rPr>
              <w:t>- O valor global proposto é, pelo menos 10% (dez por cento) menor que o valor total de recursos disponibilizados para a celebração da parceria (1,0 ponto)</w:t>
            </w:r>
          </w:p>
          <w:p>
            <w:pPr>
              <w:pStyle w:val="Standarduser"/>
              <w:snapToGrid w:val="false"/>
              <w:ind w:start="52" w:end="141"/>
              <w:jc w:val="center"/>
              <w:rPr>
                <w:rFonts w:ascii="Times New Roman" w:hAnsi="Times New Roman" w:cs="Times New Roman"/>
                <w:color w:val="000000"/>
                <w:sz w:val="18"/>
                <w:szCs w:val="18"/>
              </w:rPr>
            </w:pPr>
            <w:r>
              <w:rPr>
                <w:color w:val="000000"/>
                <w:sz w:val="18"/>
                <w:szCs w:val="18"/>
              </w:rPr>
              <w:t>- O valor global proposto é igual ou até 9,99% mais baixo do que o valor total de recursos disponibilizados para a celebração da parceria (0,5 ponto)</w:t>
            </w:r>
          </w:p>
          <w:p>
            <w:pPr>
              <w:pStyle w:val="Standard"/>
              <w:jc w:val="center"/>
              <w:rPr>
                <w:rFonts w:ascii="Times New Roman" w:hAnsi="Times New Roman" w:cs="Times New Roman"/>
                <w:color w:val="000000"/>
                <w:sz w:val="18"/>
                <w:szCs w:val="18"/>
              </w:rPr>
            </w:pPr>
            <w:r>
              <w:rPr>
                <w:rFonts w:cs="Times New Roman" w:ascii="Times New Roman" w:hAnsi="Times New Roman"/>
                <w:color w:val="000000"/>
                <w:sz w:val="18"/>
                <w:szCs w:val="18"/>
              </w:rPr>
              <w:t>- O valor global proposto é superior ao valor total de recursos disponibilizados para a celebração da parceria (0,0)</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91" w:type="dxa"/>
            <w:tcBorders>
              <w:start w:val="single" w:sz="4" w:space="0" w:color="000001"/>
              <w:bottom w:val="single" w:sz="4" w:space="0" w:color="000001"/>
              <w:end w:val="single" w:sz="4" w:space="0" w:color="000001"/>
            </w:tcBorders>
            <w:vAlign w:val="center"/>
          </w:tcPr>
          <w:p>
            <w:pPr>
              <w:pStyle w:val="Standard"/>
              <w:snapToGrid w:val="false"/>
              <w:ind w:end="141"/>
              <w:jc w:val="center"/>
              <w:rPr/>
            </w:pPr>
            <w:r>
              <w:rPr>
                <w:rFonts w:eastAsia="Times New Roman" w:cs="Times New Roman" w:ascii="Times New Roman" w:hAnsi="Times New Roman"/>
                <w:b/>
                <w:bCs/>
                <w:color w:val="000000"/>
                <w:sz w:val="18"/>
                <w:szCs w:val="18"/>
              </w:rPr>
              <w:t xml:space="preserve"> </w:t>
            </w:r>
            <w:r>
              <w:rPr>
                <w:rFonts w:cs="Times New Roman" w:ascii="Times New Roman" w:hAnsi="Times New Roman"/>
                <w:b/>
                <w:bCs/>
                <w:color w:val="000000"/>
                <w:sz w:val="18"/>
                <w:szCs w:val="18"/>
              </w:rPr>
              <w:t>1,0</w:t>
            </w:r>
          </w:p>
        </w:tc>
      </w:tr>
      <w:tr>
        <w:trPr/>
        <w:tc>
          <w:tcPr>
            <w:tcW w:w="3336" w:type="dxa"/>
            <w:tcBorders>
              <w:start w:val="single" w:sz="4" w:space="0" w:color="000001"/>
              <w:bottom w:val="single" w:sz="4" w:space="0" w:color="000001"/>
            </w:tcBorders>
            <w:shd w:fill="CCCCCC" w:val="clear"/>
            <w:vAlign w:val="center"/>
          </w:tcPr>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t>(E) Tempo de existência e atuação da instituição proponente</w:t>
            </w:r>
          </w:p>
        </w:tc>
        <w:tc>
          <w:tcPr>
            <w:tcW w:w="4776" w:type="dxa"/>
            <w:tcBorders>
              <w:start w:val="single" w:sz="4" w:space="0" w:color="000001"/>
              <w:bottom w:val="single" w:sz="4" w:space="0" w:color="000001"/>
            </w:tcBorders>
            <w:vAlign w:val="center"/>
          </w:tcPr>
          <w:p>
            <w:pPr>
              <w:pStyle w:val="Standard"/>
              <w:snapToGrid w:val="false"/>
              <w:ind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Acima de 10 anos de existência e atuação (1,0 ponto)</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De 05 a 10 anos de existência e atuação (0,5 ponto)</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De 01 a 05 anos de existência e atuação (0,0)</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91" w:type="dxa"/>
            <w:tcBorders>
              <w:start w:val="single" w:sz="4" w:space="0" w:color="000001"/>
              <w:bottom w:val="single" w:sz="4" w:space="0" w:color="000001"/>
              <w:end w:val="single" w:sz="4" w:space="0" w:color="000001"/>
            </w:tcBorders>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1,0</w:t>
            </w:r>
          </w:p>
        </w:tc>
      </w:tr>
      <w:tr>
        <w:trPr>
          <w:trHeight w:val="336" w:hRule="atLeast"/>
        </w:trPr>
        <w:tc>
          <w:tcPr>
            <w:tcW w:w="3336" w:type="dxa"/>
            <w:tcBorders>
              <w:top w:val="single" w:sz="4" w:space="0" w:color="000001"/>
              <w:start w:val="single" w:sz="4" w:space="0" w:color="000001"/>
              <w:bottom w:val="single" w:sz="4" w:space="0" w:color="000001"/>
            </w:tcBorders>
            <w:shd w:fill="CCCCCC" w:val="clear"/>
            <w:vAlign w:val="center"/>
          </w:tcPr>
          <w:p>
            <w:pPr>
              <w:pStyle w:val="Standard"/>
              <w:snapToGrid w:val="false"/>
              <w:ind w:end="180"/>
              <w:jc w:val="center"/>
              <w:rPr>
                <w:rFonts w:ascii="Times New Roman" w:hAnsi="Times New Roman" w:eastAsia="Times New Roman" w:cs="Times New Roman"/>
                <w:color w:val="000000"/>
                <w:sz w:val="18"/>
                <w:szCs w:val="18"/>
                <w:lang w:bidi="ar-SA"/>
              </w:rPr>
            </w:pPr>
            <w:r>
              <w:rPr>
                <w:rFonts w:eastAsia="Times New Roman" w:cs="Times New Roman" w:ascii="Times New Roman" w:hAnsi="Times New Roman"/>
                <w:color w:val="000000"/>
                <w:sz w:val="18"/>
                <w:szCs w:val="18"/>
                <w:lang w:bidi="ar-SA"/>
              </w:rPr>
              <w:t>(F) Realização de atividades no Município pela Instituição proponente</w:t>
            </w:r>
          </w:p>
        </w:tc>
        <w:tc>
          <w:tcPr>
            <w:tcW w:w="4776" w:type="dxa"/>
            <w:tcBorders>
              <w:top w:val="single" w:sz="4" w:space="0" w:color="000001"/>
              <w:start w:val="single" w:sz="4" w:space="0" w:color="000001"/>
              <w:bottom w:val="single" w:sz="4" w:space="0" w:color="000001"/>
            </w:tcBorders>
            <w:vAlign w:val="center"/>
          </w:tcPr>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Sim, de modo satisfatório (1,0 ponto)</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Nunca realizou atividades no município (0,0)</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Sim, de modo insatisfatório (-1,0 ponto)</w:t>
            </w:r>
          </w:p>
          <w:p>
            <w:pPr>
              <w:pStyle w:val="Standard"/>
              <w:snapToGrid w:val="false"/>
              <w:ind w:end="141"/>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91" w:type="dxa"/>
            <w:tcBorders>
              <w:top w:val="single" w:sz="4" w:space="0" w:color="000001"/>
              <w:start w:val="single" w:sz="4" w:space="0" w:color="000001"/>
              <w:bottom w:val="single" w:sz="4" w:space="0" w:color="000001"/>
              <w:end w:val="single" w:sz="4" w:space="0" w:color="000001"/>
            </w:tcBorders>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r>
          </w:p>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1,0</w:t>
            </w:r>
          </w:p>
        </w:tc>
      </w:tr>
      <w:tr>
        <w:trPr/>
        <w:tc>
          <w:tcPr>
            <w:tcW w:w="3336" w:type="dxa"/>
            <w:tcBorders>
              <w:start w:val="single" w:sz="4" w:space="0" w:color="000001"/>
              <w:bottom w:val="single" w:sz="4" w:space="0" w:color="000001"/>
            </w:tcBorders>
            <w:shd w:fill="CCCCCC" w:val="clear"/>
            <w:vAlign w:val="center"/>
          </w:tcPr>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t>(G) Indicação de Plano de Capacitação Profissional continuada aos profissionais que executarão a parceria</w:t>
            </w:r>
          </w:p>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4776" w:type="dxa"/>
            <w:tcBorders>
              <w:start w:val="single" w:sz="4" w:space="0" w:color="000001"/>
              <w:bottom w:val="single" w:sz="4" w:space="0" w:color="000001"/>
            </w:tcBorders>
            <w:vAlign w:val="center"/>
          </w:tcPr>
          <w:p>
            <w:pPr>
              <w:pStyle w:val="Standard"/>
              <w:snapToGrid w:val="false"/>
              <w:ind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Possui indicação (01 ponto)</w:t>
            </w:r>
          </w:p>
          <w:p>
            <w:pPr>
              <w:pStyle w:val="Standard"/>
              <w:snapToGrid w:val="false"/>
              <w:ind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Não possui indicação (0,0)</w:t>
            </w:r>
          </w:p>
        </w:tc>
        <w:tc>
          <w:tcPr>
            <w:tcW w:w="1391" w:type="dxa"/>
            <w:tcBorders>
              <w:start w:val="single" w:sz="4" w:space="0" w:color="000001"/>
              <w:bottom w:val="single" w:sz="4" w:space="0" w:color="000001"/>
              <w:end w:val="single" w:sz="4" w:space="0" w:color="000001"/>
            </w:tcBorders>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1,0</w:t>
            </w:r>
          </w:p>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r>
          </w:p>
        </w:tc>
      </w:tr>
      <w:tr>
        <w:trPr/>
        <w:tc>
          <w:tcPr>
            <w:tcW w:w="8112" w:type="dxa"/>
            <w:gridSpan w:val="2"/>
            <w:tcBorders>
              <w:top w:val="single" w:sz="4" w:space="0" w:color="000001"/>
              <w:start w:val="single" w:sz="4" w:space="0" w:color="000001"/>
              <w:bottom w:val="single" w:sz="4" w:space="0" w:color="000001"/>
            </w:tcBorders>
            <w:shd w:fill="CCCCCC" w:val="clear"/>
            <w:vAlign w:val="center"/>
          </w:tcPr>
          <w:p>
            <w:pPr>
              <w:pStyle w:val="Standard"/>
              <w:snapToGrid w:val="false"/>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r>
          </w:p>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t>PONTUAÇÃO MÁXIMA GLOBAL</w:t>
            </w:r>
          </w:p>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r>
          </w:p>
        </w:tc>
        <w:tc>
          <w:tcPr>
            <w:tcW w:w="1391" w:type="dxa"/>
            <w:tcBorders>
              <w:top w:val="single" w:sz="4" w:space="0" w:color="000001"/>
              <w:start w:val="single" w:sz="4" w:space="0" w:color="000001"/>
              <w:bottom w:val="single" w:sz="4" w:space="0" w:color="000001"/>
              <w:end w:val="single" w:sz="4" w:space="0" w:color="000001"/>
            </w:tcBorders>
            <w:shd w:fill="CCCCCC" w:val="clear"/>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10,00</w:t>
            </w:r>
          </w:p>
        </w:tc>
      </w:tr>
    </w:tbl>
    <w:p>
      <w:pPr>
        <w:pStyle w:val="Normal"/>
        <w:snapToGrid w:val="false"/>
        <w:spacing w:lineRule="auto" w:line="276"/>
        <w:ind w:end="141"/>
        <w:jc w:val="both"/>
        <w:rPr/>
      </w:pPr>
      <w:r>
        <w:rPr/>
      </w:r>
    </w:p>
    <w:p>
      <w:pPr>
        <w:pStyle w:val="Normal"/>
        <w:snapToGrid w:val="false"/>
        <w:spacing w:lineRule="auto" w:line="276"/>
        <w:ind w:end="141"/>
        <w:jc w:val="both"/>
        <w:rPr/>
      </w:pPr>
      <w:r>
        <w:rPr/>
      </w:r>
    </w:p>
    <w:p>
      <w:pPr>
        <w:pStyle w:val="Normal"/>
        <w:snapToGrid w:val="false"/>
        <w:spacing w:lineRule="auto" w:line="276"/>
        <w:ind w:end="141"/>
        <w:jc w:val="both"/>
        <w:rPr/>
      </w:pPr>
      <w:r>
        <w:rPr/>
      </w:r>
    </w:p>
    <w:p>
      <w:pPr>
        <w:pStyle w:val="Normal"/>
        <w:snapToGrid w:val="false"/>
        <w:spacing w:lineRule="auto" w:line="276"/>
        <w:ind w:end="141"/>
        <w:jc w:val="both"/>
        <w:rPr/>
      </w:pPr>
      <w:r>
        <w:rPr/>
      </w:r>
    </w:p>
    <w:p>
      <w:pPr>
        <w:pStyle w:val="Normal"/>
        <w:snapToGrid w:val="false"/>
        <w:spacing w:lineRule="auto" w:line="276"/>
        <w:ind w:end="141"/>
        <w:jc w:val="both"/>
        <w:rPr/>
      </w:pPr>
      <w:r>
        <w:rPr/>
      </w:r>
    </w:p>
    <w:p>
      <w:pPr>
        <w:pStyle w:val="Normal"/>
        <w:snapToGrid w:val="false"/>
        <w:spacing w:lineRule="auto" w:line="276"/>
        <w:ind w:end="141"/>
        <w:jc w:val="both"/>
        <w:rPr/>
      </w:pPr>
      <w:r>
        <w:rPr/>
      </w:r>
    </w:p>
    <w:p>
      <w:pPr>
        <w:pStyle w:val="Normal"/>
        <w:snapToGrid w:val="false"/>
        <w:spacing w:lineRule="auto" w:line="276"/>
        <w:ind w:end="141"/>
        <w:jc w:val="both"/>
        <w:rPr>
          <w:color w:val="000000"/>
        </w:rPr>
      </w:pPr>
      <w:r>
        <w:rPr>
          <w:color w:val="000000"/>
        </w:rPr>
      </w:r>
    </w:p>
    <w:p>
      <w:pPr>
        <w:pStyle w:val="Normal"/>
        <w:snapToGrid w:val="false"/>
        <w:spacing w:lineRule="auto" w:line="276"/>
        <w:ind w:end="141"/>
        <w:jc w:val="center"/>
        <w:rPr>
          <w:rFonts w:ascii="Times New Roman" w:hAnsi="Times New Roman" w:cs="Times New Roman"/>
          <w:b/>
          <w:bCs/>
          <w:color w:val="000000"/>
        </w:rPr>
      </w:pPr>
      <w:r>
        <w:rPr>
          <w:b/>
          <w:bCs/>
          <w:color w:val="000000"/>
          <w:u w:val="single"/>
        </w:rPr>
        <w:t>MODELO DA PROPOSTA (MERAMENTE EXEMPLIFICATIVO)</w:t>
      </w:r>
    </w:p>
    <w:tbl>
      <w:tblPr>
        <w:tblW w:w="9871" w:type="dxa"/>
        <w:jc w:val="start"/>
        <w:tblInd w:w="-17" w:type="dxa"/>
        <w:tblLayout w:type="fixed"/>
        <w:tblCellMar>
          <w:top w:w="55" w:type="dxa"/>
          <w:start w:w="55" w:type="dxa"/>
          <w:bottom w:w="55" w:type="dxa"/>
          <w:end w:w="55" w:type="dxa"/>
        </w:tblCellMar>
      </w:tblPr>
      <w:tblGrid>
        <w:gridCol w:w="4419"/>
        <w:gridCol w:w="5452"/>
      </w:tblGrid>
      <w:tr>
        <w:trPr/>
        <w:tc>
          <w:tcPr>
            <w:tcW w:w="9871" w:type="dxa"/>
            <w:gridSpan w:val="2"/>
            <w:tcBorders>
              <w:top w:val="single" w:sz="2" w:space="0" w:color="000000"/>
              <w:start w:val="single" w:sz="2" w:space="0" w:color="000000"/>
              <w:bottom w:val="single" w:sz="2" w:space="0" w:color="000000"/>
              <w:end w:val="single" w:sz="2" w:space="0" w:color="000000"/>
            </w:tcBorders>
            <w:shd w:fill="CCCCCC" w:val="clear"/>
          </w:tcPr>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rPr>
            </w:pPr>
            <w:r>
              <w:rPr>
                <w:rFonts w:cs="Times New Roman" w:ascii="Times New Roman" w:hAnsi="Times New Roman"/>
                <w:b/>
                <w:bCs/>
                <w:color w:val="000000"/>
              </w:rPr>
              <w:t>DADOS CADASTRAIS</w:t>
            </w:r>
          </w:p>
        </w:tc>
      </w:tr>
      <w:tr>
        <w:trPr/>
        <w:tc>
          <w:tcPr>
            <w:tcW w:w="4419" w:type="dxa"/>
            <w:tcBorders>
              <w:start w:val="single" w:sz="2" w:space="0" w:color="000000"/>
              <w:bottom w:val="single" w:sz="2" w:space="0" w:color="000000"/>
            </w:tcBorders>
            <w:tcMar>
              <w:top w:w="0" w:type="dxa"/>
              <w:start w:w="10" w:type="dxa"/>
              <w:bottom w:w="0" w:type="dxa"/>
              <w:end w:w="10" w:type="dxa"/>
            </w:tcMar>
          </w:tcPr>
          <w:p>
            <w:pPr>
              <w:pStyle w:val="TableContents"/>
              <w:spacing w:before="0" w:after="200"/>
              <w:rPr>
                <w:rFonts w:ascii="Times New Roman" w:hAnsi="Times New Roman" w:cs="Times New Roman"/>
                <w:b/>
                <w:bCs/>
                <w:color w:val="000000"/>
                <w:sz w:val="24"/>
                <w:szCs w:val="24"/>
              </w:rPr>
            </w:pPr>
            <w:r>
              <w:rPr>
                <w:rFonts w:cs="Times New Roman" w:ascii="Times New Roman" w:hAnsi="Times New Roman"/>
                <w:b/>
                <w:bCs/>
                <w:color w:val="000000"/>
                <w:sz w:val="24"/>
                <w:szCs w:val="24"/>
              </w:rPr>
              <w:t>Nome da Organização Social:</w:t>
            </w:r>
          </w:p>
        </w:tc>
        <w:tc>
          <w:tcPr>
            <w:tcW w:w="5452" w:type="dxa"/>
            <w:tcBorders>
              <w:start w:val="single" w:sz="2" w:space="0" w:color="000000"/>
              <w:bottom w:val="single" w:sz="2" w:space="0" w:color="000000"/>
              <w:end w:val="single" w:sz="2" w:space="0" w:color="000000"/>
            </w:tcBorders>
            <w:tcMar>
              <w:top w:w="0" w:type="dxa"/>
              <w:start w:w="10" w:type="dxa"/>
              <w:bottom w:w="0" w:type="dxa"/>
              <w:end w:w="10" w:type="dxa"/>
            </w:tcMar>
          </w:tcPr>
          <w:p>
            <w:pPr>
              <w:pStyle w:val="TableContents"/>
              <w:spacing w:before="0" w:after="200"/>
              <w:rPr>
                <w:rFonts w:ascii="Times New Roman" w:hAnsi="Times New Roman" w:cs="Times New Roman"/>
                <w:b/>
                <w:bCs/>
                <w:color w:val="000000"/>
                <w:sz w:val="24"/>
                <w:szCs w:val="24"/>
              </w:rPr>
            </w:pPr>
            <w:r>
              <w:rPr>
                <w:rFonts w:cs="Times New Roman" w:ascii="Times New Roman" w:hAnsi="Times New Roman"/>
                <w:b/>
                <w:bCs/>
                <w:color w:val="000000"/>
                <w:sz w:val="24"/>
                <w:szCs w:val="24"/>
              </w:rPr>
              <w:t>CNPJ/MF:</w:t>
            </w:r>
          </w:p>
        </w:tc>
      </w:tr>
      <w:tr>
        <w:trPr/>
        <w:tc>
          <w:tcPr>
            <w:tcW w:w="9871" w:type="dxa"/>
            <w:gridSpan w:val="2"/>
            <w:tcBorders>
              <w:start w:val="single" w:sz="2" w:space="0" w:color="000000"/>
              <w:bottom w:val="single" w:sz="2" w:space="0" w:color="000000"/>
              <w:end w:val="single" w:sz="2" w:space="0" w:color="000000"/>
            </w:tcBorders>
          </w:tcPr>
          <w:p>
            <w:pPr>
              <w:pStyle w:val="TableContents"/>
              <w:spacing w:before="0" w:after="200"/>
              <w:rPr>
                <w:rFonts w:ascii="Times New Roman" w:hAnsi="Times New Roman" w:cs="Times New Roman"/>
                <w:b/>
                <w:bCs/>
                <w:color w:val="000000"/>
                <w:sz w:val="24"/>
                <w:szCs w:val="24"/>
              </w:rPr>
            </w:pPr>
            <w:r>
              <w:rPr>
                <w:rFonts w:cs="Times New Roman" w:ascii="Times New Roman" w:hAnsi="Times New Roman"/>
                <w:b/>
                <w:bCs/>
                <w:color w:val="000000"/>
                <w:sz w:val="24"/>
                <w:szCs w:val="24"/>
              </w:rPr>
              <w:t>Endereço:</w:t>
            </w:r>
          </w:p>
        </w:tc>
      </w:tr>
      <w:tr>
        <w:trPr/>
        <w:tc>
          <w:tcPr>
            <w:tcW w:w="4419" w:type="dxa"/>
            <w:tcBorders>
              <w:start w:val="single" w:sz="2" w:space="0" w:color="000000"/>
              <w:bottom w:val="single" w:sz="2" w:space="0" w:color="000000"/>
            </w:tcBorders>
            <w:tcMar>
              <w:top w:w="0" w:type="dxa"/>
              <w:start w:w="10" w:type="dxa"/>
              <w:bottom w:w="0" w:type="dxa"/>
              <w:end w:w="10" w:type="dxa"/>
            </w:tcMar>
          </w:tcPr>
          <w:p>
            <w:pPr>
              <w:pStyle w:val="TableContents"/>
              <w:spacing w:before="0" w:after="200"/>
              <w:rPr>
                <w:rFonts w:ascii="Times New Roman" w:hAnsi="Times New Roman" w:cs="Times New Roman"/>
                <w:b/>
                <w:bCs/>
                <w:color w:val="000000"/>
                <w:sz w:val="24"/>
                <w:szCs w:val="24"/>
              </w:rPr>
            </w:pPr>
            <w:r>
              <w:rPr>
                <w:rFonts w:cs="Times New Roman" w:ascii="Times New Roman" w:hAnsi="Times New Roman"/>
                <w:b/>
                <w:bCs/>
                <w:color w:val="000000"/>
                <w:sz w:val="24"/>
                <w:szCs w:val="24"/>
              </w:rPr>
              <w:t>Telefone:</w:t>
            </w:r>
          </w:p>
        </w:tc>
        <w:tc>
          <w:tcPr>
            <w:tcW w:w="5452" w:type="dxa"/>
            <w:tcBorders>
              <w:start w:val="single" w:sz="2" w:space="0" w:color="000000"/>
              <w:bottom w:val="single" w:sz="2" w:space="0" w:color="000000"/>
              <w:end w:val="single" w:sz="2" w:space="0" w:color="000000"/>
            </w:tcBorders>
            <w:tcMar>
              <w:top w:w="0" w:type="dxa"/>
              <w:start w:w="10" w:type="dxa"/>
              <w:bottom w:w="0" w:type="dxa"/>
              <w:end w:w="10" w:type="dxa"/>
            </w:tcMar>
          </w:tcPr>
          <w:p>
            <w:pPr>
              <w:pStyle w:val="TableContents"/>
              <w:spacing w:before="0" w:after="200"/>
              <w:rPr>
                <w:rFonts w:ascii="Times New Roman" w:hAnsi="Times New Roman" w:cs="Times New Roman"/>
                <w:b/>
                <w:bCs/>
                <w:color w:val="000000"/>
                <w:sz w:val="24"/>
                <w:szCs w:val="24"/>
              </w:rPr>
            </w:pPr>
            <w:r>
              <w:rPr>
                <w:rFonts w:cs="Times New Roman" w:ascii="Times New Roman" w:hAnsi="Times New Roman"/>
                <w:b/>
                <w:bCs/>
                <w:color w:val="000000"/>
                <w:sz w:val="24"/>
                <w:szCs w:val="24"/>
              </w:rPr>
              <w:t>E-mail:</w:t>
            </w:r>
          </w:p>
        </w:tc>
      </w:tr>
      <w:tr>
        <w:trPr/>
        <w:tc>
          <w:tcPr>
            <w:tcW w:w="4419" w:type="dxa"/>
            <w:tcBorders>
              <w:start w:val="single" w:sz="2" w:space="0" w:color="000000"/>
              <w:bottom w:val="single" w:sz="2" w:space="0" w:color="000000"/>
            </w:tcBorders>
            <w:tcMar>
              <w:top w:w="0" w:type="dxa"/>
              <w:start w:w="10" w:type="dxa"/>
              <w:bottom w:w="0" w:type="dxa"/>
              <w:end w:w="10" w:type="dxa"/>
            </w:tcMar>
          </w:tcPr>
          <w:p>
            <w:pPr>
              <w:pStyle w:val="TableContents"/>
              <w:spacing w:before="0" w:after="200"/>
              <w:rPr>
                <w:rFonts w:ascii="Times New Roman" w:hAnsi="Times New Roman" w:cs="Times New Roman"/>
                <w:b/>
                <w:bCs/>
                <w:color w:val="000000"/>
                <w:sz w:val="24"/>
                <w:szCs w:val="24"/>
              </w:rPr>
            </w:pPr>
            <w:r>
              <w:rPr>
                <w:rFonts w:cs="Times New Roman" w:ascii="Times New Roman" w:hAnsi="Times New Roman"/>
                <w:b/>
                <w:bCs/>
                <w:color w:val="000000"/>
                <w:sz w:val="24"/>
                <w:szCs w:val="24"/>
              </w:rPr>
              <w:t>Nome do Dirigente e Cargo:</w:t>
            </w:r>
          </w:p>
        </w:tc>
        <w:tc>
          <w:tcPr>
            <w:tcW w:w="5452" w:type="dxa"/>
            <w:tcBorders>
              <w:start w:val="single" w:sz="2" w:space="0" w:color="000000"/>
              <w:bottom w:val="single" w:sz="2" w:space="0" w:color="000000"/>
              <w:end w:val="single" w:sz="2" w:space="0" w:color="000000"/>
            </w:tcBorders>
            <w:tcMar>
              <w:top w:w="0" w:type="dxa"/>
              <w:start w:w="10" w:type="dxa"/>
              <w:bottom w:w="0" w:type="dxa"/>
              <w:end w:w="10" w:type="dxa"/>
            </w:tcMar>
          </w:tcPr>
          <w:p>
            <w:pPr>
              <w:pStyle w:val="TableContents"/>
              <w:spacing w:before="0" w:after="200"/>
              <w:rPr>
                <w:rFonts w:ascii="Times New Roman" w:hAnsi="Times New Roman" w:cs="Times New Roman"/>
                <w:b/>
                <w:bCs/>
                <w:color w:val="000000"/>
                <w:sz w:val="24"/>
                <w:szCs w:val="24"/>
              </w:rPr>
            </w:pPr>
            <w:r>
              <w:rPr>
                <w:rFonts w:cs="Times New Roman" w:ascii="Times New Roman" w:hAnsi="Times New Roman"/>
                <w:b/>
                <w:bCs/>
                <w:color w:val="000000"/>
                <w:sz w:val="24"/>
                <w:szCs w:val="24"/>
              </w:rPr>
              <w:t>CPF/MF:</w:t>
            </w:r>
          </w:p>
        </w:tc>
      </w:tr>
      <w:tr>
        <w:trPr/>
        <w:tc>
          <w:tcPr>
            <w:tcW w:w="9871" w:type="dxa"/>
            <w:gridSpan w:val="2"/>
            <w:tcBorders>
              <w:start w:val="single" w:sz="2" w:space="0" w:color="000000"/>
              <w:bottom w:val="single" w:sz="2" w:space="0" w:color="000000"/>
              <w:end w:val="single" w:sz="2" w:space="0" w:color="000000"/>
            </w:tcBorders>
          </w:tcPr>
          <w:p>
            <w:pPr>
              <w:pStyle w:val="TableContents"/>
              <w:spacing w:before="0" w:after="200"/>
              <w:rPr>
                <w:rFonts w:ascii="Times New Roman" w:hAnsi="Times New Roman" w:cs="Times New Roman"/>
                <w:b/>
                <w:bCs/>
                <w:color w:val="000000"/>
                <w:sz w:val="24"/>
                <w:szCs w:val="24"/>
              </w:rPr>
            </w:pPr>
            <w:r>
              <w:rPr>
                <w:rFonts w:cs="Times New Roman" w:ascii="Times New Roman" w:hAnsi="Times New Roman"/>
                <w:b/>
                <w:bCs/>
                <w:color w:val="000000"/>
                <w:sz w:val="24"/>
                <w:szCs w:val="24"/>
              </w:rPr>
              <w:t>Endereço:</w:t>
            </w:r>
          </w:p>
        </w:tc>
      </w:tr>
    </w:tbl>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rPr>
      </w:pPr>
      <w:r>
        <w:rPr>
          <w:rFonts w:cs="Times New Roman" w:ascii="Times New Roman" w:hAnsi="Times New Roman"/>
          <w:b/>
          <w:bCs/>
          <w:color w:val="000000"/>
        </w:rPr>
      </w:r>
    </w:p>
    <w:tbl>
      <w:tblPr>
        <w:tblW w:w="9841" w:type="dxa"/>
        <w:jc w:val="start"/>
        <w:tblInd w:w="0" w:type="dxa"/>
        <w:tblLayout w:type="fixed"/>
        <w:tblCellMar>
          <w:top w:w="0" w:type="dxa"/>
          <w:start w:w="0" w:type="dxa"/>
          <w:bottom w:w="0" w:type="dxa"/>
          <w:end w:w="0" w:type="dxa"/>
        </w:tblCellMar>
      </w:tblPr>
      <w:tblGrid>
        <w:gridCol w:w="9841"/>
      </w:tblGrid>
      <w:tr>
        <w:trPr/>
        <w:tc>
          <w:tcPr>
            <w:tcW w:w="9841" w:type="dxa"/>
            <w:tcBorders>
              <w:top w:val="single" w:sz="4" w:space="0" w:color="000001"/>
              <w:start w:val="single" w:sz="4" w:space="0" w:color="000001"/>
              <w:bottom w:val="single" w:sz="4" w:space="0" w:color="000001"/>
              <w:end w:val="single" w:sz="4" w:space="0" w:color="000001"/>
            </w:tcBorders>
            <w:shd w:fill="CCCCCC" w:val="clear"/>
            <w:vAlign w:val="center"/>
          </w:tcPr>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lang w:eastAsia="ar-SA"/>
              </w:rPr>
            </w:pPr>
            <w:r>
              <w:rPr>
                <w:rFonts w:cs="Times New Roman" w:ascii="Times New Roman" w:hAnsi="Times New Roman"/>
                <w:b/>
                <w:bCs/>
                <w:color w:val="000000"/>
                <w:lang w:eastAsia="ar-SA"/>
              </w:rPr>
              <w:t>A DESCRIÇÃO DA REALIDADE OBJETO DA PARCERIA E O NEXO COM A ATIVIDADE PROPOSTA</w:t>
            </w:r>
          </w:p>
        </w:tc>
      </w:tr>
      <w:tr>
        <w:trPr/>
        <w:tc>
          <w:tcPr>
            <w:tcW w:w="9841" w:type="dxa"/>
            <w:tcBorders>
              <w:start w:val="single" w:sz="4" w:space="0" w:color="000001"/>
              <w:bottom w:val="single" w:sz="4" w:space="0" w:color="000001"/>
              <w:end w:val="single" w:sz="4" w:space="0" w:color="000001"/>
            </w:tcBorders>
            <w:shd w:fill="CCCCCC" w:val="clear"/>
            <w:vAlign w:val="center"/>
          </w:tcPr>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rPr>
            </w:pPr>
            <w:r>
              <w:rPr>
                <w:rFonts w:cs="Times New Roman" w:ascii="Times New Roman" w:hAnsi="Times New Roman"/>
                <w:b/>
                <w:bCs/>
                <w:color w:val="000000"/>
              </w:rPr>
              <w:t>DESCRIÇÃO</w:t>
            </w:r>
          </w:p>
        </w:tc>
      </w:tr>
      <w:tr>
        <w:trPr/>
        <w:tc>
          <w:tcPr>
            <w:tcW w:w="9841" w:type="dxa"/>
            <w:tcBorders>
              <w:start w:val="single" w:sz="4" w:space="0" w:color="000001"/>
              <w:bottom w:val="single" w:sz="4" w:space="0" w:color="000001"/>
              <w:end w:val="single" w:sz="4" w:space="0" w:color="000001"/>
            </w:tcBorders>
            <w:shd w:fill="FFFFFF" w:val="clear"/>
            <w:vAlign w:val="center"/>
          </w:tcPr>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clear" w:pos="709"/>
          <w:tab w:val="left" w:pos="619" w:leader="none"/>
        </w:tabs>
        <w:suppressAutoHyphens w:val="false"/>
        <w:snapToGrid w:val="false"/>
        <w:spacing w:lineRule="auto" w:line="276"/>
        <w:ind w:start="52" w:end="141"/>
        <w:jc w:val="both"/>
        <w:rPr>
          <w:rFonts w:ascii="Times New Roman" w:hAnsi="Times New Roman" w:cs="Times New Roman"/>
          <w:b/>
          <w:bCs/>
          <w:color w:val="000000"/>
        </w:rPr>
      </w:pPr>
      <w:r>
        <w:rPr>
          <w:rFonts w:cs="Times New Roman" w:ascii="Times New Roman" w:hAnsi="Times New Roman"/>
          <w:b/>
          <w:bCs/>
          <w:color w:val="000000"/>
        </w:rPr>
      </w:r>
    </w:p>
    <w:tbl>
      <w:tblPr>
        <w:tblW w:w="9841" w:type="dxa"/>
        <w:jc w:val="start"/>
        <w:tblInd w:w="0" w:type="dxa"/>
        <w:tblLayout w:type="fixed"/>
        <w:tblCellMar>
          <w:top w:w="0" w:type="dxa"/>
          <w:start w:w="0" w:type="dxa"/>
          <w:bottom w:w="0" w:type="dxa"/>
          <w:end w:w="0" w:type="dxa"/>
        </w:tblCellMar>
      </w:tblPr>
      <w:tblGrid>
        <w:gridCol w:w="9841"/>
      </w:tblGrid>
      <w:tr>
        <w:trPr/>
        <w:tc>
          <w:tcPr>
            <w:tcW w:w="9841" w:type="dxa"/>
            <w:tcBorders>
              <w:top w:val="single" w:sz="4" w:space="0" w:color="000001"/>
              <w:start w:val="single" w:sz="4" w:space="0" w:color="000001"/>
              <w:bottom w:val="single" w:sz="4" w:space="0" w:color="000001"/>
              <w:end w:val="single" w:sz="4" w:space="0" w:color="000001"/>
            </w:tcBorders>
            <w:shd w:fill="CCCCCC" w:val="clear"/>
            <w:vAlign w:val="center"/>
          </w:tcPr>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lang w:eastAsia="ar-SA"/>
              </w:rPr>
            </w:pPr>
            <w:r>
              <w:rPr>
                <w:rFonts w:cs="Times New Roman" w:ascii="Times New Roman" w:hAnsi="Times New Roman"/>
                <w:b/>
                <w:bCs/>
                <w:color w:val="000000"/>
                <w:lang w:eastAsia="ar-SA"/>
              </w:rPr>
              <w:t>AS AÇÕES A SEREM EXECUTADAS, AS METAS A SEREM ATINGIDAS E OS INDICADORES QUE AFERIRÃO O CUMPRIMENTO DAS METAS</w:t>
            </w:r>
          </w:p>
        </w:tc>
      </w:tr>
      <w:tr>
        <w:trPr/>
        <w:tc>
          <w:tcPr>
            <w:tcW w:w="9841" w:type="dxa"/>
            <w:tcBorders>
              <w:start w:val="single" w:sz="4" w:space="0" w:color="000001"/>
              <w:bottom w:val="single" w:sz="4" w:space="0" w:color="000001"/>
              <w:end w:val="single" w:sz="4" w:space="0" w:color="000001"/>
            </w:tcBorders>
            <w:shd w:fill="CCCCCC" w:val="clear"/>
            <w:vAlign w:val="center"/>
          </w:tcPr>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rPr>
            </w:pPr>
            <w:r>
              <w:rPr>
                <w:rFonts w:cs="Times New Roman" w:ascii="Times New Roman" w:hAnsi="Times New Roman"/>
                <w:b/>
                <w:bCs/>
                <w:color w:val="000000"/>
              </w:rPr>
              <w:t>DESCRIÇÃO</w:t>
            </w:r>
          </w:p>
        </w:tc>
      </w:tr>
      <w:tr>
        <w:trPr/>
        <w:tc>
          <w:tcPr>
            <w:tcW w:w="9841" w:type="dxa"/>
            <w:tcBorders>
              <w:start w:val="single" w:sz="4" w:space="0" w:color="000001"/>
              <w:bottom w:val="single" w:sz="4" w:space="0" w:color="000001"/>
              <w:end w:val="single" w:sz="4" w:space="0" w:color="000001"/>
            </w:tcBorders>
            <w:shd w:fill="FFFFFF" w:val="clear"/>
            <w:vAlign w:val="center"/>
          </w:tcPr>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clear" w:pos="709"/>
          <w:tab w:val="left" w:pos="619" w:leader="none"/>
        </w:tabs>
        <w:suppressAutoHyphens w:val="false"/>
        <w:snapToGrid w:val="false"/>
        <w:spacing w:lineRule="auto" w:line="276"/>
        <w:ind w:start="52" w:end="141"/>
        <w:jc w:val="both"/>
        <w:rPr>
          <w:rFonts w:ascii="Times New Roman" w:hAnsi="Times New Roman" w:cs="Times New Roman"/>
          <w:b/>
          <w:bCs/>
          <w:color w:val="000000"/>
        </w:rPr>
      </w:pPr>
      <w:r>
        <w:rPr>
          <w:rFonts w:cs="Times New Roman" w:ascii="Times New Roman" w:hAnsi="Times New Roman"/>
          <w:b/>
          <w:bCs/>
          <w:color w:val="000000"/>
        </w:rPr>
      </w:r>
    </w:p>
    <w:tbl>
      <w:tblPr>
        <w:tblW w:w="9699" w:type="dxa"/>
        <w:jc w:val="start"/>
        <w:tblInd w:w="0" w:type="dxa"/>
        <w:tblLayout w:type="fixed"/>
        <w:tblCellMar>
          <w:top w:w="0" w:type="dxa"/>
          <w:start w:w="0" w:type="dxa"/>
          <w:bottom w:w="0" w:type="dxa"/>
          <w:end w:w="0" w:type="dxa"/>
        </w:tblCellMar>
      </w:tblPr>
      <w:tblGrid>
        <w:gridCol w:w="9699"/>
      </w:tblGrid>
      <w:tr>
        <w:trPr/>
        <w:tc>
          <w:tcPr>
            <w:tcW w:w="9699" w:type="dxa"/>
            <w:tcBorders>
              <w:top w:val="single" w:sz="4" w:space="0" w:color="000001"/>
              <w:start w:val="single" w:sz="4" w:space="0" w:color="000001"/>
              <w:bottom w:val="single" w:sz="4" w:space="0" w:color="000001"/>
              <w:end w:val="single" w:sz="4" w:space="0" w:color="000001"/>
            </w:tcBorders>
            <w:shd w:fill="CCCCCC" w:val="clear"/>
            <w:vAlign w:val="center"/>
          </w:tcPr>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lang w:eastAsia="ar-SA"/>
              </w:rPr>
            </w:pPr>
            <w:r>
              <w:rPr>
                <w:rFonts w:cs="Times New Roman" w:ascii="Times New Roman" w:hAnsi="Times New Roman"/>
                <w:b/>
                <w:bCs/>
                <w:color w:val="000000"/>
                <w:lang w:eastAsia="ar-SA"/>
              </w:rPr>
              <w:t>OS PRAZOS PARA A EXECUÇÃO DAS AÇÕES E PARA O CUMPRIMENTO DAS METAS</w:t>
            </w:r>
          </w:p>
        </w:tc>
      </w:tr>
      <w:tr>
        <w:trPr/>
        <w:tc>
          <w:tcPr>
            <w:tcW w:w="9699" w:type="dxa"/>
            <w:tcBorders>
              <w:start w:val="single" w:sz="4" w:space="0" w:color="000001"/>
              <w:bottom w:val="single" w:sz="4" w:space="0" w:color="000001"/>
              <w:end w:val="single" w:sz="4" w:space="0" w:color="000001"/>
            </w:tcBorders>
            <w:shd w:fill="CCCCCC" w:val="clear"/>
            <w:vAlign w:val="center"/>
          </w:tcPr>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rPr>
            </w:pPr>
            <w:r>
              <w:rPr>
                <w:rFonts w:cs="Times New Roman" w:ascii="Times New Roman" w:hAnsi="Times New Roman"/>
                <w:b/>
                <w:bCs/>
                <w:color w:val="000000"/>
              </w:rPr>
              <w:t>DESCRIÇÃO</w:t>
            </w:r>
          </w:p>
        </w:tc>
      </w:tr>
      <w:tr>
        <w:trPr/>
        <w:tc>
          <w:tcPr>
            <w:tcW w:w="9699" w:type="dxa"/>
            <w:tcBorders>
              <w:start w:val="single" w:sz="4" w:space="0" w:color="000001"/>
              <w:bottom w:val="single" w:sz="4" w:space="0" w:color="000001"/>
              <w:end w:val="single" w:sz="4" w:space="0" w:color="000001"/>
            </w:tcBorders>
            <w:shd w:fill="FFFFFF" w:val="clear"/>
            <w:vAlign w:val="center"/>
          </w:tcPr>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left" w:pos="709" w:leader="none"/>
        </w:tabs>
        <w:spacing w:lineRule="auto" w:line="276"/>
        <w:jc w:val="both"/>
        <w:rPr>
          <w:rFonts w:ascii="Times New Roman" w:hAnsi="Times New Roman" w:cs="Times New Roman"/>
          <w:color w:val="000000"/>
          <w:lang w:eastAsia="ar-SA"/>
        </w:rPr>
      </w:pPr>
      <w:r>
        <w:rPr>
          <w:rFonts w:cs="Times New Roman" w:ascii="Times New Roman" w:hAnsi="Times New Roman"/>
          <w:color w:val="000000"/>
          <w:lang w:eastAsia="ar-SA"/>
        </w:rPr>
      </w:r>
    </w:p>
    <w:tbl>
      <w:tblPr>
        <w:tblW w:w="9699" w:type="dxa"/>
        <w:jc w:val="start"/>
        <w:tblInd w:w="0" w:type="dxa"/>
        <w:tblLayout w:type="fixed"/>
        <w:tblCellMar>
          <w:top w:w="0" w:type="dxa"/>
          <w:start w:w="0" w:type="dxa"/>
          <w:bottom w:w="0" w:type="dxa"/>
          <w:end w:w="0" w:type="dxa"/>
        </w:tblCellMar>
      </w:tblPr>
      <w:tblGrid>
        <w:gridCol w:w="9699"/>
      </w:tblGrid>
      <w:tr>
        <w:trPr/>
        <w:tc>
          <w:tcPr>
            <w:tcW w:w="9699" w:type="dxa"/>
            <w:tcBorders>
              <w:top w:val="single" w:sz="4" w:space="0" w:color="000001"/>
              <w:start w:val="single" w:sz="4" w:space="0" w:color="000001"/>
              <w:bottom w:val="single" w:sz="4" w:space="0" w:color="000001"/>
              <w:end w:val="single" w:sz="4" w:space="0" w:color="000001"/>
            </w:tcBorders>
            <w:shd w:fill="CCCCCC" w:val="clear"/>
            <w:vAlign w:val="center"/>
          </w:tcPr>
          <w:p>
            <w:pPr>
              <w:pStyle w:val="Standard"/>
              <w:tabs>
                <w:tab w:val="clear" w:pos="709"/>
                <w:tab w:val="left" w:pos="619" w:leader="none"/>
              </w:tabs>
              <w:suppressAutoHyphens w:val="false"/>
              <w:snapToGrid w:val="false"/>
              <w:spacing w:lineRule="auto" w:line="276"/>
              <w:ind w:start="52" w:end="141"/>
              <w:jc w:val="center"/>
              <w:rPr/>
            </w:pPr>
            <w:r>
              <w:rPr>
                <w:rFonts w:eastAsia="Times New Roman" w:cs="Times New Roman" w:ascii="Times New Roman" w:hAnsi="Times New Roman"/>
                <w:b/>
                <w:bCs/>
                <w:color w:val="000000"/>
              </w:rPr>
              <w:t xml:space="preserve"> </w:t>
            </w:r>
            <w:r>
              <w:rPr>
                <w:rFonts w:cs="Times New Roman" w:ascii="Times New Roman" w:hAnsi="Times New Roman"/>
                <w:b/>
                <w:bCs/>
                <w:color w:val="000000"/>
                <w:lang w:eastAsia="ar-SA"/>
              </w:rPr>
              <w:t>VALOR GLOBAL</w:t>
            </w:r>
          </w:p>
        </w:tc>
      </w:tr>
      <w:tr>
        <w:trPr/>
        <w:tc>
          <w:tcPr>
            <w:tcW w:w="9699" w:type="dxa"/>
            <w:tcBorders>
              <w:start w:val="single" w:sz="4" w:space="0" w:color="000001"/>
              <w:bottom w:val="single" w:sz="4" w:space="0" w:color="000001"/>
              <w:end w:val="single" w:sz="4" w:space="0" w:color="000001"/>
            </w:tcBorders>
            <w:shd w:fill="CCCCCC" w:val="clear"/>
            <w:vAlign w:val="center"/>
          </w:tcPr>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rPr>
            </w:pPr>
            <w:r>
              <w:rPr>
                <w:rFonts w:cs="Times New Roman" w:ascii="Times New Roman" w:hAnsi="Times New Roman"/>
                <w:b/>
                <w:bCs/>
                <w:color w:val="000000"/>
              </w:rPr>
              <w:t>DESCRIÇÃO</w:t>
            </w:r>
          </w:p>
        </w:tc>
      </w:tr>
      <w:tr>
        <w:trPr/>
        <w:tc>
          <w:tcPr>
            <w:tcW w:w="9699" w:type="dxa"/>
            <w:tcBorders>
              <w:start w:val="single" w:sz="4" w:space="0" w:color="000001"/>
              <w:bottom w:val="single" w:sz="4" w:space="0" w:color="000001"/>
              <w:end w:val="single" w:sz="4" w:space="0" w:color="000001"/>
            </w:tcBorders>
            <w:shd w:fill="FFFFFF" w:val="clear"/>
            <w:vAlign w:val="center"/>
          </w:tcPr>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left" w:pos="709" w:leader="none"/>
        </w:tabs>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spacing w:lineRule="auto" w:line="276"/>
        <w:ind w:end="141"/>
        <w:jc w:val="both"/>
        <w:rPr>
          <w:rFonts w:ascii="Times New Roman" w:hAnsi="Times New Roman" w:cs="Times New Roman"/>
          <w:color w:val="000000"/>
        </w:rPr>
      </w:pPr>
      <w:r>
        <w:rPr>
          <w:rFonts w:cs="Times New Roman" w:ascii="Times New Roman" w:hAnsi="Times New Roman"/>
          <w:b/>
          <w:bCs/>
          <w:color w:val="000000"/>
        </w:rPr>
        <w:t>16 - DO PLANO DE TRABALHO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16.1. Numa etapa seguinte, por meio do plano de trabalho, a Organização da Sociedade Civil selecionada deverá apresentar o detalhamento da proposta submetida e aprovada no processo de seleção, com todos os pormenores exigidos pela legislação (em especial o art. 22 da Lei nº 13.019/14)</w:t>
      </w:r>
      <w:r>
        <w:rPr>
          <w:rFonts w:cs="Times New Roman" w:ascii="Times New Roman" w:hAnsi="Times New Roman"/>
          <w:b/>
          <w:bCs/>
          <w:i/>
          <w:color w:val="000000"/>
        </w:rPr>
        <w:t>.</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16.2. O plano de trabalho deverá conter, no mínimo, os seguintes elementos:</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t>a.) a descrição da realidade objeto da parceria, devendo ser demonstrado o nexo com a atividade proposta e com as metas a serem atingidas;</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t>b.) a forma de execução das ações;</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t>c.) a descrição de metas quantitativas e mensuráveis a serem atingidas;</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t>d.) a definição dos indicadores, documentos e outros meios a serem utilizados para a aferição do cumprimento das metas;</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t>e.) a previsão de receitas e a estimativa de despesas a serem realizadas na execução das ações, incluindo os encargos sociais e trabalhistas e a discriminação dos custos diretos e indiretos necessários à execução do objeto;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t>f.) os valores a serem repassados mediante cronograma de desembolso; e,</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t>g.) as ações que demandarão pagamento em espécie, quando for o caso.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16.3. A previsão de receitas e despesas de que trata a alínea “e” do item 8.2. deste Anexo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 No caso de cotações, a OSC deverá apresentar a cotação de preços de, no mínimo, 3 (três) fornecedores, sendo admitidas cotações de sítios eletrônicos, desde que identifique a data da cotação e o fornecedor específico.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u w:val="single"/>
        </w:rPr>
      </w:pPr>
      <w:r>
        <w:rPr>
          <w:rFonts w:cs="Times New Roman" w:ascii="Times New Roman" w:hAnsi="Times New Roman"/>
          <w:b/>
          <w:bCs/>
          <w:color w:val="000000"/>
          <w:u w:val="single"/>
        </w:rPr>
        <w:t>MODELO DO PLANO DE TRABALHO (MERAMENTE EXEMPLIFICATIVO)</w:t>
      </w:r>
    </w:p>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u w:val="single"/>
        </w:rPr>
      </w:pPr>
      <w:r>
        <w:rPr>
          <w:rFonts w:cs="Times New Roman" w:ascii="Times New Roman" w:hAnsi="Times New Roman"/>
          <w:b/>
          <w:bCs/>
          <w:color w:val="000000"/>
          <w:u w:val="single"/>
        </w:rPr>
      </w:r>
    </w:p>
    <w:tbl>
      <w:tblPr>
        <w:tblW w:w="9729" w:type="dxa"/>
        <w:jc w:val="start"/>
        <w:tblInd w:w="-17" w:type="dxa"/>
        <w:tblLayout w:type="fixed"/>
        <w:tblCellMar>
          <w:top w:w="55" w:type="dxa"/>
          <w:start w:w="55" w:type="dxa"/>
          <w:bottom w:w="55" w:type="dxa"/>
          <w:end w:w="55" w:type="dxa"/>
        </w:tblCellMar>
      </w:tblPr>
      <w:tblGrid>
        <w:gridCol w:w="4419"/>
        <w:gridCol w:w="5310"/>
      </w:tblGrid>
      <w:tr>
        <w:trPr/>
        <w:tc>
          <w:tcPr>
            <w:tcW w:w="9729" w:type="dxa"/>
            <w:gridSpan w:val="2"/>
            <w:tcBorders>
              <w:top w:val="single" w:sz="2" w:space="0" w:color="000000"/>
              <w:start w:val="single" w:sz="2" w:space="0" w:color="000000"/>
              <w:bottom w:val="single" w:sz="2" w:space="0" w:color="000000"/>
              <w:end w:val="single" w:sz="2" w:space="0" w:color="000000"/>
            </w:tcBorders>
            <w:shd w:fill="CCCCCC" w:val="clear"/>
          </w:tcPr>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rPr>
            </w:pPr>
            <w:r>
              <w:rPr>
                <w:rFonts w:cs="Times New Roman" w:ascii="Times New Roman" w:hAnsi="Times New Roman"/>
                <w:b/>
                <w:bCs/>
                <w:color w:val="000000"/>
              </w:rPr>
              <w:t>DADOS CADASTRAIS</w:t>
            </w:r>
          </w:p>
        </w:tc>
      </w:tr>
      <w:tr>
        <w:trPr/>
        <w:tc>
          <w:tcPr>
            <w:tcW w:w="4419" w:type="dxa"/>
            <w:tcBorders>
              <w:start w:val="single" w:sz="2" w:space="0" w:color="000000"/>
              <w:bottom w:val="single" w:sz="2" w:space="0" w:color="000000"/>
            </w:tcBorders>
            <w:tcMar>
              <w:top w:w="0" w:type="dxa"/>
              <w:start w:w="10" w:type="dxa"/>
              <w:bottom w:w="0" w:type="dxa"/>
              <w:end w:w="10" w:type="dxa"/>
            </w:tcMar>
          </w:tcPr>
          <w:p>
            <w:pPr>
              <w:pStyle w:val="TableContents"/>
              <w:spacing w:before="0" w:after="200"/>
              <w:rPr>
                <w:rFonts w:ascii="Times New Roman" w:hAnsi="Times New Roman" w:cs="Times New Roman"/>
                <w:b/>
                <w:bCs/>
                <w:color w:val="000000"/>
                <w:sz w:val="24"/>
                <w:szCs w:val="24"/>
              </w:rPr>
            </w:pPr>
            <w:r>
              <w:rPr>
                <w:rFonts w:cs="Times New Roman" w:ascii="Times New Roman" w:hAnsi="Times New Roman"/>
                <w:b/>
                <w:bCs/>
                <w:color w:val="000000"/>
                <w:sz w:val="24"/>
                <w:szCs w:val="24"/>
              </w:rPr>
              <w:t>Nome da Organização Social:</w:t>
            </w:r>
          </w:p>
        </w:tc>
        <w:tc>
          <w:tcPr>
            <w:tcW w:w="5310" w:type="dxa"/>
            <w:tcBorders>
              <w:start w:val="single" w:sz="2" w:space="0" w:color="000000"/>
              <w:bottom w:val="single" w:sz="2" w:space="0" w:color="000000"/>
              <w:end w:val="single" w:sz="2" w:space="0" w:color="000000"/>
            </w:tcBorders>
            <w:tcMar>
              <w:top w:w="0" w:type="dxa"/>
              <w:start w:w="10" w:type="dxa"/>
              <w:bottom w:w="0" w:type="dxa"/>
              <w:end w:w="10" w:type="dxa"/>
            </w:tcMar>
          </w:tcPr>
          <w:p>
            <w:pPr>
              <w:pStyle w:val="TableContents"/>
              <w:spacing w:before="0" w:after="200"/>
              <w:rPr>
                <w:rFonts w:ascii="Times New Roman" w:hAnsi="Times New Roman" w:cs="Times New Roman"/>
                <w:b/>
                <w:bCs/>
                <w:color w:val="000000"/>
                <w:sz w:val="24"/>
                <w:szCs w:val="24"/>
              </w:rPr>
            </w:pPr>
            <w:r>
              <w:rPr>
                <w:rFonts w:cs="Times New Roman" w:ascii="Times New Roman" w:hAnsi="Times New Roman"/>
                <w:b/>
                <w:bCs/>
                <w:color w:val="000000"/>
                <w:sz w:val="24"/>
                <w:szCs w:val="24"/>
              </w:rPr>
              <w:t>CNPJ/MF:</w:t>
            </w:r>
          </w:p>
        </w:tc>
      </w:tr>
      <w:tr>
        <w:trPr/>
        <w:tc>
          <w:tcPr>
            <w:tcW w:w="9729" w:type="dxa"/>
            <w:gridSpan w:val="2"/>
            <w:tcBorders>
              <w:start w:val="single" w:sz="2" w:space="0" w:color="000000"/>
              <w:bottom w:val="single" w:sz="2" w:space="0" w:color="000000"/>
              <w:end w:val="single" w:sz="2" w:space="0" w:color="000000"/>
            </w:tcBorders>
          </w:tcPr>
          <w:p>
            <w:pPr>
              <w:pStyle w:val="TableContents"/>
              <w:spacing w:before="0" w:after="200"/>
              <w:rPr>
                <w:rFonts w:ascii="Times New Roman" w:hAnsi="Times New Roman" w:cs="Times New Roman"/>
                <w:b/>
                <w:bCs/>
                <w:color w:val="000000"/>
                <w:sz w:val="24"/>
                <w:szCs w:val="24"/>
              </w:rPr>
            </w:pPr>
            <w:r>
              <w:rPr>
                <w:rFonts w:cs="Times New Roman" w:ascii="Times New Roman" w:hAnsi="Times New Roman"/>
                <w:b/>
                <w:bCs/>
                <w:color w:val="000000"/>
                <w:sz w:val="24"/>
                <w:szCs w:val="24"/>
              </w:rPr>
              <w:t>Endereço:</w:t>
            </w:r>
          </w:p>
        </w:tc>
      </w:tr>
      <w:tr>
        <w:trPr/>
        <w:tc>
          <w:tcPr>
            <w:tcW w:w="4419" w:type="dxa"/>
            <w:tcBorders>
              <w:start w:val="single" w:sz="2" w:space="0" w:color="000000"/>
              <w:bottom w:val="single" w:sz="2" w:space="0" w:color="000000"/>
            </w:tcBorders>
            <w:tcMar>
              <w:top w:w="0" w:type="dxa"/>
              <w:start w:w="10" w:type="dxa"/>
              <w:bottom w:w="0" w:type="dxa"/>
              <w:end w:w="10" w:type="dxa"/>
            </w:tcMar>
          </w:tcPr>
          <w:p>
            <w:pPr>
              <w:pStyle w:val="TableContents"/>
              <w:spacing w:before="0" w:after="200"/>
              <w:rPr>
                <w:rFonts w:ascii="Times New Roman" w:hAnsi="Times New Roman" w:cs="Times New Roman"/>
                <w:b/>
                <w:bCs/>
                <w:color w:val="000000"/>
                <w:sz w:val="24"/>
                <w:szCs w:val="24"/>
              </w:rPr>
            </w:pPr>
            <w:r>
              <w:rPr>
                <w:rFonts w:cs="Times New Roman" w:ascii="Times New Roman" w:hAnsi="Times New Roman"/>
                <w:b/>
                <w:bCs/>
                <w:color w:val="000000"/>
                <w:sz w:val="24"/>
                <w:szCs w:val="24"/>
              </w:rPr>
              <w:t>Telefone:</w:t>
            </w:r>
          </w:p>
        </w:tc>
        <w:tc>
          <w:tcPr>
            <w:tcW w:w="5310" w:type="dxa"/>
            <w:tcBorders>
              <w:start w:val="single" w:sz="2" w:space="0" w:color="000000"/>
              <w:bottom w:val="single" w:sz="2" w:space="0" w:color="000000"/>
              <w:end w:val="single" w:sz="2" w:space="0" w:color="000000"/>
            </w:tcBorders>
            <w:tcMar>
              <w:top w:w="0" w:type="dxa"/>
              <w:start w:w="10" w:type="dxa"/>
              <w:bottom w:w="0" w:type="dxa"/>
              <w:end w:w="10" w:type="dxa"/>
            </w:tcMar>
          </w:tcPr>
          <w:p>
            <w:pPr>
              <w:pStyle w:val="TableContents"/>
              <w:spacing w:before="0" w:after="200"/>
              <w:rPr>
                <w:rFonts w:ascii="Times New Roman" w:hAnsi="Times New Roman" w:cs="Times New Roman"/>
                <w:b/>
                <w:bCs/>
                <w:color w:val="000000"/>
                <w:sz w:val="24"/>
                <w:szCs w:val="24"/>
              </w:rPr>
            </w:pPr>
            <w:r>
              <w:rPr>
                <w:rFonts w:cs="Times New Roman" w:ascii="Times New Roman" w:hAnsi="Times New Roman"/>
                <w:b/>
                <w:bCs/>
                <w:color w:val="000000"/>
                <w:sz w:val="24"/>
                <w:szCs w:val="24"/>
              </w:rPr>
              <w:t>E-mail:</w:t>
            </w:r>
          </w:p>
        </w:tc>
      </w:tr>
      <w:tr>
        <w:trPr/>
        <w:tc>
          <w:tcPr>
            <w:tcW w:w="4419" w:type="dxa"/>
            <w:tcBorders>
              <w:start w:val="single" w:sz="2" w:space="0" w:color="000000"/>
              <w:bottom w:val="single" w:sz="2" w:space="0" w:color="000000"/>
            </w:tcBorders>
            <w:tcMar>
              <w:top w:w="0" w:type="dxa"/>
              <w:start w:w="10" w:type="dxa"/>
              <w:bottom w:w="0" w:type="dxa"/>
              <w:end w:w="10" w:type="dxa"/>
            </w:tcMar>
          </w:tcPr>
          <w:p>
            <w:pPr>
              <w:pStyle w:val="TableContents"/>
              <w:spacing w:before="0" w:after="200"/>
              <w:rPr>
                <w:rFonts w:ascii="Times New Roman" w:hAnsi="Times New Roman" w:cs="Times New Roman"/>
                <w:b/>
                <w:bCs/>
                <w:color w:val="000000"/>
                <w:sz w:val="24"/>
                <w:szCs w:val="24"/>
              </w:rPr>
            </w:pPr>
            <w:r>
              <w:rPr>
                <w:rFonts w:cs="Times New Roman" w:ascii="Times New Roman" w:hAnsi="Times New Roman"/>
                <w:b/>
                <w:bCs/>
                <w:color w:val="000000"/>
                <w:sz w:val="24"/>
                <w:szCs w:val="24"/>
              </w:rPr>
              <w:t>Nome do Dirigente e Cargo:</w:t>
            </w:r>
          </w:p>
        </w:tc>
        <w:tc>
          <w:tcPr>
            <w:tcW w:w="5310" w:type="dxa"/>
            <w:tcBorders>
              <w:start w:val="single" w:sz="2" w:space="0" w:color="000000"/>
              <w:bottom w:val="single" w:sz="2" w:space="0" w:color="000000"/>
              <w:end w:val="single" w:sz="2" w:space="0" w:color="000000"/>
            </w:tcBorders>
            <w:tcMar>
              <w:top w:w="0" w:type="dxa"/>
              <w:start w:w="10" w:type="dxa"/>
              <w:bottom w:w="0" w:type="dxa"/>
              <w:end w:w="10" w:type="dxa"/>
            </w:tcMar>
          </w:tcPr>
          <w:p>
            <w:pPr>
              <w:pStyle w:val="TableContents"/>
              <w:spacing w:before="0" w:after="200"/>
              <w:rPr>
                <w:rFonts w:ascii="Times New Roman" w:hAnsi="Times New Roman" w:cs="Times New Roman"/>
                <w:b/>
                <w:bCs/>
                <w:color w:val="000000"/>
                <w:sz w:val="24"/>
                <w:szCs w:val="24"/>
              </w:rPr>
            </w:pPr>
            <w:r>
              <w:rPr>
                <w:rFonts w:cs="Times New Roman" w:ascii="Times New Roman" w:hAnsi="Times New Roman"/>
                <w:b/>
                <w:bCs/>
                <w:color w:val="000000"/>
                <w:sz w:val="24"/>
                <w:szCs w:val="24"/>
              </w:rPr>
              <w:t>CPF/MF:</w:t>
            </w:r>
          </w:p>
        </w:tc>
      </w:tr>
      <w:tr>
        <w:trPr/>
        <w:tc>
          <w:tcPr>
            <w:tcW w:w="9729" w:type="dxa"/>
            <w:gridSpan w:val="2"/>
            <w:tcBorders>
              <w:start w:val="single" w:sz="2" w:space="0" w:color="000000"/>
              <w:bottom w:val="single" w:sz="2" w:space="0" w:color="000000"/>
              <w:end w:val="single" w:sz="2" w:space="0" w:color="000000"/>
            </w:tcBorders>
          </w:tcPr>
          <w:p>
            <w:pPr>
              <w:pStyle w:val="TableContents"/>
              <w:spacing w:before="0" w:after="200"/>
              <w:rPr>
                <w:rFonts w:ascii="Times New Roman" w:hAnsi="Times New Roman" w:cs="Times New Roman"/>
                <w:b/>
                <w:bCs/>
                <w:color w:val="000000"/>
                <w:sz w:val="24"/>
                <w:szCs w:val="24"/>
              </w:rPr>
            </w:pPr>
            <w:r>
              <w:rPr>
                <w:rFonts w:cs="Times New Roman" w:ascii="Times New Roman" w:hAnsi="Times New Roman"/>
                <w:b/>
                <w:bCs/>
                <w:color w:val="000000"/>
                <w:sz w:val="24"/>
                <w:szCs w:val="24"/>
              </w:rPr>
              <w:t>Endereço:</w:t>
            </w:r>
          </w:p>
        </w:tc>
      </w:tr>
    </w:tbl>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rPr>
      </w:pPr>
      <w:r>
        <w:rPr>
          <w:rFonts w:cs="Times New Roman" w:ascii="Times New Roman" w:hAnsi="Times New Roman"/>
          <w:b/>
          <w:bCs/>
          <w:color w:val="000000"/>
        </w:rPr>
      </w:r>
    </w:p>
    <w:tbl>
      <w:tblPr>
        <w:tblW w:w="9699" w:type="dxa"/>
        <w:jc w:val="start"/>
        <w:tblInd w:w="0" w:type="dxa"/>
        <w:tblLayout w:type="fixed"/>
        <w:tblCellMar>
          <w:top w:w="0" w:type="dxa"/>
          <w:start w:w="0" w:type="dxa"/>
          <w:bottom w:w="0" w:type="dxa"/>
          <w:end w:w="0" w:type="dxa"/>
        </w:tblCellMar>
      </w:tblPr>
      <w:tblGrid>
        <w:gridCol w:w="9699"/>
      </w:tblGrid>
      <w:tr>
        <w:trPr/>
        <w:tc>
          <w:tcPr>
            <w:tcW w:w="9699" w:type="dxa"/>
            <w:tcBorders>
              <w:top w:val="single" w:sz="4" w:space="0" w:color="000001"/>
              <w:start w:val="single" w:sz="4" w:space="0" w:color="000001"/>
              <w:bottom w:val="single" w:sz="4" w:space="0" w:color="000001"/>
              <w:end w:val="single" w:sz="4" w:space="0" w:color="000001"/>
            </w:tcBorders>
            <w:shd w:fill="CCCCCC" w:val="clear"/>
            <w:vAlign w:val="center"/>
          </w:tcPr>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lang w:eastAsia="ar-SA"/>
              </w:rPr>
            </w:pPr>
            <w:r>
              <w:rPr>
                <w:rFonts w:cs="Times New Roman" w:ascii="Times New Roman" w:hAnsi="Times New Roman"/>
                <w:b/>
                <w:bCs/>
                <w:color w:val="000000"/>
                <w:lang w:eastAsia="ar-SA"/>
              </w:rPr>
              <w:t>PLANO DE TRABALHO</w:t>
            </w:r>
          </w:p>
        </w:tc>
      </w:tr>
      <w:tr>
        <w:trPr/>
        <w:tc>
          <w:tcPr>
            <w:tcW w:w="9699" w:type="dxa"/>
            <w:tcBorders>
              <w:start w:val="single" w:sz="4" w:space="0" w:color="000001"/>
              <w:bottom w:val="single" w:sz="4" w:space="0" w:color="000001"/>
              <w:end w:val="single" w:sz="4" w:space="0" w:color="000001"/>
            </w:tcBorders>
            <w:shd w:fill="FFFFFF" w:val="clear"/>
            <w:vAlign w:val="center"/>
          </w:tcPr>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rPr>
            </w:pPr>
            <w:r>
              <w:rPr>
                <w:rFonts w:cs="Times New Roman" w:ascii="Times New Roman" w:hAnsi="Times New Roman"/>
                <w:b/>
                <w:bCs/>
                <w:color w:val="000000"/>
              </w:rPr>
            </w:r>
          </w:p>
        </w:tc>
      </w:tr>
      <w:tr>
        <w:trPr/>
        <w:tc>
          <w:tcPr>
            <w:tcW w:w="9699" w:type="dxa"/>
            <w:tcBorders>
              <w:start w:val="single" w:sz="4" w:space="0" w:color="000001"/>
              <w:bottom w:val="single" w:sz="4" w:space="0" w:color="000001"/>
              <w:end w:val="single" w:sz="4" w:space="0" w:color="000001"/>
            </w:tcBorders>
            <w:shd w:fill="CCCCCC" w:val="clear"/>
            <w:vAlign w:val="center"/>
          </w:tcPr>
          <w:p>
            <w:pPr>
              <w:pStyle w:val="Standard"/>
              <w:tabs>
                <w:tab w:val="clear" w:pos="709"/>
                <w:tab w:val="left" w:pos="619" w:leader="none"/>
              </w:tabs>
              <w:suppressAutoHyphens w:val="false"/>
              <w:snapToGrid w:val="false"/>
              <w:spacing w:lineRule="auto" w:line="276"/>
              <w:ind w:start="52" w:end="141"/>
              <w:jc w:val="center"/>
              <w:rPr>
                <w:rFonts w:ascii="Times New Roman" w:hAnsi="Times New Roman" w:cs="Times New Roman"/>
                <w:b/>
                <w:bCs/>
                <w:color w:val="000000"/>
              </w:rPr>
            </w:pPr>
            <w:r>
              <w:rPr>
                <w:rFonts w:cs="Times New Roman" w:ascii="Times New Roman" w:hAnsi="Times New Roman"/>
                <w:b/>
                <w:bCs/>
                <w:color w:val="000000"/>
              </w:rPr>
              <w:t>ATIVIDADE 1</w:t>
            </w:r>
          </w:p>
        </w:tc>
      </w:tr>
      <w:tr>
        <w:trPr/>
        <w:tc>
          <w:tcPr>
            <w:tcW w:w="9699" w:type="dxa"/>
            <w:tcBorders>
              <w:start w:val="single" w:sz="4" w:space="0" w:color="000001"/>
              <w:bottom w:val="single" w:sz="4" w:space="0" w:color="000001"/>
              <w:end w:val="single" w:sz="4" w:space="0" w:color="000001"/>
            </w:tcBorders>
            <w:shd w:fill="FFFFFF" w:val="clear"/>
            <w:vAlign w:val="center"/>
          </w:tcPr>
          <w:p>
            <w:pPr>
              <w:pStyle w:val="Standard"/>
              <w:tabs>
                <w:tab w:val="clear" w:pos="709"/>
                <w:tab w:val="left" w:pos="619" w:leader="none"/>
              </w:tabs>
              <w:suppressAutoHyphens w:val="false"/>
              <w:snapToGrid w:val="false"/>
              <w:spacing w:lineRule="auto" w:line="276"/>
              <w:ind w:start="52" w:end="141"/>
              <w:jc w:val="both"/>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clear" w:pos="709"/>
          <w:tab w:val="left" w:pos="619" w:leader="none"/>
        </w:tabs>
        <w:suppressAutoHyphens w:val="false"/>
        <w:snapToGrid w:val="false"/>
        <w:spacing w:lineRule="auto" w:line="276"/>
        <w:ind w:start="52" w:end="141"/>
        <w:jc w:val="both"/>
        <w:rPr>
          <w:rFonts w:ascii="Times New Roman" w:hAnsi="Times New Roman" w:cs="Times New Roman"/>
          <w:b/>
          <w:bCs/>
          <w:color w:val="000000"/>
          <w:sz w:val="24"/>
          <w:szCs w:val="24"/>
        </w:rPr>
      </w:pPr>
      <w:r>
        <w:rPr>
          <w:rFonts w:cs="Times New Roman" w:ascii="Times New Roman" w:hAnsi="Times New Roman"/>
          <w:b/>
          <w:bCs/>
          <w:color w:val="000000"/>
        </w:rPr>
        <w:tab/>
      </w:r>
    </w:p>
    <w:tbl>
      <w:tblPr>
        <w:tblW w:w="9729" w:type="dxa"/>
        <w:jc w:val="start"/>
        <w:tblInd w:w="-17" w:type="dxa"/>
        <w:tblLayout w:type="fixed"/>
        <w:tblCellMar>
          <w:top w:w="55" w:type="dxa"/>
          <w:start w:w="55" w:type="dxa"/>
          <w:bottom w:w="55" w:type="dxa"/>
          <w:end w:w="55" w:type="dxa"/>
        </w:tblCellMar>
      </w:tblPr>
      <w:tblGrid>
        <w:gridCol w:w="2946"/>
        <w:gridCol w:w="2946"/>
        <w:gridCol w:w="3837"/>
      </w:tblGrid>
      <w:tr>
        <w:trPr/>
        <w:tc>
          <w:tcPr>
            <w:tcW w:w="9729" w:type="dxa"/>
            <w:gridSpan w:val="3"/>
            <w:tcBorders>
              <w:top w:val="single" w:sz="2" w:space="0" w:color="000000"/>
              <w:start w:val="single" w:sz="2" w:space="0" w:color="000000"/>
              <w:bottom w:val="single" w:sz="2" w:space="0" w:color="000000"/>
              <w:end w:val="single" w:sz="2" w:space="0" w:color="000000"/>
            </w:tcBorders>
            <w:shd w:fill="CCCCCC" w:val="clear"/>
          </w:tcPr>
          <w:p>
            <w:pPr>
              <w:pStyle w:val="TableContents"/>
              <w:spacing w:before="0" w:after="20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DADOS BANCÁRIOS</w:t>
            </w:r>
          </w:p>
        </w:tc>
      </w:tr>
      <w:tr>
        <w:trPr/>
        <w:tc>
          <w:tcPr>
            <w:tcW w:w="2946" w:type="dxa"/>
            <w:tcBorders>
              <w:start w:val="single" w:sz="2" w:space="0" w:color="000000"/>
              <w:bottom w:val="single" w:sz="2" w:space="0" w:color="000000"/>
            </w:tcBorders>
            <w:shd w:fill="CCCCCC" w:val="clear"/>
            <w:tcMar>
              <w:top w:w="0" w:type="dxa"/>
              <w:start w:w="10" w:type="dxa"/>
              <w:bottom w:w="0" w:type="dxa"/>
              <w:end w:w="10" w:type="dxa"/>
            </w:tcMar>
          </w:tcPr>
          <w:p>
            <w:pPr>
              <w:pStyle w:val="TableContents"/>
              <w:spacing w:before="0" w:after="20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Nome do Banco</w:t>
            </w:r>
          </w:p>
        </w:tc>
        <w:tc>
          <w:tcPr>
            <w:tcW w:w="2946" w:type="dxa"/>
            <w:tcBorders>
              <w:start w:val="single" w:sz="2" w:space="0" w:color="000000"/>
              <w:bottom w:val="single" w:sz="2" w:space="0" w:color="000000"/>
            </w:tcBorders>
            <w:shd w:fill="CCCCCC" w:val="clear"/>
            <w:tcMar>
              <w:top w:w="0" w:type="dxa"/>
              <w:start w:w="10" w:type="dxa"/>
              <w:bottom w:w="0" w:type="dxa"/>
              <w:end w:w="10" w:type="dxa"/>
            </w:tcMar>
          </w:tcPr>
          <w:p>
            <w:pPr>
              <w:pStyle w:val="TableContents"/>
              <w:spacing w:before="0" w:after="20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Agência</w:t>
            </w:r>
          </w:p>
        </w:tc>
        <w:tc>
          <w:tcPr>
            <w:tcW w:w="3837" w:type="dxa"/>
            <w:tcBorders>
              <w:start w:val="single" w:sz="2" w:space="0" w:color="000000"/>
              <w:bottom w:val="single" w:sz="2" w:space="0" w:color="000000"/>
              <w:end w:val="single" w:sz="2" w:space="0" w:color="000000"/>
            </w:tcBorders>
            <w:shd w:fill="CCCCCC" w:val="clear"/>
            <w:tcMar>
              <w:top w:w="0" w:type="dxa"/>
              <w:start w:w="10" w:type="dxa"/>
              <w:bottom w:w="0" w:type="dxa"/>
              <w:end w:w="10" w:type="dxa"/>
            </w:tcMar>
          </w:tcPr>
          <w:p>
            <w:pPr>
              <w:pStyle w:val="TableContents"/>
              <w:spacing w:before="0" w:after="20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Conta-Corrente</w:t>
            </w:r>
          </w:p>
        </w:tc>
      </w:tr>
      <w:tr>
        <w:trPr/>
        <w:tc>
          <w:tcPr>
            <w:tcW w:w="2946" w:type="dxa"/>
            <w:tcBorders>
              <w:start w:val="single" w:sz="2" w:space="0" w:color="000000"/>
              <w:bottom w:val="single" w:sz="2" w:space="0" w:color="000000"/>
            </w:tcBorders>
            <w:tcMar>
              <w:top w:w="0" w:type="dxa"/>
              <w:start w:w="10" w:type="dxa"/>
              <w:bottom w:w="0" w:type="dxa"/>
              <w:end w:w="10" w:type="dxa"/>
            </w:tcMar>
          </w:tcPr>
          <w:p>
            <w:pPr>
              <w:pStyle w:val="TableContents"/>
              <w:snapToGrid w:val="false"/>
              <w:spacing w:before="0" w:after="20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2946" w:type="dxa"/>
            <w:tcBorders>
              <w:start w:val="single" w:sz="2" w:space="0" w:color="000000"/>
              <w:bottom w:val="single" w:sz="2" w:space="0" w:color="000000"/>
            </w:tcBorders>
            <w:tcMar>
              <w:top w:w="0" w:type="dxa"/>
              <w:start w:w="10" w:type="dxa"/>
              <w:bottom w:w="0" w:type="dxa"/>
              <w:end w:w="10" w:type="dxa"/>
            </w:tcMar>
          </w:tcPr>
          <w:p>
            <w:pPr>
              <w:pStyle w:val="TableContents"/>
              <w:snapToGrid w:val="false"/>
              <w:spacing w:before="0" w:after="20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c>
          <w:tcPr>
            <w:tcW w:w="3837" w:type="dxa"/>
            <w:tcBorders>
              <w:start w:val="single" w:sz="2" w:space="0" w:color="000000"/>
              <w:bottom w:val="single" w:sz="2" w:space="0" w:color="000000"/>
              <w:end w:val="single" w:sz="2" w:space="0" w:color="000000"/>
            </w:tcBorders>
            <w:tcMar>
              <w:top w:w="0" w:type="dxa"/>
              <w:start w:w="10" w:type="dxa"/>
              <w:bottom w:w="0" w:type="dxa"/>
              <w:end w:w="10" w:type="dxa"/>
            </w:tcMar>
          </w:tcPr>
          <w:p>
            <w:pPr>
              <w:pStyle w:val="TableContents"/>
              <w:snapToGrid w:val="false"/>
              <w:spacing w:before="0" w:after="20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r>
    </w:tbl>
    <w:p>
      <w:pPr>
        <w:pStyle w:val="Standard"/>
        <w:tabs>
          <w:tab w:val="clear" w:pos="709"/>
          <w:tab w:val="left" w:pos="619" w:leader="none"/>
        </w:tabs>
        <w:suppressAutoHyphens w:val="false"/>
        <w:snapToGrid w:val="false"/>
        <w:spacing w:lineRule="auto" w:line="276"/>
        <w:ind w:start="52" w:end="141"/>
        <w:jc w:val="both"/>
        <w:rPr>
          <w:rFonts w:ascii="Times New Roman" w:hAnsi="Times New Roman" w:cs="Times New Roman"/>
          <w:b/>
          <w:bCs/>
          <w:color w:val="000000"/>
          <w:u w:val="single"/>
        </w:rPr>
      </w:pPr>
      <w:r>
        <w:rPr>
          <w:rFonts w:cs="Times New Roman" w:ascii="Times New Roman" w:hAnsi="Times New Roman"/>
          <w:b/>
          <w:bCs/>
          <w:color w:val="000000"/>
          <w:u w:val="single"/>
        </w:rPr>
      </w:r>
    </w:p>
    <w:tbl>
      <w:tblPr>
        <w:tblW w:w="9729" w:type="dxa"/>
        <w:jc w:val="start"/>
        <w:tblInd w:w="-17" w:type="dxa"/>
        <w:tblLayout w:type="fixed"/>
        <w:tblCellMar>
          <w:top w:w="55" w:type="dxa"/>
          <w:start w:w="55" w:type="dxa"/>
          <w:bottom w:w="55" w:type="dxa"/>
          <w:end w:w="55" w:type="dxa"/>
        </w:tblCellMar>
      </w:tblPr>
      <w:tblGrid>
        <w:gridCol w:w="9729"/>
      </w:tblGrid>
      <w:tr>
        <w:trPr/>
        <w:tc>
          <w:tcPr>
            <w:tcW w:w="9729" w:type="dxa"/>
            <w:tcBorders>
              <w:top w:val="single" w:sz="2" w:space="0" w:color="000000"/>
              <w:start w:val="single" w:sz="2" w:space="0" w:color="000000"/>
              <w:bottom w:val="single" w:sz="2" w:space="0" w:color="000000"/>
              <w:end w:val="single" w:sz="2" w:space="0" w:color="000000"/>
            </w:tcBorders>
          </w:tcPr>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Local, ___________________________</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rPr>
              <w:t>___________________________________</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t>(NOME DO DIRIGENTE DA OSC)</w:t>
            </w:r>
          </w:p>
        </w:tc>
      </w:tr>
    </w:tbl>
    <w:p>
      <w:pPr>
        <w:pStyle w:val="Standard"/>
        <w:tabs>
          <w:tab w:val="clear" w:pos="709"/>
          <w:tab w:val="left" w:pos="619" w:leader="none"/>
        </w:tabs>
        <w:suppressAutoHyphens w:val="false"/>
        <w:snapToGrid w:val="false"/>
        <w:spacing w:lineRule="auto" w:line="276"/>
        <w:ind w:start="52" w:end="141"/>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b/>
          <w:color w:val="000000"/>
        </w:rPr>
        <w:t>17 - CONTRAPARTIDA</w:t>
      </w:r>
    </w:p>
    <w:p>
      <w:pPr>
        <w:pStyle w:val="Standard"/>
        <w:tabs>
          <w:tab w:val="clear" w:pos="709"/>
          <w:tab w:val="left" w:pos="567" w:leader="none"/>
        </w:tabs>
        <w:spacing w:lineRule="auto" w:line="276"/>
        <w:jc w:val="both"/>
        <w:rPr>
          <w:rFonts w:ascii="Times New Roman" w:hAnsi="Times New Roman" w:cs="Times New Roman"/>
          <w:b/>
          <w:bCs/>
          <w:i/>
          <w:i/>
          <w:color w:val="000000"/>
        </w:rPr>
      </w:pPr>
      <w:r>
        <w:rPr>
          <w:rFonts w:cs="Times New Roman" w:ascii="Times New Roman" w:hAnsi="Times New Roman"/>
          <w:color w:val="000000"/>
        </w:rPr>
        <w:t xml:space="preserve">17.1. </w:t>
      </w:r>
      <w:r>
        <w:rPr>
          <w:rFonts w:cs="Times New Roman" w:ascii="Times New Roman" w:hAnsi="Times New Roman"/>
          <w:bCs/>
          <w:color w:val="000000"/>
        </w:rPr>
        <w:t>Não será exigida qualquer contrapartida da OSC selecionada.</w:t>
      </w:r>
    </w:p>
    <w:p>
      <w:pPr>
        <w:pStyle w:val="Standard"/>
        <w:tabs>
          <w:tab w:val="clear" w:pos="709"/>
          <w:tab w:val="left" w:pos="567" w:leader="none"/>
        </w:tabs>
        <w:spacing w:lineRule="auto" w:line="276"/>
        <w:jc w:val="both"/>
        <w:rPr>
          <w:rFonts w:ascii="Times New Roman" w:hAnsi="Times New Roman" w:cs="Times New Roman"/>
          <w:b/>
          <w:bCs/>
          <w:i/>
          <w:i/>
          <w:color w:val="000000"/>
        </w:rPr>
      </w:pPr>
      <w:r>
        <w:rPr>
          <w:rFonts w:cs="Times New Roman" w:ascii="Times New Roman" w:hAnsi="Times New Roman"/>
          <w:b/>
          <w:bCs/>
          <w:i/>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b/>
          <w:color w:val="000000"/>
        </w:rPr>
        <w:t>18 - DA UTILIZAÇÃO DOS RECURSOS ORIUNDOS DO TERMO DE COLABORAÇÃO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18.1. As parcelas dos recursos transferidos no âmbito da parceria serão liberadas em estrita conformidade com o respectivo cronograma de desembolso (art. 48 da Lei nº 13.019/14).</w:t>
      </w:r>
    </w:p>
    <w:p>
      <w:pPr>
        <w:pStyle w:val="Standard"/>
        <w:tabs>
          <w:tab w:val="clear" w:pos="709"/>
          <w:tab w:val="left" w:pos="567" w:leader="none"/>
        </w:tabs>
        <w:spacing w:lineRule="auto" w:line="276"/>
        <w:jc w:val="both"/>
        <w:rPr>
          <w:rFonts w:ascii="Times New Roman" w:hAnsi="Times New Roman" w:cs="Times New Roman"/>
          <w:color w:val="000000"/>
          <w:sz w:val="24"/>
          <w:szCs w:val="24"/>
        </w:rPr>
      </w:pPr>
      <w:r>
        <w:rPr>
          <w:rFonts w:cs="Times New Roman" w:ascii="Times New Roman" w:hAnsi="Times New Roman"/>
          <w:color w:val="000000"/>
        </w:rPr>
        <w:t>18.2. As despesas relacionadas à execução da parceria serão executadas nos termos dos incisos XIX e XX do art. 42 da Lei nº 13.019/14, sendo vedado: I - utilizar recursos para finalidade alheia ao objeto da parceria;</w:t>
      </w:r>
      <w:bookmarkStart w:id="26" w:name="m_4136101817286224392_art45ii1"/>
      <w:bookmarkEnd w:id="26"/>
      <w:r>
        <w:rPr>
          <w:rFonts w:cs="Times New Roman" w:ascii="Times New Roman" w:hAnsi="Times New Roman"/>
          <w:color w:val="000000"/>
        </w:rPr>
        <w:t xml:space="preserve"> II - remunerar, a qualquer título, servidor ou empregado público, </w:t>
      </w:r>
      <w:r>
        <w:rPr>
          <w:rFonts w:cs="Times New Roman" w:ascii="Times New Roman" w:hAnsi="Times New Roman"/>
          <w:bCs/>
          <w:color w:val="000000"/>
        </w:rPr>
        <w:t>inclusive aquele que exerça cargo em comissão ou função de confiança, de órgão ou entidade da Administração Pública Municipal celebrante, ou seu cônjuge, companheiro ou parente em linha reta, colateral ou por afinidade, até o segundo grau</w:t>
      </w:r>
      <w:r>
        <w:rPr>
          <w:rFonts w:cs="Times New Roman" w:ascii="Times New Roman" w:hAnsi="Times New Roman"/>
          <w:color w:val="000000"/>
        </w:rPr>
        <w:t xml:space="preserve"> com recursos vinculados à parceria, salvo nas hipóteses previstas em lei específica e na lei de diretrizes orçamentárias (art. 45 da Lei nº 13.019/14).</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18.3. Todos os recursos da parceria deverão ser utilizados para satisfação de seu objeto, sendo admitidas, dentre outras despesas previstas e aprovadas no plano de trabalho, com recursos vinculados à parceria: 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 II - diárias referentes a deslocamento, hospedagem e alimentação nos casos em que a execução do objeto da parceria assim o exija; III - custos indiretos necessários à execução do objeto, seja qual for a proporção em relação ao valor total da parceria (aluguel, telefone, assessoria jurídica, contador, água, energia, dentre outros);</w:t>
      </w:r>
      <w:bookmarkStart w:id="27" w:name="m_4136101817286224392_art46iv1"/>
      <w:bookmarkEnd w:id="27"/>
      <w:r>
        <w:rPr>
          <w:rFonts w:cs="Times New Roman" w:ascii="Times New Roman" w:hAnsi="Times New Roman"/>
          <w:color w:val="000000"/>
          <w:sz w:val="24"/>
          <w:szCs w:val="24"/>
        </w:rPr>
        <w:t xml:space="preserve"> IV - aquisição de equipamentos e materiais permanentes essenciais à consecução do objeto e serviços de adequação de espaço físico, desde que necessários à instalação dos referidos equipamentos e materiais (art. 46 da Lei nº 13.019/14).</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andard"/>
        <w:spacing w:lineRule="auto" w:line="276"/>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Standard"/>
        <w:spacing w:lineRule="auto" w:line="276"/>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Standard"/>
        <w:spacing w:lineRule="auto" w:line="276"/>
        <w:jc w:val="both"/>
        <w:rPr>
          <w:b/>
          <w:color w:val="000000"/>
        </w:rPr>
      </w:pPr>
      <w:r>
        <w:rPr>
          <w:rFonts w:cs="Times New Roman" w:ascii="Times New Roman" w:hAnsi="Times New Roman"/>
          <w:b/>
          <w:color w:val="000000"/>
        </w:rPr>
        <w:t>PREFEITURA DO MUNICÍPIO DE ITATIBA</w:t>
      </w:r>
    </w:p>
    <w:p>
      <w:pPr>
        <w:pStyle w:val="Normal"/>
        <w:spacing w:lineRule="auto" w:line="276"/>
        <w:jc w:val="both"/>
        <w:rPr>
          <w:b/>
          <w:color w:val="000000"/>
        </w:rPr>
      </w:pPr>
      <w:r>
        <w:rPr>
          <w:b/>
          <w:color w:val="000000"/>
        </w:rPr>
        <w:t>PROCESSO ADMINISTRATIVO Nº 5.631/2024</w:t>
      </w:r>
    </w:p>
    <w:p>
      <w:pPr>
        <w:pStyle w:val="Normal"/>
        <w:spacing w:lineRule="auto" w:line="276"/>
        <w:jc w:val="both"/>
        <w:rPr>
          <w:b/>
          <w:color w:val="000000"/>
        </w:rPr>
      </w:pPr>
      <w:r>
        <w:rPr>
          <w:b/>
          <w:color w:val="000000"/>
        </w:rPr>
        <w:t>CHAMAMENTO PÚBLICO Nº 04/2025</w:t>
      </w:r>
    </w:p>
    <w:p>
      <w:pPr>
        <w:pStyle w:val="Normal"/>
        <w:spacing w:lineRule="auto" w:line="276"/>
        <w:jc w:val="both"/>
        <w:rPr>
          <w:b/>
          <w:color w:val="000000"/>
        </w:rPr>
      </w:pPr>
      <w:r>
        <w:rPr>
          <w:b/>
          <w:color w:val="000000"/>
        </w:rPr>
        <w:t>EDITAL Nº 65/2025</w:t>
      </w:r>
    </w:p>
    <w:p>
      <w:pPr>
        <w:pStyle w:val="Normal"/>
        <w:spacing w:lineRule="auto" w:line="276"/>
        <w:jc w:val="both"/>
        <w:rPr>
          <w:b/>
          <w:color w:val="000000"/>
        </w:rPr>
      </w:pPr>
      <w:r>
        <w:rPr>
          <w:b/>
          <w:color w:val="000000"/>
        </w:rPr>
      </w:r>
    </w:p>
    <w:p>
      <w:pPr>
        <w:pStyle w:val="Normal"/>
        <w:spacing w:lineRule="auto" w:line="276"/>
        <w:jc w:val="both"/>
        <w:rPr>
          <w:b/>
          <w:color w:val="000000"/>
        </w:rPr>
      </w:pPr>
      <w:r>
        <w:rPr>
          <w:b/>
          <w:color w:val="000000"/>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t>ANEXO VI</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t>FICHA PARA ATRIBUIÇÃO DE NOTAS PELA COMISSÃO DE SELEÇÃO</w:t>
      </w:r>
    </w:p>
    <w:p>
      <w:pPr>
        <w:pStyle w:val="Standard"/>
        <w:tabs>
          <w:tab w:val="clear" w:pos="709"/>
          <w:tab w:val="left" w:pos="567" w:leader="none"/>
        </w:tabs>
        <w:spacing w:lineRule="auto" w:line="276"/>
        <w:jc w:val="center"/>
        <w:rPr>
          <w:rFonts w:ascii="Times New Roman" w:hAnsi="Times New Roman" w:cs="Times New Roman"/>
          <w:i/>
          <w:i/>
          <w:color w:val="000000"/>
        </w:rPr>
      </w:pPr>
      <w:r>
        <w:rPr>
          <w:rFonts w:cs="Times New Roman" w:ascii="Times New Roman" w:hAnsi="Times New Roman"/>
          <w:b/>
          <w:bCs/>
          <w:color w:val="000000"/>
        </w:rPr>
        <w:t xml:space="preserve">Nome da Organização da Sociedade Civil: </w:t>
      </w:r>
      <w:r>
        <w:rPr>
          <w:rFonts w:cs="Times New Roman" w:ascii="Times New Roman" w:hAnsi="Times New Roman"/>
          <w:i/>
          <w:color w:val="000000"/>
        </w:rPr>
        <w:t>[identificação da Organização da Sociedade Civil]</w:t>
      </w:r>
    </w:p>
    <w:p>
      <w:pPr>
        <w:pStyle w:val="Standard"/>
        <w:tabs>
          <w:tab w:val="clear" w:pos="709"/>
          <w:tab w:val="left" w:pos="567" w:leader="none"/>
        </w:tabs>
        <w:spacing w:lineRule="auto" w:line="276"/>
        <w:jc w:val="center"/>
        <w:rPr>
          <w:rFonts w:ascii="Times New Roman" w:hAnsi="Times New Roman" w:cs="Times New Roman"/>
          <w:i/>
          <w:i/>
          <w:color w:val="000000"/>
        </w:rPr>
      </w:pPr>
      <w:r>
        <w:rPr>
          <w:rFonts w:cs="Times New Roman" w:ascii="Times New Roman" w:hAnsi="Times New Roman"/>
          <w:i/>
          <w:color w:val="000000"/>
        </w:rPr>
      </w:r>
    </w:p>
    <w:tbl>
      <w:tblPr>
        <w:tblW w:w="9503" w:type="dxa"/>
        <w:jc w:val="start"/>
        <w:tblInd w:w="-5" w:type="dxa"/>
        <w:tblLayout w:type="fixed"/>
        <w:tblCellMar>
          <w:top w:w="0" w:type="dxa"/>
          <w:start w:w="0" w:type="dxa"/>
          <w:bottom w:w="0" w:type="dxa"/>
          <w:end w:w="0" w:type="dxa"/>
        </w:tblCellMar>
      </w:tblPr>
      <w:tblGrid>
        <w:gridCol w:w="3336"/>
        <w:gridCol w:w="4776"/>
        <w:gridCol w:w="1391"/>
      </w:tblGrid>
      <w:tr>
        <w:trPr/>
        <w:tc>
          <w:tcPr>
            <w:tcW w:w="3336" w:type="dxa"/>
            <w:tcBorders>
              <w:top w:val="single" w:sz="4" w:space="0" w:color="000001"/>
              <w:start w:val="single" w:sz="4" w:space="0" w:color="000001"/>
              <w:bottom w:val="single" w:sz="4" w:space="0" w:color="000001"/>
            </w:tcBorders>
            <w:shd w:fill="CCCCCC" w:val="clear"/>
            <w:vAlign w:val="center"/>
          </w:tcPr>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t>CRITÉRIOS DE</w:t>
            </w:r>
          </w:p>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t>JULGAMENTO</w:t>
            </w:r>
          </w:p>
        </w:tc>
        <w:tc>
          <w:tcPr>
            <w:tcW w:w="4776" w:type="dxa"/>
            <w:tcBorders>
              <w:top w:val="single" w:sz="4" w:space="0" w:color="000001"/>
              <w:start w:val="single" w:sz="4" w:space="0" w:color="000001"/>
              <w:bottom w:val="single" w:sz="4" w:space="0" w:color="000001"/>
            </w:tcBorders>
            <w:shd w:fill="CCCCCC" w:val="clear"/>
            <w:vAlign w:val="center"/>
          </w:tcPr>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t>METODOLOGIA DE PONTUAÇÃO</w:t>
            </w:r>
          </w:p>
        </w:tc>
        <w:tc>
          <w:tcPr>
            <w:tcW w:w="1391" w:type="dxa"/>
            <w:tcBorders>
              <w:top w:val="single" w:sz="4" w:space="0" w:color="000001"/>
              <w:start w:val="single" w:sz="4" w:space="0" w:color="000001"/>
              <w:bottom w:val="single" w:sz="4" w:space="0" w:color="000001"/>
              <w:end w:val="single" w:sz="4" w:space="0" w:color="000001"/>
            </w:tcBorders>
            <w:shd w:fill="CCCCCC" w:val="clear"/>
            <w:vAlign w:val="center"/>
          </w:tcPr>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r>
          </w:p>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t>PONTUAÇÃO MÁXIMA POR ITEM</w:t>
            </w:r>
          </w:p>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r>
          </w:p>
        </w:tc>
      </w:tr>
      <w:tr>
        <w:trPr/>
        <w:tc>
          <w:tcPr>
            <w:tcW w:w="3336" w:type="dxa"/>
            <w:tcBorders>
              <w:top w:val="single" w:sz="4" w:space="0" w:color="000001"/>
              <w:start w:val="single" w:sz="4" w:space="0" w:color="000001"/>
              <w:bottom w:val="single" w:sz="4" w:space="0" w:color="000001"/>
            </w:tcBorders>
            <w:shd w:fill="CCCCCC" w:val="clear"/>
            <w:vAlign w:val="center"/>
          </w:tcPr>
          <w:p>
            <w:pPr>
              <w:pStyle w:val="Standard"/>
              <w:snapToGrid w:val="false"/>
              <w:ind w:end="180"/>
              <w:jc w:val="center"/>
              <w:rPr>
                <w:rFonts w:ascii="Times New Roman" w:hAnsi="Times New Roman" w:cs="Times New Roman"/>
                <w:color w:val="000000"/>
                <w:sz w:val="18"/>
                <w:szCs w:val="18"/>
              </w:rPr>
            </w:pPr>
            <w:r>
              <w:rPr>
                <w:rFonts w:cs="Times New Roman" w:ascii="Times New Roman" w:hAnsi="Times New Roman"/>
                <w:color w:val="000000"/>
                <w:sz w:val="18"/>
                <w:szCs w:val="18"/>
              </w:rPr>
              <w:t>(A) Informações sobre ações a serem executadas, metas a serem atingidas, indicadores que aferirão o cumprimento das metas e prazos para a execução das ações e para o cumprimento das metas</w:t>
            </w:r>
          </w:p>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4776" w:type="dxa"/>
            <w:tcBorders>
              <w:top w:val="single" w:sz="4" w:space="0" w:color="000001"/>
              <w:start w:val="single" w:sz="4" w:space="0" w:color="000001"/>
              <w:bottom w:val="single" w:sz="4" w:space="0" w:color="000001"/>
            </w:tcBorders>
            <w:vAlign w:val="center"/>
          </w:tcPr>
          <w:p>
            <w:pPr>
              <w:pStyle w:val="Standard"/>
              <w:snapToGrid w:val="false"/>
              <w:ind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Grau pleno de atendimento (2,0 pontos)</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Grau satisfatório de atendimento (1,0 ponto)</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Não atendimento ou atendimento insatisfatório (0,0)</w:t>
            </w:r>
          </w:p>
        </w:tc>
        <w:tc>
          <w:tcPr>
            <w:tcW w:w="1391" w:type="dxa"/>
            <w:tcBorders>
              <w:top w:val="single" w:sz="4" w:space="0" w:color="000001"/>
              <w:start w:val="single" w:sz="4" w:space="0" w:color="000001"/>
              <w:bottom w:val="single" w:sz="4" w:space="0" w:color="000001"/>
              <w:end w:val="single" w:sz="4" w:space="0" w:color="000001"/>
            </w:tcBorders>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2,0</w:t>
            </w:r>
          </w:p>
        </w:tc>
      </w:tr>
      <w:tr>
        <w:trPr/>
        <w:tc>
          <w:tcPr>
            <w:tcW w:w="3336" w:type="dxa"/>
            <w:tcBorders>
              <w:start w:val="single" w:sz="4" w:space="0" w:color="000001"/>
              <w:bottom w:val="single" w:sz="4" w:space="0" w:color="000001"/>
            </w:tcBorders>
            <w:shd w:fill="CCCCCC" w:val="clear"/>
            <w:vAlign w:val="center"/>
          </w:tcPr>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t>B) Adequação da proposta aos objetivos da ação em que se insere a parceria</w:t>
            </w:r>
          </w:p>
        </w:tc>
        <w:tc>
          <w:tcPr>
            <w:tcW w:w="4776" w:type="dxa"/>
            <w:tcBorders>
              <w:start w:val="single" w:sz="4" w:space="0" w:color="000001"/>
              <w:bottom w:val="single" w:sz="4" w:space="0" w:color="000001"/>
            </w:tcBorders>
            <w:vAlign w:val="center"/>
          </w:tcPr>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Grau pleno de adequação (2,0 pontos)</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Grau satisfatório de adequação (1,0 ponto)</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Não atendimento ou atendimento insatisfatório do requisito de adequação (0,0)</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91" w:type="dxa"/>
            <w:tcBorders>
              <w:start w:val="single" w:sz="4" w:space="0" w:color="000001"/>
              <w:bottom w:val="single" w:sz="4" w:space="0" w:color="000001"/>
              <w:end w:val="single" w:sz="4" w:space="0" w:color="000001"/>
            </w:tcBorders>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2,0</w:t>
            </w:r>
          </w:p>
        </w:tc>
      </w:tr>
      <w:tr>
        <w:trPr/>
        <w:tc>
          <w:tcPr>
            <w:tcW w:w="3336" w:type="dxa"/>
            <w:tcBorders>
              <w:start w:val="single" w:sz="4" w:space="0" w:color="000001"/>
              <w:bottom w:val="single" w:sz="4" w:space="0" w:color="000001"/>
            </w:tcBorders>
            <w:shd w:fill="CCCCCC" w:val="clear"/>
            <w:vAlign w:val="center"/>
          </w:tcPr>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t xml:space="preserve">(C) Capacidade técnico-operacional da instituição proponente, por meio de experiência comprovada no portfólio de realizações na gestão de atividades relacionadas ao objeto da parceria ou de natureza semelhante  </w:t>
            </w:r>
          </w:p>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4776" w:type="dxa"/>
            <w:tcBorders>
              <w:start w:val="single" w:sz="4" w:space="0" w:color="000001"/>
              <w:bottom w:val="single" w:sz="4" w:space="0" w:color="000001"/>
            </w:tcBorders>
            <w:vAlign w:val="center"/>
          </w:tcPr>
          <w:p>
            <w:pPr>
              <w:pStyle w:val="Standard"/>
              <w:snapToGrid w:val="false"/>
              <w:ind w:end="141"/>
              <w:jc w:val="center"/>
              <w:rPr>
                <w:rFonts w:ascii="Times New Roman" w:hAnsi="Times New Roman" w:cs="Times New Roman"/>
                <w:color w:val="000000"/>
                <w:sz w:val="18"/>
                <w:szCs w:val="18"/>
              </w:rPr>
            </w:pPr>
            <w:r>
              <w:rPr>
                <w:rFonts w:eastAsia="Times New Roman" w:cs="Times New Roman" w:ascii="Times New Roman" w:hAnsi="Times New Roman"/>
                <w:color w:val="000000"/>
                <w:sz w:val="18"/>
                <w:szCs w:val="18"/>
              </w:rPr>
              <w:t xml:space="preserve"> </w:t>
            </w:r>
            <w:r>
              <w:rPr>
                <w:rFonts w:cs="Times New Roman" w:ascii="Times New Roman" w:hAnsi="Times New Roman"/>
                <w:color w:val="000000"/>
                <w:sz w:val="18"/>
                <w:szCs w:val="18"/>
              </w:rPr>
              <w:t>- Grau pleno de capacidade técnico-operacional (2,0 pontos)</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Grau satisfatório de capacidade técnico-operacional (1,0 ponto)</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Não atendimento ou atendimento insatisfatório do requisito de capacidade técnico-operacional (0,0)</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91" w:type="dxa"/>
            <w:tcBorders>
              <w:start w:val="single" w:sz="4" w:space="0" w:color="000001"/>
              <w:bottom w:val="single" w:sz="4" w:space="0" w:color="000001"/>
              <w:end w:val="single" w:sz="4" w:space="0" w:color="000001"/>
            </w:tcBorders>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2,0</w:t>
            </w:r>
          </w:p>
        </w:tc>
      </w:tr>
      <w:tr>
        <w:trPr/>
        <w:tc>
          <w:tcPr>
            <w:tcW w:w="3336" w:type="dxa"/>
            <w:tcBorders>
              <w:start w:val="single" w:sz="4" w:space="0" w:color="000001"/>
              <w:bottom w:val="single" w:sz="4" w:space="0" w:color="000001"/>
            </w:tcBorders>
            <w:shd w:fill="CCCCCC" w:val="clear"/>
            <w:vAlign w:val="center"/>
          </w:tcPr>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t>(D) Adequação da proposta ao valor total de recursos disponibilizados para a celebração da parceria constante do Edital, com menção expressa ao valor global da proposta</w:t>
            </w:r>
          </w:p>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4776" w:type="dxa"/>
            <w:tcBorders>
              <w:start w:val="single" w:sz="4" w:space="0" w:color="000001"/>
              <w:bottom w:val="single" w:sz="4" w:space="0" w:color="000001"/>
            </w:tcBorders>
            <w:vAlign w:val="center"/>
          </w:tcPr>
          <w:p>
            <w:pPr>
              <w:pStyle w:val="Standarduser"/>
              <w:snapToGrid w:val="false"/>
              <w:ind w:start="52" w:end="141"/>
              <w:jc w:val="center"/>
              <w:rPr>
                <w:color w:val="000000"/>
                <w:sz w:val="18"/>
                <w:szCs w:val="18"/>
              </w:rPr>
            </w:pPr>
            <w:r>
              <w:rPr>
                <w:color w:val="000000"/>
                <w:sz w:val="18"/>
                <w:szCs w:val="18"/>
              </w:rPr>
              <w:t>- O valor global proposto é, pelo menos 10% (dez por cento) menor que o valor total de recursos disponibilizados para a celebração da parceria (1,0 ponto)</w:t>
            </w:r>
          </w:p>
          <w:p>
            <w:pPr>
              <w:pStyle w:val="Standarduser"/>
              <w:snapToGrid w:val="false"/>
              <w:ind w:start="52" w:end="141"/>
              <w:jc w:val="center"/>
              <w:rPr>
                <w:rFonts w:ascii="Times New Roman" w:hAnsi="Times New Roman" w:cs="Times New Roman"/>
                <w:color w:val="000000"/>
                <w:sz w:val="18"/>
                <w:szCs w:val="18"/>
              </w:rPr>
            </w:pPr>
            <w:r>
              <w:rPr>
                <w:color w:val="000000"/>
                <w:sz w:val="18"/>
                <w:szCs w:val="18"/>
              </w:rPr>
              <w:t>- O valor global proposto é igual ou até 9,99% mais baixo do que o valor total de recursos disponibilizados para a celebração da parceria (0,5 ponto)</w:t>
            </w:r>
          </w:p>
          <w:p>
            <w:pPr>
              <w:pStyle w:val="Standard"/>
              <w:jc w:val="center"/>
              <w:rPr>
                <w:rFonts w:ascii="Times New Roman" w:hAnsi="Times New Roman" w:cs="Times New Roman"/>
                <w:color w:val="000000"/>
                <w:sz w:val="18"/>
                <w:szCs w:val="18"/>
              </w:rPr>
            </w:pPr>
            <w:r>
              <w:rPr>
                <w:rFonts w:cs="Times New Roman" w:ascii="Times New Roman" w:hAnsi="Times New Roman"/>
                <w:color w:val="000000"/>
                <w:sz w:val="18"/>
                <w:szCs w:val="18"/>
              </w:rPr>
              <w:t>- O valor global proposto é superior ao valor total de recursos disponibilizados para a celebração da parceria (0,0)</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91" w:type="dxa"/>
            <w:tcBorders>
              <w:start w:val="single" w:sz="4" w:space="0" w:color="000001"/>
              <w:bottom w:val="single" w:sz="4" w:space="0" w:color="000001"/>
              <w:end w:val="single" w:sz="4" w:space="0" w:color="000001"/>
            </w:tcBorders>
            <w:vAlign w:val="center"/>
          </w:tcPr>
          <w:p>
            <w:pPr>
              <w:pStyle w:val="Standard"/>
              <w:snapToGrid w:val="false"/>
              <w:ind w:end="141"/>
              <w:jc w:val="center"/>
              <w:rPr/>
            </w:pPr>
            <w:r>
              <w:rPr>
                <w:rFonts w:eastAsia="Times New Roman" w:cs="Times New Roman" w:ascii="Times New Roman" w:hAnsi="Times New Roman"/>
                <w:b/>
                <w:bCs/>
                <w:color w:val="000000"/>
                <w:sz w:val="18"/>
                <w:szCs w:val="18"/>
              </w:rPr>
              <w:t xml:space="preserve"> </w:t>
            </w:r>
            <w:r>
              <w:rPr>
                <w:rFonts w:cs="Times New Roman" w:ascii="Times New Roman" w:hAnsi="Times New Roman"/>
                <w:b/>
                <w:bCs/>
                <w:color w:val="000000"/>
                <w:sz w:val="18"/>
                <w:szCs w:val="18"/>
              </w:rPr>
              <w:t>1,0</w:t>
            </w:r>
          </w:p>
        </w:tc>
      </w:tr>
      <w:tr>
        <w:trPr/>
        <w:tc>
          <w:tcPr>
            <w:tcW w:w="3336" w:type="dxa"/>
            <w:tcBorders>
              <w:start w:val="single" w:sz="4" w:space="0" w:color="000001"/>
              <w:bottom w:val="single" w:sz="4" w:space="0" w:color="000001"/>
            </w:tcBorders>
            <w:shd w:fill="CCCCCC" w:val="clear"/>
            <w:vAlign w:val="center"/>
          </w:tcPr>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t>(E) Tempo de existência e atuação da instituição proponente</w:t>
            </w:r>
          </w:p>
        </w:tc>
        <w:tc>
          <w:tcPr>
            <w:tcW w:w="4776" w:type="dxa"/>
            <w:tcBorders>
              <w:start w:val="single" w:sz="4" w:space="0" w:color="000001"/>
              <w:bottom w:val="single" w:sz="4" w:space="0" w:color="000001"/>
            </w:tcBorders>
            <w:vAlign w:val="center"/>
          </w:tcPr>
          <w:p>
            <w:pPr>
              <w:pStyle w:val="Standard"/>
              <w:snapToGrid w:val="false"/>
              <w:ind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Acima de 10 anos de existência e atuação (1,0 ponto)</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De 05 a 10 anos de existência e atuação (0,5 ponto)</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De 01 a 05 anos de existência e atuação (0,0)</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91" w:type="dxa"/>
            <w:tcBorders>
              <w:start w:val="single" w:sz="4" w:space="0" w:color="000001"/>
              <w:bottom w:val="single" w:sz="4" w:space="0" w:color="000001"/>
              <w:end w:val="single" w:sz="4" w:space="0" w:color="000001"/>
            </w:tcBorders>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1,0</w:t>
            </w:r>
          </w:p>
        </w:tc>
      </w:tr>
      <w:tr>
        <w:trPr>
          <w:trHeight w:val="336" w:hRule="atLeast"/>
        </w:trPr>
        <w:tc>
          <w:tcPr>
            <w:tcW w:w="3336" w:type="dxa"/>
            <w:tcBorders>
              <w:top w:val="single" w:sz="4" w:space="0" w:color="000001"/>
              <w:start w:val="single" w:sz="4" w:space="0" w:color="000001"/>
              <w:bottom w:val="single" w:sz="4" w:space="0" w:color="000001"/>
            </w:tcBorders>
            <w:shd w:fill="CCCCCC" w:val="clear"/>
            <w:vAlign w:val="center"/>
          </w:tcPr>
          <w:p>
            <w:pPr>
              <w:pStyle w:val="Standard"/>
              <w:snapToGrid w:val="false"/>
              <w:ind w:end="180"/>
              <w:jc w:val="center"/>
              <w:rPr>
                <w:rFonts w:ascii="Times New Roman" w:hAnsi="Times New Roman" w:eastAsia="Times New Roman" w:cs="Times New Roman"/>
                <w:color w:val="000000"/>
                <w:sz w:val="18"/>
                <w:szCs w:val="18"/>
                <w:lang w:bidi="ar-SA"/>
              </w:rPr>
            </w:pPr>
            <w:r>
              <w:rPr>
                <w:rFonts w:eastAsia="Times New Roman" w:cs="Times New Roman" w:ascii="Times New Roman" w:hAnsi="Times New Roman"/>
                <w:color w:val="000000"/>
                <w:sz w:val="18"/>
                <w:szCs w:val="18"/>
                <w:lang w:bidi="ar-SA"/>
              </w:rPr>
              <w:t>(F) Realização de atividades no Município pela Instituição proponente</w:t>
            </w:r>
          </w:p>
        </w:tc>
        <w:tc>
          <w:tcPr>
            <w:tcW w:w="4776" w:type="dxa"/>
            <w:tcBorders>
              <w:top w:val="single" w:sz="4" w:space="0" w:color="000001"/>
              <w:start w:val="single" w:sz="4" w:space="0" w:color="000001"/>
              <w:bottom w:val="single" w:sz="4" w:space="0" w:color="000001"/>
            </w:tcBorders>
            <w:vAlign w:val="center"/>
          </w:tcPr>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Sim, de modo satisfatório (1,0 ponto)</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Nunca realizou atividades no município (0,0)</w:t>
            </w:r>
          </w:p>
          <w:p>
            <w:pPr>
              <w:pStyle w:val="Standard"/>
              <w:snapToGrid w:val="false"/>
              <w:ind w:start="52"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Sim, de modo insatisfatório (-1,0 ponto)</w:t>
            </w:r>
          </w:p>
          <w:p>
            <w:pPr>
              <w:pStyle w:val="Standard"/>
              <w:snapToGrid w:val="false"/>
              <w:ind w:end="141"/>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1391" w:type="dxa"/>
            <w:tcBorders>
              <w:top w:val="single" w:sz="4" w:space="0" w:color="000001"/>
              <w:start w:val="single" w:sz="4" w:space="0" w:color="000001"/>
              <w:bottom w:val="single" w:sz="4" w:space="0" w:color="000001"/>
              <w:end w:val="single" w:sz="4" w:space="0" w:color="000001"/>
            </w:tcBorders>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r>
          </w:p>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1,0</w:t>
            </w:r>
          </w:p>
        </w:tc>
      </w:tr>
      <w:tr>
        <w:trPr/>
        <w:tc>
          <w:tcPr>
            <w:tcW w:w="3336" w:type="dxa"/>
            <w:tcBorders>
              <w:start w:val="single" w:sz="4" w:space="0" w:color="000001"/>
              <w:bottom w:val="single" w:sz="4" w:space="0" w:color="000001"/>
            </w:tcBorders>
            <w:shd w:fill="CCCCCC" w:val="clear"/>
            <w:vAlign w:val="center"/>
          </w:tcPr>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t>(G) Indicação de Plano de Capacitação Profissional continuada aos profissionais que executarão a parceria</w:t>
            </w:r>
          </w:p>
          <w:p>
            <w:pPr>
              <w:pStyle w:val="Standard"/>
              <w:snapToGrid w:val="false"/>
              <w:ind w:start="142" w:end="180"/>
              <w:jc w:val="center"/>
              <w:rPr>
                <w:rFonts w:ascii="Times New Roman" w:hAnsi="Times New Roman" w:cs="Times New Roman"/>
                <w:color w:val="000000"/>
                <w:sz w:val="18"/>
                <w:szCs w:val="18"/>
              </w:rPr>
            </w:pPr>
            <w:r>
              <w:rPr>
                <w:rFonts w:cs="Times New Roman" w:ascii="Times New Roman" w:hAnsi="Times New Roman"/>
                <w:color w:val="000000"/>
                <w:sz w:val="18"/>
                <w:szCs w:val="18"/>
              </w:rPr>
            </w:r>
          </w:p>
        </w:tc>
        <w:tc>
          <w:tcPr>
            <w:tcW w:w="4776" w:type="dxa"/>
            <w:tcBorders>
              <w:start w:val="single" w:sz="4" w:space="0" w:color="000001"/>
              <w:bottom w:val="single" w:sz="4" w:space="0" w:color="000001"/>
            </w:tcBorders>
            <w:vAlign w:val="center"/>
          </w:tcPr>
          <w:p>
            <w:pPr>
              <w:pStyle w:val="Standard"/>
              <w:snapToGrid w:val="false"/>
              <w:ind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Possui indicação (01 ponto)</w:t>
            </w:r>
          </w:p>
          <w:p>
            <w:pPr>
              <w:pStyle w:val="Standard"/>
              <w:snapToGrid w:val="false"/>
              <w:ind w:end="141"/>
              <w:jc w:val="center"/>
              <w:rPr>
                <w:rFonts w:ascii="Times New Roman" w:hAnsi="Times New Roman" w:cs="Times New Roman"/>
                <w:color w:val="000000"/>
                <w:sz w:val="18"/>
                <w:szCs w:val="18"/>
              </w:rPr>
            </w:pPr>
            <w:r>
              <w:rPr>
                <w:rFonts w:cs="Times New Roman" w:ascii="Times New Roman" w:hAnsi="Times New Roman"/>
                <w:color w:val="000000"/>
                <w:sz w:val="18"/>
                <w:szCs w:val="18"/>
              </w:rPr>
              <w:t>- Não possui indicação (0,0)</w:t>
            </w:r>
          </w:p>
        </w:tc>
        <w:tc>
          <w:tcPr>
            <w:tcW w:w="1391" w:type="dxa"/>
            <w:tcBorders>
              <w:start w:val="single" w:sz="4" w:space="0" w:color="000001"/>
              <w:bottom w:val="single" w:sz="4" w:space="0" w:color="000001"/>
              <w:end w:val="single" w:sz="4" w:space="0" w:color="000001"/>
            </w:tcBorders>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1,0</w:t>
            </w:r>
          </w:p>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r>
          </w:p>
        </w:tc>
      </w:tr>
      <w:tr>
        <w:trPr/>
        <w:tc>
          <w:tcPr>
            <w:tcW w:w="8112" w:type="dxa"/>
            <w:gridSpan w:val="2"/>
            <w:tcBorders>
              <w:top w:val="single" w:sz="4" w:space="0" w:color="000001"/>
              <w:start w:val="single" w:sz="4" w:space="0" w:color="000001"/>
              <w:bottom w:val="single" w:sz="4" w:space="0" w:color="000001"/>
            </w:tcBorders>
            <w:shd w:fill="CCCCCC" w:val="clear"/>
            <w:vAlign w:val="center"/>
          </w:tcPr>
          <w:p>
            <w:pPr>
              <w:pStyle w:val="Standard"/>
              <w:snapToGrid w:val="false"/>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r>
          </w:p>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t>PONTUAÇÃO MÁXIMA GLOBAL</w:t>
            </w:r>
          </w:p>
          <w:p>
            <w:pPr>
              <w:pStyle w:val="Standard"/>
              <w:snapToGrid w:val="false"/>
              <w:jc w:val="center"/>
              <w:rPr>
                <w:rFonts w:ascii="Times New Roman" w:hAnsi="Times New Roman" w:cs="Times New Roman"/>
                <w:b/>
                <w:color w:val="000000"/>
                <w:sz w:val="18"/>
                <w:szCs w:val="18"/>
              </w:rPr>
            </w:pPr>
            <w:r>
              <w:rPr>
                <w:rFonts w:cs="Times New Roman" w:ascii="Times New Roman" w:hAnsi="Times New Roman"/>
                <w:b/>
                <w:color w:val="000000"/>
                <w:sz w:val="18"/>
                <w:szCs w:val="18"/>
              </w:rPr>
            </w:r>
          </w:p>
        </w:tc>
        <w:tc>
          <w:tcPr>
            <w:tcW w:w="1391" w:type="dxa"/>
            <w:tcBorders>
              <w:top w:val="single" w:sz="4" w:space="0" w:color="000001"/>
              <w:start w:val="single" w:sz="4" w:space="0" w:color="000001"/>
              <w:bottom w:val="single" w:sz="4" w:space="0" w:color="000001"/>
              <w:end w:val="single" w:sz="4" w:space="0" w:color="000001"/>
            </w:tcBorders>
            <w:shd w:fill="CCCCCC" w:val="clear"/>
            <w:vAlign w:val="center"/>
          </w:tcPr>
          <w:p>
            <w:pPr>
              <w:pStyle w:val="Standard"/>
              <w:snapToGrid w:val="false"/>
              <w:ind w:end="141"/>
              <w:jc w:val="center"/>
              <w:rPr>
                <w:rFonts w:ascii="Times New Roman" w:hAnsi="Times New Roman" w:cs="Times New Roman"/>
                <w:b/>
                <w:bCs/>
                <w:color w:val="000000"/>
                <w:sz w:val="18"/>
                <w:szCs w:val="18"/>
              </w:rPr>
            </w:pPr>
            <w:r>
              <w:rPr>
                <w:rFonts w:cs="Times New Roman" w:ascii="Times New Roman" w:hAnsi="Times New Roman"/>
                <w:b/>
                <w:bCs/>
                <w:color w:val="000000"/>
                <w:sz w:val="18"/>
                <w:szCs w:val="18"/>
              </w:rPr>
              <w:t>10,00</w:t>
            </w:r>
          </w:p>
        </w:tc>
      </w:tr>
    </w:tbl>
    <w:p>
      <w:pPr>
        <w:pStyle w:val="Standard"/>
        <w:tabs>
          <w:tab w:val="clear" w:pos="709"/>
          <w:tab w:val="left" w:pos="567" w:leader="none"/>
        </w:tabs>
        <w:spacing w:lineRule="auto" w:line="276"/>
        <w:jc w:val="center"/>
        <w:rPr>
          <w:rFonts w:ascii="Times New Roman" w:hAnsi="Times New Roman" w:cs="Times New Roman"/>
          <w:i/>
          <w:i/>
          <w:color w:val="000000"/>
        </w:rPr>
      </w:pPr>
      <w:r>
        <w:rPr>
          <w:rFonts w:cs="Times New Roman" w:ascii="Times New Roman" w:hAnsi="Times New Roman"/>
          <w:i/>
          <w:color w:val="000000"/>
        </w:rPr>
      </w:r>
    </w:p>
    <w:p>
      <w:pPr>
        <w:pStyle w:val="Standard"/>
        <w:tabs>
          <w:tab w:val="clear" w:pos="709"/>
          <w:tab w:val="left" w:pos="567" w:leader="none"/>
        </w:tabs>
        <w:spacing w:lineRule="auto" w:line="276"/>
        <w:jc w:val="center"/>
        <w:rPr>
          <w:rFonts w:ascii="Times New Roman" w:hAnsi="Times New Roman" w:cs="Times New Roman"/>
          <w:i/>
          <w:i/>
          <w:color w:val="000000"/>
        </w:rPr>
      </w:pPr>
      <w:r>
        <w:rPr>
          <w:rFonts w:cs="Times New Roman" w:ascii="Times New Roman" w:hAnsi="Times New Roman"/>
          <w:i/>
          <w:color w:val="000000"/>
        </w:rPr>
      </w:r>
    </w:p>
    <w:p>
      <w:pPr>
        <w:pStyle w:val="Standard"/>
        <w:tabs>
          <w:tab w:val="clear" w:pos="709"/>
          <w:tab w:val="left" w:pos="567" w:leader="none"/>
        </w:tabs>
        <w:spacing w:lineRule="auto" w:line="276"/>
        <w:jc w:val="center"/>
        <w:rPr>
          <w:rFonts w:ascii="Times New Roman" w:hAnsi="Times New Roman" w:cs="Times New Roman"/>
          <w:b/>
          <w:bCs/>
          <w:i/>
          <w:i/>
          <w:color w:val="000000"/>
        </w:rPr>
      </w:pPr>
      <w:r>
        <w:rPr>
          <w:rFonts w:cs="Times New Roman" w:ascii="Times New Roman" w:hAnsi="Times New Roman"/>
          <w:b/>
          <w:bCs/>
          <w:i/>
          <w:color w:val="000000"/>
        </w:rPr>
      </w:r>
    </w:p>
    <w:p>
      <w:pPr>
        <w:pStyle w:val="Standard"/>
        <w:tabs>
          <w:tab w:val="clear" w:pos="709"/>
          <w:tab w:val="left" w:pos="567" w:leader="none"/>
        </w:tabs>
        <w:spacing w:lineRule="auto" w:line="276"/>
        <w:jc w:val="center"/>
        <w:rPr>
          <w:rFonts w:ascii="Times New Roman" w:hAnsi="Times New Roman" w:cs="Times New Roman"/>
          <w:b/>
          <w:bCs/>
          <w:i/>
          <w:i/>
          <w:color w:val="000000"/>
        </w:rPr>
      </w:pPr>
      <w:r>
        <w:rPr>
          <w:rFonts w:cs="Times New Roman" w:ascii="Times New Roman" w:hAnsi="Times New Roman"/>
          <w:b/>
          <w:bCs/>
          <w:i/>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tab/>
        <w:t>Local, ___________________________</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rPr>
        <w:t>___________________________________</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t>(NOME DO MEMBRO DA COMISSÃO DE SELEÇÃO)</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b/>
          <w:color w:val="000000"/>
        </w:rPr>
      </w:pPr>
      <w:r>
        <w:rPr>
          <w:b/>
          <w:color w:val="000000"/>
        </w:rPr>
        <w:t>PREFEITURA DO MUNICÍPIO DE ITATIBA</w:t>
      </w:r>
    </w:p>
    <w:p>
      <w:pPr>
        <w:pStyle w:val="Normal"/>
        <w:spacing w:lineRule="auto" w:line="276"/>
        <w:jc w:val="both"/>
        <w:rPr>
          <w:b/>
          <w:color w:val="000000"/>
        </w:rPr>
      </w:pPr>
      <w:r>
        <w:rPr>
          <w:b/>
          <w:color w:val="000000"/>
        </w:rPr>
        <w:t>PROCESSO ADMINISTRATIVO Nº 5.631/2024</w:t>
      </w:r>
    </w:p>
    <w:p>
      <w:pPr>
        <w:pStyle w:val="Normal"/>
        <w:spacing w:lineRule="auto" w:line="276"/>
        <w:jc w:val="both"/>
        <w:rPr>
          <w:b/>
          <w:color w:val="000000"/>
        </w:rPr>
      </w:pPr>
      <w:r>
        <w:rPr>
          <w:b/>
          <w:color w:val="000000"/>
        </w:rPr>
        <w:t>CHAMAMENTO PÚBLICO Nº 04/2025</w:t>
      </w:r>
    </w:p>
    <w:p>
      <w:pPr>
        <w:pStyle w:val="Normal"/>
        <w:spacing w:lineRule="auto" w:line="276"/>
        <w:jc w:val="both"/>
        <w:rPr>
          <w:rFonts w:ascii="Times New Roman" w:hAnsi="Times New Roman" w:cs="Times New Roman"/>
          <w:b/>
          <w:bCs/>
          <w:color w:val="000000"/>
        </w:rPr>
      </w:pPr>
      <w:r>
        <w:rPr>
          <w:b/>
          <w:color w:val="000000"/>
        </w:rPr>
        <w:t>EDITAL Nº 65/2025</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t>ANEXO VII - DECLARAÇÃO DE NÃO OCORRÊNCIA DE IMPEDIMENTOS</w:t>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ind w:firstLine="567" w:end="0"/>
        <w:jc w:val="both"/>
        <w:rPr>
          <w:color w:val="000000"/>
        </w:rPr>
      </w:pPr>
      <w:r>
        <w:rPr>
          <w:rFonts w:cs="Times New Roman" w:ascii="Times New Roman" w:hAnsi="Times New Roman"/>
          <w:color w:val="000000"/>
        </w:rPr>
        <w:t xml:space="preserve">Declaro para os devidos fins e efeitos de direitos, que a </w:t>
      </w:r>
      <w:r>
        <w:rPr>
          <w:rFonts w:cs="Times New Roman" w:ascii="Times New Roman" w:hAnsi="Times New Roman"/>
          <w:i/>
          <w:color w:val="000000"/>
        </w:rPr>
        <w:t xml:space="preserve">[identificação da organização da sociedade civil – OSC] </w:t>
      </w:r>
      <w:r>
        <w:rPr>
          <w:rFonts w:cs="Times New Roman" w:ascii="Times New Roman" w:hAnsi="Times New Roman"/>
          <w:color w:val="000000"/>
        </w:rPr>
        <w:t>e seus dirigentes não incorrem em quaisquer das vedações previstas no art. 39 da Lei nº 13.019/14. Nesse sentido, a entidade:</w:t>
      </w:r>
    </w:p>
    <w:p>
      <w:pPr>
        <w:pStyle w:val="PargrafodaLista"/>
        <w:numPr>
          <w:ilvl w:val="0"/>
          <w:numId w:val="2"/>
        </w:numPr>
        <w:tabs>
          <w:tab w:val="clear" w:pos="709"/>
          <w:tab w:val="left" w:pos="993" w:leader="none"/>
        </w:tabs>
        <w:suppressAutoHyphens w:val="false"/>
        <w:spacing w:lineRule="auto" w:line="276"/>
        <w:jc w:val="both"/>
        <w:textAlignment w:val="baseline"/>
        <w:rPr>
          <w:color w:val="000000"/>
        </w:rPr>
      </w:pPr>
      <w:r>
        <w:rPr>
          <w:color w:val="000000"/>
        </w:rPr>
        <w:t>Está regularmente constituída ou, se estrangeira, está autorizada a funcionar no território nacional;</w:t>
      </w:r>
    </w:p>
    <w:p>
      <w:pPr>
        <w:pStyle w:val="PargrafodaLista"/>
        <w:numPr>
          <w:ilvl w:val="0"/>
          <w:numId w:val="2"/>
        </w:numPr>
        <w:tabs>
          <w:tab w:val="clear" w:pos="709"/>
          <w:tab w:val="left" w:pos="993" w:leader="none"/>
        </w:tabs>
        <w:suppressAutoHyphens w:val="false"/>
        <w:spacing w:lineRule="auto" w:line="276"/>
        <w:jc w:val="both"/>
        <w:textAlignment w:val="baseline"/>
        <w:rPr>
          <w:color w:val="000000"/>
        </w:rPr>
      </w:pPr>
      <w:r>
        <w:rPr>
          <w:color w:val="000000"/>
        </w:rPr>
        <w:t>Não foi omissa no dever de prestar contas de parceria anteriormente celebrada;</w:t>
      </w:r>
    </w:p>
    <w:p>
      <w:pPr>
        <w:pStyle w:val="PargrafodaLista"/>
        <w:numPr>
          <w:ilvl w:val="0"/>
          <w:numId w:val="2"/>
        </w:numPr>
        <w:tabs>
          <w:tab w:val="clear" w:pos="709"/>
          <w:tab w:val="left" w:pos="993" w:leader="none"/>
        </w:tabs>
        <w:suppressAutoHyphens w:val="false"/>
        <w:spacing w:lineRule="auto" w:line="276"/>
        <w:jc w:val="both"/>
        <w:textAlignment w:val="baseline"/>
        <w:rPr>
          <w:color w:val="000000"/>
        </w:rPr>
      </w:pPr>
      <w:r>
        <w:rPr>
          <w:color w:val="000000"/>
        </w:rPr>
        <w:t>Não teve as contas rejeitadas pela administração pública nos últimos 5 (cinco) anos, observadas as exceções previstas no art. 39, caput, inciso IV, alíneas “a” a “c”, da Lei nº 13.019/14;</w:t>
      </w:r>
    </w:p>
    <w:p>
      <w:pPr>
        <w:pStyle w:val="PargrafodaLista"/>
        <w:numPr>
          <w:ilvl w:val="0"/>
          <w:numId w:val="2"/>
        </w:numPr>
        <w:tabs>
          <w:tab w:val="clear" w:pos="709"/>
          <w:tab w:val="left" w:pos="993" w:leader="none"/>
        </w:tabs>
        <w:suppressAutoHyphens w:val="false"/>
        <w:spacing w:lineRule="auto" w:line="276"/>
        <w:jc w:val="both"/>
        <w:textAlignment w:val="baseline"/>
        <w:rPr>
          <w:color w:val="000000"/>
        </w:rPr>
      </w:pPr>
      <w:r>
        <w:rPr>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pPr>
        <w:pStyle w:val="PargrafodaLista"/>
        <w:numPr>
          <w:ilvl w:val="0"/>
          <w:numId w:val="2"/>
        </w:numPr>
        <w:tabs>
          <w:tab w:val="clear" w:pos="709"/>
          <w:tab w:val="left" w:pos="993" w:leader="none"/>
        </w:tabs>
        <w:suppressAutoHyphens w:val="false"/>
        <w:spacing w:lineRule="auto" w:line="276"/>
        <w:jc w:val="both"/>
        <w:textAlignment w:val="baseline"/>
        <w:rPr>
          <w:color w:val="000000"/>
        </w:rPr>
      </w:pPr>
      <w:r>
        <w:rPr>
          <w:color w:val="000000"/>
        </w:rPr>
        <w:t>Não teve contas de parceria julgadas irregulares ou rejeitadas por Tribunal ou Conselho de Contas de qualquer esfera da Federação, em decisão irrecorrível, nos últimos 8 (oito) anos; e,</w:t>
      </w:r>
    </w:p>
    <w:p>
      <w:pPr>
        <w:pStyle w:val="PargrafodaLista"/>
        <w:widowControl w:val="false"/>
        <w:numPr>
          <w:ilvl w:val="0"/>
          <w:numId w:val="2"/>
        </w:numPr>
        <w:tabs>
          <w:tab w:val="clear" w:pos="709"/>
          <w:tab w:val="left" w:pos="993" w:leader="none"/>
        </w:tabs>
        <w:suppressAutoHyphens w:val="false"/>
        <w:spacing w:lineRule="auto" w:line="276"/>
        <w:jc w:val="both"/>
        <w:textAlignment w:val="baseline"/>
        <w:rPr>
          <w:rFonts w:ascii="Times New Roman" w:hAnsi="Times New Roman" w:eastAsia="Times New Roman" w:cs="Times New Roman"/>
          <w:color w:val="000000"/>
        </w:rPr>
      </w:pPr>
      <w:r>
        <w:rPr>
          <w:color w:val="000000"/>
        </w:rPr>
        <w:t>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w:t>
      </w:r>
    </w:p>
    <w:p>
      <w:pPr>
        <w:pStyle w:val="Standard"/>
        <w:tabs>
          <w:tab w:val="clear" w:pos="709"/>
          <w:tab w:val="left" w:pos="567" w:leader="none"/>
        </w:tabs>
        <w:spacing w:lineRule="auto" w:line="276"/>
        <w:ind w:firstLine="567" w:end="0"/>
        <w:jc w:val="both"/>
        <w:rPr>
          <w:rFonts w:ascii="Times New Roman" w:hAnsi="Times New Roman" w:cs="Times New Roman"/>
          <w:color w:val="000000"/>
        </w:rPr>
      </w:pPr>
      <w:r>
        <w:rPr>
          <w:rFonts w:eastAsia="Times New Roman" w:cs="Times New Roman" w:ascii="Times New Roman" w:hAnsi="Times New Roman"/>
          <w:color w:val="000000"/>
        </w:rPr>
        <w:t xml:space="preserve"> </w:t>
      </w:r>
    </w:p>
    <w:p>
      <w:pPr>
        <w:pStyle w:val="Standard"/>
        <w:tabs>
          <w:tab w:val="clear" w:pos="709"/>
          <w:tab w:val="left" w:pos="567" w:leader="none"/>
        </w:tabs>
        <w:spacing w:lineRule="auto" w:line="276"/>
        <w:jc w:val="both"/>
        <w:rPr>
          <w:rFonts w:ascii="Times New Roman" w:hAnsi="Times New Roman" w:cs="Times New Roman"/>
          <w:b/>
          <w:bCs/>
          <w:color w:val="000000"/>
        </w:rPr>
      </w:pPr>
      <w:r>
        <w:rPr>
          <w:rFonts w:cs="Times New Roman" w:ascii="Times New Roman" w:hAnsi="Times New Roman"/>
          <w:color w:val="000000"/>
        </w:rPr>
        <w:tab/>
        <w:t>Local, xx de xxxx de xxxxx.</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rPr>
        <w:t>_________________________________</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u w:val="single"/>
        </w:rPr>
        <w:t>(NOME DO DIRIGENTE DA OSC)</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b/>
          <w:color w:val="000000"/>
        </w:rPr>
      </w:pPr>
      <w:r>
        <w:rPr>
          <w:b/>
          <w:color w:val="000000"/>
        </w:rPr>
        <w:t>PREFEITURA DO MUNICÍPIO DE ITATIBA</w:t>
      </w:r>
    </w:p>
    <w:p>
      <w:pPr>
        <w:pStyle w:val="Normal"/>
        <w:spacing w:lineRule="auto" w:line="276"/>
        <w:jc w:val="both"/>
        <w:rPr>
          <w:b/>
          <w:color w:val="000000"/>
        </w:rPr>
      </w:pPr>
      <w:r>
        <w:rPr>
          <w:b/>
          <w:color w:val="000000"/>
        </w:rPr>
        <w:t>PROCESSO ADMINISTRATIVO Nº 5.631/2024</w:t>
      </w:r>
    </w:p>
    <w:p>
      <w:pPr>
        <w:pStyle w:val="Normal"/>
        <w:spacing w:lineRule="auto" w:line="276"/>
        <w:jc w:val="both"/>
        <w:rPr>
          <w:b/>
          <w:color w:val="000000"/>
        </w:rPr>
      </w:pPr>
      <w:r>
        <w:rPr>
          <w:b/>
          <w:color w:val="000000"/>
        </w:rPr>
        <w:t>CHAMAMENTO PÚBLICO Nº 04/2025</w:t>
      </w:r>
    </w:p>
    <w:p>
      <w:pPr>
        <w:pStyle w:val="Normal"/>
        <w:spacing w:lineRule="auto" w:line="276"/>
        <w:jc w:val="both"/>
        <w:rPr>
          <w:b/>
          <w:color w:val="000000"/>
        </w:rPr>
      </w:pPr>
      <w:r>
        <w:rPr>
          <w:b/>
          <w:color w:val="000000"/>
        </w:rPr>
        <w:t>EDITAL Nº 65/2025</w:t>
      </w:r>
    </w:p>
    <w:p>
      <w:pPr>
        <w:pStyle w:val="Normal"/>
        <w:spacing w:lineRule="auto" w:line="276"/>
        <w:jc w:val="both"/>
        <w:rPr>
          <w:b/>
          <w:color w:val="000000"/>
        </w:rPr>
      </w:pPr>
      <w:r>
        <w:rPr>
          <w:b/>
          <w:color w:val="000000"/>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t>ANEXO VIII</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t>DECLARAÇÃO DE ENDEREÇO ELETRÔNICO</w:t>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ind w:firstLine="567" w:end="0"/>
        <w:jc w:val="both"/>
        <w:rPr>
          <w:rFonts w:ascii="Times New Roman" w:hAnsi="Times New Roman" w:cs="Times New Roman"/>
          <w:color w:val="000000"/>
        </w:rPr>
      </w:pPr>
      <w:r>
        <w:rPr>
          <w:rFonts w:cs="Times New Roman" w:ascii="Times New Roman" w:hAnsi="Times New Roman"/>
          <w:color w:val="000000"/>
        </w:rPr>
        <w:t xml:space="preserve">Declaro para os devidos fins e efeitos de direitos, que a </w:t>
      </w:r>
      <w:r>
        <w:rPr>
          <w:rFonts w:cs="Times New Roman" w:ascii="Times New Roman" w:hAnsi="Times New Roman"/>
          <w:i/>
          <w:color w:val="000000"/>
        </w:rPr>
        <w:t>[identificação da organização da sociedade civil – OSC],</w:t>
      </w:r>
      <w:r>
        <w:rPr>
          <w:rFonts w:cs="Times New Roman" w:ascii="Times New Roman" w:hAnsi="Times New Roman"/>
          <w:color w:val="000000"/>
        </w:rPr>
        <w:t xml:space="preserve"> possui o endereço eletrônico </w:t>
      </w:r>
      <w:r>
        <w:rPr>
          <w:rFonts w:cs="Times New Roman" w:ascii="Times New Roman" w:hAnsi="Times New Roman"/>
          <w:i/>
          <w:iCs/>
          <w:color w:val="000000"/>
        </w:rPr>
        <w:t>[identificação do endereço eletrônico da entidade]</w:t>
      </w:r>
      <w:r>
        <w:rPr>
          <w:rFonts w:cs="Times New Roman" w:ascii="Times New Roman" w:hAnsi="Times New Roman"/>
          <w:color w:val="000000"/>
        </w:rPr>
        <w:t>, onde receberá toda e qualquer informação/notificação/convocação, decorrentes do Chamamento Público e consequente Termo de Colaboração.</w:t>
      </w:r>
    </w:p>
    <w:p>
      <w:pPr>
        <w:pStyle w:val="Standard"/>
        <w:spacing w:lineRule="auto" w:line="276"/>
        <w:ind w:end="51"/>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ind w:end="51"/>
        <w:jc w:val="both"/>
        <w:rPr>
          <w:rFonts w:ascii="Times New Roman" w:hAnsi="Times New Roman" w:cs="Times New Roman"/>
          <w:color w:val="000000"/>
        </w:rPr>
      </w:pPr>
      <w:r>
        <w:rPr>
          <w:rFonts w:cs="Times New Roman" w:ascii="Times New Roman" w:hAnsi="Times New Roman"/>
          <w:color w:val="000000"/>
        </w:rPr>
        <w:tab/>
        <w:t>A entidade está ciente que em caso de alteração do endereço eletrônico acima informado, deverá comunicar imediatamente a Prefeitura do Município de Itatiba o novo endereço eletrônico, estando ciente da validade das notificações e comunicações enviadas pela Prefeitura do Município de Itatiba ao endereço eletrônico acima indicado, caso não seja informado formalmente a sua eventual alteração.</w:t>
      </w:r>
    </w:p>
    <w:p>
      <w:pPr>
        <w:pStyle w:val="Standard"/>
        <w:spacing w:lineRule="auto" w:line="276"/>
        <w:ind w:end="51"/>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tab/>
        <w:t>Local, ___________________________</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rPr>
        <w:t>___________________________________</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t>(NOME DO DIRIGENTE DA OSC)</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b/>
          <w:color w:val="000000"/>
        </w:rPr>
      </w:pPr>
      <w:r>
        <w:rPr>
          <w:b/>
          <w:color w:val="000000"/>
        </w:rPr>
        <w:t>PREFEITURA DO MUNICÍPIO DE ITATIBA</w:t>
      </w:r>
    </w:p>
    <w:p>
      <w:pPr>
        <w:pStyle w:val="Normal"/>
        <w:spacing w:lineRule="auto" w:line="276"/>
        <w:jc w:val="both"/>
        <w:rPr>
          <w:b/>
          <w:color w:val="000000"/>
        </w:rPr>
      </w:pPr>
      <w:r>
        <w:rPr>
          <w:b/>
          <w:color w:val="000000"/>
        </w:rPr>
        <w:t>PROCESSO ADMINISTRATIVO Nº 5.631/2024</w:t>
      </w:r>
    </w:p>
    <w:p>
      <w:pPr>
        <w:pStyle w:val="Normal"/>
        <w:spacing w:lineRule="auto" w:line="276"/>
        <w:jc w:val="both"/>
        <w:rPr>
          <w:b/>
          <w:color w:val="000000"/>
        </w:rPr>
      </w:pPr>
      <w:r>
        <w:rPr>
          <w:b/>
          <w:color w:val="000000"/>
        </w:rPr>
        <w:t>CHAMAMENTO PÚBLICO Nº 04/2025</w:t>
      </w:r>
    </w:p>
    <w:p>
      <w:pPr>
        <w:pStyle w:val="Normal"/>
        <w:spacing w:lineRule="auto" w:line="276"/>
        <w:jc w:val="both"/>
        <w:rPr>
          <w:rFonts w:ascii="Times New Roman" w:hAnsi="Times New Roman" w:cs="Times New Roman"/>
          <w:b/>
          <w:bCs/>
          <w:color w:val="000000"/>
          <w:u w:val="single"/>
        </w:rPr>
      </w:pPr>
      <w:r>
        <w:rPr>
          <w:b/>
          <w:color w:val="000000"/>
        </w:rPr>
        <w:t>EDITAL Nº 65/2025</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t>ANEXO IX</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lang w:val="pt-PT"/>
        </w:rPr>
      </w:pPr>
      <w:r>
        <w:rPr>
          <w:rFonts w:cs="Times New Roman" w:ascii="Times New Roman" w:hAnsi="Times New Roman"/>
          <w:b/>
          <w:bCs/>
          <w:color w:val="000000"/>
        </w:rPr>
        <w:t>MINUTA DO TERMO DE COLABORAÇÃO</w:t>
      </w:r>
    </w:p>
    <w:p>
      <w:pPr>
        <w:pStyle w:val="Standard"/>
        <w:spacing w:lineRule="auto" w:line="276"/>
        <w:jc w:val="center"/>
        <w:rPr>
          <w:rFonts w:ascii="Times New Roman" w:hAnsi="Times New Roman" w:cs="Times New Roman"/>
          <w:b/>
          <w:bCs/>
          <w:color w:val="000000"/>
          <w:lang w:val="pt-PT"/>
        </w:rPr>
      </w:pPr>
      <w:r>
        <w:rPr>
          <w:rFonts w:cs="Times New Roman" w:ascii="Times New Roman" w:hAnsi="Times New Roman"/>
          <w:b/>
          <w:bCs/>
          <w:color w:val="000000"/>
          <w:lang w:val="pt-PT"/>
        </w:rPr>
        <w:t>TERMO DE COLABORAÇÃO Nº XXXX/XXXX</w:t>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b/>
          <w:bCs/>
          <w:color w:val="000000"/>
          <w:lang w:val="pt-PT"/>
        </w:rPr>
      </w:r>
    </w:p>
    <w:p>
      <w:pPr>
        <w:pStyle w:val="Standard"/>
        <w:spacing w:lineRule="auto" w:line="276"/>
        <w:ind w:start="3119" w:end="0"/>
        <w:jc w:val="both"/>
        <w:rPr>
          <w:rFonts w:ascii="Times New Roman" w:hAnsi="Times New Roman" w:cs="Times New Roman"/>
          <w:b/>
          <w:bCs/>
          <w:color w:val="000000"/>
          <w:lang w:val="pt-PT"/>
        </w:rPr>
      </w:pPr>
      <w:r>
        <w:rPr>
          <w:rFonts w:cs="Times New Roman" w:ascii="Times New Roman" w:hAnsi="Times New Roman"/>
          <w:b/>
          <w:bCs/>
          <w:color w:val="000000"/>
          <w:lang w:val="pt-PT"/>
        </w:rPr>
        <w:t>TERMO DE COLABORAÇÃO QUE ENTRE SI CELEBRAM A PREFEITURA DO MUNICÍPIO DE ITATIBA, POR INTERMÉDIO DA SECRETARIA MUNICIPAL DE AÇÃO SOCIAL, TRABALHO E RENDA, COM AUTORIZAÇÃO DO CHEFE DO PODER EXECUTIVO, E A ORGANIZAÇÃO DA SOCIEDADE CIVIL SEM FINS LUCRATIVOS (OSC) _____ PARA A EXECUÇÃO DE PROJETOS RELATIVOS À PROMOÇÃO, PROTEÇÃO E DEFESA DOS DIREITOS DAS CRIANÇAS E ADOLESCENTES, NOS TERMOS E CONDIÇÕES ESPECIFICADOS NO EDITAL, EM SEUS ANEXOS E NESTE TERMO DE COLABORAÇÃO.</w:t>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b/>
          <w:bCs/>
          <w:color w:val="000000"/>
          <w:lang w:val="pt-PT"/>
        </w:rPr>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color w:val="000000"/>
        </w:rPr>
        <w:tab/>
        <w:t>Pelo presente instrumento, de um lado, a</w:t>
      </w:r>
      <w:r>
        <w:rPr>
          <w:rFonts w:cs="Times New Roman" w:ascii="Times New Roman" w:hAnsi="Times New Roman"/>
          <w:b/>
          <w:color w:val="000000"/>
        </w:rPr>
        <w:t xml:space="preserve"> </w:t>
      </w:r>
      <w:r>
        <w:rPr>
          <w:rFonts w:cs="Times New Roman" w:ascii="Times New Roman" w:hAnsi="Times New Roman"/>
          <w:b/>
          <w:bCs/>
          <w:color w:val="000000"/>
        </w:rPr>
        <w:t>PREFEITURA DO MUNICÍPIO DE ITATIBA</w:t>
      </w:r>
      <w:r>
        <w:rPr>
          <w:rFonts w:cs="Times New Roman" w:ascii="Times New Roman" w:hAnsi="Times New Roman"/>
          <w:color w:val="000000"/>
        </w:rPr>
        <w:t>, com endereço na Av. Luciano Consoline, 600, Jardim de Lucca, em Itatiba, Estado de São Paulo, inscrita no CNPJ sob o nº 50.122.571/0001-77, representada por (</w:t>
      </w:r>
      <w:r>
        <w:rPr>
          <w:rFonts w:cs="Times New Roman" w:ascii="Times New Roman" w:hAnsi="Times New Roman"/>
          <w:color w:val="000000"/>
          <w:u w:val="single"/>
        </w:rPr>
        <w:t>qualificação completa</w:t>
      </w:r>
      <w:r>
        <w:rPr>
          <w:rFonts w:cs="Times New Roman" w:ascii="Times New Roman" w:hAnsi="Times New Roman"/>
          <w:color w:val="000000"/>
        </w:rPr>
        <w:t xml:space="preserve">), doravante denominada apenas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e, de outro lado, a </w:t>
      </w:r>
      <w:r>
        <w:rPr>
          <w:rFonts w:cs="Times New Roman" w:ascii="Times New Roman" w:hAnsi="Times New Roman"/>
          <w:b/>
          <w:bCs/>
          <w:color w:val="000000"/>
          <w:lang w:val="pt-PT"/>
        </w:rPr>
        <w:t>ORGANIZAÇÃO DA SOCIEDADE CIVIL SEM FINS LUCRATIVOS __________</w:t>
      </w:r>
      <w:r>
        <w:rPr>
          <w:rFonts w:cs="Times New Roman" w:ascii="Times New Roman" w:hAnsi="Times New Roman"/>
          <w:color w:val="000000"/>
          <w:lang w:val="pt-PT"/>
        </w:rPr>
        <w:t xml:space="preserve"> qualificação completa, representada por (qualificação completa), doravante denominada apenas</w:t>
      </w:r>
      <w:r>
        <w:rPr>
          <w:rFonts w:cs="Times New Roman" w:ascii="Times New Roman" w:hAnsi="Times New Roman"/>
          <w:b/>
          <w:bCs/>
          <w:color w:val="000000"/>
          <w:lang w:val="pt-PT"/>
        </w:rPr>
        <w:t xml:space="preserve"> OSC</w:t>
      </w:r>
      <w:r>
        <w:rPr>
          <w:rFonts w:cs="Times New Roman" w:ascii="Times New Roman" w:hAnsi="Times New Roman"/>
          <w:color w:val="000000"/>
          <w:lang w:val="pt-PT"/>
        </w:rPr>
        <w:t xml:space="preserve">, com fundamento no artigo 2°, inciso VII da Lei Federal n° 13.019/2014, </w:t>
      </w:r>
      <w:r>
        <w:rPr>
          <w:rFonts w:cs="Times New Roman" w:ascii="Times New Roman" w:hAnsi="Times New Roman"/>
          <w:color w:val="000000"/>
        </w:rPr>
        <w:t xml:space="preserve">e demais legislação aplicável à espécie, </w:t>
      </w:r>
      <w:r>
        <w:rPr>
          <w:rFonts w:cs="Times New Roman" w:ascii="Times New Roman" w:hAnsi="Times New Roman"/>
          <w:color w:val="000000"/>
          <w:lang w:val="pt-PT"/>
        </w:rPr>
        <w:t>celebram a presente parceria, nos termos e cláusulas que seguem:</w:t>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b/>
          <w:bCs/>
          <w:color w:val="000000"/>
          <w:lang w:val="pt-PT"/>
        </w:rPr>
      </w:r>
    </w:p>
    <w:p>
      <w:pPr>
        <w:pStyle w:val="Standard"/>
        <w:spacing w:lineRule="auto" w:line="276"/>
        <w:jc w:val="both"/>
        <w:rPr>
          <w:color w:val="000000"/>
          <w:sz w:val="24"/>
          <w:lang w:val="pt-PT"/>
        </w:rPr>
      </w:pPr>
      <w:r>
        <w:rPr>
          <w:rFonts w:cs="Times New Roman" w:ascii="Times New Roman" w:hAnsi="Times New Roman"/>
          <w:b/>
          <w:bCs/>
          <w:color w:val="000000"/>
          <w:lang w:val="pt-PT"/>
        </w:rPr>
        <w:tab/>
        <w:t>CLÁUSULA PRIMEIRA – DO OBJETO DO TERMO DE COLABORAÇÃO</w:t>
      </w:r>
    </w:p>
    <w:p>
      <w:pPr>
        <w:pStyle w:val="Standarduser"/>
        <w:spacing w:lineRule="auto" w:line="276"/>
        <w:jc w:val="both"/>
        <w:rPr>
          <w:rFonts w:ascii="Times New Roman" w:hAnsi="Times New Roman" w:cs="Times New Roman"/>
          <w:color w:val="000000"/>
        </w:rPr>
      </w:pPr>
      <w:r>
        <w:rPr>
          <w:color w:val="000000"/>
          <w:sz w:val="24"/>
          <w:lang w:val="pt-PT"/>
        </w:rPr>
        <w:tab/>
        <w:t xml:space="preserve">1.1. O presente Termo de </w:t>
      </w:r>
      <w:r>
        <w:rPr>
          <w:color w:val="000000"/>
          <w:sz w:val="24"/>
        </w:rPr>
        <w:t>Colaboração</w:t>
      </w:r>
      <w:r>
        <w:rPr>
          <w:color w:val="000000"/>
          <w:sz w:val="24"/>
          <w:lang w:val="pt-PT"/>
        </w:rPr>
        <w:t xml:space="preserve"> tem por objeto</w:t>
      </w:r>
      <w:r>
        <w:rPr>
          <w:bCs/>
          <w:color w:val="000000"/>
          <w:sz w:val="24"/>
        </w:rPr>
        <w:t xml:space="preserve"> e</w:t>
      </w:r>
      <w:r>
        <w:rPr>
          <w:color w:val="000000"/>
          <w:sz w:val="24"/>
        </w:rPr>
        <w:t>stabelecer parceria entre a Prefeitura do Município de Itatiba através da SASTR - Secretaria de Ação Social, Trabalho e Renda e OSC - Organização da Sociedade Civil, para _______________.</w:t>
      </w:r>
    </w:p>
    <w:p>
      <w:pPr>
        <w:pStyle w:val="Standard"/>
        <w:spacing w:lineRule="auto" w:line="276"/>
        <w:jc w:val="both"/>
        <w:rPr>
          <w:color w:val="000000"/>
          <w:lang w:val="pt-PT"/>
        </w:rPr>
      </w:pPr>
      <w:r>
        <w:rPr>
          <w:rFonts w:cs="Times New Roman" w:ascii="Times New Roman" w:hAnsi="Times New Roman"/>
          <w:color w:val="000000"/>
        </w:rPr>
        <w:tab/>
        <w:t xml:space="preserve">1.2. O detalhamento pormenorizado das atividades que serão realizadas consta do Plano de Trabalho proposto pela </w:t>
      </w:r>
      <w:r>
        <w:rPr>
          <w:rFonts w:cs="Times New Roman" w:ascii="Times New Roman" w:hAnsi="Times New Roman"/>
          <w:b/>
          <w:bCs/>
          <w:color w:val="000000"/>
        </w:rPr>
        <w:t>OSC</w:t>
      </w:r>
      <w:r>
        <w:rPr>
          <w:rFonts w:cs="Times New Roman" w:ascii="Times New Roman" w:hAnsi="Times New Roman"/>
          <w:color w:val="000000"/>
        </w:rPr>
        <w:t xml:space="preserve">, aprovado </w:t>
      </w:r>
      <w:r>
        <w:rPr>
          <w:rFonts w:cs="Times New Roman" w:ascii="Times New Roman" w:hAnsi="Times New Roman"/>
          <w:b/>
          <w:bCs/>
          <w:color w:val="000000"/>
        </w:rPr>
        <w:t>ADMINISTRAÇÃO PÚBLICA MUNICIPAL</w:t>
      </w:r>
      <w:r>
        <w:rPr>
          <w:rFonts w:cs="Times New Roman" w:ascii="Times New Roman" w:hAnsi="Times New Roman"/>
          <w:color w:val="000000"/>
        </w:rPr>
        <w:t>, o qual integra este Termo de Colaboração, para todos os efeitos, independentemente de transcrição.</w:t>
      </w:r>
    </w:p>
    <w:p>
      <w:pPr>
        <w:pStyle w:val="PargrafodaLista"/>
        <w:widowControl w:val="false"/>
        <w:spacing w:lineRule="auto" w:line="276"/>
        <w:ind w:start="0" w:end="0"/>
        <w:jc w:val="both"/>
        <w:rPr>
          <w:color w:val="000000"/>
          <w:lang w:val="pt-PT"/>
        </w:rPr>
      </w:pPr>
      <w:r>
        <w:rPr>
          <w:color w:val="000000"/>
          <w:lang w:val="pt-PT"/>
        </w:rPr>
        <w:tab/>
        <w:t xml:space="preserve">1.3. Faz parte do presente Termo de </w:t>
      </w:r>
      <w:r>
        <w:rPr>
          <w:color w:val="000000"/>
        </w:rPr>
        <w:t>Colaboração</w:t>
      </w:r>
      <w:r>
        <w:rPr>
          <w:color w:val="000000"/>
          <w:lang w:val="pt-PT"/>
        </w:rPr>
        <w:t xml:space="preserve">, independentemente de transcrição, obrigando ambas as parcerias, o plano de trabalho e a proposta apresentados pela </w:t>
      </w:r>
      <w:r>
        <w:rPr>
          <w:b/>
          <w:bCs/>
          <w:color w:val="000000"/>
          <w:lang w:val="pt-PT"/>
        </w:rPr>
        <w:t>OSC</w:t>
      </w:r>
      <w:r>
        <w:rPr>
          <w:color w:val="000000"/>
          <w:lang w:val="pt-PT"/>
        </w:rPr>
        <w:t>, bem como o Edital do Chamamento Público e seus anexos.</w:t>
      </w:r>
    </w:p>
    <w:p>
      <w:pPr>
        <w:pStyle w:val="PargrafodaLista"/>
        <w:widowControl w:val="false"/>
        <w:spacing w:lineRule="auto" w:line="276"/>
        <w:ind w:start="0" w:end="0"/>
        <w:jc w:val="both"/>
        <w:rPr>
          <w:rFonts w:ascii="Times New Roman" w:hAnsi="Times New Roman" w:cs="Times New Roman"/>
          <w:bCs/>
          <w:color w:val="000000"/>
          <w:lang w:val="pt-PT"/>
        </w:rPr>
      </w:pPr>
      <w:r>
        <w:rPr>
          <w:color w:val="000000"/>
          <w:lang w:val="pt-PT"/>
        </w:rPr>
        <w:tab/>
        <w:t xml:space="preserve">1.4. Fica vedada a subcontratação para a realização das atividades objeto deste Termo de </w:t>
      </w:r>
      <w:r>
        <w:rPr>
          <w:color w:val="000000"/>
        </w:rPr>
        <w:t>Colaboração</w:t>
      </w:r>
      <w:r>
        <w:rPr>
          <w:color w:val="000000"/>
          <w:lang w:val="pt-PT"/>
        </w:rPr>
        <w:t>.</w:t>
      </w:r>
    </w:p>
    <w:p>
      <w:pPr>
        <w:pStyle w:val="Standard"/>
        <w:spacing w:lineRule="auto" w:line="276"/>
        <w:jc w:val="both"/>
        <w:rPr>
          <w:rFonts w:ascii="Times New Roman" w:hAnsi="Times New Roman" w:cs="Times New Roman"/>
          <w:bCs/>
          <w:color w:val="000000"/>
          <w:lang w:val="pt-PT"/>
        </w:rPr>
      </w:pPr>
      <w:r>
        <w:rPr>
          <w:rFonts w:cs="Times New Roman" w:ascii="Times New Roman" w:hAnsi="Times New Roman"/>
          <w:bCs/>
          <w:color w:val="000000"/>
          <w:lang w:val="pt-PT"/>
        </w:rPr>
      </w:r>
    </w:p>
    <w:p>
      <w:pPr>
        <w:pStyle w:val="Standard"/>
        <w:spacing w:lineRule="auto" w:line="276"/>
        <w:jc w:val="both"/>
        <w:rPr>
          <w:rFonts w:ascii="Times New Roman" w:hAnsi="Times New Roman" w:cs="Times New Roman"/>
          <w:color w:val="000000"/>
        </w:rPr>
      </w:pPr>
      <w:r>
        <w:rPr>
          <w:rFonts w:cs="Times New Roman" w:ascii="Times New Roman" w:hAnsi="Times New Roman"/>
          <w:b/>
          <w:bCs/>
          <w:color w:val="000000"/>
        </w:rPr>
        <w:tab/>
        <w:t>CLÁUSULA SEGUNDA - DO PRAZO DA PARCERIA E DA ALTERAÇÃO DO PLANO DE TRABALHO</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 xml:space="preserve">2.1. O prazo inicial da parceria será de 12 (doze) meses, a contar da assinatura do Termo de Colaboração, podendo ser renovada por iguais e sucessivos períodos, a critério da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e em concordância da </w:t>
      </w:r>
      <w:r>
        <w:rPr>
          <w:rFonts w:cs="Times New Roman" w:ascii="Times New Roman" w:hAnsi="Times New Roman"/>
          <w:b/>
          <w:bCs/>
          <w:color w:val="000000"/>
        </w:rPr>
        <w:t>OSC</w:t>
      </w:r>
      <w:r>
        <w:rPr>
          <w:rFonts w:cs="Times New Roman" w:ascii="Times New Roman" w:hAnsi="Times New Roman"/>
          <w:color w:val="000000"/>
        </w:rPr>
        <w:t>, até o prazo máximo de 60 (sessenta) meses.</w:t>
      </w:r>
    </w:p>
    <w:p>
      <w:pPr>
        <w:pStyle w:val="Standard"/>
        <w:spacing w:lineRule="auto" w:line="276"/>
        <w:ind w:start="709" w:end="0"/>
        <w:jc w:val="both"/>
        <w:rPr>
          <w:rFonts w:ascii="Times New Roman" w:hAnsi="Times New Roman" w:cs="Times New Roman"/>
          <w:color w:val="000000"/>
        </w:rPr>
      </w:pPr>
      <w:r>
        <w:rPr>
          <w:rFonts w:cs="Times New Roman" w:ascii="Times New Roman" w:hAnsi="Times New Roman"/>
          <w:color w:val="000000"/>
        </w:rPr>
        <w:t xml:space="preserve">2.1.1 – </w:t>
      </w:r>
      <w:r>
        <w:rPr>
          <w:rFonts w:cs="Times New Roman" w:ascii="Times New Roman" w:hAnsi="Times New Roman"/>
        </w:rPr>
        <w:t>Após 12 (doze) meses, o valor contratado poderá ser reajustado com base na variação do IPCA-IBGE, considerando-se como data-base o mês correspondente à data de apresentação das propostas na licitação antecedente do contrato ou a data do último reajuste.</w:t>
      </w:r>
    </w:p>
    <w:p>
      <w:pPr>
        <w:pStyle w:val="Standard"/>
        <w:spacing w:lineRule="auto" w:line="276"/>
        <w:ind w:firstLine="709" w:end="0"/>
        <w:jc w:val="both"/>
        <w:rPr>
          <w:rFonts w:ascii="Times New Roman" w:hAnsi="Times New Roman" w:cs="Times New Roman"/>
          <w:color w:val="000000"/>
          <w:sz w:val="24"/>
          <w:szCs w:val="24"/>
        </w:rPr>
      </w:pPr>
      <w:r>
        <w:rPr>
          <w:rFonts w:cs="Times New Roman" w:ascii="Times New Roman" w:hAnsi="Times New Roman"/>
          <w:color w:val="000000"/>
        </w:rPr>
        <w:t xml:space="preserve">2.2. A vigência da parceria poderá ser alterada mediante solicitação da </w:t>
      </w:r>
      <w:r>
        <w:rPr>
          <w:rFonts w:cs="Times New Roman" w:ascii="Times New Roman" w:hAnsi="Times New Roman"/>
          <w:b/>
          <w:bCs/>
          <w:color w:val="000000"/>
        </w:rPr>
        <w:t>OSC</w:t>
      </w:r>
      <w:r>
        <w:rPr>
          <w:rFonts w:cs="Times New Roman" w:ascii="Times New Roman" w:hAnsi="Times New Roman"/>
          <w:color w:val="000000"/>
        </w:rPr>
        <w:t xml:space="preserve">, devidamente formalizada e justificada, a ser apresentada à </w:t>
      </w:r>
      <w:r>
        <w:rPr>
          <w:rFonts w:cs="Times New Roman" w:ascii="Times New Roman" w:hAnsi="Times New Roman"/>
          <w:b/>
          <w:bCs/>
          <w:color w:val="000000"/>
        </w:rPr>
        <w:t xml:space="preserve">ADMINISTRAÇÃO PÚBLICA MUNICIPAL </w:t>
      </w:r>
      <w:r>
        <w:rPr>
          <w:rFonts w:cs="Times New Roman" w:ascii="Times New Roman" w:hAnsi="Times New Roman"/>
          <w:color w:val="000000"/>
        </w:rPr>
        <w:t xml:space="preserve">em, no mínimo, 30 (trinta) dias antes do termo inicialmente previsto, sendo que a prorrogação de ofício da vigência do Termo de Colaboração deve ser feita pela </w:t>
      </w:r>
      <w:r>
        <w:rPr>
          <w:rFonts w:cs="Times New Roman" w:ascii="Times New Roman" w:hAnsi="Times New Roman"/>
          <w:b/>
          <w:bCs/>
          <w:color w:val="000000"/>
        </w:rPr>
        <w:t xml:space="preserve">ADMINISTRAÇÃO PÚBLICA MUNICIPAL </w:t>
      </w:r>
      <w:r>
        <w:rPr>
          <w:rFonts w:cs="Times New Roman" w:ascii="Times New Roman" w:hAnsi="Times New Roman"/>
          <w:color w:val="000000"/>
        </w:rPr>
        <w:t>quando ela der causa a atraso na liberação de recursos financeiros, limitada ao exato período do atraso verificado (art. 55, caput e parágrafo único, da Lei nº 13.019/14).</w:t>
      </w:r>
    </w:p>
    <w:p>
      <w:pPr>
        <w:pStyle w:val="Textbody"/>
        <w:widowControl w:val="false"/>
        <w:spacing w:lineRule="auto" w:line="276" w:before="0" w:after="0"/>
        <w:ind w:firstLine="525" w:end="0"/>
        <w:jc w:val="both"/>
        <w:rPr>
          <w:rFonts w:ascii="Times New Roman" w:hAnsi="Times New Roman" w:cs="Times New Roman"/>
          <w:b/>
          <w:color w:val="000000"/>
          <w:sz w:val="24"/>
          <w:szCs w:val="24"/>
          <w:lang w:val="pt-PT"/>
        </w:rPr>
      </w:pPr>
      <w:r>
        <w:rPr>
          <w:rFonts w:cs="Times New Roman" w:ascii="Times New Roman" w:hAnsi="Times New Roman"/>
          <w:color w:val="000000"/>
          <w:sz w:val="24"/>
          <w:szCs w:val="24"/>
        </w:rPr>
        <w:t>2.3. O plano de trabalho da parceria poderá ser revisto para alteração de valores ou de metas, mediante termo aditivo ou por apostila ao plano de trabalho original (art. 57 da Lei nº 13.019/14).</w:t>
      </w:r>
    </w:p>
    <w:p>
      <w:pPr>
        <w:pStyle w:val="Standard"/>
        <w:spacing w:lineRule="auto" w:line="276"/>
        <w:jc w:val="both"/>
        <w:rPr>
          <w:rFonts w:ascii="Times New Roman" w:hAnsi="Times New Roman" w:cs="Times New Roman"/>
          <w:b/>
          <w:color w:val="000000"/>
          <w:sz w:val="24"/>
          <w:szCs w:val="24"/>
          <w:lang w:val="pt-PT"/>
        </w:rPr>
      </w:pPr>
      <w:r>
        <w:rPr>
          <w:rFonts w:cs="Times New Roman" w:ascii="Times New Roman" w:hAnsi="Times New Roman"/>
          <w:b/>
          <w:color w:val="000000"/>
          <w:sz w:val="24"/>
          <w:szCs w:val="24"/>
          <w:lang w:val="pt-PT"/>
        </w:rPr>
      </w:r>
    </w:p>
    <w:p>
      <w:pPr>
        <w:pStyle w:val="Standard"/>
        <w:spacing w:lineRule="auto" w:line="276"/>
        <w:jc w:val="both"/>
        <w:rPr>
          <w:rFonts w:ascii="Times New Roman" w:hAnsi="Times New Roman" w:cs="Times New Roman"/>
          <w:color w:val="000000"/>
        </w:rPr>
      </w:pPr>
      <w:r>
        <w:rPr>
          <w:rFonts w:cs="Times New Roman" w:ascii="Times New Roman" w:hAnsi="Times New Roman"/>
          <w:b/>
          <w:bCs/>
          <w:color w:val="000000"/>
          <w:lang w:val="pt-PT"/>
        </w:rPr>
        <w:tab/>
        <w:t>CLÁUSULA TERCEIRA – DOS RECURSOS FINANCEIROS E DO CRONOGRAMA DE DESEMBOLSO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t xml:space="preserve">3.1. Os créditos orçamentários necessários ao custeio de despesas relativas ao presente Edital são provenientes da dotação orçamentária </w:t>
      </w:r>
      <w:r>
        <w:rPr>
          <w:rFonts w:cs="Times New Roman" w:ascii="Times New Roman" w:hAnsi="Times New Roman"/>
        </w:rPr>
        <w:t>3.3.90.39.00 – Outros Serviços de Terceiros-Pessoa Jurídica; da Unidade Orçamentária 02.04.02 – SASTRE/Fundo Municipal Direitos Crianças e Adolescentes Itatiba e da classificação funcional nº 08.243.0014.2.062 – Manutenção da SASTRE/FMDCAI</w:t>
      </w:r>
    </w:p>
    <w:p>
      <w:pPr>
        <w:pStyle w:val="Standard"/>
        <w:tabs>
          <w:tab w:val="clear" w:pos="709"/>
          <w:tab w:val="left" w:pos="567" w:leader="none"/>
        </w:tabs>
        <w:spacing w:lineRule="auto" w:line="276"/>
        <w:jc w:val="both"/>
        <w:rPr>
          <w:rFonts w:ascii="Times New Roman" w:hAnsi="Times New Roman" w:cs="Times New Roman"/>
          <w:b/>
          <w:color w:val="000000"/>
        </w:rPr>
      </w:pPr>
      <w:r>
        <w:rPr>
          <w:rFonts w:cs="Times New Roman" w:ascii="Times New Roman" w:hAnsi="Times New Roman"/>
          <w:color w:val="000000"/>
        </w:rPr>
        <w:tab/>
        <w:t>3.2. O valor total de recursos disponibilizados para a celebração da parceria será de R$ ______ (XXXXX).</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b/>
          <w:color w:val="000000"/>
        </w:rPr>
        <w:tab/>
      </w:r>
      <w:r>
        <w:rPr>
          <w:rFonts w:cs="Times New Roman" w:ascii="Times New Roman" w:hAnsi="Times New Roman"/>
          <w:color w:val="000000"/>
        </w:rPr>
        <w:t xml:space="preserve">3.3. Nos termos do art. 48 da Lei nº 13.019/14, as parcelas dos recursos transferidos no âmbito desta parceria serão liberadas em estrita conformidade com o respectivo cronograma de desembolso constante do plano de trabalho apresentado pela </w:t>
      </w:r>
      <w:r>
        <w:rPr>
          <w:rFonts w:cs="Times New Roman" w:ascii="Times New Roman" w:hAnsi="Times New Roman"/>
          <w:b/>
          <w:bCs/>
          <w:color w:val="000000"/>
        </w:rPr>
        <w:t>OSC</w:t>
      </w:r>
      <w:r>
        <w:rPr>
          <w:rFonts w:cs="Times New Roman" w:ascii="Times New Roman" w:hAnsi="Times New Roman"/>
          <w:color w:val="000000"/>
        </w:rPr>
        <w:t>, exceto nos casos a seguir, nos quais ficarão retidas até o saneamento das impropriedades:</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t>I - quando houver evidências de irregularidade na aplicação de parcela anteriormente recebida;</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t xml:space="preserve">II - quando constatado desvio de finalidade na aplicação dos recursos ou o inadimplemento da </w:t>
      </w:r>
      <w:r>
        <w:rPr>
          <w:rFonts w:cs="Times New Roman" w:ascii="Times New Roman" w:hAnsi="Times New Roman"/>
          <w:b/>
          <w:bCs/>
          <w:color w:val="000000"/>
        </w:rPr>
        <w:t>OSC</w:t>
      </w:r>
      <w:r>
        <w:rPr>
          <w:rFonts w:cs="Times New Roman" w:ascii="Times New Roman" w:hAnsi="Times New Roman"/>
          <w:color w:val="000000"/>
        </w:rPr>
        <w:t xml:space="preserve"> em relação a obrigações estabelecidas no termo de Colaboração;</w:t>
      </w:r>
    </w:p>
    <w:p>
      <w:pPr>
        <w:pStyle w:val="Standard"/>
        <w:tabs>
          <w:tab w:val="clear" w:pos="709"/>
          <w:tab w:val="left" w:pos="567" w:leader="none"/>
        </w:tabs>
        <w:spacing w:lineRule="auto" w:line="276"/>
        <w:jc w:val="both"/>
        <w:rPr>
          <w:rFonts w:ascii="Times New Roman" w:hAnsi="Times New Roman" w:cs="Times New Roman"/>
          <w:color w:val="000000"/>
          <w:sz w:val="24"/>
          <w:szCs w:val="24"/>
        </w:rPr>
      </w:pPr>
      <w:r>
        <w:rPr>
          <w:rFonts w:cs="Times New Roman" w:ascii="Times New Roman" w:hAnsi="Times New Roman"/>
          <w:color w:val="000000"/>
        </w:rPr>
        <w:tab/>
        <w:t xml:space="preserve">III - quando a </w:t>
      </w:r>
      <w:r>
        <w:rPr>
          <w:rFonts w:cs="Times New Roman" w:ascii="Times New Roman" w:hAnsi="Times New Roman"/>
          <w:b/>
          <w:bCs/>
          <w:color w:val="000000"/>
        </w:rPr>
        <w:t>OSC</w:t>
      </w:r>
      <w:r>
        <w:rPr>
          <w:rFonts w:cs="Times New Roman" w:ascii="Times New Roman" w:hAnsi="Times New Roman"/>
          <w:color w:val="000000"/>
        </w:rPr>
        <w:t xml:space="preserve"> deixar de adotar sem justificativa suficiente as medidas saneadoras apontadas pela administração pública ou pelos órgãos de controle interno ou externo.</w:t>
      </w:r>
    </w:p>
    <w:p>
      <w:pPr>
        <w:pStyle w:val="Textbody"/>
        <w:spacing w:lineRule="auto" w:line="276" w:before="0" w:after="0"/>
        <w:ind w:firstLine="525" w:end="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34. Os recursos recebidos em decorrência desta parceria serão depositados em conta-corrente específica isenta de tarifa bancária na instituição financeira pública determinada pela </w:t>
      </w:r>
      <w:r>
        <w:rPr>
          <w:rFonts w:cs="Times New Roman" w:ascii="Times New Roman" w:hAnsi="Times New Roman"/>
          <w:b/>
          <w:bCs/>
          <w:color w:val="000000"/>
          <w:sz w:val="24"/>
          <w:szCs w:val="24"/>
        </w:rPr>
        <w:t>ADMINISTRAÇÃO PÚBLICA MUNICIPAL</w:t>
      </w:r>
      <w:r>
        <w:rPr>
          <w:rFonts w:cs="Times New Roman" w:ascii="Times New Roman" w:hAnsi="Times New Roman"/>
          <w:color w:val="000000"/>
          <w:sz w:val="24"/>
          <w:szCs w:val="24"/>
        </w:rPr>
        <w:t>, sendo que os rendimentos de ativos financeiros serão aplicados no objeto da parceria, estando sujeitos às mesmas condições de prestação de contas exigidas para os recursos transferidos (art. 51 da Lei nº 13.019/14).</w:t>
      </w:r>
    </w:p>
    <w:p>
      <w:pPr>
        <w:pStyle w:val="Textbody"/>
        <w:spacing w:lineRule="auto" w:line="276" w:before="0" w:after="0"/>
        <w:ind w:firstLine="525" w:end="0"/>
        <w:jc w:val="both"/>
        <w:rPr>
          <w:rFonts w:ascii="Times New Roman" w:hAnsi="Times New Roman" w:cs="Times New Roman"/>
          <w:color w:val="000000"/>
          <w:sz w:val="24"/>
          <w:szCs w:val="24"/>
        </w:rPr>
      </w:pPr>
      <w:bookmarkStart w:id="28" w:name="m_4136101817286224392_art521"/>
      <w:bookmarkStart w:id="29" w:name="m_4136101817286224392_art52.1"/>
      <w:bookmarkEnd w:id="28"/>
      <w:bookmarkEnd w:id="29"/>
      <w:r>
        <w:rPr>
          <w:rFonts w:cs="Times New Roman" w:ascii="Times New Roman" w:hAnsi="Times New Roman"/>
          <w:color w:val="000000"/>
          <w:sz w:val="24"/>
          <w:szCs w:val="24"/>
        </w:rPr>
        <w:t xml:space="preserve">3.5. Por ocasião da conclusão, denúncia, rescisão ou extinção da parceria, os saldos financeiros remanescentes, inclusive os provenientes das receitas obtidas das aplicações financeiras realizadas, serão devolvidos à </w:t>
      </w:r>
      <w:r>
        <w:rPr>
          <w:rFonts w:cs="Times New Roman" w:ascii="Times New Roman" w:hAnsi="Times New Roman"/>
          <w:b/>
          <w:bCs/>
          <w:color w:val="000000"/>
          <w:sz w:val="24"/>
          <w:szCs w:val="24"/>
        </w:rPr>
        <w:t>ADMINISTRAÇÃO PÚBLICA MUNICIPAL</w:t>
      </w:r>
      <w:r>
        <w:rPr>
          <w:rFonts w:cs="Times New Roman" w:ascii="Times New Roman" w:hAnsi="Times New Roman"/>
          <w:color w:val="000000"/>
          <w:sz w:val="24"/>
          <w:szCs w:val="24"/>
        </w:rPr>
        <w:t xml:space="preserve"> no prazo improrrogável de 30 (trinta) dias corridos, sob pena de imediata instauração de tomada de contas especial do responsável, providenciada pela autoridade competente da administração pública (art. 52 da Lei nº 13.019/14).</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ab/>
        <w:t xml:space="preserve">3.6. Caso a </w:t>
      </w:r>
      <w:r>
        <w:rPr>
          <w:rFonts w:cs="Times New Roman" w:ascii="Times New Roman" w:hAnsi="Times New Roman"/>
          <w:b/>
          <w:bCs/>
          <w:color w:val="000000"/>
          <w:sz w:val="24"/>
          <w:szCs w:val="24"/>
        </w:rPr>
        <w:t>OSC</w:t>
      </w:r>
      <w:r>
        <w:rPr>
          <w:rFonts w:cs="Times New Roman" w:ascii="Times New Roman" w:hAnsi="Times New Roman"/>
          <w:color w:val="000000"/>
          <w:sz w:val="24"/>
          <w:szCs w:val="24"/>
        </w:rPr>
        <w:t xml:space="preserve"> adquira equipamentos e materiais permanentes com recursos provenientes da celebração da parceria, o bem será gravado com cláusula de inalienabilidade, e esta deverá formalizar promessa de transferência da propriedade à </w:t>
      </w:r>
      <w:r>
        <w:rPr>
          <w:rFonts w:cs="Times New Roman" w:ascii="Times New Roman" w:hAnsi="Times New Roman"/>
          <w:b/>
          <w:bCs/>
          <w:color w:val="000000"/>
          <w:sz w:val="24"/>
          <w:szCs w:val="24"/>
        </w:rPr>
        <w:t>ADMINISTRAÇÃO PÚBLICA MUNICIPAL</w:t>
      </w:r>
      <w:r>
        <w:rPr>
          <w:rFonts w:cs="Times New Roman" w:ascii="Times New Roman" w:hAnsi="Times New Roman"/>
          <w:color w:val="000000"/>
          <w:sz w:val="24"/>
          <w:szCs w:val="24"/>
        </w:rPr>
        <w:t>, na hipótese de sua extinção (art. 35, § 5º da Lei nº 13.019/14).</w:t>
      </w:r>
    </w:p>
    <w:p>
      <w:pPr>
        <w:pStyle w:val="Textbody"/>
        <w:spacing w:lineRule="auto" w:line="276" w:before="0" w:after="0"/>
        <w:ind w:firstLine="525" w:end="0"/>
        <w:jc w:val="both"/>
        <w:rPr>
          <w:rFonts w:ascii="Times New Roman" w:hAnsi="Times New Roman" w:cs="Times New Roman"/>
          <w:color w:val="000000"/>
          <w:sz w:val="24"/>
          <w:szCs w:val="24"/>
        </w:rPr>
      </w:pPr>
      <w:r>
        <w:rPr>
          <w:rFonts w:cs="Times New Roman" w:ascii="Times New Roman" w:hAnsi="Times New Roman"/>
          <w:color w:val="000000"/>
          <w:sz w:val="24"/>
          <w:szCs w:val="24"/>
        </w:rPr>
        <w:tab/>
        <w:t>3.7. No caso do item 4.6 deste Termo de Colaboração, os bens adquiridos com os recursos transferidos poderão, a critério do administrador público, ser doados quando, após a consecução do objeto, não forem necessários para assegurar a continuidade do objeto pactuado, observado o disposto na legislação vigente (art. 36, parágrafo único, Lei nº 13.019/14).</w:t>
      </w:r>
    </w:p>
    <w:p>
      <w:pPr>
        <w:pStyle w:val="Textbody"/>
        <w:spacing w:lineRule="auto" w:line="276" w:before="0" w:after="0"/>
        <w:ind w:firstLine="525" w:end="0"/>
        <w:jc w:val="both"/>
        <w:rPr>
          <w:rFonts w:ascii="Times New Roman" w:hAnsi="Times New Roman" w:cs="Times New Roman"/>
          <w:color w:val="000000"/>
          <w:sz w:val="24"/>
          <w:szCs w:val="24"/>
        </w:rPr>
      </w:pPr>
      <w:r>
        <w:rPr>
          <w:rFonts w:cs="Times New Roman" w:ascii="Times New Roman" w:hAnsi="Times New Roman"/>
          <w:color w:val="000000"/>
          <w:sz w:val="24"/>
          <w:szCs w:val="24"/>
        </w:rPr>
        <w:t>3.8. Toda a movimentação de recursos no âmbito da parceria será realizada mediante transferência eletrônica sujeita à identificação do beneficiário final e à obrigatoriedade de depósito em sua conta bancária, sendo que os pagamentos deverão ser realizados mediante crédito na conta bancária de titularidade dos fornecedores e prestadores de serviços (art. 53 da Lei nº 13.019/14).</w:t>
      </w:r>
    </w:p>
    <w:p>
      <w:pPr>
        <w:pStyle w:val="Textbody"/>
        <w:tabs>
          <w:tab w:val="clear" w:pos="709"/>
          <w:tab w:val="left" w:pos="567" w:leader="none"/>
        </w:tabs>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ab/>
        <w:t>3.9. As despesas relacionadas à execução da parceria serão executadas nos termos dos incisos XIX e XX do art. 42 da Lei nº 13.019/14, sendo vedado:</w:t>
      </w:r>
    </w:p>
    <w:p>
      <w:pPr>
        <w:pStyle w:val="Textbody"/>
        <w:tabs>
          <w:tab w:val="clear" w:pos="709"/>
          <w:tab w:val="left" w:pos="567" w:leader="none"/>
        </w:tabs>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ab/>
        <w:t>I - utilizar recursos para finalidade alheia ao objeto da parceria;</w:t>
      </w:r>
      <w:bookmarkStart w:id="30" w:name="m_4136101817286224392_art45ii2"/>
      <w:bookmarkEnd w:id="30"/>
    </w:p>
    <w:p>
      <w:pPr>
        <w:pStyle w:val="Textbody"/>
        <w:tabs>
          <w:tab w:val="clear" w:pos="709"/>
          <w:tab w:val="left" w:pos="567" w:leader="none"/>
        </w:tabs>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ab/>
        <w:t xml:space="preserve">II - remunerar, a qualquer título, servidor ou empregado público, </w:t>
      </w:r>
      <w:r>
        <w:rPr>
          <w:rFonts w:cs="Times New Roman" w:ascii="Times New Roman" w:hAnsi="Times New Roman"/>
          <w:bCs/>
          <w:color w:val="000000"/>
          <w:sz w:val="24"/>
          <w:szCs w:val="24"/>
        </w:rPr>
        <w:t>inclusive aquele que exerça cargo em comissão ou função de confiança, de órgão ou entidade da Administração Pública Municipal celebrante, ou seu cônjuge, companheiro ou parente em linha reta, colateral ou por afinidade, até o segundo grau</w:t>
      </w:r>
      <w:r>
        <w:rPr>
          <w:rFonts w:cs="Times New Roman" w:ascii="Times New Roman" w:hAnsi="Times New Roman"/>
          <w:color w:val="000000"/>
          <w:sz w:val="24"/>
          <w:szCs w:val="24"/>
        </w:rPr>
        <w:t xml:space="preserve"> com recursos vinculados à parceria, salvo nas hipóteses previstas em lei específica e na lei de diretrizes orçamentárias (art. 45 da Lei nº 13.019/14).</w:t>
      </w:r>
    </w:p>
    <w:p>
      <w:pPr>
        <w:pStyle w:val="Textbody"/>
        <w:spacing w:lineRule="auto" w:line="276" w:before="0" w:after="0"/>
        <w:ind w:firstLine="525" w:end="0"/>
        <w:jc w:val="both"/>
        <w:rPr>
          <w:rFonts w:ascii="Times New Roman" w:hAnsi="Times New Roman" w:cs="Times New Roman"/>
          <w:color w:val="000000"/>
          <w:sz w:val="24"/>
          <w:szCs w:val="24"/>
        </w:rPr>
      </w:pPr>
      <w:bookmarkStart w:id="31" w:name="m_4136101817286224392_art45iii1"/>
      <w:bookmarkStart w:id="32" w:name="m_4136101817286224392_art46.1"/>
      <w:bookmarkEnd w:id="31"/>
      <w:bookmarkEnd w:id="32"/>
      <w:r>
        <w:rPr>
          <w:rFonts w:cs="Times New Roman" w:ascii="Times New Roman" w:hAnsi="Times New Roman"/>
          <w:color w:val="000000"/>
          <w:sz w:val="24"/>
          <w:szCs w:val="24"/>
        </w:rPr>
        <w:t>3.10. Todos os recursos da parceria deverão ser utilizados para satisfação de seu objeto, sendo admitidas, dentre outras despesas previstas e aprovadas no plano de trabalho, com recursos vinculados à parceria:</w:t>
      </w:r>
    </w:p>
    <w:p>
      <w:pPr>
        <w:pStyle w:val="Textbody"/>
        <w:spacing w:lineRule="auto" w:line="276" w:before="0" w:after="0"/>
        <w:ind w:firstLine="525" w:end="0"/>
        <w:jc w:val="both"/>
        <w:rPr>
          <w:rFonts w:ascii="Times New Roman" w:hAnsi="Times New Roman" w:cs="Times New Roman"/>
          <w:color w:val="000000"/>
          <w:sz w:val="24"/>
          <w:szCs w:val="24"/>
        </w:rPr>
      </w:pPr>
      <w:r>
        <w:rPr>
          <w:rFonts w:cs="Times New Roman" w:ascii="Times New Roman" w:hAnsi="Times New Roman"/>
          <w:color w:val="000000"/>
          <w:sz w:val="24"/>
          <w:szCs w:val="24"/>
        </w:rPr>
        <w:t>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pPr>
        <w:pStyle w:val="Textbody"/>
        <w:spacing w:lineRule="auto" w:line="276" w:before="0" w:after="0"/>
        <w:ind w:firstLine="525" w:end="0"/>
        <w:jc w:val="both"/>
        <w:rPr>
          <w:rFonts w:ascii="Times New Roman" w:hAnsi="Times New Roman" w:cs="Times New Roman"/>
          <w:color w:val="000000"/>
          <w:sz w:val="24"/>
          <w:szCs w:val="24"/>
        </w:rPr>
      </w:pPr>
      <w:r>
        <w:rPr>
          <w:rFonts w:cs="Times New Roman" w:ascii="Times New Roman" w:hAnsi="Times New Roman"/>
          <w:color w:val="000000"/>
          <w:sz w:val="24"/>
          <w:szCs w:val="24"/>
        </w:rPr>
        <w:t>II - diárias referentes a deslocamento, hospedagem e alimentação nos casos em que a execução do objeto da parceria assim o exija;</w:t>
      </w:r>
    </w:p>
    <w:p>
      <w:pPr>
        <w:pStyle w:val="Textbody"/>
        <w:spacing w:lineRule="auto" w:line="276" w:before="0" w:after="0"/>
        <w:ind w:firstLine="525" w:end="0"/>
        <w:jc w:val="both"/>
        <w:rPr>
          <w:rFonts w:ascii="Times New Roman" w:hAnsi="Times New Roman" w:cs="Times New Roman"/>
          <w:color w:val="000000"/>
          <w:sz w:val="24"/>
          <w:szCs w:val="24"/>
        </w:rPr>
      </w:pPr>
      <w:r>
        <w:rPr>
          <w:rFonts w:cs="Times New Roman" w:ascii="Times New Roman" w:hAnsi="Times New Roman"/>
          <w:color w:val="000000"/>
          <w:sz w:val="24"/>
          <w:szCs w:val="24"/>
        </w:rPr>
        <w:t>III - custos indiretos necessários à execução do objeto, seja qual for a proporção em relação ao valor total da parceria (aluguel, telefone, assessoria jurídica, contador, água, energia, dentre outros);</w:t>
      </w:r>
    </w:p>
    <w:p>
      <w:pPr>
        <w:pStyle w:val="Textbody"/>
        <w:spacing w:lineRule="auto" w:line="276" w:before="0" w:after="0"/>
        <w:ind w:firstLine="525" w:end="0"/>
        <w:jc w:val="both"/>
        <w:rPr>
          <w:rFonts w:ascii="Times New Roman" w:hAnsi="Times New Roman" w:cs="Times New Roman"/>
          <w:color w:val="000000"/>
          <w:sz w:val="24"/>
          <w:szCs w:val="24"/>
        </w:rPr>
      </w:pPr>
      <w:r>
        <w:rPr>
          <w:rFonts w:cs="Times New Roman" w:ascii="Times New Roman" w:hAnsi="Times New Roman"/>
          <w:color w:val="000000"/>
          <w:sz w:val="24"/>
          <w:szCs w:val="24"/>
        </w:rPr>
        <w:t>IV - aquisição de equipamentos e materiais permanentes essenciais à consecução do objeto e serviços de adequação de espaço físico, desde que necessários à instalação dos referidos equipamentos e materiais (art. 46 da Lei nº 13.019/14).</w:t>
      </w:r>
    </w:p>
    <w:p>
      <w:pPr>
        <w:pStyle w:val="Textbody"/>
        <w:spacing w:lineRule="auto" w:line="276" w:before="0" w:after="0"/>
        <w:ind w:firstLine="525" w:end="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3.11. A inadimplência da </w:t>
      </w:r>
      <w:r>
        <w:rPr>
          <w:rFonts w:cs="Times New Roman" w:ascii="Times New Roman" w:hAnsi="Times New Roman"/>
          <w:b/>
          <w:bCs/>
          <w:color w:val="000000"/>
          <w:sz w:val="24"/>
          <w:szCs w:val="24"/>
        </w:rPr>
        <w:t>ADMINISTRAÇÃO PÚBLICA MUNICIPAL</w:t>
      </w:r>
      <w:r>
        <w:rPr>
          <w:rFonts w:cs="Times New Roman" w:ascii="Times New Roman" w:hAnsi="Times New Roman"/>
          <w:color w:val="000000"/>
          <w:sz w:val="24"/>
          <w:szCs w:val="24"/>
        </w:rPr>
        <w:t xml:space="preserve"> não transfere à </w:t>
      </w:r>
      <w:r>
        <w:rPr>
          <w:rFonts w:cs="Times New Roman" w:ascii="Times New Roman" w:hAnsi="Times New Roman"/>
          <w:b/>
          <w:bCs/>
          <w:color w:val="000000"/>
          <w:sz w:val="24"/>
          <w:szCs w:val="24"/>
        </w:rPr>
        <w:t>OSC</w:t>
      </w:r>
      <w:r>
        <w:rPr>
          <w:rFonts w:cs="Times New Roman" w:ascii="Times New Roman" w:hAnsi="Times New Roman"/>
          <w:color w:val="000000"/>
          <w:sz w:val="24"/>
          <w:szCs w:val="24"/>
        </w:rPr>
        <w:t xml:space="preserve"> a responsabilidade pelo pagamento de obrigações vinculadas à parceria com recursos próprios (art. 46, § 1º da Lei nº 13.019/14).</w:t>
      </w:r>
    </w:p>
    <w:p>
      <w:pPr>
        <w:pStyle w:val="Textbody"/>
        <w:spacing w:lineRule="auto" w:line="276" w:before="0" w:after="0"/>
        <w:ind w:firstLine="525" w:end="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3.12. A inadimplência da </w:t>
      </w:r>
      <w:r>
        <w:rPr>
          <w:rFonts w:cs="Times New Roman" w:ascii="Times New Roman" w:hAnsi="Times New Roman"/>
          <w:b/>
          <w:bCs/>
          <w:color w:val="000000"/>
          <w:sz w:val="24"/>
          <w:szCs w:val="24"/>
        </w:rPr>
        <w:t>OSC</w:t>
      </w:r>
      <w:r>
        <w:rPr>
          <w:rFonts w:cs="Times New Roman" w:ascii="Times New Roman" w:hAnsi="Times New Roman"/>
          <w:color w:val="000000"/>
          <w:sz w:val="24"/>
          <w:szCs w:val="24"/>
        </w:rPr>
        <w:t xml:space="preserve"> em decorrência de atrasos na liberação de repasses relacionados à parceria não poderá acarretar restrições à liberação de parcelas subsequentes (art. 46, § 2º da Lei nº 13.019/14).</w:t>
      </w:r>
    </w:p>
    <w:p>
      <w:pPr>
        <w:pStyle w:val="Textbody"/>
        <w:spacing w:lineRule="auto" w:line="276" w:before="0" w:after="0"/>
        <w:ind w:firstLine="525" w:end="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4.13. O pagamento de remuneração da equipe contratada pela </w:t>
      </w:r>
      <w:r>
        <w:rPr>
          <w:rFonts w:cs="Times New Roman" w:ascii="Times New Roman" w:hAnsi="Times New Roman"/>
          <w:b/>
          <w:bCs/>
          <w:color w:val="000000"/>
          <w:sz w:val="24"/>
          <w:szCs w:val="24"/>
        </w:rPr>
        <w:t>OSC</w:t>
      </w:r>
      <w:r>
        <w:rPr>
          <w:rFonts w:cs="Times New Roman" w:ascii="Times New Roman" w:hAnsi="Times New Roman"/>
          <w:color w:val="000000"/>
          <w:sz w:val="24"/>
          <w:szCs w:val="24"/>
        </w:rPr>
        <w:t xml:space="preserve"> com recursos da parceria não gera vínculo trabalhista com a </w:t>
      </w:r>
      <w:r>
        <w:rPr>
          <w:rFonts w:cs="Times New Roman" w:ascii="Times New Roman" w:hAnsi="Times New Roman"/>
          <w:b/>
          <w:bCs/>
          <w:color w:val="000000"/>
          <w:sz w:val="24"/>
          <w:szCs w:val="24"/>
        </w:rPr>
        <w:t>ADMINISTRAÇÃO PÚBLICA MUNICIPAL</w:t>
      </w:r>
      <w:r>
        <w:rPr>
          <w:rFonts w:cs="Times New Roman" w:ascii="Times New Roman" w:hAnsi="Times New Roman"/>
          <w:color w:val="000000"/>
          <w:sz w:val="24"/>
          <w:szCs w:val="24"/>
        </w:rPr>
        <w:t xml:space="preserve"> (art. 46, § 3º da Lei nº 13.019/14).</w:t>
      </w:r>
    </w:p>
    <w:p>
      <w:pPr>
        <w:pStyle w:val="Textbody"/>
        <w:spacing w:lineRule="auto" w:line="276" w:before="0" w:after="0"/>
        <w:ind w:firstLine="525" w:end="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andard"/>
        <w:tabs>
          <w:tab w:val="left" w:pos="709" w:leader="none"/>
        </w:tabs>
        <w:spacing w:lineRule="auto" w:line="276"/>
        <w:jc w:val="both"/>
        <w:rPr>
          <w:rFonts w:ascii="Times New Roman" w:hAnsi="Times New Roman" w:eastAsia="Calibri" w:cs="Times New Roman"/>
          <w:color w:val="000000"/>
          <w:lang w:eastAsia="en-US"/>
        </w:rPr>
      </w:pPr>
      <w:r>
        <w:rPr>
          <w:rFonts w:cs="Times New Roman" w:ascii="Times New Roman" w:hAnsi="Times New Roman"/>
          <w:b/>
          <w:bCs/>
          <w:color w:val="000000"/>
        </w:rPr>
        <w:tab/>
        <w:t>CLÁUSULA QUARTA – DA PUBLICIDADE DO TERMO DE COLABORAÇÃO</w:t>
      </w:r>
    </w:p>
    <w:p>
      <w:pPr>
        <w:pStyle w:val="Standard"/>
        <w:tabs>
          <w:tab w:val="left" w:pos="709" w:leader="none"/>
        </w:tabs>
        <w:spacing w:lineRule="auto" w:line="276"/>
        <w:jc w:val="both"/>
        <w:rPr>
          <w:rFonts w:ascii="Times New Roman" w:hAnsi="Times New Roman" w:cs="Times New Roman"/>
          <w:color w:val="000000"/>
        </w:rPr>
      </w:pPr>
      <w:r>
        <w:rPr>
          <w:rFonts w:eastAsia="Calibri" w:cs="Times New Roman" w:ascii="Times New Roman" w:hAnsi="Times New Roman"/>
          <w:color w:val="000000"/>
          <w:lang w:eastAsia="en-US"/>
        </w:rPr>
        <w:tab/>
        <w:t xml:space="preserve">4.1. O Termo de </w:t>
      </w:r>
      <w:r>
        <w:rPr>
          <w:rFonts w:cs="Times New Roman" w:ascii="Times New Roman" w:hAnsi="Times New Roman"/>
          <w:color w:val="000000"/>
        </w:rPr>
        <w:t>Colaboração</w:t>
      </w:r>
      <w:r>
        <w:rPr>
          <w:rFonts w:eastAsia="Calibri" w:cs="Times New Roman" w:ascii="Times New Roman" w:hAnsi="Times New Roman"/>
          <w:color w:val="000000"/>
          <w:lang w:eastAsia="en-US"/>
        </w:rPr>
        <w:t xml:space="preserve"> somente produzirá efeitos jurídicos após a publicação do respectivo extrato no meio oficial de publicidade da </w:t>
      </w:r>
      <w:r>
        <w:rPr>
          <w:rFonts w:eastAsia="Calibri" w:cs="Times New Roman" w:ascii="Times New Roman" w:hAnsi="Times New Roman"/>
          <w:b/>
          <w:bCs/>
          <w:color w:val="000000"/>
          <w:lang w:eastAsia="en-US"/>
        </w:rPr>
        <w:t>ADMINISTRAÇÃO PÚBLICA MUNICIPAL</w:t>
      </w:r>
      <w:r>
        <w:rPr>
          <w:rFonts w:eastAsia="Calibri" w:cs="Times New Roman" w:ascii="Times New Roman" w:hAnsi="Times New Roman"/>
          <w:color w:val="000000"/>
          <w:lang w:eastAsia="en-US"/>
        </w:rPr>
        <w:t xml:space="preserve"> (art. 38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4.2. A Administração Pública Municipal deverá manter, em seu sítio oficial (</w:t>
      </w:r>
      <w:hyperlink r:id="rId5">
        <w:r>
          <w:rPr>
            <w:rStyle w:val="Hyperlink"/>
            <w:rFonts w:cs="Times New Roman" w:ascii="Times New Roman" w:hAnsi="Times New Roman"/>
            <w:color w:val="000000"/>
          </w:rPr>
          <w:t>www.itatiba.sp.gov.br</w:t>
        </w:r>
      </w:hyperlink>
      <w:r>
        <w:rPr>
          <w:rFonts w:cs="Times New Roman" w:ascii="Times New Roman" w:hAnsi="Times New Roman"/>
          <w:color w:val="000000"/>
        </w:rPr>
        <w:t>), a parceria realizada e o respectivo plano de trabalho, até 180 (cento e oitenta) dias após o respectivo encerramento (art. 10 da Lei nº 13.019/14), bem como deverá divulgar também pelo seu sítio oficial os meios de representação sobre a aplicação irregular dos recursos envolvidos nesta parceria (art. 12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 xml:space="preserve">4.3. A </w:t>
      </w:r>
      <w:r>
        <w:rPr>
          <w:rFonts w:cs="Times New Roman" w:ascii="Times New Roman" w:hAnsi="Times New Roman"/>
          <w:b/>
          <w:bCs/>
          <w:color w:val="000000"/>
        </w:rPr>
        <w:t>OSC</w:t>
      </w:r>
      <w:r>
        <w:rPr>
          <w:rFonts w:cs="Times New Roman" w:ascii="Times New Roman" w:hAnsi="Times New Roman"/>
          <w:color w:val="000000"/>
        </w:rPr>
        <w:t xml:space="preserve"> deverá divulgar na internet, em seu sítio oficial, e em locais visíveis de suas sedes sociais e dos estabelecimentos em que exerça suas ações a parceria celebrada com a </w:t>
      </w:r>
      <w:r>
        <w:rPr>
          <w:rFonts w:cs="Times New Roman" w:ascii="Times New Roman" w:hAnsi="Times New Roman"/>
          <w:b/>
          <w:bCs/>
          <w:color w:val="000000"/>
        </w:rPr>
        <w:t>ADMINISTRAÇÃO PÚBLICA MUNICIPAL</w:t>
      </w:r>
      <w:r>
        <w:rPr>
          <w:rFonts w:cs="Times New Roman" w:ascii="Times New Roman" w:hAnsi="Times New Roman"/>
          <w:color w:val="000000"/>
        </w:rPr>
        <w:t>, sendo que as informações deverão incluir, no mínimo:</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I - data de assinatura e identificação do instrumento de parceria e do órgão da administração pública responsável;</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II - nome da organização da sociedade civil e seu número de inscrição no Cadastro Nacional da Pessoa Jurídica - CNPJ da Secretaria da Receita Federal do Brasil – RFB;</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III - descrição do objeto da parceria;</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IV - valor total da parceria e valores liberados, quando for o caso;</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V - situação da prestação de contas da parceria, que deverá informar a data prevista para a sua apresentação, a data em que foi apresentada, o prazo para a sua análise e o resultado conclusivo; e,</w:t>
      </w:r>
    </w:p>
    <w:p>
      <w:pPr>
        <w:pStyle w:val="Standard"/>
        <w:spacing w:lineRule="auto" w:line="276"/>
        <w:jc w:val="both"/>
        <w:rPr>
          <w:rFonts w:ascii="Times New Roman" w:hAnsi="Times New Roman" w:cs="Times New Roman"/>
          <w:color w:val="000000"/>
          <w:lang w:val="pt-PT"/>
        </w:rPr>
      </w:pPr>
      <w:r>
        <w:rPr>
          <w:rFonts w:cs="Times New Roman" w:ascii="Times New Roman" w:hAnsi="Times New Roman"/>
          <w:color w:val="000000"/>
        </w:rPr>
        <w:tab/>
        <w:t>VI - quando vinculados à execução do objeto e pagos com recursos da parceria, o valor total da remuneração da equipe de trabalho, as funções que seus integrantes desempenham e a remuneração prevista para o respectivo exercício (art. 11 da Lei nº 13.019/14)</w:t>
      </w:r>
    </w:p>
    <w:p>
      <w:pPr>
        <w:pStyle w:val="Standard"/>
        <w:spacing w:lineRule="auto" w:line="276"/>
        <w:ind w:firstLine="525" w:end="0"/>
        <w:jc w:val="both"/>
        <w:rPr>
          <w:rFonts w:ascii="Times New Roman" w:hAnsi="Times New Roman" w:cs="Times New Roman"/>
          <w:color w:val="000000"/>
          <w:lang w:val="pt-PT"/>
        </w:rPr>
      </w:pPr>
      <w:r>
        <w:rPr>
          <w:rFonts w:cs="Times New Roman" w:ascii="Times New Roman" w:hAnsi="Times New Roman"/>
          <w:color w:val="000000"/>
          <w:lang w:val="pt-PT"/>
        </w:rPr>
        <w:t xml:space="preserve">4.4. Será responsável pela boa administração e aplicação dos recursos recebidos, por parte da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o Sr(a). </w:t>
      </w:r>
      <w:r>
        <w:rPr>
          <w:rFonts w:cs="Times New Roman" w:ascii="Times New Roman" w:hAnsi="Times New Roman"/>
          <w:b/>
          <w:bCs/>
          <w:color w:val="000000"/>
          <w:lang w:val="pt-PT"/>
        </w:rPr>
        <w:t>NOME COMPLETO E QUALIFICAÇÃO</w:t>
      </w:r>
      <w:r>
        <w:rPr>
          <w:rFonts w:cs="Times New Roman" w:ascii="Times New Roman" w:hAnsi="Times New Roman"/>
          <w:color w:val="000000"/>
          <w:lang w:val="pt-PT"/>
        </w:rPr>
        <w:t>, conforme Termo de Responsabilidade Pessoal lavrado e assinado por este</w:t>
      </w:r>
      <w:r>
        <w:rPr>
          <w:rFonts w:cs="Times New Roman" w:ascii="Times New Roman" w:hAnsi="Times New Roman"/>
          <w:b/>
          <w:bCs/>
          <w:i/>
          <w:iCs/>
          <w:color w:val="000000"/>
          <w:lang w:val="pt-PT"/>
        </w:rPr>
        <w:t>.</w:t>
      </w:r>
    </w:p>
    <w:p>
      <w:pPr>
        <w:pStyle w:val="Standard"/>
        <w:spacing w:lineRule="auto" w:line="276"/>
        <w:ind w:firstLine="525" w:end="0"/>
        <w:jc w:val="both"/>
        <w:rPr>
          <w:rFonts w:ascii="Times New Roman" w:hAnsi="Times New Roman" w:cs="Times New Roman"/>
          <w:color w:val="000000"/>
          <w:lang w:val="pt-PT"/>
        </w:rPr>
      </w:pPr>
      <w:r>
        <w:rPr>
          <w:rFonts w:cs="Times New Roman" w:ascii="Times New Roman" w:hAnsi="Times New Roman"/>
          <w:color w:val="000000"/>
          <w:lang w:val="pt-PT"/>
        </w:rPr>
      </w:r>
    </w:p>
    <w:p>
      <w:pPr>
        <w:pStyle w:val="Textbody"/>
        <w:spacing w:lineRule="auto" w:line="276" w:before="0" w:after="0"/>
        <w:ind w:firstLine="525" w:end="0"/>
        <w:jc w:val="both"/>
        <w:rPr>
          <w:rFonts w:ascii="Times New Roman" w:hAnsi="Times New Roman" w:cs="Times New Roman"/>
          <w:color w:val="000000"/>
          <w:sz w:val="24"/>
          <w:szCs w:val="24"/>
        </w:rPr>
      </w:pPr>
      <w:r>
        <w:rPr>
          <w:rFonts w:cs="Times New Roman" w:ascii="Times New Roman" w:hAnsi="Times New Roman"/>
          <w:b/>
          <w:bCs/>
          <w:color w:val="000000"/>
          <w:sz w:val="24"/>
          <w:szCs w:val="24"/>
        </w:rPr>
        <w:t>CLÁUSULA QUINTA - DAS OBRIGAÇÕES E RESPONSABILIDADES</w:t>
      </w:r>
    </w:p>
    <w:p>
      <w:pPr>
        <w:pStyle w:val="Textbody"/>
        <w:spacing w:lineRule="auto" w:line="276" w:before="0" w:after="0"/>
        <w:ind w:firstLine="525" w:end="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5.1. A </w:t>
      </w:r>
      <w:r>
        <w:rPr>
          <w:rFonts w:cs="Times New Roman" w:ascii="Times New Roman" w:hAnsi="Times New Roman"/>
          <w:b/>
          <w:bCs/>
          <w:color w:val="000000"/>
          <w:sz w:val="24"/>
          <w:szCs w:val="24"/>
        </w:rPr>
        <w:t>OSC</w:t>
      </w:r>
      <w:r>
        <w:rPr>
          <w:rFonts w:cs="Times New Roman" w:ascii="Times New Roman" w:hAnsi="Times New Roman"/>
          <w:color w:val="000000"/>
          <w:sz w:val="24"/>
          <w:szCs w:val="24"/>
        </w:rPr>
        <w:t xml:space="preserve"> é obrigada a:</w:t>
      </w:r>
    </w:p>
    <w:p>
      <w:pPr>
        <w:pStyle w:val="Textbody"/>
        <w:spacing w:lineRule="auto" w:line="276" w:before="0" w:after="0"/>
        <w:ind w:firstLine="525" w:end="0"/>
        <w:jc w:val="both"/>
        <w:rPr>
          <w:rFonts w:ascii="Times New Roman" w:hAnsi="Times New Roman" w:cs="Times New Roman"/>
          <w:color w:val="000000"/>
          <w:sz w:val="24"/>
          <w:szCs w:val="24"/>
          <w:lang w:val="pt-PT"/>
        </w:rPr>
      </w:pPr>
      <w:r>
        <w:rPr>
          <w:rFonts w:cs="Times New Roman" w:ascii="Times New Roman" w:hAnsi="Times New Roman"/>
          <w:color w:val="000000"/>
          <w:sz w:val="24"/>
          <w:szCs w:val="24"/>
        </w:rPr>
        <w:t xml:space="preserve">I - </w:t>
      </w:r>
      <w:r>
        <w:rPr>
          <w:rFonts w:cs="Times New Roman" w:ascii="Times New Roman" w:hAnsi="Times New Roman"/>
          <w:color w:val="000000"/>
          <w:sz w:val="24"/>
          <w:szCs w:val="24"/>
          <w:lang w:val="pt-PT"/>
        </w:rPr>
        <w:t>executar com fidelidade o Plano de Trabalho apresentado, bem como o Edital do Chamamento Público e seus anexos, zelando pela boa qualidade das atividades desenvolvidas, buscando o aprimoramento constante da eficiência, eficácia, efetividade e economicidade em suas atividades e no uso dos recursos recebidos para a execução da parceria;</w:t>
      </w:r>
    </w:p>
    <w:p>
      <w:pPr>
        <w:pStyle w:val="Textbody"/>
        <w:spacing w:lineRule="auto" w:line="276" w:before="0" w:after="0"/>
        <w:ind w:firstLine="525" w:end="0"/>
        <w:jc w:val="both"/>
        <w:rPr>
          <w:rFonts w:ascii="Times New Roman" w:hAnsi="Times New Roman" w:cs="Times New Roman"/>
          <w:color w:val="000000"/>
          <w:sz w:val="24"/>
          <w:szCs w:val="24"/>
          <w:lang w:val="pt-PT"/>
        </w:rPr>
      </w:pPr>
      <w:r>
        <w:rPr>
          <w:rFonts w:cs="Times New Roman" w:ascii="Times New Roman" w:hAnsi="Times New Roman"/>
          <w:color w:val="000000"/>
          <w:sz w:val="24"/>
          <w:szCs w:val="24"/>
          <w:lang w:val="pt-PT"/>
        </w:rPr>
        <w:t xml:space="preserve">II – Observar e anteder, no curso da execução de suas atividades, as orientações emanadas pela </w:t>
      </w:r>
      <w:r>
        <w:rPr>
          <w:rFonts w:cs="Times New Roman" w:ascii="Times New Roman" w:hAnsi="Times New Roman"/>
          <w:b/>
          <w:bCs/>
          <w:color w:val="000000"/>
          <w:sz w:val="24"/>
          <w:szCs w:val="24"/>
          <w:lang w:val="pt-PT"/>
        </w:rPr>
        <w:t>ADMINISTRAÇÃO PÚBLICA MUNICIPAL</w:t>
      </w:r>
      <w:r>
        <w:rPr>
          <w:rFonts w:cs="Times New Roman" w:ascii="Times New Roman" w:hAnsi="Times New Roman"/>
          <w:color w:val="000000"/>
          <w:sz w:val="24"/>
          <w:szCs w:val="24"/>
          <w:lang w:val="pt-PT"/>
        </w:rPr>
        <w:t>, elaboradas com base no monitoramento e fiscalização;</w:t>
      </w:r>
    </w:p>
    <w:p>
      <w:pPr>
        <w:pStyle w:val="Textbody"/>
        <w:spacing w:lineRule="auto" w:line="276" w:before="0" w:after="0"/>
        <w:ind w:firstLine="525" w:end="0"/>
        <w:jc w:val="both"/>
        <w:rPr>
          <w:rFonts w:ascii="Times New Roman" w:hAnsi="Times New Roman" w:cs="Times New Roman"/>
          <w:color w:val="000000"/>
          <w:sz w:val="24"/>
          <w:szCs w:val="24"/>
          <w:lang w:val="pt-PT"/>
        </w:rPr>
      </w:pPr>
      <w:r>
        <w:rPr>
          <w:rFonts w:cs="Times New Roman" w:ascii="Times New Roman" w:hAnsi="Times New Roman"/>
          <w:color w:val="000000"/>
          <w:sz w:val="24"/>
          <w:szCs w:val="24"/>
          <w:lang w:val="pt-PT"/>
        </w:rPr>
        <w:t>III - zelar pelo correto e pontual cumprimento de todas obrigações legais referentes aos aprendizes e à equipe de trabalho empregada na realização do Plano de Trabalho;</w:t>
      </w:r>
    </w:p>
    <w:p>
      <w:pPr>
        <w:pStyle w:val="Textbody"/>
        <w:spacing w:lineRule="auto" w:line="276" w:before="0" w:after="0"/>
        <w:ind w:firstLine="525" w:end="0"/>
        <w:jc w:val="both"/>
        <w:rPr>
          <w:rFonts w:ascii="Times New Roman" w:hAnsi="Times New Roman" w:cs="Times New Roman"/>
          <w:color w:val="000000"/>
          <w:lang w:val="pt-PT"/>
        </w:rPr>
      </w:pPr>
      <w:r>
        <w:rPr>
          <w:rFonts w:cs="Times New Roman" w:ascii="Times New Roman" w:hAnsi="Times New Roman"/>
          <w:color w:val="000000"/>
          <w:sz w:val="24"/>
          <w:szCs w:val="24"/>
          <w:lang w:val="pt-PT"/>
        </w:rPr>
        <w:t xml:space="preserve">IV – prestar contas à </w:t>
      </w:r>
      <w:r>
        <w:rPr>
          <w:rFonts w:cs="Times New Roman" w:ascii="Times New Roman" w:hAnsi="Times New Roman"/>
          <w:b/>
          <w:bCs/>
          <w:color w:val="000000"/>
          <w:sz w:val="24"/>
          <w:szCs w:val="24"/>
          <w:lang w:val="pt-PT"/>
        </w:rPr>
        <w:t>ADMINISTRAÇÃO PÚBLICA MUNICIPAL</w:t>
      </w:r>
      <w:r>
        <w:rPr>
          <w:rFonts w:cs="Times New Roman" w:ascii="Times New Roman" w:hAnsi="Times New Roman"/>
          <w:color w:val="000000"/>
          <w:sz w:val="24"/>
          <w:szCs w:val="24"/>
          <w:lang w:val="pt-PT"/>
        </w:rPr>
        <w:t xml:space="preserve">, nos termos previstos no Edital e neste Termo de </w:t>
      </w:r>
      <w:r>
        <w:rPr>
          <w:rFonts w:cs="Times New Roman" w:ascii="Times New Roman" w:hAnsi="Times New Roman"/>
          <w:color w:val="000000"/>
          <w:sz w:val="24"/>
          <w:szCs w:val="24"/>
        </w:rPr>
        <w:t>Colaboração</w:t>
      </w:r>
      <w:r>
        <w:rPr>
          <w:rFonts w:cs="Times New Roman" w:ascii="Times New Roman" w:hAnsi="Times New Roman"/>
          <w:color w:val="000000"/>
          <w:sz w:val="24"/>
          <w:szCs w:val="24"/>
          <w:lang w:val="pt-PT"/>
        </w:rPr>
        <w:t>;</w:t>
      </w:r>
    </w:p>
    <w:p>
      <w:pPr>
        <w:pStyle w:val="Standard"/>
        <w:spacing w:lineRule="auto" w:line="276"/>
        <w:ind w:firstLine="525" w:end="0"/>
        <w:jc w:val="both"/>
        <w:rPr>
          <w:rFonts w:ascii="Times New Roman" w:hAnsi="Times New Roman" w:cs="Times New Roman"/>
          <w:color w:val="000000"/>
          <w:lang w:val="pt-PT"/>
        </w:rPr>
      </w:pPr>
      <w:r>
        <w:rPr>
          <w:rFonts w:cs="Times New Roman" w:ascii="Times New Roman" w:hAnsi="Times New Roman"/>
          <w:color w:val="000000"/>
          <w:lang w:val="pt-PT"/>
        </w:rPr>
        <w:t>V – indicar um responsável pela boa administração e aplicação dos recursos recebidos;</w:t>
      </w:r>
    </w:p>
    <w:p>
      <w:pPr>
        <w:pStyle w:val="Standard"/>
        <w:spacing w:lineRule="auto" w:line="276"/>
        <w:ind w:firstLine="525" w:end="0"/>
        <w:jc w:val="both"/>
        <w:rPr>
          <w:rFonts w:ascii="Times New Roman" w:hAnsi="Times New Roman" w:cs="Times New Roman"/>
          <w:color w:val="000000"/>
          <w:sz w:val="24"/>
          <w:szCs w:val="24"/>
        </w:rPr>
      </w:pPr>
      <w:r>
        <w:rPr>
          <w:rFonts w:cs="Times New Roman" w:ascii="Times New Roman" w:hAnsi="Times New Roman"/>
          <w:color w:val="000000"/>
          <w:lang w:val="pt-PT"/>
        </w:rPr>
        <w:t>VI - observar, no que couber, os dispositivos da IN 02/2016 do TCE/SP e alterações.</w:t>
      </w:r>
    </w:p>
    <w:p>
      <w:pPr>
        <w:pStyle w:val="Textbody"/>
        <w:spacing w:lineRule="auto" w:line="276" w:before="0" w:after="0"/>
        <w:ind w:firstLine="525" w:end="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5.2. A </w:t>
      </w:r>
      <w:r>
        <w:rPr>
          <w:rFonts w:cs="Times New Roman" w:ascii="Times New Roman" w:hAnsi="Times New Roman"/>
          <w:b/>
          <w:bCs/>
          <w:color w:val="000000"/>
          <w:sz w:val="24"/>
          <w:szCs w:val="24"/>
        </w:rPr>
        <w:t>OSC</w:t>
      </w:r>
      <w:r>
        <w:rPr>
          <w:rFonts w:cs="Times New Roman" w:ascii="Times New Roman" w:hAnsi="Times New Roman"/>
          <w:color w:val="000000"/>
          <w:sz w:val="24"/>
          <w:szCs w:val="24"/>
        </w:rPr>
        <w:t xml:space="preserve"> é exclusivamente responsável pelo gerenciamento administrativo e financeiro dos recursos recebidos, inclusive no que diz respeito às despesas de custeio, de investimento e de pessoal (art. 42, XIX da Lei nº 13.016/14).</w:t>
      </w:r>
    </w:p>
    <w:p>
      <w:pPr>
        <w:pStyle w:val="Textbody"/>
        <w:spacing w:lineRule="auto" w:line="276" w:before="0" w:after="0"/>
        <w:ind w:firstLine="525" w:end="0"/>
        <w:jc w:val="both"/>
        <w:rPr>
          <w:rFonts w:ascii="Times New Roman" w:hAnsi="Times New Roman" w:cs="Times New Roman"/>
          <w:b/>
          <w:color w:val="000000"/>
          <w:sz w:val="24"/>
          <w:szCs w:val="24"/>
        </w:rPr>
      </w:pPr>
      <w:r>
        <w:rPr>
          <w:rFonts w:cs="Times New Roman" w:ascii="Times New Roman" w:hAnsi="Times New Roman"/>
          <w:color w:val="000000"/>
          <w:sz w:val="24"/>
          <w:szCs w:val="24"/>
        </w:rPr>
        <w:t xml:space="preserve">5.3. A </w:t>
      </w:r>
      <w:r>
        <w:rPr>
          <w:rFonts w:cs="Times New Roman" w:ascii="Times New Roman" w:hAnsi="Times New Roman"/>
          <w:b/>
          <w:bCs/>
          <w:color w:val="000000"/>
          <w:sz w:val="24"/>
          <w:szCs w:val="24"/>
        </w:rPr>
        <w:t>OSC</w:t>
      </w:r>
      <w:r>
        <w:rPr>
          <w:rFonts w:cs="Times New Roman" w:ascii="Times New Roman" w:hAnsi="Times New Roman"/>
          <w:color w:val="000000"/>
          <w:sz w:val="24"/>
          <w:szCs w:val="24"/>
        </w:rPr>
        <w:t xml:space="preserve"> é exclusivamente responsável pelo pagamento dos encargos trabalhistas, previdenciários, fiscais e comerciais relacionados à execução do objeto previsto no termo de Colaboração, não implicando responsabilidade solidária ou subsidiária da </w:t>
      </w:r>
      <w:r>
        <w:rPr>
          <w:rFonts w:cs="Times New Roman" w:ascii="Times New Roman" w:hAnsi="Times New Roman"/>
          <w:b/>
          <w:bCs/>
          <w:color w:val="000000"/>
          <w:sz w:val="24"/>
          <w:szCs w:val="24"/>
        </w:rPr>
        <w:t>ADMINISTRAÇÃO PÚBLICA MUNICIPAL</w:t>
      </w:r>
      <w:r>
        <w:rPr>
          <w:rFonts w:cs="Times New Roman" w:ascii="Times New Roman" w:hAnsi="Times New Roman"/>
          <w:color w:val="000000"/>
          <w:sz w:val="24"/>
          <w:szCs w:val="24"/>
        </w:rPr>
        <w:t xml:space="preserve"> a inadimplência da </w:t>
      </w:r>
      <w:r>
        <w:rPr>
          <w:rFonts w:cs="Times New Roman" w:ascii="Times New Roman" w:hAnsi="Times New Roman"/>
          <w:b/>
          <w:bCs/>
          <w:color w:val="000000"/>
          <w:sz w:val="24"/>
          <w:szCs w:val="24"/>
        </w:rPr>
        <w:t>OSC</w:t>
      </w:r>
      <w:r>
        <w:rPr>
          <w:rFonts w:cs="Times New Roman" w:ascii="Times New Roman" w:hAnsi="Times New Roman"/>
          <w:color w:val="000000"/>
          <w:sz w:val="24"/>
          <w:szCs w:val="24"/>
        </w:rPr>
        <w:t xml:space="preserve"> em relação ao referido pagamento, os ônus incidentes sobre o objeto da parceria ou os danos decorrentes de restrição à sua execução (art. 42, XX da Lei nº 13.016/14).</w:t>
      </w:r>
    </w:p>
    <w:p>
      <w:pPr>
        <w:pStyle w:val="Standard"/>
        <w:tabs>
          <w:tab w:val="clear" w:pos="709"/>
          <w:tab w:val="left" w:pos="567" w:leader="none"/>
        </w:tabs>
        <w:spacing w:lineRule="auto" w:line="276"/>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Standard"/>
        <w:tabs>
          <w:tab w:val="clear" w:pos="709"/>
          <w:tab w:val="left" w:pos="567" w:leader="none"/>
        </w:tabs>
        <w:spacing w:lineRule="auto" w:line="276"/>
        <w:jc w:val="both"/>
        <w:rPr>
          <w:rFonts w:ascii="Times New Roman" w:hAnsi="Times New Roman" w:cs="Times New Roman"/>
          <w:color w:val="000000"/>
          <w:lang w:val="pt-PT"/>
        </w:rPr>
      </w:pPr>
      <w:r>
        <w:rPr>
          <w:rFonts w:cs="Times New Roman" w:ascii="Times New Roman" w:hAnsi="Times New Roman"/>
          <w:b/>
          <w:color w:val="000000"/>
          <w:lang w:val="pt-PT"/>
        </w:rPr>
        <w:tab/>
      </w:r>
      <w:r>
        <w:rPr>
          <w:rFonts w:cs="Times New Roman" w:ascii="Times New Roman" w:hAnsi="Times New Roman"/>
          <w:color w:val="000000"/>
          <w:lang w:val="pt-PT"/>
        </w:rPr>
        <w:t>5.4.</w:t>
      </w:r>
      <w:r>
        <w:rPr>
          <w:rFonts w:cs="Times New Roman" w:ascii="Times New Roman" w:hAnsi="Times New Roman"/>
          <w:b/>
          <w:color w:val="000000"/>
          <w:lang w:val="pt-PT"/>
        </w:rPr>
        <w:t xml:space="preserve"> </w:t>
      </w:r>
      <w:r>
        <w:rPr>
          <w:rFonts w:cs="Times New Roman" w:ascii="Times New Roman" w:hAnsi="Times New Roman"/>
          <w:color w:val="000000"/>
          <w:lang w:val="pt-PT"/>
        </w:rPr>
        <w:t xml:space="preserve">A </w:t>
      </w:r>
      <w:r>
        <w:rPr>
          <w:rFonts w:cs="Times New Roman" w:ascii="Times New Roman" w:hAnsi="Times New Roman"/>
          <w:b/>
          <w:bCs/>
          <w:color w:val="000000"/>
          <w:lang w:val="pt-PT"/>
        </w:rPr>
        <w:t>ADMINISTRAÇÃO PÚBLICA MUNICIPAL</w:t>
      </w:r>
      <w:r>
        <w:rPr>
          <w:rFonts w:cs="Times New Roman" w:ascii="Times New Roman" w:hAnsi="Times New Roman"/>
          <w:color w:val="000000"/>
          <w:lang w:val="pt-PT"/>
        </w:rPr>
        <w:t xml:space="preserve"> é obrigada:</w:t>
      </w:r>
    </w:p>
    <w:p>
      <w:pPr>
        <w:pStyle w:val="Standard"/>
        <w:tabs>
          <w:tab w:val="clear" w:pos="709"/>
          <w:tab w:val="left" w:pos="567" w:leader="none"/>
        </w:tabs>
        <w:spacing w:lineRule="auto" w:line="276"/>
        <w:jc w:val="both"/>
        <w:rPr>
          <w:rFonts w:ascii="Times New Roman" w:hAnsi="Times New Roman" w:cs="Times New Roman"/>
          <w:color w:val="000000"/>
          <w:lang w:val="pt-PT"/>
        </w:rPr>
      </w:pPr>
      <w:r>
        <w:rPr>
          <w:rFonts w:cs="Times New Roman" w:ascii="Times New Roman" w:hAnsi="Times New Roman"/>
          <w:color w:val="000000"/>
          <w:lang w:val="pt-PT"/>
        </w:rPr>
        <w:tab/>
        <w:t xml:space="preserve">I - acompanhar, supervisionar e fiscalizar a execução deste Termo de </w:t>
      </w:r>
      <w:r>
        <w:rPr>
          <w:rFonts w:cs="Times New Roman" w:ascii="Times New Roman" w:hAnsi="Times New Roman"/>
          <w:color w:val="000000"/>
        </w:rPr>
        <w:t>Colaboração</w:t>
      </w:r>
      <w:r>
        <w:rPr>
          <w:rFonts w:cs="Times New Roman" w:ascii="Times New Roman" w:hAnsi="Times New Roman"/>
          <w:color w:val="000000"/>
          <w:lang w:val="pt-PT"/>
        </w:rPr>
        <w:t xml:space="preserve">, de acordo com o Plano de Trabalho apresentado e nos termos previstos no Edital e neste Termo de </w:t>
      </w:r>
      <w:r>
        <w:rPr>
          <w:rFonts w:cs="Times New Roman" w:ascii="Times New Roman" w:hAnsi="Times New Roman"/>
          <w:color w:val="000000"/>
        </w:rPr>
        <w:t>Colaboração</w:t>
      </w:r>
      <w:r>
        <w:rPr>
          <w:rFonts w:cs="Times New Roman" w:ascii="Times New Roman" w:hAnsi="Times New Roman"/>
          <w:color w:val="000000"/>
          <w:lang w:val="pt-PT"/>
        </w:rPr>
        <w:t>;</w:t>
      </w:r>
    </w:p>
    <w:p>
      <w:pPr>
        <w:pStyle w:val="Standard"/>
        <w:tabs>
          <w:tab w:val="clear" w:pos="709"/>
          <w:tab w:val="left" w:pos="567" w:leader="none"/>
        </w:tabs>
        <w:spacing w:lineRule="auto" w:line="276"/>
        <w:jc w:val="both"/>
        <w:rPr>
          <w:rFonts w:ascii="Times New Roman" w:hAnsi="Times New Roman" w:cs="Times New Roman"/>
          <w:color w:val="000000"/>
          <w:lang w:val="pt-PT"/>
        </w:rPr>
      </w:pPr>
      <w:r>
        <w:rPr>
          <w:rFonts w:cs="Times New Roman" w:ascii="Times New Roman" w:hAnsi="Times New Roman"/>
          <w:color w:val="000000"/>
          <w:lang w:val="pt-PT"/>
        </w:rPr>
        <w:tab/>
        <w:t xml:space="preserve">II - repassar os recursos financeiros à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nos prazos e termos estabelecidos no cronograma de desembolso constante do Plano de Trabalho apresentado;</w:t>
      </w:r>
    </w:p>
    <w:p>
      <w:pPr>
        <w:pStyle w:val="Standard"/>
        <w:tabs>
          <w:tab w:val="clear" w:pos="709"/>
          <w:tab w:val="left" w:pos="567" w:leader="none"/>
        </w:tabs>
        <w:spacing w:lineRule="auto" w:line="276"/>
        <w:jc w:val="both"/>
        <w:rPr>
          <w:rFonts w:ascii="Times New Roman" w:hAnsi="Times New Roman" w:cs="Times New Roman"/>
          <w:color w:val="000000"/>
          <w:lang w:val="pt-PT"/>
        </w:rPr>
      </w:pPr>
      <w:r>
        <w:rPr>
          <w:rFonts w:cs="Times New Roman" w:ascii="Times New Roman" w:hAnsi="Times New Roman"/>
          <w:color w:val="000000"/>
          <w:lang w:val="pt-PT"/>
        </w:rPr>
        <w:tab/>
        <w:t xml:space="preserve">III - designar a Comissão de Monitoramento e Avaliação, para os fins de acompanhamento e fiscalização do desempenho da </w:t>
      </w:r>
      <w:r>
        <w:rPr>
          <w:rFonts w:cs="Times New Roman" w:ascii="Times New Roman" w:hAnsi="Times New Roman"/>
          <w:b/>
          <w:bCs/>
          <w:color w:val="000000"/>
          <w:lang w:val="pt-PT"/>
        </w:rPr>
        <w:t xml:space="preserve">OSC </w:t>
      </w:r>
      <w:r>
        <w:rPr>
          <w:rFonts w:cs="Times New Roman" w:ascii="Times New Roman" w:hAnsi="Times New Roman"/>
          <w:color w:val="000000"/>
          <w:lang w:val="pt-PT"/>
        </w:rPr>
        <w:t>na execução da parceria;</w:t>
      </w:r>
    </w:p>
    <w:p>
      <w:pPr>
        <w:pStyle w:val="Standard"/>
        <w:tabs>
          <w:tab w:val="clear" w:pos="709"/>
          <w:tab w:val="left" w:pos="567" w:leader="none"/>
        </w:tabs>
        <w:spacing w:lineRule="auto" w:line="276"/>
        <w:jc w:val="both"/>
        <w:rPr>
          <w:rFonts w:ascii="Times New Roman" w:hAnsi="Times New Roman" w:cs="Times New Roman"/>
          <w:color w:val="000000"/>
          <w:lang w:val="pt-PT"/>
        </w:rPr>
      </w:pPr>
      <w:r>
        <w:rPr>
          <w:rFonts w:cs="Times New Roman" w:ascii="Times New Roman" w:hAnsi="Times New Roman"/>
          <w:color w:val="000000"/>
          <w:lang w:val="pt-PT"/>
        </w:rPr>
        <w:tab/>
        <w:t>IV - designar o Gestor da Parceria, para fins de acompanhamento e fiscalização da execução da parceria;</w:t>
      </w:r>
    </w:p>
    <w:p>
      <w:pPr>
        <w:pStyle w:val="Standard"/>
        <w:tabs>
          <w:tab w:val="clear" w:pos="709"/>
          <w:tab w:val="left" w:pos="567" w:leader="none"/>
        </w:tabs>
        <w:spacing w:lineRule="auto" w:line="276"/>
        <w:jc w:val="both"/>
        <w:rPr>
          <w:rFonts w:ascii="Times New Roman" w:hAnsi="Times New Roman" w:cs="Times New Roman"/>
          <w:color w:val="000000"/>
          <w:lang w:val="pt-PT"/>
        </w:rPr>
      </w:pPr>
      <w:r>
        <w:rPr>
          <w:rFonts w:cs="Times New Roman" w:ascii="Times New Roman" w:hAnsi="Times New Roman"/>
          <w:color w:val="000000"/>
          <w:lang w:val="pt-PT"/>
        </w:rPr>
        <w:tab/>
        <w:t xml:space="preserve">V - no âmbito de suas específicas atribuições, prestar o apoio necessário à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com vistas ao integral aperfeiçoamento e cumprimento do objeto avençado neste Termo de </w:t>
      </w:r>
      <w:r>
        <w:rPr>
          <w:rFonts w:cs="Times New Roman" w:ascii="Times New Roman" w:hAnsi="Times New Roman"/>
          <w:color w:val="000000"/>
        </w:rPr>
        <w:t>Colaboração</w:t>
      </w:r>
      <w:r>
        <w:rPr>
          <w:rFonts w:cs="Times New Roman" w:ascii="Times New Roman" w:hAnsi="Times New Roman"/>
          <w:color w:val="000000"/>
          <w:lang w:val="pt-PT"/>
        </w:rPr>
        <w:t>;</w:t>
      </w:r>
    </w:p>
    <w:p>
      <w:pPr>
        <w:pStyle w:val="Standard"/>
        <w:tabs>
          <w:tab w:val="clear" w:pos="709"/>
          <w:tab w:val="left" w:pos="567" w:leader="none"/>
        </w:tabs>
        <w:spacing w:lineRule="auto" w:line="276"/>
        <w:jc w:val="both"/>
        <w:rPr>
          <w:rFonts w:ascii="Times New Roman" w:hAnsi="Times New Roman" w:cs="Times New Roman"/>
          <w:color w:val="000000"/>
          <w:lang w:val="pt-PT"/>
        </w:rPr>
      </w:pPr>
      <w:r>
        <w:rPr>
          <w:rFonts w:cs="Times New Roman" w:ascii="Times New Roman" w:hAnsi="Times New Roman"/>
          <w:color w:val="000000"/>
          <w:lang w:val="pt-PT"/>
        </w:rPr>
        <w:tab/>
        <w:t xml:space="preserve">VI - não praticar atos de ingerência direta na seleção e contratação dos aprendizes e profissionais pela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ou que direcionem o recrutamento de pessoas para trabalhar ou prestar serviços na referida entidade.  </w:t>
      </w:r>
    </w:p>
    <w:p>
      <w:pPr>
        <w:pStyle w:val="Standard"/>
        <w:spacing w:lineRule="auto" w:line="276"/>
        <w:jc w:val="both"/>
        <w:rPr>
          <w:rFonts w:ascii="Times New Roman" w:hAnsi="Times New Roman" w:cs="Times New Roman"/>
          <w:color w:val="000000"/>
          <w:lang w:val="pt-PT"/>
        </w:rPr>
      </w:pPr>
      <w:r>
        <w:rPr>
          <w:rFonts w:cs="Times New Roman" w:ascii="Times New Roman" w:hAnsi="Times New Roman"/>
          <w:color w:val="000000"/>
          <w:lang w:val="pt-PT"/>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b/>
          <w:bCs/>
          <w:color w:val="000000"/>
        </w:rPr>
        <w:tab/>
        <w:tab/>
        <w:t>CLÁUSULA SEXTA - DO MONITORAMENTO E AVALIAÇÃO DO TERMO DE COLABORAÇÃO</w:t>
      </w:r>
    </w:p>
    <w:p>
      <w:pPr>
        <w:pStyle w:val="Standard"/>
        <w:tabs>
          <w:tab w:val="clear" w:pos="709"/>
          <w:tab w:val="left" w:pos="284" w:leader="none"/>
        </w:tabs>
        <w:spacing w:lineRule="auto" w:line="276"/>
        <w:jc w:val="both"/>
        <w:rPr>
          <w:rFonts w:ascii="Times New Roman" w:hAnsi="Times New Roman" w:cs="Times New Roman"/>
          <w:color w:val="000000"/>
        </w:rPr>
      </w:pPr>
      <w:r>
        <w:rPr>
          <w:rFonts w:cs="Times New Roman" w:ascii="Times New Roman" w:hAnsi="Times New Roman"/>
          <w:color w:val="000000"/>
        </w:rPr>
        <w:tab/>
        <w:tab/>
        <w:t xml:space="preserve">6.1.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promoverá o monitoramento e a avaliação do cumprimento do objeto da parceria (art. 58, caput, da Lei nº 13.019/14).</w:t>
      </w:r>
    </w:p>
    <w:p>
      <w:pPr>
        <w:pStyle w:val="Standard"/>
        <w:tabs>
          <w:tab w:val="left" w:pos="709" w:leader="none"/>
        </w:tabs>
        <w:spacing w:lineRule="auto" w:line="276"/>
        <w:jc w:val="both"/>
        <w:rPr>
          <w:rFonts w:ascii="Times New Roman" w:hAnsi="Times New Roman" w:cs="Times New Roman"/>
          <w:color w:val="000000"/>
        </w:rPr>
      </w:pPr>
      <w:r>
        <w:rPr>
          <w:rFonts w:cs="Times New Roman" w:ascii="Times New Roman" w:hAnsi="Times New Roman"/>
          <w:color w:val="000000"/>
        </w:rPr>
        <w:tab/>
        <w:t xml:space="preserve">6.2. Para tanto, em cumprimento ao que dispõe o art. 35, inc. V, als. “g” e </w:t>
      </w:r>
      <w:r>
        <w:rPr>
          <w:rFonts w:cs="Times New Roman" w:ascii="Times New Roman" w:hAnsi="Times New Roman"/>
          <w:i/>
          <w:iCs/>
          <w:color w:val="000000"/>
        </w:rPr>
        <w:t>“h”</w:t>
      </w:r>
      <w:r>
        <w:rPr>
          <w:rFonts w:cs="Times New Roman" w:ascii="Times New Roman" w:hAnsi="Times New Roman"/>
          <w:color w:val="000000"/>
        </w:rPr>
        <w:t xml:space="preserve"> da Lei nº 13.019/14, foram nomeadas, pelo Chefe do Poder Executivo, a Comissão de Monitoramento e Avaliação e o Gestor da Parceria, por meio do Decreto nº </w:t>
      </w:r>
      <w:r>
        <w:rPr>
          <w:rFonts w:cs="Times New Roman" w:ascii="Times New Roman" w:hAnsi="Times New Roman"/>
          <w:b/>
          <w:bCs/>
          <w:color w:val="000000"/>
        </w:rPr>
        <w:t>6980 de 19/10/2017</w:t>
      </w:r>
      <w:r>
        <w:rPr>
          <w:rFonts w:cs="Times New Roman" w:ascii="Times New Roman" w:hAnsi="Times New Roman"/>
          <w:color w:val="000000"/>
        </w:rPr>
        <w:t>, ambos com poderes de controle e fiscalização, observadas as vedações constantes do art. 35, §§ 6º e 7º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 xml:space="preserve">6.3.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emitirá relatório técnico de monitoramento e avaliação de parceria celebrada mediante Termo de Colaboração, no mínimo, a cada 03 (três) meses, e o submeterá à Comissão de Monitoramento e Avaliação designada, que o homologará, no prazo de 15 (quinze) dias corridos, independentemente da obrigatoriedade de apresentação da prestação de contas devida pela </w:t>
      </w:r>
      <w:r>
        <w:rPr>
          <w:rFonts w:cs="Times New Roman" w:ascii="Times New Roman" w:hAnsi="Times New Roman"/>
          <w:b/>
          <w:bCs/>
          <w:color w:val="000000"/>
        </w:rPr>
        <w:t>OSC</w:t>
      </w:r>
      <w:r>
        <w:rPr>
          <w:rFonts w:cs="Times New Roman" w:ascii="Times New Roman" w:hAnsi="Times New Roman"/>
          <w:color w:val="000000"/>
        </w:rPr>
        <w:t xml:space="preserve"> (art. 59, caput,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 xml:space="preserve">6.4. O relatório técnico de monitoramento e avaliação da parceria, a ser elaborado pela </w:t>
      </w:r>
      <w:r>
        <w:rPr>
          <w:rFonts w:cs="Times New Roman" w:ascii="Times New Roman" w:hAnsi="Times New Roman"/>
          <w:b/>
          <w:bCs/>
          <w:color w:val="000000"/>
        </w:rPr>
        <w:t>ADMINISTRAÇÃO PÚBLICA MUNICIPAL</w:t>
      </w:r>
      <w:r>
        <w:rPr>
          <w:rFonts w:cs="Times New Roman" w:ascii="Times New Roman" w:hAnsi="Times New Roman"/>
          <w:color w:val="000000"/>
        </w:rPr>
        <w:t>, sem prejuízo de outros elementos, deverá conter:</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a.) descrição sumária das atividades e metas estabelecidas;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b.) análise das atividades realizadas, do cumprimento das metas e do impacto do benefício social obtido em razão da execução do objeto até o período, com base nos indicadores estabelecidos e aprovados no plano de trabalho;</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 xml:space="preserve">c.) valores efetivamente transferidos pela </w:t>
      </w:r>
      <w:r>
        <w:rPr>
          <w:rFonts w:cs="Times New Roman" w:ascii="Times New Roman" w:hAnsi="Times New Roman"/>
          <w:b/>
          <w:bCs/>
          <w:color w:val="000000"/>
        </w:rPr>
        <w:t>ADMINISTRAÇÃO PÚBLICA MUNICIPAL</w:t>
      </w:r>
      <w:r>
        <w:rPr>
          <w:rFonts w:cs="Times New Roman" w:ascii="Times New Roman" w:hAnsi="Times New Roman"/>
          <w:color w:val="000000"/>
        </w:rPr>
        <w:t>;</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 xml:space="preserve">d.) análise dos documentos comprobatórios das despesas apresentados pela </w:t>
      </w:r>
      <w:r>
        <w:rPr>
          <w:rFonts w:cs="Times New Roman" w:ascii="Times New Roman" w:hAnsi="Times New Roman"/>
          <w:b/>
          <w:bCs/>
          <w:color w:val="000000"/>
        </w:rPr>
        <w:t>OSC</w:t>
      </w:r>
      <w:r>
        <w:rPr>
          <w:rFonts w:cs="Times New Roman" w:ascii="Times New Roman" w:hAnsi="Times New Roman"/>
          <w:color w:val="000000"/>
        </w:rPr>
        <w:t xml:space="preserve"> na prestação de contas, quando não for comprovado o alcance das metas e resultados estabelecidos no respectivo Termo de Colaboração;</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e.) análise de eventuais auditorias realizadas pelos controles interno e externo, no âmbito da fiscalização preventiva, bem como de suas conclusões e das medidas que tomaram em decorrência dessas auditorias (art. 59, § 1º, I a VI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6.5. São obrigações do Gestor da Parceria:</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a.) acompanhar e fiscalizar a execução da parceria;</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c.) emitir parecer técnico conclusivo de análise da prestação de contas final, levando em consideração o conteúdo do relatório técnico de monitoramento e avaliação de que tratam os itens 7.3 e 7.4 deste Termo de Colaboração;</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d.) disponibilizar materiais e equipamentos tecnológicos necessários às atividades de monitoramento e avaliação (art. 61, caput, I a V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6.6.</w:t>
      </w:r>
      <w:r>
        <w:rPr>
          <w:rFonts w:cs="Times New Roman" w:ascii="Times New Roman" w:hAnsi="Times New Roman"/>
          <w:i/>
          <w:iCs/>
          <w:color w:val="000000"/>
        </w:rPr>
        <w:t xml:space="preserve"> </w:t>
      </w:r>
      <w:r>
        <w:rPr>
          <w:rFonts w:cs="Times New Roman" w:ascii="Times New Roman" w:hAnsi="Times New Roman"/>
          <w:color w:val="000000"/>
        </w:rPr>
        <w:t>Na hipótese de o Gestor da Parceria deixar de ser agente público ou ser lotado em outro órgão ou entidade, o Chefe do Poder Executivo deverá designar novo gestor, assumindo, enquanto isso não ocorrer, todas as obrigações do gestor, com as respectivas responsabilidades (art. 35, § 3º da Lei nº 13.019/14).</w:t>
      </w:r>
    </w:p>
    <w:p>
      <w:pPr>
        <w:pStyle w:val="Standard"/>
        <w:spacing w:lineRule="auto" w:line="276"/>
        <w:jc w:val="both"/>
        <w:rPr>
          <w:rFonts w:ascii="Times New Roman" w:hAnsi="Times New Roman" w:cs="Times New Roman"/>
          <w:color w:val="000000"/>
          <w:sz w:val="24"/>
          <w:szCs w:val="24"/>
        </w:rPr>
      </w:pPr>
      <w:r>
        <w:rPr>
          <w:rFonts w:cs="Times New Roman" w:ascii="Times New Roman" w:hAnsi="Times New Roman"/>
          <w:color w:val="000000"/>
        </w:rPr>
        <w:tab/>
      </w:r>
      <w:r>
        <w:rPr>
          <w:rFonts w:cs="Times New Roman" w:ascii="Times New Roman" w:hAnsi="Times New Roman"/>
          <w:b/>
          <w:bCs/>
          <w:color w:val="000000"/>
        </w:rPr>
        <w:t>CLÁUSULA SÉTIMA - DA PRESTAÇÃO DE CONTAS</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ab/>
        <w:t>7.1. A prestação de contas é o procedimento em que se analisa e se avalia a execução da parceria, pelo qual seja possível verificar o cumprimento do objeto da parceria e o alcance das metas e dos resultados previstos, compreendendo duas fases:</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ab/>
        <w:t xml:space="preserve">a) apresentação das contas, de responsabilidade da </w:t>
      </w:r>
      <w:r>
        <w:rPr>
          <w:rFonts w:cs="Times New Roman" w:ascii="Times New Roman" w:hAnsi="Times New Roman"/>
          <w:b/>
          <w:bCs/>
          <w:color w:val="000000"/>
          <w:sz w:val="24"/>
          <w:szCs w:val="24"/>
        </w:rPr>
        <w:t>OSC</w:t>
      </w:r>
      <w:r>
        <w:rPr>
          <w:rFonts w:cs="Times New Roman" w:ascii="Times New Roman" w:hAnsi="Times New Roman"/>
          <w:color w:val="000000"/>
          <w:sz w:val="24"/>
          <w:szCs w:val="24"/>
        </w:rPr>
        <w:t>;</w:t>
      </w:r>
      <w:bookmarkStart w:id="33" w:name="m_4136101817286224392_art2xivb1"/>
      <w:bookmarkEnd w:id="33"/>
    </w:p>
    <w:p>
      <w:pPr>
        <w:pStyle w:val="Textbody"/>
        <w:spacing w:lineRule="auto" w:line="276" w:before="0" w:after="0"/>
        <w:jc w:val="both"/>
        <w:rPr>
          <w:rFonts w:ascii="Times New Roman" w:hAnsi="Times New Roman" w:cs="Times New Roman"/>
          <w:i/>
          <w:i/>
          <w:iCs/>
          <w:color w:val="000000"/>
        </w:rPr>
      </w:pPr>
      <w:r>
        <w:rPr>
          <w:rFonts w:cs="Times New Roman" w:ascii="Times New Roman" w:hAnsi="Times New Roman"/>
          <w:color w:val="000000"/>
          <w:sz w:val="24"/>
          <w:szCs w:val="24"/>
        </w:rPr>
        <w:tab/>
        <w:t xml:space="preserve">b) análise e manifestação conclusiva das contas, de responsabilidade da </w:t>
      </w:r>
      <w:r>
        <w:rPr>
          <w:rFonts w:cs="Times New Roman" w:ascii="Times New Roman" w:hAnsi="Times New Roman"/>
          <w:b/>
          <w:bCs/>
          <w:color w:val="000000"/>
          <w:sz w:val="24"/>
          <w:szCs w:val="24"/>
        </w:rPr>
        <w:t>ADMINISTRAÇÃO PÚBLICA MUNICIPAL</w:t>
      </w:r>
      <w:r>
        <w:rPr>
          <w:rFonts w:cs="Times New Roman" w:ascii="Times New Roman" w:hAnsi="Times New Roman"/>
          <w:color w:val="000000"/>
          <w:sz w:val="24"/>
          <w:szCs w:val="24"/>
        </w:rPr>
        <w:t>, sem prejuízo da atuação dos órgãos de controle (art. 2º, XIV da Lei nº 13.019/14).</w:t>
      </w:r>
    </w:p>
    <w:p>
      <w:pPr>
        <w:pStyle w:val="Standard"/>
        <w:spacing w:lineRule="auto" w:line="276"/>
        <w:jc w:val="both"/>
        <w:rPr>
          <w:rFonts w:ascii="Times New Roman" w:hAnsi="Times New Roman" w:cs="Times New Roman"/>
          <w:i/>
          <w:i/>
          <w:iCs/>
          <w:color w:val="000000"/>
        </w:rPr>
      </w:pPr>
      <w:r>
        <w:rPr>
          <w:rFonts w:cs="Times New Roman" w:ascii="Times New Roman" w:hAnsi="Times New Roman"/>
          <w:i/>
          <w:iCs/>
          <w:color w:val="000000"/>
        </w:rPr>
        <w:tab/>
      </w:r>
      <w:r>
        <w:rPr>
          <w:rFonts w:cs="Times New Roman" w:ascii="Times New Roman" w:hAnsi="Times New Roman"/>
          <w:color w:val="000000"/>
        </w:rPr>
        <w:t xml:space="preserve">7.2. A prestação de contas apresentada pela </w:t>
      </w:r>
      <w:r>
        <w:rPr>
          <w:rFonts w:cs="Times New Roman" w:ascii="Times New Roman" w:hAnsi="Times New Roman"/>
          <w:b/>
          <w:bCs/>
          <w:color w:val="000000"/>
        </w:rPr>
        <w:t>OSC</w:t>
      </w:r>
      <w:r>
        <w:rPr>
          <w:rFonts w:cs="Times New Roman" w:ascii="Times New Roman" w:hAnsi="Times New Roman"/>
          <w:color w:val="000000"/>
        </w:rPr>
        <w:t xml:space="preserve">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(art. 64, caput, da Lei nº 13.019/14).</w:t>
      </w:r>
    </w:p>
    <w:p>
      <w:pPr>
        <w:pStyle w:val="Standard"/>
        <w:spacing w:lineRule="auto" w:line="276"/>
        <w:jc w:val="both"/>
        <w:rPr>
          <w:rFonts w:ascii="Times New Roman" w:hAnsi="Times New Roman" w:cs="Times New Roman"/>
          <w:i/>
          <w:i/>
          <w:iCs/>
          <w:color w:val="000000"/>
        </w:rPr>
      </w:pPr>
      <w:r>
        <w:rPr>
          <w:rFonts w:cs="Times New Roman" w:ascii="Times New Roman" w:hAnsi="Times New Roman"/>
          <w:i/>
          <w:iCs/>
          <w:color w:val="000000"/>
        </w:rPr>
        <w:tab/>
      </w:r>
      <w:r>
        <w:rPr>
          <w:rFonts w:cs="Times New Roman" w:ascii="Times New Roman" w:hAnsi="Times New Roman"/>
          <w:color w:val="000000"/>
        </w:rPr>
        <w:t>7.3. Serão glosados valores relacionados a metas e resultados descumpridos sem justificativa suficiente (art. 64, § 1º,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i/>
          <w:iCs/>
          <w:color w:val="000000"/>
        </w:rPr>
        <w:tab/>
      </w:r>
      <w:r>
        <w:rPr>
          <w:rFonts w:cs="Times New Roman" w:ascii="Times New Roman" w:hAnsi="Times New Roman"/>
          <w:color w:val="000000"/>
        </w:rPr>
        <w:t>7.4. Os dados financeiros serão analisados com o intuito de estabelecer o nexo de causalidade entre a receita e a despesa realizada, a sua conformidade e o cumprimento das normas pertinentes e a análise da prestação de contas deverá considerar a verdade real e os resultados alcançados (art. 64, §§ 2º e 3º, da Lei nº 13.019/14).</w:t>
      </w:r>
    </w:p>
    <w:p>
      <w:pPr>
        <w:pStyle w:val="Standard"/>
        <w:spacing w:lineRule="auto" w:line="276"/>
        <w:jc w:val="both"/>
        <w:rPr>
          <w:rFonts w:ascii="Times New Roman" w:hAnsi="Times New Roman" w:cs="Times New Roman"/>
          <w:i/>
          <w:i/>
          <w:iCs/>
          <w:color w:val="000000"/>
        </w:rPr>
      </w:pPr>
      <w:r>
        <w:rPr>
          <w:rFonts w:cs="Times New Roman" w:ascii="Times New Roman" w:hAnsi="Times New Roman"/>
          <w:color w:val="000000"/>
        </w:rPr>
        <w:tab/>
        <w:t xml:space="preserve">7.5. A prestação de contas pela </w:t>
      </w:r>
      <w:r>
        <w:rPr>
          <w:rFonts w:cs="Times New Roman" w:ascii="Times New Roman" w:hAnsi="Times New Roman"/>
          <w:b/>
          <w:bCs/>
          <w:color w:val="000000"/>
        </w:rPr>
        <w:t>OSC</w:t>
      </w:r>
      <w:r>
        <w:rPr>
          <w:rFonts w:cs="Times New Roman" w:ascii="Times New Roman" w:hAnsi="Times New Roman"/>
          <w:color w:val="000000"/>
        </w:rPr>
        <w:t xml:space="preserve"> e todos os atos que dela decorram dar-se-ão em plataforma eletrônica, permitindo a visualização por qualquer interessado (art. 65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i/>
          <w:iCs/>
          <w:color w:val="000000"/>
        </w:rPr>
        <w:tab/>
        <w:t>7</w:t>
      </w:r>
      <w:r>
        <w:rPr>
          <w:rFonts w:cs="Times New Roman" w:ascii="Times New Roman" w:hAnsi="Times New Roman"/>
          <w:color w:val="000000"/>
        </w:rPr>
        <w:t>.5.1.</w:t>
        <w:tab/>
        <w:t>Os documentos incluídos pela entidade na plataforma eletrônica, desde que possuam garantia da origem e de seu signatário por certificação digital, serão considerados originais para os efeitos de prestação de contas (art. 68, caput, da Lei nº 13.019/14).</w:t>
      </w:r>
    </w:p>
    <w:p>
      <w:pPr>
        <w:pStyle w:val="Standard"/>
        <w:spacing w:lineRule="auto" w:line="276"/>
        <w:jc w:val="both"/>
        <w:rPr>
          <w:rFonts w:ascii="Times New Roman" w:hAnsi="Times New Roman" w:cs="Times New Roman"/>
          <w:i/>
          <w:i/>
          <w:iCs/>
          <w:color w:val="000000"/>
        </w:rPr>
      </w:pPr>
      <w:r>
        <w:rPr>
          <w:rFonts w:cs="Times New Roman" w:ascii="Times New Roman" w:hAnsi="Times New Roman"/>
          <w:color w:val="000000"/>
        </w:rPr>
        <w:tab/>
        <w:t>7.5.2. Durante o prazo de 10 (dez) anos, contado do dia útil subsequente ao da prestação de contas, a entidade deve manter em seu arquivo os documentos originais que compõem a prestação de contas (art. 68, parágrafo único, da Lei nº 13.019/14).</w:t>
      </w:r>
    </w:p>
    <w:p>
      <w:pPr>
        <w:pStyle w:val="Standard"/>
        <w:tabs>
          <w:tab w:val="clear" w:pos="709"/>
          <w:tab w:val="left" w:pos="284" w:leader="none"/>
        </w:tabs>
        <w:spacing w:lineRule="auto" w:line="276"/>
        <w:jc w:val="both"/>
        <w:rPr>
          <w:rFonts w:ascii="Times New Roman" w:hAnsi="Times New Roman" w:cs="Times New Roman"/>
          <w:color w:val="000000"/>
        </w:rPr>
      </w:pPr>
      <w:r>
        <w:rPr>
          <w:rFonts w:cs="Times New Roman" w:ascii="Times New Roman" w:hAnsi="Times New Roman"/>
          <w:i/>
          <w:iCs/>
          <w:color w:val="000000"/>
        </w:rPr>
        <w:tab/>
        <w:tab/>
      </w:r>
      <w:r>
        <w:rPr>
          <w:rFonts w:cs="Times New Roman" w:ascii="Times New Roman" w:hAnsi="Times New Roman"/>
          <w:color w:val="000000"/>
        </w:rPr>
        <w:t xml:space="preserve">7.6. A </w:t>
      </w:r>
      <w:r>
        <w:rPr>
          <w:rFonts w:cs="Times New Roman" w:ascii="Times New Roman" w:hAnsi="Times New Roman"/>
          <w:b/>
          <w:bCs/>
          <w:color w:val="000000"/>
        </w:rPr>
        <w:t>OSC</w:t>
      </w:r>
      <w:r>
        <w:rPr>
          <w:rFonts w:cs="Times New Roman" w:ascii="Times New Roman" w:hAnsi="Times New Roman"/>
          <w:color w:val="000000"/>
        </w:rPr>
        <w:t xml:space="preserve"> deverá apresentar prestação de contas da boa e regular aplicação dos recursos recebidos no prazo de </w:t>
      </w:r>
      <w:r>
        <w:rPr>
          <w:rFonts w:cs="Times New Roman" w:ascii="Times New Roman" w:hAnsi="Times New Roman"/>
          <w:b/>
          <w:bCs/>
          <w:color w:val="000000"/>
          <w:u w:val="single"/>
        </w:rPr>
        <w:t>até 90 (noventa) dias corridos</w:t>
      </w:r>
      <w:r>
        <w:rPr>
          <w:rFonts w:cs="Times New Roman" w:ascii="Times New Roman" w:hAnsi="Times New Roman"/>
          <w:color w:val="000000"/>
        </w:rPr>
        <w:t xml:space="preserve">, a partir do término da vigência da parceria, ou </w:t>
      </w:r>
      <w:r>
        <w:rPr>
          <w:rFonts w:cs="Times New Roman" w:ascii="Times New Roman" w:hAnsi="Times New Roman"/>
          <w:b/>
          <w:bCs/>
          <w:color w:val="000000"/>
          <w:u w:val="single"/>
        </w:rPr>
        <w:t>no final de cada exercício</w:t>
      </w:r>
      <w:r>
        <w:rPr>
          <w:rFonts w:cs="Times New Roman" w:ascii="Times New Roman" w:hAnsi="Times New Roman"/>
          <w:color w:val="000000"/>
        </w:rPr>
        <w:t>, se a duração da parceria exceder um ano (arts. 67, § 2º e 69, caput,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7.6.1. A prestação de contas dar-se-á mediante os seguintes relatórios, a serem elaborados e apresentados pela Organização da Sociedade Civil, no prazo previsto no item 8.6. deste Edital:</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a.) relatório de execução do objeto, contendo as atividades desenvolvidas para o cumprimento do objeto e o comparativo de metas propostas com os resultados alcançados; e,</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b.) relatório de execução financeira do Termo de Colaboração, com a descrição das despesas e receitas efetivamente realizadas e sua vinculação com a execução do objeto, na hipótese de descumprimento de metas e resultados estabelecidos no plano de trabalho (art. 66, I e II, da Lei nº 13.019/14).</w:t>
      </w:r>
    </w:p>
    <w:p>
      <w:pPr>
        <w:pStyle w:val="Standard"/>
        <w:tabs>
          <w:tab w:val="clear" w:pos="709"/>
          <w:tab w:val="left" w:pos="284" w:leader="none"/>
        </w:tabs>
        <w:spacing w:lineRule="auto" w:line="276"/>
        <w:jc w:val="both"/>
        <w:rPr>
          <w:rFonts w:ascii="Times New Roman" w:hAnsi="Times New Roman" w:cs="Times New Roman"/>
          <w:color w:val="000000"/>
        </w:rPr>
      </w:pPr>
      <w:r>
        <w:rPr>
          <w:rFonts w:cs="Times New Roman" w:ascii="Times New Roman" w:hAnsi="Times New Roman"/>
          <w:color w:val="000000"/>
        </w:rPr>
        <w:tab/>
        <w:tab/>
        <w:t xml:space="preserve">7.6.2. O prazo poderá ser prorrogado por </w:t>
      </w:r>
      <w:r>
        <w:rPr>
          <w:rFonts w:cs="Times New Roman" w:ascii="Times New Roman" w:hAnsi="Times New Roman"/>
          <w:b/>
          <w:bCs/>
          <w:color w:val="000000"/>
          <w:u w:val="single"/>
        </w:rPr>
        <w:t>até 30 (trinta) dias</w:t>
      </w:r>
      <w:r>
        <w:rPr>
          <w:rFonts w:cs="Times New Roman" w:ascii="Times New Roman" w:hAnsi="Times New Roman"/>
          <w:color w:val="000000"/>
        </w:rPr>
        <w:t xml:space="preserve">, a requerimento da </w:t>
      </w:r>
      <w:r>
        <w:rPr>
          <w:rFonts w:cs="Times New Roman" w:ascii="Times New Roman" w:hAnsi="Times New Roman"/>
          <w:b/>
          <w:bCs/>
          <w:color w:val="000000"/>
        </w:rPr>
        <w:t>OSC</w:t>
      </w:r>
      <w:r>
        <w:rPr>
          <w:rFonts w:cs="Times New Roman" w:ascii="Times New Roman" w:hAnsi="Times New Roman"/>
          <w:color w:val="000000"/>
        </w:rPr>
        <w:t>, desde que devidamente justificado (art. 69, § 4º, da Lei nº 13.019/14).</w:t>
      </w:r>
    </w:p>
    <w:p>
      <w:pPr>
        <w:pStyle w:val="Standard"/>
        <w:tabs>
          <w:tab w:val="clear" w:pos="709"/>
          <w:tab w:val="left" w:pos="284" w:leader="none"/>
        </w:tabs>
        <w:spacing w:lineRule="auto" w:line="276"/>
        <w:jc w:val="both"/>
        <w:rPr>
          <w:rFonts w:ascii="Times New Roman" w:hAnsi="Times New Roman" w:cs="Times New Roman"/>
          <w:color w:val="000000"/>
        </w:rPr>
      </w:pPr>
      <w:r>
        <w:rPr>
          <w:rFonts w:cs="Times New Roman" w:ascii="Times New Roman" w:hAnsi="Times New Roman"/>
          <w:color w:val="000000"/>
        </w:rPr>
        <w:tab/>
        <w:tab/>
        <w:t xml:space="preserve">7.7. A prestação de contas não impede que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promova a instauração de tomada de contas especial antes do término da parceira, se ficar evidenciada a existência de irregularidades na execução do objeto, sendo que, nesta hipótese, o dever de prestar constas surge no momento da liberação de recursos envolvidos na parceria (art. 69, §§ 2º e 3º,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 xml:space="preserve">7.8. O Gestor da Parceria emitirá parecer técnico conclusivo acerca da prestação de contas apresentada pela </w:t>
      </w:r>
      <w:r>
        <w:rPr>
          <w:rFonts w:cs="Times New Roman" w:ascii="Times New Roman" w:hAnsi="Times New Roman"/>
          <w:b/>
          <w:bCs/>
          <w:color w:val="000000"/>
        </w:rPr>
        <w:t>OSC</w:t>
      </w:r>
      <w:r>
        <w:rPr>
          <w:rFonts w:cs="Times New Roman" w:ascii="Times New Roman" w:hAnsi="Times New Roman"/>
          <w:color w:val="000000"/>
        </w:rPr>
        <w:t xml:space="preserve">, no prazo de </w:t>
      </w:r>
      <w:r>
        <w:rPr>
          <w:rFonts w:cs="Times New Roman" w:ascii="Times New Roman" w:hAnsi="Times New Roman"/>
          <w:b/>
          <w:bCs/>
          <w:color w:val="000000"/>
          <w:u w:val="single"/>
        </w:rPr>
        <w:t>até 30 (trinta) dias corridos</w:t>
      </w:r>
      <w:r>
        <w:rPr>
          <w:rFonts w:cs="Times New Roman" w:ascii="Times New Roman" w:hAnsi="Times New Roman"/>
          <w:color w:val="000000"/>
        </w:rPr>
        <w:t>, a contar da apresentação da prestação de contas, para fins de avaliação do cumprimento do objeto da parceria (art. 67, caput e § 1º,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7.8.1. Para fins de avaliação quanto à eficácia e efetividade das ações em execução ou que já foram realizadas, o parecer técnico elaborado pelo Gestor da Parceria deverá, obrigatoriamente, mencionar:</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I - os resultados já alcançados e seus benefícios;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II - os impactos econômicos ou sociais;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III - o grau de satisfação do público-alvo;</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IV - a possibilidade de sustentabilidade das ações após a conclusão do objeto pactuado (art. 67, § 4º, I a IV,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7.8.2. Ao final, o parecer técnico deverá concluir, alternativamente, pela:</w:t>
      </w:r>
    </w:p>
    <w:p>
      <w:pPr>
        <w:pStyle w:val="Standard"/>
        <w:spacing w:lineRule="auto" w:line="276"/>
        <w:jc w:val="both"/>
        <w:rPr>
          <w:rFonts w:ascii="Times New Roman" w:hAnsi="Times New Roman" w:eastAsia="Times New Roman" w:cs="Times New Roman"/>
          <w:color w:val="000000"/>
        </w:rPr>
      </w:pPr>
      <w:r>
        <w:rPr>
          <w:rFonts w:cs="Times New Roman" w:ascii="Times New Roman" w:hAnsi="Times New Roman"/>
          <w:color w:val="000000"/>
        </w:rPr>
        <w:tab/>
        <w:t>I - aprovação da prestação de contas;</w:t>
      </w:r>
    </w:p>
    <w:p>
      <w:pPr>
        <w:pStyle w:val="Standard"/>
        <w:spacing w:lineRule="auto" w:line="276"/>
        <w:jc w:val="both"/>
        <w:rPr>
          <w:rFonts w:ascii="Times New Roman" w:hAnsi="Times New Roman" w:cs="Times New Roman"/>
          <w:color w:val="000000"/>
        </w:rPr>
      </w:pPr>
      <w:r>
        <w:rPr>
          <w:rFonts w:eastAsia="Times New Roman" w:cs="Times New Roman" w:ascii="Times New Roman" w:hAnsi="Times New Roman"/>
          <w:color w:val="000000"/>
        </w:rPr>
        <w:t xml:space="preserve"> </w:t>
      </w:r>
      <w:r>
        <w:rPr>
          <w:rFonts w:cs="Times New Roman" w:ascii="Times New Roman" w:hAnsi="Times New Roman"/>
          <w:color w:val="000000"/>
        </w:rPr>
        <w:tab/>
        <w:t>II - aprovação da prestação de contas com ressalvas; ou,</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III - rejeição da prestação de contas e determinação de imediata instauração de tomada de contas especial (art. 69, § 5º, I a III,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 xml:space="preserve">7.9. Constatada, pelo Gestor da Parceria, irregularidade ou omissão na prestação de contas, que impeça a emissão do parecer conclusivo de sua responsabilidade, será concedido prazo de </w:t>
      </w:r>
      <w:r>
        <w:rPr>
          <w:rFonts w:cs="Times New Roman" w:ascii="Times New Roman" w:hAnsi="Times New Roman"/>
          <w:b/>
          <w:bCs/>
          <w:color w:val="000000"/>
          <w:u w:val="single"/>
        </w:rPr>
        <w:t>até 15 (quinze) dias corridos</w:t>
      </w:r>
      <w:r>
        <w:rPr>
          <w:rFonts w:cs="Times New Roman" w:ascii="Times New Roman" w:hAnsi="Times New Roman"/>
          <w:color w:val="000000"/>
        </w:rPr>
        <w:t xml:space="preserve">, a contar da notificação, para a </w:t>
      </w:r>
      <w:r>
        <w:rPr>
          <w:rFonts w:cs="Times New Roman" w:ascii="Times New Roman" w:hAnsi="Times New Roman"/>
          <w:b/>
          <w:bCs/>
          <w:color w:val="000000"/>
        </w:rPr>
        <w:t>OSC</w:t>
      </w:r>
      <w:r>
        <w:rPr>
          <w:rFonts w:cs="Times New Roman" w:ascii="Times New Roman" w:hAnsi="Times New Roman"/>
          <w:color w:val="000000"/>
        </w:rPr>
        <w:t xml:space="preserve"> sanar a irregularidade, omissão ou cumprir a obrigação (art. 70, § 1º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7.9.1. Transcorrido o prazo para saneamento da irregularidade ou da omissão, não havendo o saneamento, o Gestor da Parceria, sob pena de responsabilidade solidária, deve adotar as providências para apuração dos fatos, identificação dos responsáveis, quantificação do dano e obtenção do ressarcimento, nos termos da legislação vigente (art. 70, § 2º da Lei nº 13.019/14).</w:t>
      </w:r>
    </w:p>
    <w:p>
      <w:pPr>
        <w:pStyle w:val="Standard"/>
        <w:spacing w:lineRule="auto" w:line="276"/>
        <w:ind w:firstLine="708" w:end="0"/>
        <w:jc w:val="both"/>
        <w:rPr>
          <w:rFonts w:ascii="Times New Roman" w:hAnsi="Times New Roman" w:cs="Times New Roman"/>
          <w:color w:val="000000"/>
        </w:rPr>
      </w:pPr>
      <w:r>
        <w:rPr>
          <w:rFonts w:cs="Times New Roman" w:ascii="Times New Roman" w:hAnsi="Times New Roman"/>
          <w:color w:val="000000"/>
        </w:rPr>
        <w:t xml:space="preserve">7.10. Com o laudo conclusivo do Gestor da Parceria,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apreciará a prestação de contas apresentada, no prazo de </w:t>
      </w:r>
      <w:r>
        <w:rPr>
          <w:rFonts w:cs="Times New Roman" w:ascii="Times New Roman" w:hAnsi="Times New Roman"/>
          <w:b/>
          <w:bCs/>
          <w:color w:val="000000"/>
          <w:u w:val="single"/>
        </w:rPr>
        <w:t>até 150 (cento e cinquenta) dias corridos</w:t>
      </w:r>
      <w:r>
        <w:rPr>
          <w:rFonts w:cs="Times New Roman" w:ascii="Times New Roman" w:hAnsi="Times New Roman"/>
          <w:color w:val="000000"/>
        </w:rPr>
        <w:t>, contado da data de seu recebimento ou do cumprimento de diligência por ela determinada, prorrogável justificadamente, por igual período (art. 71, caput, da Lei nº 13.019/14).</w:t>
      </w:r>
      <w:r>
        <w:rPr>
          <w:rFonts w:cs="Times New Roman" w:ascii="Times New Roman" w:hAnsi="Times New Roman"/>
          <w:i/>
          <w:iCs/>
          <w:color w:val="000000"/>
        </w:rPr>
        <w:tab/>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 xml:space="preserve">7.11.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deverá considerar em sua análise os seguintes relatórios elaborados internamente, quando houver:</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 xml:space="preserve">a.) relatório de visita técnica </w:t>
      </w:r>
      <w:r>
        <w:rPr>
          <w:rFonts w:cs="Times New Roman" w:ascii="Times New Roman" w:hAnsi="Times New Roman"/>
          <w:i/>
          <w:iCs/>
          <w:color w:val="000000"/>
        </w:rPr>
        <w:t>in loco</w:t>
      </w:r>
      <w:r>
        <w:rPr>
          <w:rFonts w:cs="Times New Roman" w:ascii="Times New Roman" w:hAnsi="Times New Roman"/>
          <w:color w:val="000000"/>
        </w:rPr>
        <w:t xml:space="preserve"> eventualmente realizada durante a execução da parceria; e,</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b.) relatório técnico de monitoramento e avaliação, homologado pela Comissão de Monitoramento e Avaliação designada, sobre a conformidade do cumprimento do objeto e os resultados alcançados durante a execução do termo de Colaboração (art. 66, parágrafo único, I e II,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7.12. A prestação de contas será avaliada:</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I - regular, quando expressar, de forma clara e objetiva, o cumprimento dos objetivos e metas estabelecidos no plano de trabalho;</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II - regular com ressalva, quando evidenciar impropriedade ou qualquer outra falta de natureza formal que não resulte em dano ao erário;</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III - irregular, quando comprovada qualquer das seguintes circunstâncias: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a.) omissão no dever de prestar contas;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b.) descumprimento injustificado dos objetivos e metas estabelecidos no plano de trabalho;</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c.) dano ao erário decorrente de ato de gestão ilegítimo ou antieconômico;</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d.) desfalque ou desvio de dinheiro, bens ou valores públicos (art. 72, caput, I a II, a, b, c e d da Lei nº 13.019/14).</w:t>
      </w:r>
    </w:p>
    <w:p>
      <w:pPr>
        <w:pStyle w:val="Standard"/>
        <w:spacing w:lineRule="auto" w:line="276"/>
        <w:jc w:val="both"/>
        <w:rPr>
          <w:rFonts w:ascii="Times New Roman" w:hAnsi="Times New Roman" w:cs="Times New Roman"/>
          <w:b/>
          <w:color w:val="000000"/>
        </w:rPr>
      </w:pPr>
      <w:r>
        <w:rPr>
          <w:rFonts w:cs="Times New Roman" w:ascii="Times New Roman" w:hAnsi="Times New Roman"/>
          <w:color w:val="000000"/>
        </w:rPr>
        <w:tab/>
        <w:t xml:space="preserve">7.13. Da decisão que julgar a prestação de contas, caberá recurso ao Chefe do Poder Executivo, no prazo de 5 (cinco) dias úteis, a contar da comunicação da decisão à </w:t>
      </w:r>
      <w:r>
        <w:rPr>
          <w:rFonts w:cs="Times New Roman" w:ascii="Times New Roman" w:hAnsi="Times New Roman"/>
          <w:b/>
          <w:bCs/>
          <w:color w:val="000000"/>
        </w:rPr>
        <w:t>OSC</w:t>
      </w:r>
      <w:r>
        <w:rPr>
          <w:rFonts w:cs="Times New Roman" w:ascii="Times New Roman" w:hAnsi="Times New Roman"/>
          <w:color w:val="000000"/>
        </w:rPr>
        <w:t>.</w:t>
      </w:r>
    </w:p>
    <w:p>
      <w:pPr>
        <w:pStyle w:val="Standard"/>
        <w:tabs>
          <w:tab w:val="left" w:pos="709" w:leader="none"/>
        </w:tabs>
        <w:suppressAutoHyphens w:val="false"/>
        <w:spacing w:lineRule="auto" w:line="276"/>
        <w:jc w:val="both"/>
        <w:rPr>
          <w:rFonts w:ascii="Times New Roman" w:hAnsi="Times New Roman" w:cs="Times New Roman"/>
          <w:b/>
          <w:color w:val="000000"/>
        </w:rPr>
      </w:pPr>
      <w:r>
        <w:rPr>
          <w:rFonts w:cs="Times New Roman" w:ascii="Times New Roman" w:hAnsi="Times New Roman"/>
          <w:b/>
          <w:color w:val="000000"/>
        </w:rPr>
        <w:tab/>
      </w:r>
      <w:r>
        <w:rPr>
          <w:rFonts w:cs="Times New Roman" w:ascii="Times New Roman" w:hAnsi="Times New Roman"/>
          <w:color w:val="000000"/>
        </w:rPr>
        <w:t>7.14. A decisão final do recurso pelo Chefe do Poder Executivo deverá ser proferida no prazo máximo de 15 (quinze) dias corridos, contado do recebimento do processo no Gabinete para análise, sendo que não caberá novo recurso contra esta decisão.</w:t>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b/>
          <w:color w:val="000000"/>
        </w:rPr>
        <w:tab/>
      </w:r>
      <w:r>
        <w:rPr>
          <w:rFonts w:cs="Times New Roman" w:ascii="Times New Roman" w:hAnsi="Times New Roman"/>
          <w:color w:val="000000"/>
        </w:rPr>
        <w:t>7.15. O transcurso do prazo definido no item 8.10 deste Termo de Colaboração, sem que as contas tenham sido apreciadas:</w:t>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ab/>
        <w:t>I - não significa impossibilidade de apreciação em data posterior ou vedação a que se adotem medidas saneadoras, punitivas ou destinadas a ressarcir danos que possam ter sido causados aos cofres públicos;</w:t>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tab/>
        <w:t xml:space="preserve">II - nos casos em que não for constatado dolo da </w:t>
      </w:r>
      <w:r>
        <w:rPr>
          <w:rFonts w:cs="Times New Roman" w:ascii="Times New Roman" w:hAnsi="Times New Roman"/>
          <w:b/>
          <w:bCs/>
          <w:color w:val="000000"/>
        </w:rPr>
        <w:t>OSC</w:t>
      </w:r>
      <w:r>
        <w:rPr>
          <w:rFonts w:cs="Times New Roman" w:ascii="Times New Roman" w:hAnsi="Times New Roman"/>
          <w:color w:val="000000"/>
        </w:rPr>
        <w:t xml:space="preserve"> ou de seus prepostos, sem prejuízo da atualização monetária, impede a incidência de juros de mora sobre débitos eventualmente apurados, no período entre o final do prazo referido neste parágrafo e a data em que foi ultimada a apreciação pela administração pública (art. 71, § 4º, I e II da Lei nº 13.019/14).</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 xml:space="preserve">7.17. Quando a prestação de contas for avaliada como irregular, após exaurida a fase recursal, se mantida a decisão, a </w:t>
      </w:r>
      <w:r>
        <w:rPr>
          <w:rFonts w:cs="Times New Roman" w:ascii="Times New Roman" w:hAnsi="Times New Roman"/>
          <w:b/>
          <w:bCs/>
          <w:color w:val="000000"/>
        </w:rPr>
        <w:t>OSC</w:t>
      </w:r>
      <w:r>
        <w:rPr>
          <w:rFonts w:cs="Times New Roman" w:ascii="Times New Roman" w:hAnsi="Times New Roman"/>
          <w:color w:val="000000"/>
        </w:rPr>
        <w:t xml:space="preserve">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 (art. 72, § 2º, da Lei nº 13.019/14).</w:t>
      </w:r>
    </w:p>
    <w:p>
      <w:pPr>
        <w:pStyle w:val="Standard"/>
        <w:spacing w:lineRule="auto" w:line="276"/>
        <w:jc w:val="both"/>
        <w:rPr>
          <w:rFonts w:ascii="Times New Roman" w:hAnsi="Times New Roman" w:cs="Times New Roman"/>
          <w:i/>
          <w:i/>
          <w:iCs/>
          <w:color w:val="000000"/>
        </w:rPr>
      </w:pPr>
      <w:r>
        <w:rPr>
          <w:rFonts w:cs="Times New Roman" w:ascii="Times New Roman" w:hAnsi="Times New Roman"/>
          <w:color w:val="000000"/>
        </w:rPr>
        <w:tab/>
        <w:t xml:space="preserve">7.18. As impropriedades que deram causa à rejeição da prestação de contas serão registradas em plataforma eletrônica de acesso público, devendo ser levadas em consideração por ocasião da assinatura de futuras parcerias com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(art. 69, § 6º da Lei nº 13.019/14).</w:t>
      </w:r>
    </w:p>
    <w:p>
      <w:pPr>
        <w:pStyle w:val="Standard"/>
        <w:spacing w:lineRule="auto" w:line="276"/>
        <w:ind w:start="1417" w:end="0"/>
        <w:jc w:val="both"/>
        <w:rPr>
          <w:rFonts w:ascii="Times New Roman" w:hAnsi="Times New Roman" w:cs="Times New Roman"/>
          <w:i/>
          <w:i/>
          <w:iCs/>
          <w:color w:val="000000"/>
        </w:rPr>
      </w:pPr>
      <w:r>
        <w:rPr>
          <w:rFonts w:cs="Times New Roman" w:ascii="Times New Roman" w:hAnsi="Times New Roman"/>
          <w:i/>
          <w:iCs/>
          <w:color w:val="000000"/>
        </w:rPr>
      </w:r>
    </w:p>
    <w:p>
      <w:pPr>
        <w:pStyle w:val="Standard"/>
        <w:spacing w:lineRule="auto" w:line="276"/>
        <w:jc w:val="both"/>
        <w:rPr>
          <w:rFonts w:ascii="Times New Roman" w:hAnsi="Times New Roman" w:cs="Times New Roman"/>
          <w:color w:val="000000"/>
          <w:sz w:val="24"/>
          <w:szCs w:val="24"/>
        </w:rPr>
      </w:pPr>
      <w:r>
        <w:rPr>
          <w:rFonts w:cs="Times New Roman" w:ascii="Times New Roman" w:hAnsi="Times New Roman"/>
          <w:b/>
          <w:bCs/>
          <w:color w:val="000000"/>
        </w:rPr>
        <w:t>CLÁUSULA OITAVA - DAS SANÇÕES ADMINISTRATIVAS À ORGANIZAÇÃO DA SOCIEDADE CIVIL (OSC)</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ab/>
        <w:t xml:space="preserve">8.1. Pela execução da parceria em desacordo com o plano de trabalho, com a legislação específica e com as previsões deste Termo de Colaboração, do Edital e seus anexos, a </w:t>
      </w:r>
      <w:r>
        <w:rPr>
          <w:rFonts w:cs="Times New Roman" w:ascii="Times New Roman" w:hAnsi="Times New Roman"/>
          <w:b/>
          <w:bCs/>
          <w:color w:val="000000"/>
          <w:sz w:val="24"/>
          <w:szCs w:val="24"/>
        </w:rPr>
        <w:t>ADMINISTRAÇÃO PÚBLICA MUNICIPAL</w:t>
      </w:r>
      <w:r>
        <w:rPr>
          <w:rFonts w:cs="Times New Roman" w:ascii="Times New Roman" w:hAnsi="Times New Roman"/>
          <w:color w:val="000000"/>
          <w:sz w:val="24"/>
          <w:szCs w:val="24"/>
        </w:rPr>
        <w:t xml:space="preserve"> poderá, garantida a prévia defesa da entidade no respectivo processo, no prazo de 10 (dez) dias da abertura de vista, aplicar à </w:t>
      </w:r>
      <w:r>
        <w:rPr>
          <w:rFonts w:cs="Times New Roman" w:ascii="Times New Roman" w:hAnsi="Times New Roman"/>
          <w:b/>
          <w:bCs/>
          <w:color w:val="000000"/>
          <w:sz w:val="24"/>
          <w:szCs w:val="24"/>
        </w:rPr>
        <w:t>OSC</w:t>
      </w:r>
      <w:r>
        <w:rPr>
          <w:rFonts w:cs="Times New Roman" w:ascii="Times New Roman" w:hAnsi="Times New Roman"/>
          <w:color w:val="000000"/>
          <w:sz w:val="24"/>
          <w:szCs w:val="24"/>
        </w:rPr>
        <w:t xml:space="preserve"> as seguintes sanções:</w:t>
      </w:r>
    </w:p>
    <w:p>
      <w:pPr>
        <w:pStyle w:val="Textbody"/>
        <w:spacing w:lineRule="auto" w:line="276" w:before="0" w:after="0"/>
        <w:jc w:val="both"/>
        <w:rPr>
          <w:rFonts w:ascii="Times New Roman" w:hAnsi="Times New Roman" w:cs="Times New Roman"/>
          <w:color w:val="000000"/>
          <w:sz w:val="24"/>
          <w:szCs w:val="24"/>
        </w:rPr>
      </w:pPr>
      <w:bookmarkStart w:id="34" w:name="m_3666514495724632519_art73i1"/>
      <w:bookmarkEnd w:id="34"/>
      <w:r>
        <w:rPr>
          <w:rFonts w:cs="Times New Roman" w:ascii="Times New Roman" w:hAnsi="Times New Roman"/>
          <w:color w:val="000000"/>
          <w:sz w:val="24"/>
          <w:szCs w:val="24"/>
        </w:rPr>
        <w:tab/>
        <w:t>I – advertência;</w:t>
      </w:r>
      <w:bookmarkStart w:id="35" w:name="m_3666514495724632519_art73ii1"/>
      <w:bookmarkStart w:id="36" w:name="m_3666514495724632519_art73ii.1"/>
      <w:bookmarkEnd w:id="35"/>
      <w:bookmarkEnd w:id="36"/>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ab/>
        <w:t>II - suspensão temporária da participação em Chamamento Público e impedimento de celebrar parceria ou contrato com órgãos e entidades da Administração Pública Municipal, por prazo não superior a dois anos;</w:t>
      </w:r>
      <w:bookmarkStart w:id="37" w:name="m_3666514495724632519_art73iii1"/>
      <w:bookmarkEnd w:id="37"/>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ab/>
        <w:t>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(art. 73, caput, I a III, da Lei nº 13.019/14).</w:t>
      </w:r>
    </w:p>
    <w:p>
      <w:pPr>
        <w:pStyle w:val="Textbody"/>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andard"/>
        <w:spacing w:lineRule="auto" w:line="276"/>
        <w:jc w:val="both"/>
        <w:rPr>
          <w:rFonts w:ascii="Times New Roman" w:hAnsi="Times New Roman" w:cs="Times New Roman"/>
          <w:color w:val="000000"/>
        </w:rPr>
      </w:pPr>
      <w:r>
        <w:rPr>
          <w:rFonts w:cs="Times New Roman" w:ascii="Times New Roman" w:hAnsi="Times New Roman"/>
          <w:b/>
          <w:bCs/>
          <w:color w:val="000000"/>
          <w:lang w:val="pt-PT"/>
        </w:rPr>
        <w:tab/>
        <w:t>CLÁUSULA NONA - DA RESCISÃO</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 xml:space="preserve">9.1. Este Termo de Colaboração poderá, a qualquer tempo e por iniciativa de qualquer dos partícipes, ser denunciado, mediante notificação prévia, com antecedência mínima de </w:t>
      </w:r>
      <w:r>
        <w:rPr>
          <w:rFonts w:cs="Times New Roman" w:ascii="Times New Roman" w:hAnsi="Times New Roman"/>
          <w:b/>
          <w:bCs/>
          <w:color w:val="000000"/>
          <w:u w:val="single"/>
        </w:rPr>
        <w:t>60 (sessenta) dias</w:t>
      </w:r>
      <w:r>
        <w:rPr>
          <w:rFonts w:cs="Times New Roman" w:ascii="Times New Roman" w:hAnsi="Times New Roman"/>
          <w:color w:val="000000"/>
        </w:rPr>
        <w:t>.</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9.2. O presente Termo de Colaboração também poderá ser rescindido, independentemente do prazo previsto no item 10.1, nos seguintes casos: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ab/>
        <w:t>a.) a qualquer tempo, por mútuo acordo, mediante a lavratura do Termo de Rescisão;</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ab/>
        <w:t xml:space="preserve">b.) unilateralmente pela </w:t>
      </w:r>
      <w:r>
        <w:rPr>
          <w:rFonts w:cs="Times New Roman" w:ascii="Times New Roman" w:hAnsi="Times New Roman"/>
          <w:b/>
          <w:bCs/>
          <w:color w:val="000000"/>
        </w:rPr>
        <w:t>ADMINISTRAÇÃO PÚBLICA MUNICIPAL</w:t>
      </w:r>
      <w:r>
        <w:rPr>
          <w:rFonts w:cs="Times New Roman" w:ascii="Times New Roman" w:hAnsi="Times New Roman"/>
          <w:color w:val="000000"/>
        </w:rPr>
        <w:t>, garantida a prévia defesa da entidade no respectivo processo, no prazo de 10 (dez) dias da abertura de vista, nas seguintes situações: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ab/>
        <w:tab/>
        <w:t xml:space="preserve">(i.) por irregularidades referentes à administração dos valores recebidos pela </w:t>
      </w:r>
      <w:r>
        <w:rPr>
          <w:rFonts w:cs="Times New Roman" w:ascii="Times New Roman" w:hAnsi="Times New Roman"/>
          <w:b/>
          <w:bCs/>
          <w:color w:val="000000"/>
        </w:rPr>
        <w:t>OSC</w:t>
      </w:r>
      <w:r>
        <w:rPr>
          <w:rFonts w:cs="Times New Roman" w:ascii="Times New Roman" w:hAnsi="Times New Roman"/>
          <w:color w:val="000000"/>
        </w:rPr>
        <w:t>, bem como à execução do objeto ou cláusulas da parceria relativas ao desenvolvimento da atividade e ao cumprimento das metas estabelecidas;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ab/>
        <w:tab/>
        <w:t xml:space="preserve">(ii) Pela execução da parceria, pela </w:t>
      </w:r>
      <w:r>
        <w:rPr>
          <w:rFonts w:cs="Times New Roman" w:ascii="Times New Roman" w:hAnsi="Times New Roman"/>
          <w:b/>
          <w:bCs/>
          <w:color w:val="000000"/>
        </w:rPr>
        <w:t>OSC</w:t>
      </w:r>
      <w:r>
        <w:rPr>
          <w:rFonts w:cs="Times New Roman" w:ascii="Times New Roman" w:hAnsi="Times New Roman"/>
          <w:color w:val="000000"/>
        </w:rPr>
        <w:t>, em desacordo com o plano de trabalho, com a legislação específica e com as previsões deste Termo de Colaboração, do Edital e seus anexos,</w:t>
      </w:r>
    </w:p>
    <w:p>
      <w:pPr>
        <w:pStyle w:val="Standard"/>
        <w:tabs>
          <w:tab w:val="clear" w:pos="709"/>
          <w:tab w:val="left" w:pos="792" w:leader="none"/>
          <w:tab w:val="left" w:pos="7938" w:leader="none"/>
        </w:tabs>
        <w:spacing w:lineRule="auto" w:line="276"/>
        <w:jc w:val="both"/>
        <w:rPr>
          <w:rFonts w:ascii="Times New Roman" w:hAnsi="Times New Roman" w:cs="Times New Roman"/>
          <w:color w:val="000000"/>
        </w:rPr>
      </w:pPr>
      <w:r>
        <w:rPr>
          <w:rFonts w:cs="Times New Roman" w:ascii="Times New Roman" w:hAnsi="Times New Roman"/>
          <w:color w:val="000000"/>
        </w:rPr>
        <w:tab/>
        <w:t>9.3. A rescisão unilateral não impede a aplicação das sanções previstas no item 9.1 deste Termo de Colaboração.</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 xml:space="preserve">9.4. Na hipótese de inexecução da parceria, por culpa exclusiva da </w:t>
      </w:r>
      <w:r>
        <w:rPr>
          <w:rFonts w:cs="Times New Roman" w:ascii="Times New Roman" w:hAnsi="Times New Roman"/>
          <w:b/>
          <w:bCs/>
          <w:color w:val="000000"/>
        </w:rPr>
        <w:t>OSC</w:t>
      </w:r>
      <w:r>
        <w:rPr>
          <w:rFonts w:cs="Times New Roman" w:ascii="Times New Roman" w:hAnsi="Times New Roman"/>
          <w:color w:val="000000"/>
        </w:rPr>
        <w:t xml:space="preserve">,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poderá, exclusivamente para assegurar o atendimento de serviços essenciais à população, por ato próprio e independentemente de autorização judicial, a fim de realizar ou manter a execução das metas ou atividades pactuadas: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 xml:space="preserve">I - retomar os bens públicos em poder da </w:t>
      </w:r>
      <w:r>
        <w:rPr>
          <w:rFonts w:cs="Times New Roman" w:ascii="Times New Roman" w:hAnsi="Times New Roman"/>
          <w:b/>
          <w:bCs/>
          <w:color w:val="000000"/>
        </w:rPr>
        <w:t>OSC</w:t>
      </w:r>
      <w:r>
        <w:rPr>
          <w:rFonts w:cs="Times New Roman" w:ascii="Times New Roman" w:hAnsi="Times New Roman"/>
          <w:color w:val="000000"/>
        </w:rPr>
        <w:t>, qualquer que tenha sido a modalidade ou título que concedeu direitos de uso de tais bens (se houver);</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tab/>
        <w:t xml:space="preserve">II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assumiu essas responsabilidades, sendo que tais situações devem ser comunicadas de imediato pelo gestor ao Chefe do Poder Executivo (art. 62, caput, incs. I e II, parágrafo único, da Lei nº 13.019/14).</w:t>
      </w:r>
    </w:p>
    <w:p>
      <w:pPr>
        <w:pStyle w:val="Standard"/>
        <w:tabs>
          <w:tab w:val="clear" w:pos="709"/>
          <w:tab w:val="left" w:pos="284"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b/>
          <w:bCs/>
          <w:color w:val="000000"/>
          <w:lang w:val="pt-PT"/>
        </w:rPr>
        <w:tab/>
        <w:t>CLÁUSULA DÉCIMA  - DO FORO DE ELEIÇÃO</w:t>
      </w:r>
    </w:p>
    <w:p>
      <w:pPr>
        <w:pStyle w:val="Standard"/>
        <w:spacing w:lineRule="auto" w:line="276"/>
        <w:ind w:firstLine="708" w:end="0"/>
        <w:jc w:val="both"/>
        <w:rPr>
          <w:rFonts w:ascii="Times New Roman" w:hAnsi="Times New Roman" w:cs="Times New Roman"/>
          <w:color w:val="000000"/>
        </w:rPr>
      </w:pPr>
      <w:r>
        <w:rPr>
          <w:rFonts w:cs="Times New Roman" w:ascii="Times New Roman" w:hAnsi="Times New Roman"/>
          <w:color w:val="000000"/>
        </w:rPr>
        <w:t>Fica eleito o foro do Município de Itatiba para dirimir as eventuais controvérsias decorrentes do presente ajuste.</w:t>
      </w:r>
    </w:p>
    <w:p>
      <w:pPr>
        <w:pStyle w:val="Standard"/>
        <w:spacing w:lineRule="auto" w:line="276"/>
        <w:ind w:firstLine="708" w:end="0"/>
        <w:jc w:val="both"/>
        <w:rPr>
          <w:rFonts w:ascii="Times New Roman" w:hAnsi="Times New Roman" w:cs="Times New Roman"/>
          <w:color w:val="000000"/>
        </w:rPr>
      </w:pPr>
      <w:r>
        <w:rPr>
          <w:rFonts w:cs="Times New Roman" w:ascii="Times New Roman" w:hAnsi="Times New Roman"/>
          <w:color w:val="000000"/>
        </w:rPr>
        <w:t>E, por estarem de acordo, foi lavrado o presente instrumento que, lido e achado conforme, vai assinado em 03 (três) vias de igual teor, pelas partes e na presença de duas testemunhas adiante indicadas.</w:t>
      </w:r>
    </w:p>
    <w:p>
      <w:pPr>
        <w:pStyle w:val="Standard"/>
        <w:spacing w:lineRule="auto" w:line="276"/>
        <w:ind w:firstLine="708" w:end="0"/>
        <w:jc w:val="both"/>
        <w:rPr>
          <w:rFonts w:ascii="Times New Roman" w:hAnsi="Times New Roman" w:cs="Times New Roman"/>
          <w:b/>
          <w:bCs/>
          <w:color w:val="000000"/>
          <w:sz w:val="24"/>
          <w:szCs w:val="24"/>
        </w:rPr>
      </w:pPr>
      <w:r>
        <w:rPr>
          <w:rFonts w:cs="Times New Roman" w:ascii="Times New Roman" w:hAnsi="Times New Roman"/>
          <w:color w:val="000000"/>
        </w:rPr>
        <w:t>Itatiba, _____________________</w:t>
      </w:r>
    </w:p>
    <w:p>
      <w:pPr>
        <w:pStyle w:val="Corpodetexto32"/>
        <w:spacing w:before="0" w:after="0"/>
        <w:rPr>
          <w:rStyle w:val="PageNumber"/>
          <w:rFonts w:ascii="Times New Roman" w:hAnsi="Times New Roman" w:cs="Times New Roman"/>
          <w:b/>
          <w:color w:val="000000"/>
        </w:rPr>
      </w:pPr>
      <w:r>
        <w:rPr>
          <w:rFonts w:cs="Times New Roman" w:ascii="Times New Roman" w:hAnsi="Times New Roman"/>
          <w:b/>
          <w:bCs/>
          <w:color w:val="000000"/>
          <w:sz w:val="24"/>
          <w:szCs w:val="24"/>
        </w:rPr>
        <w:tab/>
      </w:r>
      <w:r>
        <w:rPr>
          <w:rFonts w:cs="Times New Roman" w:ascii="Times New Roman" w:hAnsi="Times New Roman"/>
          <w:b/>
          <w:bCs/>
          <w:color w:val="000000"/>
          <w:sz w:val="24"/>
          <w:szCs w:val="24"/>
          <w:u w:val="single"/>
        </w:rPr>
        <w:t>a.) Pela Prefeitura do Município de Itatiba</w:t>
      </w:r>
      <w:r>
        <w:rPr>
          <w:rFonts w:cs="Times New Roman" w:ascii="Times New Roman" w:hAnsi="Times New Roman"/>
          <w:b/>
          <w:bCs/>
          <w:color w:val="000000"/>
          <w:sz w:val="24"/>
          <w:szCs w:val="24"/>
        </w:rPr>
        <w:t>:</w:t>
      </w:r>
    </w:p>
    <w:p>
      <w:pPr>
        <w:pStyle w:val="Standard"/>
        <w:spacing w:lineRule="auto" w:line="276"/>
        <w:ind w:hanging="142" w:start="142" w:end="51"/>
        <w:jc w:val="center"/>
        <w:rPr>
          <w:rStyle w:val="PageNumber"/>
          <w:rFonts w:ascii="Times New Roman" w:hAnsi="Times New Roman" w:cs="Times New Roman"/>
          <w:b/>
          <w:color w:val="000000"/>
        </w:rPr>
      </w:pPr>
      <w:r>
        <w:rPr>
          <w:rStyle w:val="PageNumber"/>
          <w:rFonts w:cs="Times New Roman" w:ascii="Times New Roman" w:hAnsi="Times New Roman"/>
          <w:b/>
          <w:color w:val="000000"/>
        </w:rPr>
        <w:t>__________________________________</w:t>
      </w:r>
    </w:p>
    <w:p>
      <w:pPr>
        <w:pStyle w:val="Standard"/>
        <w:spacing w:lineRule="auto" w:line="276"/>
        <w:ind w:hanging="142" w:start="142" w:end="51"/>
        <w:jc w:val="center"/>
        <w:rPr>
          <w:rStyle w:val="PageNumber"/>
          <w:rFonts w:ascii="Times New Roman" w:hAnsi="Times New Roman" w:cs="Times New Roman"/>
          <w:b/>
          <w:color w:val="000000"/>
        </w:rPr>
      </w:pPr>
      <w:r>
        <w:rPr>
          <w:rStyle w:val="PageNumber"/>
          <w:rFonts w:cs="Times New Roman" w:ascii="Times New Roman" w:hAnsi="Times New Roman"/>
          <w:b/>
          <w:color w:val="000000"/>
        </w:rPr>
        <w:t>Prefeito Municipal</w:t>
      </w:r>
    </w:p>
    <w:p>
      <w:pPr>
        <w:pStyle w:val="Standard"/>
        <w:spacing w:lineRule="auto" w:line="276"/>
        <w:ind w:hanging="142" w:start="142" w:end="51"/>
        <w:jc w:val="center"/>
        <w:rPr>
          <w:rFonts w:ascii="Times New Roman" w:hAnsi="Times New Roman" w:cs="Times New Roman"/>
          <w:b/>
          <w:color w:val="000000"/>
        </w:rPr>
      </w:pPr>
      <w:r>
        <w:rPr>
          <w:rStyle w:val="PageNumber"/>
          <w:rFonts w:cs="Times New Roman" w:ascii="Times New Roman" w:hAnsi="Times New Roman"/>
          <w:b/>
          <w:color w:val="000000"/>
        </w:rPr>
        <w:t>__________________________________</w:t>
      </w:r>
    </w:p>
    <w:p>
      <w:pPr>
        <w:pStyle w:val="Standard"/>
        <w:spacing w:lineRule="auto" w:line="276"/>
        <w:jc w:val="center"/>
        <w:rPr>
          <w:rFonts w:ascii="Times New Roman" w:hAnsi="Times New Roman" w:cs="Times New Roman"/>
          <w:b/>
          <w:color w:val="000000"/>
        </w:rPr>
      </w:pPr>
      <w:r>
        <w:rPr>
          <w:rFonts w:cs="Times New Roman" w:ascii="Times New Roman" w:hAnsi="Times New Roman"/>
          <w:b/>
          <w:color w:val="000000"/>
        </w:rPr>
        <w:t>Secretária de Ação Social, Trabalho e Renda</w:t>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Corpodetexto32"/>
        <w:spacing w:before="0" w:after="0"/>
        <w:rPr>
          <w:rFonts w:ascii="Times New Roman" w:hAnsi="Times New Roman" w:cs="Times New Roman"/>
          <w:b/>
          <w:bCs/>
          <w:color w:val="000000"/>
          <w:sz w:val="24"/>
          <w:szCs w:val="24"/>
          <w:u w:val="single"/>
        </w:rPr>
      </w:pPr>
      <w:r>
        <w:rPr>
          <w:rFonts w:cs="Times New Roman" w:ascii="Times New Roman" w:hAnsi="Times New Roman"/>
          <w:b/>
          <w:bCs/>
          <w:color w:val="000000"/>
          <w:sz w:val="24"/>
          <w:szCs w:val="24"/>
        </w:rPr>
        <w:tab/>
      </w:r>
      <w:r>
        <w:rPr>
          <w:rFonts w:cs="Times New Roman" w:ascii="Times New Roman" w:hAnsi="Times New Roman"/>
          <w:b/>
          <w:bCs/>
          <w:color w:val="000000"/>
          <w:sz w:val="24"/>
          <w:szCs w:val="24"/>
          <w:u w:val="single"/>
        </w:rPr>
        <w:t>b.) Pela Organização da Sociedade Civil (OSC)</w:t>
      </w:r>
      <w:r>
        <w:rPr>
          <w:rFonts w:cs="Times New Roman" w:ascii="Times New Roman" w:hAnsi="Times New Roman"/>
          <w:b/>
          <w:bCs/>
          <w:color w:val="000000"/>
          <w:sz w:val="24"/>
          <w:szCs w:val="24"/>
        </w:rPr>
        <w:t>:</w:t>
      </w:r>
    </w:p>
    <w:p>
      <w:pPr>
        <w:pStyle w:val="Corpodetexto32"/>
        <w:spacing w:before="0" w:after="0"/>
        <w:rPr>
          <w:rFonts w:ascii="Times New Roman" w:hAnsi="Times New Roman" w:cs="Times New Roman"/>
          <w:b/>
          <w:bCs/>
          <w:color w:val="000000"/>
          <w:sz w:val="24"/>
          <w:szCs w:val="24"/>
          <w:u w:val="single"/>
        </w:rPr>
      </w:pPr>
      <w:r>
        <w:rPr>
          <w:rFonts w:cs="Times New Roman" w:ascii="Times New Roman" w:hAnsi="Times New Roman"/>
          <w:b/>
          <w:bCs/>
          <w:color w:val="000000"/>
          <w:sz w:val="24"/>
          <w:szCs w:val="24"/>
          <w:u w:val="single"/>
        </w:rPr>
      </w:r>
    </w:p>
    <w:p>
      <w:pPr>
        <w:pStyle w:val="Standard"/>
        <w:spacing w:lineRule="auto" w:line="276"/>
        <w:ind w:end="-85"/>
        <w:jc w:val="center"/>
        <w:rPr>
          <w:rFonts w:ascii="Times New Roman" w:hAnsi="Times New Roman" w:cs="Times New Roman"/>
          <w:b/>
          <w:bCs/>
          <w:color w:val="000000"/>
        </w:rPr>
      </w:pPr>
      <w:r>
        <w:rPr>
          <w:rFonts w:cs="Times New Roman" w:ascii="Times New Roman" w:hAnsi="Times New Roman"/>
          <w:b/>
          <w:bCs/>
          <w:color w:val="000000"/>
        </w:rPr>
        <w:t>NOME DO DIRIGENTE DA OSC</w:t>
      </w:r>
    </w:p>
    <w:p>
      <w:pPr>
        <w:pStyle w:val="Standard"/>
        <w:spacing w:lineRule="auto" w:line="276"/>
        <w:ind w:end="51"/>
        <w:jc w:val="both"/>
        <w:rPr>
          <w:rFonts w:ascii="Times New Roman" w:hAnsi="Times New Roman" w:cs="Times New Roman"/>
          <w:b/>
          <w:bCs/>
          <w:color w:val="000000"/>
        </w:rPr>
      </w:pPr>
      <w:r>
        <w:rPr>
          <w:rFonts w:cs="Times New Roman" w:ascii="Times New Roman" w:hAnsi="Times New Roman"/>
          <w:b/>
          <w:bCs/>
          <w:color w:val="000000"/>
        </w:rPr>
        <w:tab/>
        <w:t xml:space="preserve">c.) </w:t>
      </w:r>
      <w:r>
        <w:rPr>
          <w:rFonts w:cs="Times New Roman" w:ascii="Times New Roman" w:hAnsi="Times New Roman"/>
          <w:b/>
          <w:bCs/>
          <w:color w:val="000000"/>
          <w:u w:val="single"/>
        </w:rPr>
        <w:t>Testemunhas</w:t>
      </w:r>
      <w:r>
        <w:rPr>
          <w:rFonts w:cs="Times New Roman" w:ascii="Times New Roman" w:hAnsi="Times New Roman"/>
          <w:b/>
          <w:bCs/>
          <w:color w:val="000000"/>
        </w:rPr>
        <w:t>:</w:t>
      </w:r>
    </w:p>
    <w:p>
      <w:pPr>
        <w:pStyle w:val="Standard"/>
        <w:spacing w:lineRule="auto" w:line="276"/>
        <w:ind w:end="51"/>
        <w:jc w:val="both"/>
        <w:rPr>
          <w:rFonts w:ascii="Times New Roman" w:hAnsi="Times New Roman" w:cs="Times New Roman"/>
          <w:b/>
          <w:bCs/>
          <w:color w:val="000000"/>
        </w:rPr>
      </w:pPr>
      <w:r>
        <w:rPr>
          <w:rFonts w:cs="Times New Roman" w:ascii="Times New Roman" w:hAnsi="Times New Roman"/>
          <w:b/>
          <w:bCs/>
          <w:color w:val="000000"/>
        </w:rPr>
        <w:tab/>
        <w:t>NOME E IDENTIFICAÇÃO (Testemunha 1):</w:t>
      </w:r>
    </w:p>
    <w:p>
      <w:pPr>
        <w:pStyle w:val="Standard"/>
        <w:spacing w:lineRule="auto" w:line="276"/>
        <w:ind w:end="51"/>
        <w:jc w:val="both"/>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ind w:end="51"/>
        <w:jc w:val="both"/>
        <w:rPr>
          <w:rFonts w:ascii="Times New Roman" w:hAnsi="Times New Roman" w:cs="Times New Roman"/>
          <w:b/>
          <w:bCs/>
          <w:color w:val="000000"/>
        </w:rPr>
      </w:pPr>
      <w:r>
        <w:rPr>
          <w:rFonts w:cs="Times New Roman" w:ascii="Times New Roman" w:hAnsi="Times New Roman"/>
          <w:b/>
          <w:bCs/>
          <w:color w:val="000000"/>
        </w:rPr>
        <w:tab/>
        <w:t>NOME E IDENTIFICAÇÃO (Testemunha 2):</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b/>
          <w:color w:val="000000"/>
        </w:rPr>
      </w:pPr>
      <w:r>
        <w:rPr>
          <w:b/>
          <w:color w:val="000000"/>
        </w:rPr>
        <w:t>PREFEITURA DO MUNICÍPIO DE ITATIBA</w:t>
      </w:r>
    </w:p>
    <w:p>
      <w:pPr>
        <w:pStyle w:val="Normal"/>
        <w:spacing w:lineRule="auto" w:line="276"/>
        <w:jc w:val="both"/>
        <w:rPr>
          <w:b/>
          <w:color w:val="000000"/>
        </w:rPr>
      </w:pPr>
      <w:r>
        <w:rPr>
          <w:b/>
          <w:color w:val="000000"/>
        </w:rPr>
        <w:t>PROCESSO ADMINISTRATIVO Nº 5.631/2024</w:t>
      </w:r>
    </w:p>
    <w:p>
      <w:pPr>
        <w:pStyle w:val="Normal"/>
        <w:spacing w:lineRule="auto" w:line="276"/>
        <w:jc w:val="both"/>
        <w:rPr>
          <w:b/>
          <w:color w:val="000000"/>
        </w:rPr>
      </w:pPr>
      <w:r>
        <w:rPr>
          <w:b/>
          <w:color w:val="000000"/>
        </w:rPr>
        <w:t>CHAMAMENTO PÚBLICO Nº 04/2025</w:t>
      </w:r>
    </w:p>
    <w:p>
      <w:pPr>
        <w:pStyle w:val="Normal"/>
        <w:spacing w:lineRule="auto" w:line="276"/>
        <w:jc w:val="both"/>
        <w:rPr>
          <w:rFonts w:ascii="Times New Roman" w:hAnsi="Times New Roman" w:cs="Times New Roman"/>
          <w:b/>
          <w:bCs/>
          <w:color w:val="000000"/>
        </w:rPr>
      </w:pPr>
      <w:r>
        <w:rPr>
          <w:b/>
          <w:color w:val="000000"/>
        </w:rPr>
        <w:t>EDITAL Nº 65/2025</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t>ANEXO X</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t>DECLARAÇÃO DE PROMESSA DE TRANSFERÊNCIA (ART. 35, § 5º DA LEI Nº 13.019/14)</w:t>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ind w:firstLine="567" w:end="0"/>
        <w:jc w:val="both"/>
        <w:rPr>
          <w:rFonts w:ascii="Times New Roman" w:hAnsi="Times New Roman" w:cs="Times New Roman"/>
          <w:b/>
          <w:bCs/>
          <w:color w:val="000000"/>
          <w:u w:val="single"/>
        </w:rPr>
      </w:pPr>
      <w:r>
        <w:rPr>
          <w:rFonts w:cs="Times New Roman" w:ascii="Times New Roman" w:hAnsi="Times New Roman"/>
          <w:color w:val="000000"/>
        </w:rPr>
        <w:t>Declaro para os devidos fins e efeitos de direitos, que a caso a [identificação da organização da sociedade civil – OSC], adquira equipamentos e materiais permanentes com recursos provenientes da celebração da parceria, o bem será gravado com cláusula de inalienabilidade, e, na hipótese de sua extinção, esta se compromete a formalizar a transferência da propriedade à Administração Pública Municipal, nos termos do art. 35, § 5º da Lei nº 13.019/14.</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t>Local, 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rPr>
        <w:t>___________________________________</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t>(NOME DO DIRIGENTE DA OSC)</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b/>
          <w:color w:val="000000"/>
        </w:rPr>
      </w:pPr>
      <w:r>
        <w:rPr>
          <w:b/>
          <w:color w:val="000000"/>
        </w:rPr>
        <w:t>PREFEITURA DO MUNICÍPIO DE ITATIBA</w:t>
      </w:r>
    </w:p>
    <w:p>
      <w:pPr>
        <w:pStyle w:val="Normal"/>
        <w:spacing w:lineRule="auto" w:line="276"/>
        <w:jc w:val="both"/>
        <w:rPr>
          <w:b/>
          <w:color w:val="000000"/>
        </w:rPr>
      </w:pPr>
      <w:r>
        <w:rPr>
          <w:b/>
          <w:color w:val="000000"/>
        </w:rPr>
        <w:t>PROCESSO ADMINISTRATIVO Nº 5.631/2024</w:t>
      </w:r>
    </w:p>
    <w:p>
      <w:pPr>
        <w:pStyle w:val="Normal"/>
        <w:spacing w:lineRule="auto" w:line="276"/>
        <w:jc w:val="both"/>
        <w:rPr>
          <w:b/>
          <w:color w:val="000000"/>
        </w:rPr>
      </w:pPr>
      <w:r>
        <w:rPr>
          <w:b/>
          <w:color w:val="000000"/>
        </w:rPr>
        <w:t>CHAMAMENTO PÚBLICO Nº 04/2025</w:t>
      </w:r>
    </w:p>
    <w:p>
      <w:pPr>
        <w:pStyle w:val="Normal"/>
        <w:spacing w:lineRule="auto" w:line="276"/>
        <w:jc w:val="both"/>
        <w:rPr>
          <w:rFonts w:ascii="Times New Roman" w:hAnsi="Times New Roman" w:cs="Times New Roman"/>
          <w:b/>
          <w:bCs/>
          <w:color w:val="000000"/>
          <w:u w:val="single"/>
        </w:rPr>
      </w:pPr>
      <w:r>
        <w:rPr>
          <w:b/>
          <w:color w:val="000000"/>
        </w:rPr>
        <w:t>EDITAL Nº 65/2025</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284" w:leader="none"/>
        </w:tabs>
        <w:suppressAutoHyphens w:val="false"/>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t>ANEXO XI – TERMO DE RESPONSABILIDADE PESSOAL</w:t>
      </w:r>
    </w:p>
    <w:p>
      <w:pPr>
        <w:pStyle w:val="Standard"/>
        <w:tabs>
          <w:tab w:val="clear" w:pos="709"/>
          <w:tab w:val="left" w:pos="284" w:leader="none"/>
        </w:tabs>
        <w:suppressAutoHyphens w:val="false"/>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tabs>
          <w:tab w:val="clear" w:pos="709"/>
          <w:tab w:val="left" w:pos="284" w:leader="none"/>
        </w:tabs>
        <w:suppressAutoHyphens w:val="false"/>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tabs>
          <w:tab w:val="clear" w:pos="709"/>
          <w:tab w:val="left" w:pos="567" w:leader="none"/>
        </w:tabs>
        <w:spacing w:lineRule="auto" w:line="276"/>
        <w:ind w:firstLine="567" w:end="0"/>
        <w:jc w:val="both"/>
        <w:rPr>
          <w:rFonts w:ascii="Times New Roman" w:hAnsi="Times New Roman" w:cs="Times New Roman"/>
          <w:b/>
          <w:bCs/>
          <w:color w:val="000000"/>
          <w:u w:val="single"/>
        </w:rPr>
      </w:pPr>
      <w:r>
        <w:rPr>
          <w:rFonts w:cs="Times New Roman" w:ascii="Times New Roman" w:hAnsi="Times New Roman"/>
          <w:color w:val="000000"/>
          <w:lang w:val="pt-PT"/>
        </w:rPr>
        <w:t xml:space="preserve">Eu, </w:t>
      </w:r>
      <w:r>
        <w:rPr>
          <w:rFonts w:cs="Times New Roman" w:ascii="Times New Roman" w:hAnsi="Times New Roman"/>
          <w:b/>
          <w:bCs/>
          <w:color w:val="000000"/>
          <w:lang w:val="pt-PT"/>
        </w:rPr>
        <w:t>[NOME COMPLETO E QUALIFICAÇÃO]</w:t>
      </w:r>
      <w:r>
        <w:rPr>
          <w:rFonts w:cs="Times New Roman" w:ascii="Times New Roman" w:hAnsi="Times New Roman"/>
          <w:i/>
          <w:iCs/>
          <w:color w:val="000000"/>
          <w:lang w:val="pt-PT"/>
        </w:rPr>
        <w:t>,</w:t>
      </w:r>
      <w:r>
        <w:rPr>
          <w:rFonts w:cs="Times New Roman" w:ascii="Times New Roman" w:hAnsi="Times New Roman"/>
          <w:b/>
          <w:bCs/>
          <w:i/>
          <w:iCs/>
          <w:color w:val="000000"/>
          <w:lang w:val="pt-PT"/>
        </w:rPr>
        <w:t xml:space="preserve"> </w:t>
      </w:r>
      <w:r>
        <w:rPr>
          <w:rFonts w:cs="Times New Roman" w:ascii="Times New Roman" w:hAnsi="Times New Roman"/>
          <w:color w:val="000000"/>
          <w:lang w:val="pt-PT"/>
        </w:rPr>
        <w:t xml:space="preserve">declaro </w:t>
      </w:r>
      <w:r>
        <w:rPr>
          <w:rFonts w:cs="Times New Roman" w:ascii="Times New Roman" w:hAnsi="Times New Roman"/>
          <w:color w:val="000000"/>
        </w:rPr>
        <w:t>para os devidos fins e efeitos de direito, que serei</w:t>
      </w:r>
      <w:r>
        <w:rPr>
          <w:rFonts w:cs="Times New Roman" w:ascii="Times New Roman" w:hAnsi="Times New Roman"/>
          <w:color w:val="000000"/>
          <w:lang w:val="pt-PT"/>
        </w:rPr>
        <w:t xml:space="preserve"> responsável pela boa administração e aplicação dos recursos recebidos pela </w:t>
      </w:r>
      <w:r>
        <w:rPr>
          <w:rFonts w:cs="Times New Roman" w:ascii="Times New Roman" w:hAnsi="Times New Roman"/>
          <w:color w:val="000000"/>
        </w:rPr>
        <w:t xml:space="preserve">[identificação da organização da sociedade civil – OSC], em virtude da parceria celebrado com a Prefeitura do Município de Itatiba, </w:t>
      </w:r>
      <w:r>
        <w:rPr>
          <w:rFonts w:cs="Times New Roman" w:ascii="Times New Roman" w:hAnsi="Times New Roman"/>
          <w:color w:val="000000"/>
          <w:lang w:val="pt-PT"/>
        </w:rPr>
        <w:t>me responsabilizando nos termos da Lei</w:t>
      </w:r>
      <w:r>
        <w:rPr>
          <w:rFonts w:cs="Times New Roman" w:ascii="Times New Roman" w:hAnsi="Times New Roman"/>
          <w:b/>
          <w:bCs/>
          <w:i/>
          <w:iCs/>
          <w:color w:val="000000"/>
          <w:lang w:val="pt-PT"/>
        </w:rPr>
        <w:t>.</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ab/>
        <w:t>Local, __________________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rPr>
        <w:t>___________________________________</w:t>
      </w:r>
    </w:p>
    <w:p>
      <w:pPr>
        <w:pStyle w:val="Standard"/>
        <w:tabs>
          <w:tab w:val="clear" w:pos="709"/>
          <w:tab w:val="left" w:pos="567" w:leader="none"/>
        </w:tabs>
        <w:suppressAutoHyphens w:val="false"/>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t>(NOME DO RESPONSÁVEL INDICADO PELA OSC)</w:t>
      </w:r>
    </w:p>
    <w:p>
      <w:pPr>
        <w:pStyle w:val="Standard"/>
        <w:spacing w:lineRule="auto" w:line="276"/>
        <w:jc w:val="both"/>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Normal"/>
        <w:tabs>
          <w:tab w:val="clear" w:pos="709"/>
          <w:tab w:val="left" w:pos="6008" w:leader="none"/>
        </w:tabs>
        <w:spacing w:lineRule="auto" w:line="276"/>
        <w:jc w:val="center"/>
        <w:rPr>
          <w:rFonts w:ascii="Times New Roman" w:hAnsi="Times New Roman" w:cs="Times New Roman"/>
          <w:b/>
          <w:bCs/>
          <w:color w:val="000000"/>
          <w:u w:val="single"/>
          <w:lang w:val="pt-PT"/>
        </w:rPr>
      </w:pPr>
      <w:r>
        <w:rPr>
          <w:rFonts w:cs="Times New Roman"/>
          <w:b/>
          <w:bCs/>
          <w:color w:val="000000"/>
          <w:u w:val="single"/>
          <w:lang w:val="pt-PT"/>
        </w:rPr>
      </w:r>
    </w:p>
    <w:p>
      <w:pPr>
        <w:pStyle w:val="Normal"/>
        <w:tabs>
          <w:tab w:val="clear" w:pos="709"/>
          <w:tab w:val="left" w:pos="6008" w:leader="none"/>
        </w:tabs>
        <w:spacing w:lineRule="auto" w:line="276"/>
        <w:jc w:val="center"/>
        <w:rPr>
          <w:rFonts w:cs="Times New Roman"/>
          <w:b/>
          <w:bCs/>
          <w:color w:val="000000"/>
          <w:u w:val="single"/>
          <w:lang w:val="pt-PT"/>
        </w:rPr>
      </w:pPr>
      <w:r>
        <w:rPr>
          <w:rFonts w:cs="Times New Roman"/>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spacing w:lineRule="auto" w:line="276"/>
        <w:jc w:val="center"/>
        <w:rPr>
          <w:b/>
          <w:bCs/>
          <w:color w:val="000000"/>
          <w:u w:val="single"/>
          <w:lang w:val="pt-PT"/>
        </w:rPr>
      </w:pPr>
      <w:r>
        <w:rPr>
          <w:b/>
          <w:bCs/>
          <w:color w:val="000000"/>
          <w:u w:val="single"/>
          <w:lang w:val="pt-PT"/>
        </w:rPr>
      </w:r>
    </w:p>
    <w:p>
      <w:pPr>
        <w:pStyle w:val="Normal"/>
        <w:spacing w:lineRule="auto" w:line="276"/>
        <w:jc w:val="center"/>
        <w:rPr>
          <w:b/>
          <w:color w:val="000000"/>
          <w:u w:val="single"/>
        </w:rPr>
      </w:pPr>
      <w:r>
        <w:rPr>
          <w:b/>
          <w:color w:val="000000"/>
          <w:u w:val="single"/>
        </w:rPr>
        <w:t>TERMO DE RECEBIMENTO DO EDITAL</w:t>
      </w:r>
    </w:p>
    <w:p>
      <w:pPr>
        <w:pStyle w:val="Normal"/>
        <w:spacing w:lineRule="auto" w:line="276"/>
        <w:jc w:val="center"/>
        <w:rPr>
          <w:b/>
          <w:color w:val="000000"/>
          <w:u w:val="single"/>
        </w:rPr>
      </w:pPr>
      <w:r>
        <w:rPr>
          <w:b/>
          <w:color w:val="000000"/>
          <w:u w:val="single"/>
        </w:rPr>
      </w:r>
    </w:p>
    <w:p>
      <w:pPr>
        <w:pStyle w:val="Normal"/>
        <w:spacing w:lineRule="auto" w:line="276"/>
        <w:jc w:val="both"/>
        <w:rPr>
          <w:color w:val="000000"/>
          <w:u w:val="single"/>
        </w:rPr>
      </w:pPr>
      <w:r>
        <w:rPr>
          <w:color w:val="000000"/>
        </w:rPr>
        <w:t xml:space="preserve">Declaro para os devidos fins que retirei integralmente junto ao endereço eletrônico www.itatiba.sp.gov.br o EDITAL de Licitação referente ao Chamamento Público nº 04/2025, Edital nº 65/2025.  Objeto: </w:t>
      </w:r>
      <w:bookmarkStart w:id="38" w:name="_Hlk112857969"/>
      <w:r>
        <w:rPr>
          <w:color w:val="000000"/>
        </w:rPr>
        <w:t>Estabelecer parceria, mediante termo de colaboração, para a execução de projetos relativos à promoção, proteção e defesa dos direitos das crianças e adolescentes</w:t>
      </w:r>
    </w:p>
    <w:p>
      <w:pPr>
        <w:pStyle w:val="Normal"/>
        <w:spacing w:lineRule="auto" w:line="276"/>
        <w:jc w:val="both"/>
        <w:rPr>
          <w:color w:val="000000"/>
          <w:u w:val="single"/>
        </w:rPr>
      </w:pPr>
      <w:r>
        <w:rPr>
          <w:color w:val="000000"/>
          <w:u w:val="single"/>
        </w:rPr>
      </w:r>
      <w:bookmarkEnd w:id="38"/>
    </w:p>
    <w:p>
      <w:pPr>
        <w:pStyle w:val="Normal"/>
        <w:spacing w:lineRule="auto" w:line="276"/>
        <w:jc w:val="both"/>
        <w:rPr>
          <w:color w:val="000000"/>
          <w:u w:val="single"/>
        </w:rPr>
      </w:pPr>
      <w:r>
        <w:rPr>
          <w:color w:val="000000"/>
          <w:u w:val="single"/>
        </w:rPr>
        <w:t>Nome da Empresa</w:t>
        <w:tab/>
        <w:tab/>
        <w:tab/>
        <w:tab/>
        <w:tab/>
        <w:tab/>
        <w:tab/>
        <w:tab/>
        <w:tab/>
        <w:tab/>
        <w:tab/>
      </w:r>
    </w:p>
    <w:p>
      <w:pPr>
        <w:pStyle w:val="Normal"/>
        <w:spacing w:lineRule="auto" w:line="276"/>
        <w:jc w:val="both"/>
        <w:rPr>
          <w:color w:val="000000"/>
          <w:u w:val="single"/>
        </w:rPr>
      </w:pPr>
      <w:r>
        <w:rPr>
          <w:color w:val="000000"/>
          <w:u w:val="single"/>
        </w:rPr>
        <w:t>CNPJ Nº</w:t>
        <w:tab/>
        <w:tab/>
        <w:tab/>
        <w:tab/>
        <w:tab/>
        <w:tab/>
        <w:tab/>
        <w:tab/>
        <w:tab/>
        <w:tab/>
        <w:tab/>
        <w:tab/>
      </w:r>
    </w:p>
    <w:p>
      <w:pPr>
        <w:pStyle w:val="Normal"/>
        <w:spacing w:lineRule="auto" w:line="276"/>
        <w:jc w:val="both"/>
        <w:rPr>
          <w:color w:val="000000"/>
          <w:u w:val="single"/>
        </w:rPr>
      </w:pPr>
      <w:r>
        <w:rPr>
          <w:color w:val="000000"/>
          <w:u w:val="single"/>
        </w:rPr>
        <w:t>Endereço</w:t>
        <w:tab/>
        <w:tab/>
        <w:tab/>
        <w:tab/>
        <w:tab/>
        <w:tab/>
        <w:tab/>
        <w:tab/>
        <w:tab/>
        <w:tab/>
        <w:tab/>
        <w:tab/>
      </w:r>
    </w:p>
    <w:p>
      <w:pPr>
        <w:pStyle w:val="Normal"/>
        <w:spacing w:lineRule="auto" w:line="276"/>
        <w:jc w:val="both"/>
        <w:rPr>
          <w:color w:val="000000"/>
          <w:u w:val="single"/>
          <w:lang w:val="it-IT"/>
        </w:rPr>
      </w:pPr>
      <w:r>
        <w:rPr>
          <w:color w:val="000000"/>
          <w:u w:val="single"/>
        </w:rPr>
        <w:t>Bairro</w:t>
        <w:tab/>
        <w:tab/>
        <w:tab/>
        <w:tab/>
        <w:tab/>
        <w:tab/>
        <w:t>Cidade</w:t>
        <w:tab/>
        <w:tab/>
        <w:tab/>
        <w:tab/>
        <w:tab/>
        <w:tab/>
        <w:tab/>
      </w:r>
    </w:p>
    <w:p>
      <w:pPr>
        <w:pStyle w:val="Normal"/>
        <w:spacing w:lineRule="auto" w:line="276"/>
        <w:jc w:val="both"/>
        <w:rPr>
          <w:color w:val="000000"/>
          <w:u w:val="single"/>
          <w:lang w:val="it-IT"/>
        </w:rPr>
      </w:pPr>
      <w:r>
        <w:rPr>
          <w:color w:val="000000"/>
          <w:u w:val="single"/>
          <w:lang w:val="it-IT"/>
        </w:rPr>
        <w:t>Telefone</w:t>
        <w:tab/>
        <w:tab/>
        <w:tab/>
        <w:tab/>
        <w:tab/>
        <w:tab/>
        <w:tab/>
        <w:tab/>
        <w:tab/>
        <w:tab/>
        <w:tab/>
        <w:tab/>
      </w:r>
    </w:p>
    <w:p>
      <w:pPr>
        <w:pStyle w:val="Normal"/>
        <w:spacing w:lineRule="auto" w:line="276"/>
        <w:jc w:val="both"/>
        <w:rPr>
          <w:color w:val="000000"/>
          <w:u w:val="single"/>
          <w:lang w:val="it-IT"/>
        </w:rPr>
      </w:pPr>
      <w:r>
        <w:rPr>
          <w:color w:val="000000"/>
          <w:u w:val="single"/>
          <w:lang w:val="it-IT"/>
        </w:rPr>
        <w:t>E-mail</w:t>
        <w:tab/>
        <w:tab/>
        <w:tab/>
        <w:tab/>
        <w:tab/>
        <w:tab/>
        <w:tab/>
        <w:tab/>
        <w:tab/>
        <w:tab/>
        <w:tab/>
        <w:tab/>
        <w:tab/>
      </w:r>
    </w:p>
    <w:p>
      <w:pPr>
        <w:pStyle w:val="Normal"/>
        <w:spacing w:lineRule="auto" w:line="276"/>
        <w:jc w:val="both"/>
        <w:rPr>
          <w:b/>
          <w:caps/>
          <w:color w:val="000000"/>
          <w:u w:val="single"/>
        </w:rPr>
      </w:pPr>
      <w:r>
        <w:rPr>
          <w:color w:val="000000"/>
          <w:u w:val="single"/>
          <w:lang w:val="it-IT"/>
        </w:rPr>
        <w:t>Contato</w:t>
        <w:tab/>
        <w:tab/>
        <w:tab/>
        <w:tab/>
        <w:tab/>
        <w:tab/>
        <w:tab/>
        <w:tab/>
        <w:tab/>
        <w:tab/>
        <w:tab/>
        <w:tab/>
      </w:r>
    </w:p>
    <w:p>
      <w:pPr>
        <w:pStyle w:val="Normal"/>
        <w:spacing w:lineRule="auto" w:line="276"/>
        <w:jc w:val="both"/>
        <w:rPr>
          <w:b/>
          <w:color w:val="000000"/>
        </w:rPr>
      </w:pPr>
      <w:r>
        <w:rPr>
          <w:b/>
          <w:caps/>
          <w:color w:val="000000"/>
          <w:u w:val="single"/>
        </w:rPr>
        <w:t xml:space="preserve">Importante: Este documento deverá ser preenchido (datilografado ou digitado) e enviado através do e-mail: </w:t>
      </w:r>
      <w:r>
        <w:rPr>
          <w:b/>
          <w:color w:val="000000"/>
          <w:u w:val="single"/>
        </w:rPr>
        <w:t>licitacoes@licitacoes.itatiba.sp.gov.br</w:t>
      </w:r>
      <w:r>
        <w:rPr>
          <w:b/>
          <w:caps/>
          <w:color w:val="000000"/>
          <w:u w:val="single"/>
        </w:rPr>
        <w:t xml:space="preserve">, aos cuidados Da comissão. </w:t>
      </w:r>
    </w:p>
    <w:p>
      <w:pPr>
        <w:pStyle w:val="Normal"/>
        <w:spacing w:lineRule="auto" w:line="276"/>
        <w:jc w:val="both"/>
        <w:rPr>
          <w:b/>
          <w:color w:val="000000"/>
        </w:rPr>
      </w:pPr>
      <w:r>
        <w:rPr>
          <w:b/>
          <w:color w:val="000000"/>
        </w:rPr>
      </w:r>
    </w:p>
    <w:p>
      <w:pPr>
        <w:pStyle w:val="Normal"/>
        <w:spacing w:lineRule="auto" w:line="276"/>
        <w:jc w:val="both"/>
        <w:rPr>
          <w:color w:val="000000"/>
        </w:rPr>
      </w:pPr>
      <w:r>
        <w:rPr>
          <w:color w:val="000000"/>
        </w:rPr>
        <w:t xml:space="preserve">A Prefeitura de Itatiba não se responsabilizará pelo </w:t>
      </w:r>
      <w:r>
        <w:rPr>
          <w:color w:val="000000"/>
          <w:u w:val="single"/>
        </w:rPr>
        <w:t>não envio</w:t>
      </w:r>
      <w:r>
        <w:rPr>
          <w:color w:val="000000"/>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spacing w:lineRule="auto" w:line="276"/>
        <w:jc w:val="both"/>
        <w:rPr>
          <w:color w:val="000000"/>
        </w:rPr>
      </w:pPr>
      <w:r>
        <w:rPr>
          <w:color w:val="000000"/>
        </w:rPr>
      </w:r>
    </w:p>
    <w:p>
      <w:pPr>
        <w:pStyle w:val="Normal"/>
        <w:spacing w:lineRule="auto" w:line="276"/>
        <w:jc w:val="both"/>
        <w:rPr>
          <w:color w:val="000000"/>
        </w:rPr>
      </w:pPr>
      <w:r>
        <w:rPr>
          <w:color w:val="000000"/>
        </w:rPr>
        <w:t>Fone para contato (011) 3183-0655</w:t>
      </w:r>
    </w:p>
    <w:p>
      <w:pPr>
        <w:pStyle w:val="Normal"/>
        <w:spacing w:lineRule="auto" w:line="276"/>
        <w:jc w:val="both"/>
        <w:rPr>
          <w:color w:val="000000"/>
        </w:rPr>
      </w:pPr>
      <w:r>
        <w:rPr>
          <w:color w:val="000000"/>
        </w:rPr>
      </w:r>
    </w:p>
    <w:p>
      <w:pPr>
        <w:pStyle w:val="Normal"/>
        <w:spacing w:lineRule="auto" w:line="276"/>
        <w:jc w:val="both"/>
        <w:rPr>
          <w:color w:val="000000"/>
        </w:rPr>
      </w:pPr>
      <w:r>
        <w:rPr>
          <w:color w:val="000000"/>
        </w:rPr>
      </w:r>
    </w:p>
    <w:p>
      <w:pPr>
        <w:pStyle w:val="Normal"/>
        <w:spacing w:lineRule="auto" w:line="276"/>
        <w:jc w:val="both"/>
        <w:rPr>
          <w:color w:val="000000"/>
          <w:sz w:val="24"/>
        </w:rPr>
      </w:pPr>
      <w:bookmarkStart w:id="39" w:name="_Hlk82155732"/>
      <w:bookmarkStart w:id="40" w:name="_Hlk121293924"/>
      <w:bookmarkStart w:id="41" w:name="_Hlk163034665"/>
      <w:bookmarkEnd w:id="41"/>
      <w:r>
        <w:rPr>
          <w:b/>
          <w:color w:val="000000"/>
        </w:rPr>
        <w:t>Chamamento Público 04/2025</w:t>
      </w:r>
      <w:r>
        <w:rPr>
          <w:color w:val="000000"/>
        </w:rPr>
        <w:t xml:space="preserve">, </w:t>
      </w:r>
      <w:r>
        <w:rPr>
          <w:b/>
          <w:color w:val="000000"/>
        </w:rPr>
        <w:t>Edital</w:t>
      </w:r>
      <w:r>
        <w:rPr>
          <w:color w:val="000000"/>
        </w:rPr>
        <w:t xml:space="preserve"> </w:t>
      </w:r>
      <w:r>
        <w:rPr>
          <w:b/>
          <w:color w:val="000000"/>
        </w:rPr>
        <w:t>nº 65/2025 –</w:t>
      </w:r>
      <w:r>
        <w:rPr>
          <w:color w:val="000000"/>
        </w:rPr>
        <w:t xml:space="preserve"> Objeto: Estabelecer parceria, mediante termo de colaboração, para a execução de projetos relativos à promoção, proteção e defesa dos direitos das crianças e adolescentes</w:t>
      </w:r>
      <w:bookmarkStart w:id="42" w:name="_Hlk40777918"/>
      <w:r>
        <w:rPr>
          <w:color w:val="000000"/>
        </w:rPr>
        <w:t xml:space="preserve">, </w:t>
      </w:r>
      <w:r>
        <w:rPr/>
        <w:t>e</w:t>
      </w:r>
      <w:r>
        <w:rPr>
          <w:color w:val="000000"/>
        </w:rPr>
        <w:t>m conf</w:t>
      </w:r>
      <w:bookmarkEnd w:id="42"/>
      <w:r>
        <w:rPr>
          <w:color w:val="000000"/>
        </w:rPr>
        <w:t xml:space="preserve">ormidade com o edital e anexos, disponível na íntegra, na Seção de Licitações, Av. Luciano Consoline, n.º 600 - Jardim de Lucca - Itatiba/SP e endereço eletrônico: </w:t>
      </w:r>
      <w:hyperlink r:id="rId6">
        <w:r>
          <w:rPr>
            <w:rStyle w:val="Hyperlink"/>
            <w:color w:val="000000"/>
            <w:u w:val="none"/>
          </w:rPr>
          <w:t>www.itatiba.sp.gov.br</w:t>
        </w:r>
      </w:hyperlink>
      <w:r>
        <w:rPr>
          <w:color w:val="000000"/>
        </w:rPr>
        <w:t xml:space="preserve">. As solicitações de credenciamento serão recebidas na Seção de Licitações, situada no mesmo endereço acima citado até o dia </w:t>
      </w:r>
      <w:r>
        <w:rPr>
          <w:b/>
          <w:bCs/>
          <w:color w:val="000000"/>
          <w:u w:val="single"/>
        </w:rPr>
        <w:t>18 de agosto de 2025, às 10 horas</w:t>
      </w:r>
      <w:r>
        <w:rPr>
          <w:color w:val="000000"/>
        </w:rPr>
        <w:t xml:space="preserve">. Fone (11) 3183-0655. Maria Regina Suzan– Comissão de Seleção da Secretaria Municipal de Ação Social, Trabalho e Renda. </w:t>
      </w:r>
      <w:bookmarkEnd w:id="39"/>
      <w:bookmarkEnd w:id="40"/>
    </w:p>
    <w:p>
      <w:pPr>
        <w:pStyle w:val="Standarduser"/>
        <w:spacing w:lineRule="auto" w:line="276"/>
        <w:jc w:val="both"/>
        <w:rPr>
          <w:color w:val="000000"/>
          <w:sz w:val="24"/>
        </w:rPr>
      </w:pPr>
      <w:r>
        <w:rPr>
          <w:color w:val="000000"/>
          <w:sz w:val="24"/>
        </w:rPr>
      </w:r>
      <w:bookmarkStart w:id="43" w:name="_Hlk163034665"/>
      <w:bookmarkStart w:id="44" w:name="_Hlk163034665"/>
      <w:bookmarkEnd w:id="44"/>
    </w:p>
    <w:sectPr>
      <w:headerReference w:type="default" r:id="rId7"/>
      <w:footerReference w:type="default" r:id="rId8"/>
      <w:type w:val="nextPage"/>
      <w:pgSz w:w="11906" w:h="16838"/>
      <w:pgMar w:left="1418" w:right="927" w:gutter="0" w:header="567" w:top="1418" w:footer="567" w:bottom="68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omic Sans MS">
    <w:charset w:val="00" w:characterSet="windows-1252"/>
    <w:family w:val="script"/>
    <w:pitch w:val="variable"/>
  </w:font>
  <w:font w:name="Wingdings">
    <w:charset w:val="02"/>
    <w:family w:val="auto"/>
    <w:pitch w:val="variable"/>
  </w:font>
  <w:font w:name="Symbol">
    <w:charset w:val="02"/>
    <w:family w:val="auto"/>
    <w:pitch w:val="variable"/>
  </w:font>
  <w:font w:name="OpenSymbol">
    <w:altName w:val="Arial Unicode MS"/>
    <w:charset w:val="01"/>
    <w:family w:val="auto"/>
    <w:pitch w:val="variable"/>
  </w:font>
  <w:font w:name="OpenSymbol">
    <w:altName w:val="Arial Unicode MS"/>
    <w:charset w:val="00" w:characterSet="windows-1252"/>
    <w:family w:val="auto"/>
    <w:pitch w:val="variable"/>
  </w:font>
  <w:font w:name="StarSymbol">
    <w:altName w:val="Arial Unicode MS"/>
    <w:charset w:val="02"/>
    <w:family w:val="auto"/>
    <w:pitch w:val="default"/>
  </w:font>
  <w:font w:name="Courier New">
    <w:charset w:val="00" w:characterSet="windows-1252"/>
    <w:family w:val="modern"/>
    <w:pitch w:val="default"/>
  </w:font>
  <w:font w:name="Tahoma">
    <w:charset w:val="00" w:characterSet="windows-1252"/>
    <w:family w:val="swiss"/>
    <w:pitch w:val="variable"/>
  </w:font>
  <w:font w:name="Calibri">
    <w:charset w:val="00" w:characterSet="windows-1252"/>
    <w:family w:val="swiss"/>
    <w:pitch w:val="variable"/>
  </w:font>
  <w:font w:name="Times New">
    <w:charset w:val="00" w:characterSet="windows-1252"/>
    <w:family w:val="roman"/>
    <w:pitch w:val="variable"/>
  </w:font>
  <w:font w:name="Marlett">
    <w:charset w:val="02"/>
    <w:family w:val="auto"/>
    <w:pitch w:val="variable"/>
  </w:font>
  <w:font w:name="Liberation Sans">
    <w:altName w:val="Arial"/>
    <w:charset w:val="00" w:characterSet="windows-1252"/>
    <w:family w:val="swiss"/>
    <w:pitch w:val="variable"/>
  </w:font>
  <w:font w:name="Helvetica LT Light">
    <w:altName w:val="Arial"/>
    <w:charset w:val="00" w:characterSet="windows-1252"/>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55</w:t>
    </w:r>
    <w:r>
      <w:rPr/>
      <w:fldChar w:fldCharType="end"/>
    </w:r>
  </w:p>
  <w:p>
    <w:pPr>
      <w:pStyle w:val="Footer"/>
      <w:jc w:val="center"/>
      <w:rPr>
        <w:lang w:val="pt-BR" w:eastAsia="pt-BR"/>
      </w:rPr>
    </w:pPr>
    <w:bookmarkStart w:id="45" w:name="_Hlk158990892"/>
    <w:r>
      <w:rPr>
        <w:lang w:val="pt-BR" w:eastAsia="pt-BR"/>
      </w:rPr>
      <w:drawing>
        <wp:inline distT="0" distB="0" distL="0" distR="0">
          <wp:extent cx="6027420" cy="856615"/>
          <wp:effectExtent l="0" t="0" r="0" b="0"/>
          <wp:docPr id="3" name="Figura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title=""/>
                  <pic:cNvPicPr>
                    <a:picLocks noChangeAspect="1" noChangeArrowheads="1"/>
                  </pic:cNvPicPr>
                </pic:nvPicPr>
                <pic:blipFill>
                  <a:blip r:embed="rId1"/>
                  <a:srcRect l="-14" t="-95" r="-14" b="-95"/>
                  <a:stretch>
                    <a:fillRect/>
                  </a:stretch>
                </pic:blipFill>
                <pic:spPr bwMode="auto">
                  <a:xfrm>
                    <a:off x="0" y="0"/>
                    <a:ext cx="6027420" cy="856615"/>
                  </a:xfrm>
                  <a:prstGeom prst="rect">
                    <a:avLst/>
                  </a:prstGeom>
                  <a:noFill/>
                </pic:spPr>
              </pic:pic>
            </a:graphicData>
          </a:graphic>
        </wp:inline>
      </w:drawing>
    </w:r>
    <w:bookmarkEnd w:id="4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val="pt-BR" w:eastAsia="pt-BR"/>
      </w:rPr>
      <w:drawing>
        <wp:inline distT="0" distB="0" distL="0" distR="0">
          <wp:extent cx="5401310" cy="542925"/>
          <wp:effectExtent l="0" t="0" r="0" b="0"/>
          <wp:docPr id="1" name="Figur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title=""/>
                  <pic:cNvPicPr>
                    <a:picLocks noChangeAspect="1" noChangeArrowheads="1"/>
                  </pic:cNvPicPr>
                </pic:nvPicPr>
                <pic:blipFill>
                  <a:blip r:embed="rId1"/>
                  <a:srcRect l="-20" t="-199" r="-20" b="-199"/>
                  <a:stretch>
                    <a:fillRect/>
                  </a:stretch>
                </pic:blipFill>
                <pic:spPr bwMode="auto">
                  <a:xfrm>
                    <a:off x="0" y="0"/>
                    <a:ext cx="5401310" cy="542925"/>
                  </a:xfrm>
                  <a:prstGeom prst="rect">
                    <a:avLst/>
                  </a:prstGeom>
                  <a:noFill/>
                </pic:spPr>
              </pic:pic>
            </a:graphicData>
          </a:graphic>
        </wp:inline>
      </w:drawing>
    </w:r>
    <w:r>
      <w:rPr/>
      <w:t xml:space="preserve">                                                                                                               </w:t>
    </w:r>
    <w:r>
      <mc:AlternateContent>
        <mc:Choice Requires="wps">
          <w:drawing>
            <wp:anchor behindDoc="1" distT="0" distB="0" distL="114935" distR="114935" simplePos="0" locked="0" layoutInCell="1" allowOverlap="1" relativeHeight="166">
              <wp:simplePos x="0" y="0"/>
              <wp:positionH relativeFrom="column">
                <wp:posOffset>2286000</wp:posOffset>
              </wp:positionH>
              <wp:positionV relativeFrom="paragraph">
                <wp:posOffset>90170</wp:posOffset>
              </wp:positionV>
              <wp:extent cx="4095750" cy="666750"/>
              <wp:effectExtent l="0" t="0" r="0" b="0"/>
              <wp:wrapNone/>
              <wp:docPr id="2" name="Quadro1"/>
              <a:graphic xmlns:a="http://schemas.openxmlformats.org/drawingml/2006/main">
                <a:graphicData uri="http://schemas.microsoft.com/office/word/2010/wordprocessingShape">
                  <wps:wsp>
                    <wps:cNvSpPr txBox="1"/>
                    <wps:spPr>
                      <a:xfrm>
                        <a:off x="0" y="0"/>
                        <a:ext cx="4095750" cy="666750"/>
                      </a:xfrm>
                      <a:prstGeom prst="rect"/>
                      <a:solidFill>
                        <a:srgbClr val="FFFFFF">
                          <a:alpha val="0"/>
                        </a:srgbClr>
                      </a:solidFill>
                    </wps:spPr>
                    <wps:txbx>
                      <w:txbxContent>
                        <w:p>
                          <w:pPr>
                            <w:pStyle w:val="Normal"/>
                            <w:rPr>
                              <w:color w:val="5F5F5F"/>
                              <w:sz w:val="28"/>
                              <w:szCs w:val="28"/>
                            </w:rPr>
                          </w:pPr>
                          <w:r>
                            <w:rPr>
                              <w:color w:val="5F5F5F"/>
                              <w:sz w:val="28"/>
                              <w:szCs w:val="28"/>
                            </w:rPr>
                          </w:r>
                        </w:p>
                        <w:p>
                          <w:pPr>
                            <w:pStyle w:val="Normal"/>
                            <w:jc w:val="end"/>
                            <w:rPr>
                              <w:color w:val="5F5F5F"/>
                              <w:sz w:val="28"/>
                              <w:szCs w:val="28"/>
                            </w:rPr>
                          </w:pPr>
                          <w:r>
                            <w:rPr>
                              <w:color w:val="5F5F5F"/>
                              <w:sz w:val="28"/>
                              <w:szCs w:val="28"/>
                            </w:rPr>
                            <w:t xml:space="preserve"> </w:t>
                          </w:r>
                        </w:p>
                      </w:txbxContent>
                    </wps:txbx>
                    <wps:bodyPr anchor="t" lIns="4445" tIns="4445" rIns="4445" bIns="4445">
                      <a:noAutofit/>
                    </wps:bodyPr>
                  </wps:wsp>
                </a:graphicData>
              </a:graphic>
            </wp:anchor>
          </w:drawing>
        </mc:Choice>
        <mc:Fallback>
          <w:pict>
            <v:rect fillcolor="#FFFFFF" style="position:absolute;rotation:-0;width:322.5pt;height:52.5pt;mso-wrap-distance-left:9.05pt;mso-wrap-distance-right:9.05pt;mso-wrap-distance-top:0pt;mso-wrap-distance-bottom:0pt;margin-top:7.1pt;mso-position-vertical-relative:text;margin-left:180pt;mso-position-horizontal-relative:text">
              <v:fill opacity="0f"/>
              <v:textbox inset="0.00486111111111111in,0.00486111111111111in,0.00486111111111111in,0.00486111111111111in">
                <w:txbxContent>
                  <w:p>
                    <w:pPr>
                      <w:pStyle w:val="Normal"/>
                      <w:rPr>
                        <w:color w:val="5F5F5F"/>
                        <w:sz w:val="28"/>
                        <w:szCs w:val="28"/>
                      </w:rPr>
                    </w:pPr>
                    <w:r>
                      <w:rPr>
                        <w:color w:val="5F5F5F"/>
                        <w:sz w:val="28"/>
                        <w:szCs w:val="28"/>
                      </w:rPr>
                    </w:r>
                  </w:p>
                  <w:p>
                    <w:pPr>
                      <w:pStyle w:val="Normal"/>
                      <w:jc w:val="end"/>
                      <w:rPr>
                        <w:color w:val="5F5F5F"/>
                        <w:sz w:val="28"/>
                        <w:szCs w:val="28"/>
                      </w:rPr>
                    </w:pPr>
                    <w:r>
                      <w:rPr>
                        <w:color w:val="5F5F5F"/>
                        <w:sz w:val="28"/>
                        <w:szCs w:val="28"/>
                      </w:rPr>
                      <w:t xml:space="preserve"> </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432" w:hanging="432"/>
      </w:pPr>
      <w:rPr>
        <w:sz w:val="24"/>
        <w:color w:val="000000"/>
      </w:rPr>
    </w:lvl>
    <w:lvl w:ilvl="1">
      <w:start w:val="1"/>
      <w:pStyle w:val="Heading2"/>
      <w:numFmt w:val="none"/>
      <w:suff w:val="nothing"/>
      <w:lvlText w:val=""/>
      <w:lvlJc w:val="start"/>
      <w:pPr>
        <w:tabs>
          <w:tab w:val="num" w:pos="0"/>
        </w:tabs>
        <w:ind w:start="576" w:hanging="576"/>
      </w:pPr>
    </w:lvl>
    <w:lvl w:ilvl="2">
      <w:start w:val="1"/>
      <w:pStyle w:val="Heading3"/>
      <w:numFmt w:val="none"/>
      <w:suff w:val="nothing"/>
      <w:lvlText w:val=""/>
      <w:lvlJc w:val="start"/>
      <w:pPr>
        <w:tabs>
          <w:tab w:val="num" w:pos="0"/>
        </w:tabs>
        <w:ind w:start="720" w:hanging="720"/>
      </w:pPr>
    </w:lvl>
    <w:lvl w:ilvl="3">
      <w:start w:val="1"/>
      <w:pStyle w:val="Heading4"/>
      <w:numFmt w:val="none"/>
      <w:suff w:val="nothing"/>
      <w:lvlText w:val=""/>
      <w:lvlJc w:val="start"/>
      <w:pPr>
        <w:tabs>
          <w:tab w:val="num" w:pos="0"/>
        </w:tabs>
        <w:ind w:start="864" w:hanging="864"/>
      </w:pPr>
    </w:lvl>
    <w:lvl w:ilvl="4">
      <w:start w:val="1"/>
      <w:pStyle w:val="Heading5"/>
      <w:numFmt w:val="none"/>
      <w:suff w:val="nothing"/>
      <w:lvlText w:val=""/>
      <w:lvlJc w:val="start"/>
      <w:pPr>
        <w:tabs>
          <w:tab w:val="num" w:pos="0"/>
        </w:tabs>
        <w:ind w:start="1008" w:hanging="1008"/>
      </w:pPr>
    </w:lvl>
    <w:lvl w:ilvl="5">
      <w:start w:val="1"/>
      <w:pStyle w:val="Heading6"/>
      <w:numFmt w:val="none"/>
      <w:suff w:val="nothing"/>
      <w:lvlText w:val=""/>
      <w:lvlJc w:val="start"/>
      <w:pPr>
        <w:tabs>
          <w:tab w:val="num" w:pos="0"/>
        </w:tabs>
        <w:ind w:start="1152" w:hanging="1152"/>
      </w:pPr>
    </w:lvl>
    <w:lvl w:ilvl="6">
      <w:start w:val="1"/>
      <w:pStyle w:val="Heading7"/>
      <w:numFmt w:val="none"/>
      <w:suff w:val="nothing"/>
      <w:lvlText w:val=""/>
      <w:lvlJc w:val="start"/>
      <w:pPr>
        <w:tabs>
          <w:tab w:val="num" w:pos="0"/>
        </w:tabs>
        <w:ind w:start="1296" w:hanging="1296"/>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Wingdings" w:hAnsi="Wingdings" w:cs="Wingdings" w:hint="default"/>
        <w:color w:val="000000"/>
      </w:rPr>
    </w:lvl>
  </w:abstractNum>
  <w:abstractNum w:abstractNumId="3">
    <w:lvl w:ilvl="0">
      <w:numFmt w:val="bullet"/>
      <w:lvlText w:val=""/>
      <w:lvlJc w:val="start"/>
      <w:pPr>
        <w:tabs>
          <w:tab w:val="num" w:pos="0"/>
        </w:tabs>
        <w:ind w:start="720" w:hanging="360"/>
      </w:pPr>
      <w:rPr>
        <w:rFonts w:ascii="Symbol" w:hAnsi="Symbol" w:cs="Symbol" w:hint="default"/>
        <w:shd w:fill="auto" w:val="clear"/>
        <w:color w:val="000000"/>
      </w:rPr>
    </w:lvl>
    <w:lvl w:ilvl="1">
      <w:start w:val="0"/>
      <w:numFmt w:val="bullet"/>
      <w:lvlText w:val=""/>
      <w:lvlJc w:val="start"/>
      <w:pPr>
        <w:tabs>
          <w:tab w:val="num" w:pos="0"/>
        </w:tabs>
        <w:ind w:start="1080" w:hanging="360"/>
      </w:pPr>
      <w:rPr>
        <w:rFonts w:ascii="Symbol" w:hAnsi="Symbol" w:cs="Symbol" w:hint="default"/>
        <w:shd w:fill="auto" w:val="clear"/>
        <w:color w:val="000000"/>
      </w:rPr>
    </w:lvl>
    <w:lvl w:ilvl="2">
      <w:start w:val="0"/>
      <w:numFmt w:val="bullet"/>
      <w:lvlText w:val=""/>
      <w:lvlJc w:val="start"/>
      <w:pPr>
        <w:tabs>
          <w:tab w:val="num" w:pos="0"/>
        </w:tabs>
        <w:ind w:start="1440" w:hanging="360"/>
      </w:pPr>
      <w:rPr>
        <w:rFonts w:ascii="Symbol" w:hAnsi="Symbol" w:cs="Symbol" w:hint="default"/>
        <w:shd w:fill="auto" w:val="clear"/>
        <w:color w:val="000000"/>
      </w:rPr>
    </w:lvl>
    <w:lvl w:ilvl="3">
      <w:start w:val="0"/>
      <w:numFmt w:val="bullet"/>
      <w:lvlText w:val=""/>
      <w:lvlJc w:val="start"/>
      <w:pPr>
        <w:tabs>
          <w:tab w:val="num" w:pos="0"/>
        </w:tabs>
        <w:ind w:start="1800" w:hanging="360"/>
      </w:pPr>
      <w:rPr>
        <w:rFonts w:ascii="Symbol" w:hAnsi="Symbol" w:cs="Symbol" w:hint="default"/>
        <w:shd w:fill="auto" w:val="clear"/>
        <w:color w:val="000000"/>
      </w:rPr>
    </w:lvl>
    <w:lvl w:ilvl="4">
      <w:start w:val="0"/>
      <w:numFmt w:val="bullet"/>
      <w:lvlText w:val=""/>
      <w:lvlJc w:val="start"/>
      <w:pPr>
        <w:tabs>
          <w:tab w:val="num" w:pos="0"/>
        </w:tabs>
        <w:ind w:start="2160" w:hanging="360"/>
      </w:pPr>
      <w:rPr>
        <w:rFonts w:ascii="Symbol" w:hAnsi="Symbol" w:cs="Symbol" w:hint="default"/>
        <w:shd w:fill="auto" w:val="clear"/>
        <w:color w:val="000000"/>
      </w:rPr>
    </w:lvl>
    <w:lvl w:ilvl="5">
      <w:start w:val="0"/>
      <w:numFmt w:val="bullet"/>
      <w:lvlText w:val=""/>
      <w:lvlJc w:val="start"/>
      <w:pPr>
        <w:tabs>
          <w:tab w:val="num" w:pos="0"/>
        </w:tabs>
        <w:ind w:start="2520" w:hanging="360"/>
      </w:pPr>
      <w:rPr>
        <w:rFonts w:ascii="Symbol" w:hAnsi="Symbol" w:cs="Symbol" w:hint="default"/>
        <w:shd w:fill="auto" w:val="clear"/>
        <w:color w:val="000000"/>
      </w:rPr>
    </w:lvl>
    <w:lvl w:ilvl="6">
      <w:start w:val="0"/>
      <w:numFmt w:val="bullet"/>
      <w:lvlText w:val=""/>
      <w:lvlJc w:val="start"/>
      <w:pPr>
        <w:tabs>
          <w:tab w:val="num" w:pos="0"/>
        </w:tabs>
        <w:ind w:start="2880" w:hanging="360"/>
      </w:pPr>
      <w:rPr>
        <w:rFonts w:ascii="Symbol" w:hAnsi="Symbol" w:cs="Symbol" w:hint="default"/>
        <w:shd w:fill="auto" w:val="clear"/>
        <w:color w:val="000000"/>
      </w:rPr>
    </w:lvl>
    <w:lvl w:ilvl="7">
      <w:start w:val="0"/>
      <w:numFmt w:val="bullet"/>
      <w:lvlText w:val=""/>
      <w:lvlJc w:val="start"/>
      <w:pPr>
        <w:tabs>
          <w:tab w:val="num" w:pos="0"/>
        </w:tabs>
        <w:ind w:start="3240" w:hanging="360"/>
      </w:pPr>
      <w:rPr>
        <w:rFonts w:ascii="Symbol" w:hAnsi="Symbol" w:cs="Symbol" w:hint="default"/>
        <w:shd w:fill="auto" w:val="clear"/>
        <w:color w:val="000000"/>
      </w:rPr>
    </w:lvl>
    <w:lvl w:ilvl="8">
      <w:start w:val="0"/>
      <w:numFmt w:val="bullet"/>
      <w:lvlText w:val=""/>
      <w:lvlJc w:val="start"/>
      <w:pPr>
        <w:tabs>
          <w:tab w:val="num" w:pos="0"/>
        </w:tabs>
        <w:ind w:start="3600" w:hanging="360"/>
      </w:pPr>
      <w:rPr>
        <w:rFonts w:ascii="Symbol" w:hAnsi="Symbol" w:cs="Symbol" w:hint="default"/>
        <w:shd w:fill="auto" w:val="clear"/>
        <w:color w:val="000000"/>
      </w:rPr>
    </w:lvl>
  </w:abstractNum>
  <w:abstractNum w:abstractNumId="4">
    <w:lvl w:ilvl="0">
      <w:start w:val="1"/>
      <w:numFmt w:val="bullet"/>
      <w:lvlText w:val=""/>
      <w:lvlJc w:val="start"/>
      <w:pPr>
        <w:tabs>
          <w:tab w:val="num" w:pos="0"/>
        </w:tabs>
        <w:ind w:start="720" w:hanging="360"/>
      </w:pPr>
      <w:rPr>
        <w:rFonts w:ascii="Symbol" w:hAnsi="Symbol" w:cs="Symbol" w:hint="default"/>
        <w:color w:val="000000"/>
      </w:rPr>
    </w:lvl>
  </w:abstractNum>
  <w:abstractNum w:abstractNumId="5">
    <w:lvl w:ilvl="0">
      <w:numFmt w:val="bullet"/>
      <w:lvlText w:val=""/>
      <w:lvlJc w:val="start"/>
      <w:pPr>
        <w:tabs>
          <w:tab w:val="num" w:pos="0"/>
        </w:tabs>
        <w:ind w:start="720" w:hanging="360"/>
      </w:pPr>
      <w:rPr>
        <w:rFonts w:ascii="Symbol" w:hAnsi="Symbol" w:cs="Symbol" w:hint="default"/>
      </w:rPr>
    </w:lvl>
    <w:lvl w:ilvl="1">
      <w:start w:val="0"/>
      <w:numFmt w:val="bullet"/>
      <w:lvlText w:val="◦"/>
      <w:lvlJc w:val="start"/>
      <w:pPr>
        <w:tabs>
          <w:tab w:val="num" w:pos="0"/>
        </w:tabs>
        <w:ind w:start="1080" w:hanging="360"/>
      </w:pPr>
      <w:rPr>
        <w:rFonts w:ascii="OpenSymbol" w:hAnsi="OpenSymbol" w:cs="OpenSymbol" w:hint="default"/>
      </w:rPr>
    </w:lvl>
    <w:lvl w:ilvl="2">
      <w:start w:val="0"/>
      <w:numFmt w:val="bullet"/>
      <w:lvlText w:val="▪"/>
      <w:lvlJc w:val="start"/>
      <w:pPr>
        <w:tabs>
          <w:tab w:val="num" w:pos="0"/>
        </w:tabs>
        <w:ind w:start="1440" w:hanging="360"/>
      </w:pPr>
      <w:rPr>
        <w:rFonts w:ascii="OpenSymbol" w:hAnsi="OpenSymbol" w:cs="OpenSymbol" w:hint="default"/>
      </w:rPr>
    </w:lvl>
    <w:lvl w:ilvl="3">
      <w:start w:val="0"/>
      <w:numFmt w:val="bullet"/>
      <w:lvlText w:val=""/>
      <w:lvlJc w:val="start"/>
      <w:pPr>
        <w:tabs>
          <w:tab w:val="num" w:pos="0"/>
        </w:tabs>
        <w:ind w:start="1800" w:hanging="360"/>
      </w:pPr>
      <w:rPr>
        <w:rFonts w:ascii="Symbol" w:hAnsi="Symbol" w:cs="Symbol" w:hint="default"/>
      </w:rPr>
    </w:lvl>
    <w:lvl w:ilvl="4">
      <w:start w:val="0"/>
      <w:numFmt w:val="bullet"/>
      <w:lvlText w:val="◦"/>
      <w:lvlJc w:val="start"/>
      <w:pPr>
        <w:tabs>
          <w:tab w:val="num" w:pos="0"/>
        </w:tabs>
        <w:ind w:start="2160" w:hanging="360"/>
      </w:pPr>
      <w:rPr>
        <w:rFonts w:ascii="OpenSymbol" w:hAnsi="OpenSymbol" w:cs="OpenSymbol" w:hint="default"/>
      </w:rPr>
    </w:lvl>
    <w:lvl w:ilvl="5">
      <w:start w:val="0"/>
      <w:numFmt w:val="bullet"/>
      <w:lvlText w:val="▪"/>
      <w:lvlJc w:val="start"/>
      <w:pPr>
        <w:tabs>
          <w:tab w:val="num" w:pos="0"/>
        </w:tabs>
        <w:ind w:start="2520" w:hanging="360"/>
      </w:pPr>
      <w:rPr>
        <w:rFonts w:ascii="OpenSymbol" w:hAnsi="OpenSymbol" w:cs="OpenSymbol" w:hint="default"/>
      </w:rPr>
    </w:lvl>
    <w:lvl w:ilvl="6">
      <w:start w:val="0"/>
      <w:numFmt w:val="bullet"/>
      <w:lvlText w:val=""/>
      <w:lvlJc w:val="start"/>
      <w:pPr>
        <w:tabs>
          <w:tab w:val="num" w:pos="0"/>
        </w:tabs>
        <w:ind w:start="2880" w:hanging="360"/>
      </w:pPr>
      <w:rPr>
        <w:rFonts w:ascii="Symbol" w:hAnsi="Symbol" w:cs="Symbol" w:hint="default"/>
      </w:rPr>
    </w:lvl>
    <w:lvl w:ilvl="7">
      <w:start w:val="0"/>
      <w:numFmt w:val="bullet"/>
      <w:lvlText w:val="◦"/>
      <w:lvlJc w:val="start"/>
      <w:pPr>
        <w:tabs>
          <w:tab w:val="num" w:pos="0"/>
        </w:tabs>
        <w:ind w:start="3240" w:hanging="360"/>
      </w:pPr>
      <w:rPr>
        <w:rFonts w:ascii="OpenSymbol" w:hAnsi="OpenSymbol" w:cs="OpenSymbol" w:hint="default"/>
      </w:rPr>
    </w:lvl>
    <w:lvl w:ilvl="8">
      <w:start w:val="0"/>
      <w:numFmt w:val="bullet"/>
      <w:lvlText w:val="▪"/>
      <w:lvlJc w:val="start"/>
      <w:pPr>
        <w:tabs>
          <w:tab w:val="num" w:pos="0"/>
        </w:tabs>
        <w:ind w:start="3600" w:hanging="360"/>
      </w:pPr>
      <w:rPr>
        <w:rFonts w:ascii="OpenSymbol" w:hAnsi="OpenSymbol" w:cs="OpenSymbol" w:hint="default"/>
      </w:rPr>
    </w:lvl>
  </w:abstractNum>
  <w:abstractNum w:abstractNumId="6">
    <w:lvl w:ilvl="0">
      <w:numFmt w:val="bullet"/>
      <w:lvlText w:val=""/>
      <w:lvlJc w:val="start"/>
      <w:pPr>
        <w:tabs>
          <w:tab w:val="num" w:pos="0"/>
        </w:tabs>
        <w:ind w:start="1080" w:hanging="360"/>
      </w:pPr>
      <w:rPr>
        <w:rFonts w:ascii="Symbol" w:hAnsi="Symbol" w:cs="Symbol" w:hint="default"/>
      </w:rPr>
    </w:lvl>
    <w:lvl w:ilvl="1">
      <w:start w:val="0"/>
      <w:numFmt w:val="bullet"/>
      <w:lvlText w:val="◦"/>
      <w:lvlJc w:val="start"/>
      <w:pPr>
        <w:tabs>
          <w:tab w:val="num" w:pos="0"/>
        </w:tabs>
        <w:ind w:start="1440" w:hanging="360"/>
      </w:pPr>
      <w:rPr>
        <w:rFonts w:ascii="OpenSymbol" w:hAnsi="OpenSymbol" w:cs="OpenSymbol" w:hint="default"/>
      </w:rPr>
    </w:lvl>
    <w:lvl w:ilvl="2">
      <w:start w:val="0"/>
      <w:numFmt w:val="bullet"/>
      <w:lvlText w:val="▪"/>
      <w:lvlJc w:val="start"/>
      <w:pPr>
        <w:tabs>
          <w:tab w:val="num" w:pos="0"/>
        </w:tabs>
        <w:ind w:start="1800" w:hanging="360"/>
      </w:pPr>
      <w:rPr>
        <w:rFonts w:ascii="OpenSymbol" w:hAnsi="OpenSymbol" w:cs="OpenSymbol" w:hint="default"/>
      </w:rPr>
    </w:lvl>
    <w:lvl w:ilvl="3">
      <w:start w:val="0"/>
      <w:numFmt w:val="bullet"/>
      <w:lvlText w:val=""/>
      <w:lvlJc w:val="start"/>
      <w:pPr>
        <w:tabs>
          <w:tab w:val="num" w:pos="0"/>
        </w:tabs>
        <w:ind w:start="2160" w:hanging="360"/>
      </w:pPr>
      <w:rPr>
        <w:rFonts w:ascii="Symbol" w:hAnsi="Symbol" w:cs="Symbol" w:hint="default"/>
      </w:rPr>
    </w:lvl>
    <w:lvl w:ilvl="4">
      <w:start w:val="0"/>
      <w:numFmt w:val="bullet"/>
      <w:lvlText w:val="◦"/>
      <w:lvlJc w:val="start"/>
      <w:pPr>
        <w:tabs>
          <w:tab w:val="num" w:pos="0"/>
        </w:tabs>
        <w:ind w:start="2520" w:hanging="360"/>
      </w:pPr>
      <w:rPr>
        <w:rFonts w:ascii="OpenSymbol" w:hAnsi="OpenSymbol" w:cs="OpenSymbol" w:hint="default"/>
      </w:rPr>
    </w:lvl>
    <w:lvl w:ilvl="5">
      <w:start w:val="0"/>
      <w:numFmt w:val="bullet"/>
      <w:lvlText w:val="▪"/>
      <w:lvlJc w:val="start"/>
      <w:pPr>
        <w:tabs>
          <w:tab w:val="num" w:pos="0"/>
        </w:tabs>
        <w:ind w:start="2880" w:hanging="360"/>
      </w:pPr>
      <w:rPr>
        <w:rFonts w:ascii="OpenSymbol" w:hAnsi="OpenSymbol" w:cs="OpenSymbol" w:hint="default"/>
      </w:rPr>
    </w:lvl>
    <w:lvl w:ilvl="6">
      <w:start w:val="0"/>
      <w:numFmt w:val="bullet"/>
      <w:lvlText w:val=""/>
      <w:lvlJc w:val="start"/>
      <w:pPr>
        <w:tabs>
          <w:tab w:val="num" w:pos="0"/>
        </w:tabs>
        <w:ind w:start="3240" w:hanging="360"/>
      </w:pPr>
      <w:rPr>
        <w:rFonts w:ascii="Symbol" w:hAnsi="Symbol" w:cs="Symbol" w:hint="default"/>
      </w:rPr>
    </w:lvl>
    <w:lvl w:ilvl="7">
      <w:start w:val="0"/>
      <w:numFmt w:val="bullet"/>
      <w:lvlText w:val="◦"/>
      <w:lvlJc w:val="start"/>
      <w:pPr>
        <w:tabs>
          <w:tab w:val="num" w:pos="0"/>
        </w:tabs>
        <w:ind w:start="3600" w:hanging="360"/>
      </w:pPr>
      <w:rPr>
        <w:rFonts w:ascii="OpenSymbol" w:hAnsi="OpenSymbol" w:cs="OpenSymbol" w:hint="default"/>
      </w:rPr>
    </w:lvl>
    <w:lvl w:ilvl="8">
      <w:start w:val="0"/>
      <w:numFmt w:val="bullet"/>
      <w:lvlText w:val="▪"/>
      <w:lvlJc w:val="start"/>
      <w:pPr>
        <w:tabs>
          <w:tab w:val="num" w:pos="0"/>
        </w:tabs>
        <w:ind w:start="3960" w:hanging="360"/>
      </w:pPr>
      <w:rPr>
        <w:rFonts w:ascii="OpenSymbol" w:hAnsi="OpenSymbol" w:cs="OpenSymbol" w:hint="default"/>
      </w:rPr>
    </w:lvl>
  </w:abstractNum>
  <w:abstractNum w:abstractNumId="7">
    <w:lvl w:ilvl="0">
      <w:numFmt w:val="bullet"/>
      <w:lvlText w:val=""/>
      <w:lvlJc w:val="start"/>
      <w:pPr>
        <w:tabs>
          <w:tab w:val="num" w:pos="0"/>
        </w:tabs>
        <w:ind w:start="720" w:hanging="360"/>
      </w:pPr>
      <w:rPr>
        <w:rFonts w:ascii="Symbol" w:hAnsi="Symbol" w:cs="Symbol" w:hint="default"/>
      </w:rPr>
    </w:lvl>
    <w:lvl w:ilvl="1">
      <w:start w:val="0"/>
      <w:numFmt w:val="bullet"/>
      <w:lvlText w:val="◦"/>
      <w:lvlJc w:val="start"/>
      <w:pPr>
        <w:tabs>
          <w:tab w:val="num" w:pos="0"/>
        </w:tabs>
        <w:ind w:start="1080" w:hanging="360"/>
      </w:pPr>
      <w:rPr>
        <w:rFonts w:ascii="OpenSymbol" w:hAnsi="OpenSymbol" w:cs="OpenSymbol" w:hint="default"/>
      </w:rPr>
    </w:lvl>
    <w:lvl w:ilvl="2">
      <w:start w:val="0"/>
      <w:numFmt w:val="bullet"/>
      <w:lvlText w:val="▪"/>
      <w:lvlJc w:val="start"/>
      <w:pPr>
        <w:tabs>
          <w:tab w:val="num" w:pos="0"/>
        </w:tabs>
        <w:ind w:start="1440" w:hanging="360"/>
      </w:pPr>
      <w:rPr>
        <w:rFonts w:ascii="OpenSymbol" w:hAnsi="OpenSymbol" w:cs="OpenSymbol" w:hint="default"/>
      </w:rPr>
    </w:lvl>
    <w:lvl w:ilvl="3">
      <w:start w:val="0"/>
      <w:numFmt w:val="bullet"/>
      <w:lvlText w:val=""/>
      <w:lvlJc w:val="start"/>
      <w:pPr>
        <w:tabs>
          <w:tab w:val="num" w:pos="0"/>
        </w:tabs>
        <w:ind w:start="1800" w:hanging="360"/>
      </w:pPr>
      <w:rPr>
        <w:rFonts w:ascii="Symbol" w:hAnsi="Symbol" w:cs="Symbol" w:hint="default"/>
      </w:rPr>
    </w:lvl>
    <w:lvl w:ilvl="4">
      <w:start w:val="0"/>
      <w:numFmt w:val="bullet"/>
      <w:lvlText w:val="◦"/>
      <w:lvlJc w:val="start"/>
      <w:pPr>
        <w:tabs>
          <w:tab w:val="num" w:pos="0"/>
        </w:tabs>
        <w:ind w:start="2160" w:hanging="360"/>
      </w:pPr>
      <w:rPr>
        <w:rFonts w:ascii="OpenSymbol" w:hAnsi="OpenSymbol" w:cs="OpenSymbol" w:hint="default"/>
      </w:rPr>
    </w:lvl>
    <w:lvl w:ilvl="5">
      <w:start w:val="0"/>
      <w:numFmt w:val="bullet"/>
      <w:lvlText w:val="▪"/>
      <w:lvlJc w:val="start"/>
      <w:pPr>
        <w:tabs>
          <w:tab w:val="num" w:pos="0"/>
        </w:tabs>
        <w:ind w:start="2520" w:hanging="360"/>
      </w:pPr>
      <w:rPr>
        <w:rFonts w:ascii="OpenSymbol" w:hAnsi="OpenSymbol" w:cs="OpenSymbol" w:hint="default"/>
      </w:rPr>
    </w:lvl>
    <w:lvl w:ilvl="6">
      <w:start w:val="0"/>
      <w:numFmt w:val="bullet"/>
      <w:lvlText w:val=""/>
      <w:lvlJc w:val="start"/>
      <w:pPr>
        <w:tabs>
          <w:tab w:val="num" w:pos="0"/>
        </w:tabs>
        <w:ind w:start="2880" w:hanging="360"/>
      </w:pPr>
      <w:rPr>
        <w:rFonts w:ascii="Symbol" w:hAnsi="Symbol" w:cs="Symbol" w:hint="default"/>
      </w:rPr>
    </w:lvl>
    <w:lvl w:ilvl="7">
      <w:start w:val="0"/>
      <w:numFmt w:val="bullet"/>
      <w:lvlText w:val="◦"/>
      <w:lvlJc w:val="start"/>
      <w:pPr>
        <w:tabs>
          <w:tab w:val="num" w:pos="0"/>
        </w:tabs>
        <w:ind w:start="3240" w:hanging="360"/>
      </w:pPr>
      <w:rPr>
        <w:rFonts w:ascii="OpenSymbol" w:hAnsi="OpenSymbol" w:cs="OpenSymbol" w:hint="default"/>
      </w:rPr>
    </w:lvl>
    <w:lvl w:ilvl="8">
      <w:start w:val="0"/>
      <w:numFmt w:val="bullet"/>
      <w:lvlText w:val="▪"/>
      <w:lvlJc w:val="start"/>
      <w:pPr>
        <w:tabs>
          <w:tab w:val="num" w:pos="0"/>
        </w:tabs>
        <w:ind w:start="3600" w:hanging="360"/>
      </w:pPr>
      <w:rPr>
        <w:rFonts w:ascii="OpenSymbol" w:hAnsi="OpenSymbol" w:cs="OpenSymbol" w:hint="default"/>
      </w:rPr>
    </w:lvl>
  </w:abstractNum>
  <w:abstractNum w:abstractNumId="8">
    <w:lvl w:ilvl="0">
      <w:numFmt w:val="bullet"/>
      <w:lvlText w:val=""/>
      <w:lvlJc w:val="start"/>
      <w:pPr>
        <w:tabs>
          <w:tab w:val="num" w:pos="0"/>
        </w:tabs>
        <w:ind w:start="720" w:hanging="360"/>
      </w:pPr>
      <w:rPr>
        <w:rFonts w:ascii="Symbol" w:hAnsi="Symbol" w:cs="Symbol" w:hint="default"/>
        <w:color w:val="000000"/>
      </w:rPr>
    </w:lvl>
    <w:lvl w:ilvl="1">
      <w:start w:val="0"/>
      <w:numFmt w:val="bullet"/>
      <w:lvlText w:val="◦"/>
      <w:lvlJc w:val="start"/>
      <w:pPr>
        <w:tabs>
          <w:tab w:val="num" w:pos="0"/>
        </w:tabs>
        <w:ind w:start="1080" w:hanging="360"/>
      </w:pPr>
      <w:rPr>
        <w:rFonts w:ascii="OpenSymbol" w:hAnsi="OpenSymbol" w:cs="OpenSymbol" w:hint="default"/>
      </w:rPr>
    </w:lvl>
    <w:lvl w:ilvl="2">
      <w:start w:val="0"/>
      <w:numFmt w:val="bullet"/>
      <w:lvlText w:val="▪"/>
      <w:lvlJc w:val="start"/>
      <w:pPr>
        <w:tabs>
          <w:tab w:val="num" w:pos="0"/>
        </w:tabs>
        <w:ind w:start="1440" w:hanging="360"/>
      </w:pPr>
      <w:rPr>
        <w:rFonts w:ascii="OpenSymbol" w:hAnsi="OpenSymbol" w:cs="OpenSymbol" w:hint="default"/>
      </w:rPr>
    </w:lvl>
    <w:lvl w:ilvl="3">
      <w:start w:val="0"/>
      <w:numFmt w:val="bullet"/>
      <w:lvlText w:val=""/>
      <w:lvlJc w:val="start"/>
      <w:pPr>
        <w:tabs>
          <w:tab w:val="num" w:pos="0"/>
        </w:tabs>
        <w:ind w:start="1800" w:hanging="360"/>
      </w:pPr>
      <w:rPr>
        <w:rFonts w:ascii="Symbol" w:hAnsi="Symbol" w:cs="Symbol" w:hint="default"/>
        <w:color w:val="000000"/>
      </w:rPr>
    </w:lvl>
    <w:lvl w:ilvl="4">
      <w:start w:val="0"/>
      <w:numFmt w:val="bullet"/>
      <w:lvlText w:val="◦"/>
      <w:lvlJc w:val="start"/>
      <w:pPr>
        <w:tabs>
          <w:tab w:val="num" w:pos="0"/>
        </w:tabs>
        <w:ind w:start="2160" w:hanging="360"/>
      </w:pPr>
      <w:rPr>
        <w:rFonts w:ascii="OpenSymbol" w:hAnsi="OpenSymbol" w:cs="OpenSymbol" w:hint="default"/>
      </w:rPr>
    </w:lvl>
    <w:lvl w:ilvl="5">
      <w:start w:val="0"/>
      <w:numFmt w:val="bullet"/>
      <w:lvlText w:val="▪"/>
      <w:lvlJc w:val="start"/>
      <w:pPr>
        <w:tabs>
          <w:tab w:val="num" w:pos="0"/>
        </w:tabs>
        <w:ind w:start="2520" w:hanging="360"/>
      </w:pPr>
      <w:rPr>
        <w:rFonts w:ascii="OpenSymbol" w:hAnsi="OpenSymbol" w:cs="OpenSymbol" w:hint="default"/>
      </w:rPr>
    </w:lvl>
    <w:lvl w:ilvl="6">
      <w:start w:val="0"/>
      <w:numFmt w:val="bullet"/>
      <w:lvlText w:val=""/>
      <w:lvlJc w:val="start"/>
      <w:pPr>
        <w:tabs>
          <w:tab w:val="num" w:pos="0"/>
        </w:tabs>
        <w:ind w:start="2880" w:hanging="360"/>
      </w:pPr>
      <w:rPr>
        <w:rFonts w:ascii="Symbol" w:hAnsi="Symbol" w:cs="Symbol" w:hint="default"/>
        <w:color w:val="000000"/>
      </w:rPr>
    </w:lvl>
    <w:lvl w:ilvl="7">
      <w:start w:val="0"/>
      <w:numFmt w:val="bullet"/>
      <w:lvlText w:val="◦"/>
      <w:lvlJc w:val="start"/>
      <w:pPr>
        <w:tabs>
          <w:tab w:val="num" w:pos="0"/>
        </w:tabs>
        <w:ind w:start="3240" w:hanging="360"/>
      </w:pPr>
      <w:rPr>
        <w:rFonts w:ascii="OpenSymbol" w:hAnsi="OpenSymbol" w:cs="OpenSymbol" w:hint="default"/>
      </w:rPr>
    </w:lvl>
    <w:lvl w:ilvl="8">
      <w:start w:val="0"/>
      <w:numFmt w:val="bullet"/>
      <w:lvlText w:val="▪"/>
      <w:lvlJc w:val="start"/>
      <w:pPr>
        <w:tabs>
          <w:tab w:val="num" w:pos="0"/>
        </w:tabs>
        <w:ind w:start="3600" w:hanging="360"/>
      </w:pPr>
      <w:rPr>
        <w:rFonts w:ascii="OpenSymbol" w:hAnsi="OpenSymbol" w:cs="OpenSymbol" w:hint="default"/>
      </w:rPr>
    </w:lvl>
  </w:abstractNum>
  <w:abstractNum w:abstractNumId="9">
    <w:lvl w:ilvl="0">
      <w:numFmt w:val="bullet"/>
      <w:lvlText w:val=""/>
      <w:lvlJc w:val="start"/>
      <w:pPr>
        <w:tabs>
          <w:tab w:val="num" w:pos="0"/>
        </w:tabs>
        <w:ind w:start="1170" w:hanging="360"/>
      </w:pPr>
      <w:rPr>
        <w:rFonts w:ascii="Symbol" w:hAnsi="Symbol" w:cs="Symbol" w:hint="default"/>
      </w:rPr>
    </w:lvl>
    <w:lvl w:ilvl="1">
      <w:start w:val="0"/>
      <w:numFmt w:val="bullet"/>
      <w:lvlText w:val="◦"/>
      <w:lvlJc w:val="start"/>
      <w:pPr>
        <w:tabs>
          <w:tab w:val="num" w:pos="0"/>
        </w:tabs>
        <w:ind w:start="1530" w:hanging="360"/>
      </w:pPr>
      <w:rPr>
        <w:rFonts w:ascii="OpenSymbol" w:hAnsi="OpenSymbol" w:cs="OpenSymbol" w:hint="default"/>
      </w:rPr>
    </w:lvl>
    <w:lvl w:ilvl="2">
      <w:start w:val="0"/>
      <w:numFmt w:val="bullet"/>
      <w:lvlText w:val="▪"/>
      <w:lvlJc w:val="start"/>
      <w:pPr>
        <w:tabs>
          <w:tab w:val="num" w:pos="0"/>
        </w:tabs>
        <w:ind w:start="1890" w:hanging="360"/>
      </w:pPr>
      <w:rPr>
        <w:rFonts w:ascii="OpenSymbol" w:hAnsi="OpenSymbol" w:cs="OpenSymbol" w:hint="default"/>
      </w:rPr>
    </w:lvl>
    <w:lvl w:ilvl="3">
      <w:start w:val="0"/>
      <w:numFmt w:val="bullet"/>
      <w:lvlText w:val=""/>
      <w:lvlJc w:val="start"/>
      <w:pPr>
        <w:tabs>
          <w:tab w:val="num" w:pos="0"/>
        </w:tabs>
        <w:ind w:start="2250" w:hanging="360"/>
      </w:pPr>
      <w:rPr>
        <w:rFonts w:ascii="Symbol" w:hAnsi="Symbol" w:cs="Symbol" w:hint="default"/>
      </w:rPr>
    </w:lvl>
    <w:lvl w:ilvl="4">
      <w:start w:val="0"/>
      <w:numFmt w:val="bullet"/>
      <w:lvlText w:val="◦"/>
      <w:lvlJc w:val="start"/>
      <w:pPr>
        <w:tabs>
          <w:tab w:val="num" w:pos="0"/>
        </w:tabs>
        <w:ind w:start="2610" w:hanging="360"/>
      </w:pPr>
      <w:rPr>
        <w:rFonts w:ascii="OpenSymbol" w:hAnsi="OpenSymbol" w:cs="OpenSymbol" w:hint="default"/>
      </w:rPr>
    </w:lvl>
    <w:lvl w:ilvl="5">
      <w:start w:val="0"/>
      <w:numFmt w:val="bullet"/>
      <w:lvlText w:val="▪"/>
      <w:lvlJc w:val="start"/>
      <w:pPr>
        <w:tabs>
          <w:tab w:val="num" w:pos="0"/>
        </w:tabs>
        <w:ind w:start="2970" w:hanging="360"/>
      </w:pPr>
      <w:rPr>
        <w:rFonts w:ascii="OpenSymbol" w:hAnsi="OpenSymbol" w:cs="OpenSymbol" w:hint="default"/>
      </w:rPr>
    </w:lvl>
    <w:lvl w:ilvl="6">
      <w:start w:val="0"/>
      <w:numFmt w:val="bullet"/>
      <w:lvlText w:val=""/>
      <w:lvlJc w:val="start"/>
      <w:pPr>
        <w:tabs>
          <w:tab w:val="num" w:pos="0"/>
        </w:tabs>
        <w:ind w:start="3330" w:hanging="360"/>
      </w:pPr>
      <w:rPr>
        <w:rFonts w:ascii="Symbol" w:hAnsi="Symbol" w:cs="Symbol" w:hint="default"/>
      </w:rPr>
    </w:lvl>
    <w:lvl w:ilvl="7">
      <w:start w:val="0"/>
      <w:numFmt w:val="bullet"/>
      <w:lvlText w:val="◦"/>
      <w:lvlJc w:val="start"/>
      <w:pPr>
        <w:tabs>
          <w:tab w:val="num" w:pos="0"/>
        </w:tabs>
        <w:ind w:start="3690" w:hanging="360"/>
      </w:pPr>
      <w:rPr>
        <w:rFonts w:ascii="OpenSymbol" w:hAnsi="OpenSymbol" w:cs="OpenSymbol" w:hint="default"/>
      </w:rPr>
    </w:lvl>
    <w:lvl w:ilvl="8">
      <w:start w:val="0"/>
      <w:numFmt w:val="bullet"/>
      <w:lvlText w:val="▪"/>
      <w:lvlJc w:val="start"/>
      <w:pPr>
        <w:tabs>
          <w:tab w:val="num" w:pos="0"/>
        </w:tabs>
        <w:ind w:start="4050" w:hanging="360"/>
      </w:pPr>
      <w:rPr>
        <w:rFonts w:ascii="OpenSymbol" w:hAnsi="OpenSymbol" w:cs="OpenSymbol" w:hint="default"/>
      </w:rPr>
    </w:lvl>
  </w:abstractNum>
  <w:abstractNum w:abstractNumId="10">
    <w:lvl w:ilvl="0">
      <w:numFmt w:val="bullet"/>
      <w:lvlText w:val=""/>
      <w:lvlJc w:val="start"/>
      <w:pPr>
        <w:tabs>
          <w:tab w:val="num" w:pos="0"/>
        </w:tabs>
        <w:ind w:start="720" w:hanging="360"/>
      </w:pPr>
      <w:rPr>
        <w:rFonts w:ascii="Symbol" w:hAnsi="Symbol" w:cs="Symbol" w:hint="default"/>
        <w:color w:val="000000"/>
      </w:rPr>
    </w:lvl>
    <w:lvl w:ilvl="1">
      <w:start w:val="0"/>
      <w:numFmt w:val="bullet"/>
      <w:lvlText w:val="◦"/>
      <w:lvlJc w:val="start"/>
      <w:pPr>
        <w:tabs>
          <w:tab w:val="num" w:pos="0"/>
        </w:tabs>
        <w:ind w:start="1080" w:hanging="360"/>
      </w:pPr>
      <w:rPr>
        <w:rFonts w:ascii="OpenSymbol" w:hAnsi="OpenSymbol" w:cs="OpenSymbol" w:hint="default"/>
      </w:rPr>
    </w:lvl>
    <w:lvl w:ilvl="2">
      <w:start w:val="0"/>
      <w:numFmt w:val="bullet"/>
      <w:lvlText w:val="▪"/>
      <w:lvlJc w:val="start"/>
      <w:pPr>
        <w:tabs>
          <w:tab w:val="num" w:pos="0"/>
        </w:tabs>
        <w:ind w:start="1440" w:hanging="360"/>
      </w:pPr>
      <w:rPr>
        <w:rFonts w:ascii="OpenSymbol" w:hAnsi="OpenSymbol" w:cs="OpenSymbol" w:hint="default"/>
      </w:rPr>
    </w:lvl>
    <w:lvl w:ilvl="3">
      <w:start w:val="0"/>
      <w:numFmt w:val="bullet"/>
      <w:lvlText w:val=""/>
      <w:lvlJc w:val="start"/>
      <w:pPr>
        <w:tabs>
          <w:tab w:val="num" w:pos="0"/>
        </w:tabs>
        <w:ind w:start="1800" w:hanging="360"/>
      </w:pPr>
      <w:rPr>
        <w:rFonts w:ascii="Symbol" w:hAnsi="Symbol" w:cs="Symbol" w:hint="default"/>
        <w:color w:val="000000"/>
      </w:rPr>
    </w:lvl>
    <w:lvl w:ilvl="4">
      <w:start w:val="0"/>
      <w:numFmt w:val="bullet"/>
      <w:lvlText w:val="◦"/>
      <w:lvlJc w:val="start"/>
      <w:pPr>
        <w:tabs>
          <w:tab w:val="num" w:pos="0"/>
        </w:tabs>
        <w:ind w:start="2160" w:hanging="360"/>
      </w:pPr>
      <w:rPr>
        <w:rFonts w:ascii="OpenSymbol" w:hAnsi="OpenSymbol" w:cs="OpenSymbol" w:hint="default"/>
      </w:rPr>
    </w:lvl>
    <w:lvl w:ilvl="5">
      <w:start w:val="0"/>
      <w:numFmt w:val="bullet"/>
      <w:lvlText w:val="▪"/>
      <w:lvlJc w:val="start"/>
      <w:pPr>
        <w:tabs>
          <w:tab w:val="num" w:pos="0"/>
        </w:tabs>
        <w:ind w:start="2520" w:hanging="360"/>
      </w:pPr>
      <w:rPr>
        <w:rFonts w:ascii="OpenSymbol" w:hAnsi="OpenSymbol" w:cs="OpenSymbol" w:hint="default"/>
      </w:rPr>
    </w:lvl>
    <w:lvl w:ilvl="6">
      <w:start w:val="0"/>
      <w:numFmt w:val="bullet"/>
      <w:lvlText w:val=""/>
      <w:lvlJc w:val="start"/>
      <w:pPr>
        <w:tabs>
          <w:tab w:val="num" w:pos="0"/>
        </w:tabs>
        <w:ind w:start="2880" w:hanging="360"/>
      </w:pPr>
      <w:rPr>
        <w:rFonts w:ascii="Symbol" w:hAnsi="Symbol" w:cs="Symbol" w:hint="default"/>
        <w:color w:val="000000"/>
      </w:rPr>
    </w:lvl>
    <w:lvl w:ilvl="7">
      <w:start w:val="0"/>
      <w:numFmt w:val="bullet"/>
      <w:lvlText w:val="◦"/>
      <w:lvlJc w:val="start"/>
      <w:pPr>
        <w:tabs>
          <w:tab w:val="num" w:pos="0"/>
        </w:tabs>
        <w:ind w:start="3240" w:hanging="360"/>
      </w:pPr>
      <w:rPr>
        <w:rFonts w:ascii="OpenSymbol" w:hAnsi="OpenSymbol" w:cs="OpenSymbol" w:hint="default"/>
      </w:rPr>
    </w:lvl>
    <w:lvl w:ilvl="8">
      <w:start w:val="0"/>
      <w:numFmt w:val="bullet"/>
      <w:lvlText w:val="▪"/>
      <w:lvlJc w:val="start"/>
      <w:pPr>
        <w:tabs>
          <w:tab w:val="num" w:pos="0"/>
        </w:tabs>
        <w:ind w:star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4"/>
      <w:szCs w:val="24"/>
      <w:lang w:val="pt-BR" w:eastAsia="zh-CN"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lang w:val="pt-BR"/>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lang w:val="pt-BR"/>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cs="Cambria"/>
      <w:b/>
      <w:bCs/>
      <w:color w:val="4F81BD"/>
      <w:lang w:val="pt-BR"/>
    </w:rPr>
  </w:style>
  <w:style w:type="paragraph" w:styleId="Heading4">
    <w:name w:val="heading 4"/>
    <w:basedOn w:val="Normal"/>
    <w:next w:val="Normal"/>
    <w:qFormat/>
    <w:pPr>
      <w:keepNext w:val="true"/>
      <w:keepLines/>
      <w:numPr>
        <w:ilvl w:val="3"/>
        <w:numId w:val="1"/>
      </w:numPr>
      <w:spacing w:before="200" w:after="0"/>
      <w:outlineLvl w:val="3"/>
    </w:pPr>
    <w:rPr>
      <w:rFonts w:ascii="Cambria" w:hAnsi="Cambria" w:cs="Cambria"/>
      <w:b/>
      <w:bCs/>
      <w:i/>
      <w:iCs/>
      <w:color w:val="4F81BD"/>
      <w:lang w:val="pt-BR"/>
    </w:rPr>
  </w:style>
  <w:style w:type="paragraph" w:styleId="Heading5">
    <w:name w:val="heading 5"/>
    <w:basedOn w:val="Normal"/>
    <w:next w:val="Normal"/>
    <w:qFormat/>
    <w:pPr>
      <w:keepNext w:val="true"/>
      <w:numPr>
        <w:ilvl w:val="4"/>
        <w:numId w:val="1"/>
      </w:numPr>
      <w:jc w:val="both"/>
      <w:outlineLvl w:val="4"/>
    </w:pPr>
    <w:rPr>
      <w:b/>
      <w:szCs w:val="20"/>
      <w:u w:val="single"/>
    </w:rPr>
  </w:style>
  <w:style w:type="paragraph" w:styleId="Heading6">
    <w:name w:val="heading 6"/>
    <w:basedOn w:val="Normal"/>
    <w:next w:val="Normal"/>
    <w:qFormat/>
    <w:pPr>
      <w:numPr>
        <w:ilvl w:val="5"/>
        <w:numId w:val="1"/>
      </w:numPr>
      <w:spacing w:before="240" w:after="60"/>
      <w:outlineLvl w:val="5"/>
    </w:pPr>
    <w:rPr>
      <w:b/>
      <w:bCs/>
      <w:sz w:val="22"/>
      <w:szCs w:val="22"/>
      <w:lang w:val="pt-BR"/>
    </w:rPr>
  </w:style>
  <w:style w:type="paragraph" w:styleId="Heading7">
    <w:name w:val="heading 7"/>
    <w:basedOn w:val="Normal"/>
    <w:next w:val="Normal"/>
    <w:qFormat/>
    <w:pPr>
      <w:keepNext w:val="true"/>
      <w:numPr>
        <w:ilvl w:val="6"/>
        <w:numId w:val="1"/>
      </w:numPr>
      <w:jc w:val="center"/>
      <w:outlineLvl w:val="6"/>
    </w:pPr>
    <w:rPr>
      <w:szCs w:val="20"/>
    </w:rPr>
  </w:style>
  <w:style w:type="paragraph" w:styleId="Heading8">
    <w:name w:val="heading 8"/>
    <w:basedOn w:val="Normal"/>
    <w:next w:val="Normal"/>
    <w:qFormat/>
    <w:pPr>
      <w:keepNext w:val="true"/>
      <w:jc w:val="both"/>
      <w:outlineLvl w:val="7"/>
    </w:pPr>
    <w:rPr>
      <w:rFonts w:ascii="Comic Sans MS" w:hAnsi="Comic Sans MS" w:cs="Comic Sans MS"/>
      <w:b/>
    </w:rPr>
  </w:style>
  <w:style w:type="paragraph" w:styleId="Heading9">
    <w:name w:val="heading 9"/>
    <w:basedOn w:val="Normal"/>
    <w:next w:val="Normal"/>
    <w:qFormat/>
    <w:pPr>
      <w:keepNext w:val="true"/>
      <w:jc w:val="both"/>
      <w:outlineLvl w:val="8"/>
    </w:pPr>
    <w:rPr>
      <w:rFonts w:ascii="Arial" w:hAnsi="Arial" w:cs="Arial"/>
      <w:b/>
      <w:sz w:val="22"/>
      <w:u w:val="single"/>
    </w:rPr>
  </w:style>
  <w:style w:type="character" w:styleId="WW8Num1z0">
    <w:name w:val="WW8Num1z0"/>
    <w:qFormat/>
    <w:rPr>
      <w:color w:val="000000"/>
      <w:sz w:val="24"/>
    </w:rPr>
  </w:style>
  <w:style w:type="character" w:styleId="WW8Num2z0">
    <w:name w:val="WW8Num2z0"/>
    <w:qFormat/>
    <w:rPr>
      <w:rFonts w:ascii="Wingdings" w:hAnsi="Wingdings" w:cs="Wingdings"/>
      <w:color w:val="000000"/>
    </w:rPr>
  </w:style>
  <w:style w:type="character" w:styleId="WW8Num3z0">
    <w:name w:val="WW8Num3z0"/>
    <w:qFormat/>
    <w:rPr>
      <w:rFonts w:ascii="Symbol" w:hAnsi="Symbol" w:cs="OpenSymbol;Arial Unicode MS"/>
      <w:color w:val="000000"/>
      <w:shd w:fill="auto" w:val="clear"/>
    </w:rPr>
  </w:style>
  <w:style w:type="character" w:styleId="WW8Num4z0">
    <w:name w:val="WW8Num4z0"/>
    <w:qFormat/>
    <w:rPr>
      <w:rFonts w:ascii="Symbol" w:hAnsi="Symbol" w:cs="Symbol"/>
      <w:color w:val="000000"/>
    </w:rPr>
  </w:style>
  <w:style w:type="character" w:styleId="WW8Num5z0">
    <w:name w:val="WW8Num5z0"/>
    <w:qFormat/>
    <w:rPr>
      <w:rFonts w:ascii="Symbol" w:hAnsi="Symbol" w:cs="OpenSymbol;Arial Unicode MS"/>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Symbol" w:hAnsi="Symbol" w:cs="OpenSymbol;Arial Unicode MS"/>
    </w:rPr>
  </w:style>
  <w:style w:type="character" w:styleId="WW8Num6z1">
    <w:name w:val="WW8Num6z1"/>
    <w:qFormat/>
    <w:rPr>
      <w:rFonts w:ascii="OpenSymbol;Arial Unicode MS" w:hAnsi="OpenSymbol;Arial Unicode MS" w:cs="OpenSymbol;Arial Unicode MS"/>
    </w:rPr>
  </w:style>
  <w:style w:type="character" w:styleId="WW8Num7z0">
    <w:name w:val="WW8Num7z0"/>
    <w:qFormat/>
    <w:rPr>
      <w:rFonts w:ascii="Symbol" w:hAnsi="Symbol" w:cs="OpenSymbol;Arial Unicode MS"/>
    </w:rPr>
  </w:style>
  <w:style w:type="character" w:styleId="WW8Num7z1">
    <w:name w:val="WW8Num7z1"/>
    <w:qFormat/>
    <w:rPr>
      <w:rFonts w:ascii="OpenSymbol;Arial Unicode MS" w:hAnsi="OpenSymbol;Arial Unicode MS" w:cs="OpenSymbol;Arial Unicode MS"/>
    </w:rPr>
  </w:style>
  <w:style w:type="character" w:styleId="WW8Num8z0">
    <w:name w:val="WW8Num8z0"/>
    <w:qFormat/>
    <w:rPr>
      <w:rFonts w:ascii="Symbol" w:hAnsi="Symbol" w:cs="OpenSymbol;Arial Unicode MS"/>
      <w:color w:val="000000"/>
    </w:rPr>
  </w:style>
  <w:style w:type="character" w:styleId="WW8Num8z1">
    <w:name w:val="WW8Num8z1"/>
    <w:qFormat/>
    <w:rPr>
      <w:rFonts w:ascii="OpenSymbol;Arial Unicode MS" w:hAnsi="OpenSymbol;Arial Unicode MS" w:cs="OpenSymbol;Arial Unicode MS"/>
    </w:rPr>
  </w:style>
  <w:style w:type="character" w:styleId="WW8Num9z0">
    <w:name w:val="WW8Num9z0"/>
    <w:qFormat/>
    <w:rPr>
      <w:rFonts w:ascii="Symbol" w:hAnsi="Symbol" w:cs="OpenSymbol;Arial Unicode MS"/>
    </w:rPr>
  </w:style>
  <w:style w:type="character" w:styleId="WW8Num9z1">
    <w:name w:val="WW8Num9z1"/>
    <w:qFormat/>
    <w:rPr>
      <w:rFonts w:ascii="OpenSymbol;Arial Unicode MS" w:hAnsi="OpenSymbol;Arial Unicode MS" w:cs="OpenSymbol;Arial Unicode MS"/>
    </w:rPr>
  </w:style>
  <w:style w:type="character" w:styleId="WW8Num10z0">
    <w:name w:val="WW8Num10z0"/>
    <w:qFormat/>
    <w:rPr>
      <w:rFonts w:ascii="Symbol" w:hAnsi="Symbol" w:cs="OpenSymbol;Arial Unicode MS"/>
      <w:color w:val="000000"/>
    </w:rPr>
  </w:style>
  <w:style w:type="character" w:styleId="WW8Num10z1">
    <w:name w:val="WW8Num10z1"/>
    <w:qFormat/>
    <w:rPr>
      <w:rFonts w:ascii="OpenSymbol;Arial Unicode MS" w:hAnsi="OpenSymbol;Arial Unicode MS" w:cs="OpenSymbol;Arial Unicode MS"/>
    </w:rPr>
  </w:style>
  <w:style w:type="character" w:styleId="WW8Num4z1">
    <w:name w:val="WW8Num4z1"/>
    <w:qFormat/>
    <w:rPr>
      <w:rFonts w:ascii="OpenSymbol;Arial Unicode MS" w:hAnsi="OpenSymbol;Arial Unicode MS" w:cs="OpenSymbol;Arial Unicode MS"/>
    </w:rPr>
  </w:style>
  <w:style w:type="character" w:styleId="WW8Num11z0">
    <w:name w:val="WW8Num11z0"/>
    <w:qFormat/>
    <w:rPr>
      <w:rFonts w:ascii="Symbol" w:hAnsi="Symbol" w:cs="OpenSymbol;Arial Unicode MS"/>
      <w:color w:val="000000"/>
      <w:sz w:val="24"/>
    </w:rPr>
  </w:style>
  <w:style w:type="character" w:styleId="WW8Num11z1">
    <w:name w:val="WW8Num11z1"/>
    <w:qFormat/>
    <w:rPr>
      <w:rFonts w:ascii="OpenSymbol;Arial Unicode MS" w:hAnsi="OpenSymbol;Arial Unicode MS" w:cs="OpenSymbol;Arial Unicode MS"/>
    </w:rPr>
  </w:style>
  <w:style w:type="character" w:styleId="WW8Num12z0">
    <w:name w:val="WW8Num12z0"/>
    <w:qFormat/>
    <w:rPr>
      <w:rFonts w:ascii="Symbol" w:hAnsi="Symbol" w:cs="OpenSymbol;Arial Unicode MS"/>
      <w:color w:val="000000"/>
      <w:kern w:val="2"/>
      <w:lang w:eastAsia="pt-BR"/>
    </w:rPr>
  </w:style>
  <w:style w:type="character" w:styleId="WW8Num12z1">
    <w:name w:val="WW8Num12z1"/>
    <w:qFormat/>
    <w:rPr>
      <w:rFonts w:ascii="OpenSymbol;Arial Unicode MS" w:hAnsi="OpenSymbol;Arial Unicode MS" w:cs="OpenSymbol;Arial Unicode MS"/>
      <w:color w:val="000000"/>
      <w:kern w:val="2"/>
      <w:lang w:eastAsia="pt-BR"/>
    </w:rPr>
  </w:style>
  <w:style w:type="character" w:styleId="WW8Num13z0">
    <w:name w:val="WW8Num13z0"/>
    <w:qFormat/>
    <w:rPr>
      <w:rFonts w:ascii="Symbol" w:hAnsi="Symbol" w:cs="OpenSymbol;Arial Unicode MS"/>
      <w:color w:val="000000"/>
      <w:sz w:val="24"/>
    </w:rPr>
  </w:style>
  <w:style w:type="character" w:styleId="WW8Num13z1">
    <w:name w:val="WW8Num13z1"/>
    <w:qFormat/>
    <w:rPr>
      <w:rFonts w:ascii="OpenSymbol;Arial Unicode MS" w:hAnsi="OpenSymbol;Arial Unicode MS" w:cs="OpenSymbol;Arial Unicode MS"/>
    </w:rPr>
  </w:style>
  <w:style w:type="character" w:styleId="WW8Num14z0">
    <w:name w:val="WW8Num14z0"/>
    <w:qFormat/>
    <w:rPr>
      <w:rFonts w:ascii="Symbol" w:hAnsi="Symbol" w:cs="OpenSymbol;Arial Unicode MS"/>
      <w:color w:val="000000"/>
      <w:sz w:val="28"/>
      <w:szCs w:val="28"/>
    </w:rPr>
  </w:style>
  <w:style w:type="character" w:styleId="WW8Num14z1">
    <w:name w:val="WW8Num14z1"/>
    <w:qFormat/>
    <w:rPr>
      <w:rFonts w:ascii="OpenSymbol;Arial Unicode MS" w:hAnsi="OpenSymbol;Arial Unicode MS" w:cs="OpenSymbol;Arial Unicode MS"/>
    </w:rPr>
  </w:style>
  <w:style w:type="character" w:styleId="WW8Num15z0">
    <w:name w:val="WW8Num15z0"/>
    <w:qFormat/>
    <w:rPr>
      <w:rFonts w:ascii="Symbol" w:hAnsi="Symbol" w:cs="OpenSymbol;Arial Unicode MS"/>
      <w:color w:val="000000"/>
      <w:sz w:val="24"/>
    </w:rPr>
  </w:style>
  <w:style w:type="character" w:styleId="WW8Num15z1">
    <w:name w:val="WW8Num15z1"/>
    <w:qFormat/>
    <w:rPr>
      <w:rFonts w:ascii="OpenSymbol;Arial Unicode MS" w:hAnsi="OpenSymbol;Arial Unicode MS" w:cs="OpenSymbol;Arial Unicode MS"/>
    </w:rPr>
  </w:style>
  <w:style w:type="character" w:styleId="WW8Num16z0">
    <w:name w:val="WW8Num16z0"/>
    <w:qFormat/>
    <w:rPr>
      <w:rFonts w:ascii="Wingdings" w:hAnsi="Wingdings" w:cs="OpenSymbol;Arial Unicode MS"/>
      <w:color w:val="000000"/>
      <w:sz w:val="24"/>
    </w:rPr>
  </w:style>
  <w:style w:type="character" w:styleId="WW8Num17z0">
    <w:name w:val="WW8Num17z0"/>
    <w:qFormat/>
    <w:rPr>
      <w:color w:val="000000"/>
      <w:sz w:val="24"/>
    </w:rPr>
  </w:style>
  <w:style w:type="character" w:styleId="WW8Num18z0">
    <w:name w:val="WW8Num18z0"/>
    <w:qFormat/>
    <w:rPr>
      <w:color w:val="000000"/>
      <w:sz w:val="24"/>
    </w:rPr>
  </w:style>
  <w:style w:type="character" w:styleId="WW8Num19z0">
    <w:name w:val="WW8Num19z0"/>
    <w:qFormat/>
    <w:rPr>
      <w:color w:val="000000"/>
      <w:sz w:val="24"/>
    </w:rPr>
  </w:style>
  <w:style w:type="character" w:styleId="WW8Num20z0">
    <w:name w:val="WW8Num20z0"/>
    <w:qFormat/>
    <w:rPr>
      <w:color w:val="000000"/>
      <w:sz w:val="24"/>
    </w:rPr>
  </w:style>
  <w:style w:type="character" w:styleId="WW8Num21z0">
    <w:name w:val="WW8Num21z0"/>
    <w:qFormat/>
    <w:rPr>
      <w:color w:val="000000"/>
      <w:sz w:val="24"/>
    </w:rPr>
  </w:style>
  <w:style w:type="character" w:styleId="WW8Num22z0">
    <w:name w:val="WW8Num22z0"/>
    <w:qFormat/>
    <w:rPr>
      <w:color w:val="000000"/>
      <w:sz w:val="24"/>
    </w:rPr>
  </w:style>
  <w:style w:type="character" w:styleId="WW8Num23z0">
    <w:name w:val="WW8Num23z0"/>
    <w:qFormat/>
    <w:rPr>
      <w:color w:val="000000"/>
      <w:sz w:val="24"/>
    </w:rPr>
  </w:style>
  <w:style w:type="character" w:styleId="WW8Num24z0">
    <w:name w:val="WW8Num24z0"/>
    <w:qFormat/>
    <w:rPr>
      <w:color w:val="000000"/>
      <w:sz w:val="24"/>
    </w:rPr>
  </w:style>
  <w:style w:type="character" w:styleId="WW8Num25z0">
    <w:name w:val="WW8Num25z0"/>
    <w:qFormat/>
    <w:rPr>
      <w:color w:val="000000"/>
      <w:sz w:val="24"/>
    </w:rPr>
  </w:style>
  <w:style w:type="character" w:styleId="WW8Num26z0">
    <w:name w:val="WW8Num26z0"/>
    <w:qFormat/>
    <w:rPr>
      <w:color w:val="000000"/>
      <w:sz w:val="24"/>
    </w:rPr>
  </w:style>
  <w:style w:type="character" w:styleId="WW8Num27z0">
    <w:name w:val="WW8Num27z0"/>
    <w:qFormat/>
    <w:rPr>
      <w:color w:val="000000"/>
      <w:sz w:val="24"/>
    </w:rPr>
  </w:style>
  <w:style w:type="character" w:styleId="WW8Num30z0">
    <w:name w:val="WW8Num30z0"/>
    <w:qFormat/>
    <w:rPr>
      <w:rFonts w:ascii="OpenSymbol;Arial Unicode MS" w:hAnsi="OpenSymbol;Arial Unicode MS" w:eastAsia="OpenSymbol;Arial Unicode MS" w:cs="OpenSymbol;Arial Unicode MS"/>
    </w:rPr>
  </w:style>
  <w:style w:type="character" w:styleId="WW8Num31z0">
    <w:name w:val="WW8Num31z0"/>
    <w:qFormat/>
    <w:rPr>
      <w:rFonts w:ascii="OpenSymbol;Arial Unicode MS" w:hAnsi="OpenSymbol;Arial Unicode MS" w:eastAsia="OpenSymbol;Arial Unicode MS" w:cs="OpenSymbol;Arial Unicode MS"/>
    </w:rPr>
  </w:style>
  <w:style w:type="character" w:styleId="WW8Num32z0">
    <w:name w:val="WW8Num32z0"/>
    <w:qFormat/>
    <w:rPr>
      <w:rFonts w:ascii="OpenSymbol;Arial Unicode MS" w:hAnsi="OpenSymbol;Arial Unicode MS" w:eastAsia="OpenSymbol;Arial Unicode MS" w:cs="OpenSymbol;Arial Unicode MS"/>
    </w:rPr>
  </w:style>
  <w:style w:type="character" w:styleId="WW8Num33z0">
    <w:name w:val="WW8Num33z0"/>
    <w:qFormat/>
    <w:rPr>
      <w:rFonts w:ascii="Symbol" w:hAnsi="Symbol" w:cs="OpenSymbol;Arial Unicode MS"/>
      <w:color w:val="000000"/>
    </w:rPr>
  </w:style>
  <w:style w:type="character" w:styleId="WW8Num33z1">
    <w:name w:val="WW8Num33z1"/>
    <w:qFormat/>
    <w:rPr>
      <w:rFonts w:ascii="OpenSymbol;Arial Unicode MS" w:hAnsi="OpenSymbol;Arial Unicode MS" w:cs="OpenSymbol;Arial Unicode MS"/>
    </w:rPr>
  </w:style>
  <w:style w:type="character" w:styleId="WW8Num36z0">
    <w:name w:val="WW8Num36z0"/>
    <w:qFormat/>
    <w:rPr>
      <w:rFonts w:ascii="OpenSymbol;Arial Unicode MS" w:hAnsi="OpenSymbol;Arial Unicode MS" w:eastAsia="OpenSymbol;Arial Unicode MS" w:cs="OpenSymbol;Arial Unicode MS"/>
    </w:rPr>
  </w:style>
  <w:style w:type="character" w:styleId="Fontepargpadro">
    <w:name w:val="Fonte parág. padrão"/>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Fontepargpadro15">
    <w:name w:val="Fonte parág. padrão15"/>
    <w:qFormat/>
    <w:rPr/>
  </w:style>
  <w:style w:type="character" w:styleId="Fontepargpadro14">
    <w:name w:val="Fonte parág. padrão14"/>
    <w:qFormat/>
    <w:rPr/>
  </w:style>
  <w:style w:type="character" w:styleId="Fontepargpadro13">
    <w:name w:val="Fonte parág. padrão13"/>
    <w:qFormat/>
    <w:rPr/>
  </w:style>
  <w:style w:type="character" w:styleId="WW8Num2z1">
    <w:name w:val="WW8Num2z1"/>
    <w:qFormat/>
    <w:rPr>
      <w:rFonts w:ascii="OpenSymbol;Arial Unicode MS" w:hAnsi="OpenSymbol;Arial Unicode MS" w:cs="OpenSymbol;Arial Unicode MS"/>
    </w:rPr>
  </w:style>
  <w:style w:type="character" w:styleId="WW8Num3z1">
    <w:name w:val="WW8Num3z1"/>
    <w:qFormat/>
    <w:rPr>
      <w:rFonts w:ascii="OpenSymbol;Arial Unicode MS" w:hAnsi="OpenSymbol;Arial Unicode MS" w:cs="OpenSymbol;Arial Unicode MS"/>
    </w:rPr>
  </w:style>
  <w:style w:type="character" w:styleId="WW8Num9z2">
    <w:name w:val="WW8Num9z2"/>
    <w:qFormat/>
    <w:rPr>
      <w:rFonts w:ascii="Wingdings" w:hAnsi="Wingdings" w:cs="Wingdings"/>
      <w:sz w:val="20"/>
    </w:rPr>
  </w:style>
  <w:style w:type="character" w:styleId="WW8Num15z2">
    <w:name w:val="WW8Num15z2"/>
    <w:qFormat/>
    <w:rPr>
      <w:rFonts w:ascii="Wingdings" w:hAnsi="Wingdings" w:cs="Wingdings"/>
    </w:rPr>
  </w:style>
  <w:style w:type="character" w:styleId="WW8Num16z1">
    <w:name w:val="WW8Num16z1"/>
    <w:qFormat/>
    <w:rPr>
      <w:rFonts w:ascii="OpenSymbol;Arial Unicode MS" w:hAnsi="OpenSymbol;Arial Unicode MS" w:cs="Courier New"/>
    </w:rPr>
  </w:style>
  <w:style w:type="character" w:styleId="Fontepargpadro12">
    <w:name w:val="Fonte parág. padrão12"/>
    <w:qFormat/>
    <w:rPr/>
  </w:style>
  <w:style w:type="character" w:styleId="WW8Num13z2">
    <w:name w:val="WW8Num13z2"/>
    <w:qFormat/>
    <w:rPr>
      <w:rFonts w:ascii="Wingdings" w:hAnsi="Wingdings" w:cs="Wingdings"/>
      <w:sz w:val="20"/>
    </w:rPr>
  </w:style>
  <w:style w:type="character" w:styleId="Fontepargpadro11">
    <w:name w:val="Fonte parág. padrão11"/>
    <w:qFormat/>
    <w:rPr/>
  </w:style>
  <w:style w:type="character" w:styleId="Fontepargpadro9">
    <w:name w:val="Fonte parág. padrão9"/>
    <w:qFormat/>
    <w:rPr/>
  </w:style>
  <w:style w:type="character" w:styleId="WW8Num14z2">
    <w:name w:val="WW8Num14z2"/>
    <w:qFormat/>
    <w:rPr>
      <w:rFonts w:ascii="Wingdings" w:hAnsi="Wingdings" w:cs="Wingdings"/>
    </w:rPr>
  </w:style>
  <w:style w:type="character" w:styleId="WW8Num28z0">
    <w:name w:val="WW8Num28z0"/>
    <w:qFormat/>
    <w:rPr>
      <w:rFonts w:ascii="Times New Roman" w:hAnsi="Times New Roman" w:cs="Times New Roman"/>
      <w:sz w:val="24"/>
    </w:rPr>
  </w:style>
  <w:style w:type="character" w:styleId="WW8Num29z0">
    <w:name w:val="WW8Num29z0"/>
    <w:qFormat/>
    <w:rPr>
      <w:rFonts w:ascii="StarSymbol;Arial Unicode MS" w:hAnsi="StarSymbol;Arial Unicode MS" w:eastAsia="OpenSymbol;Arial Unicode MS" w:cs="OpenSymbol;Arial Unicode MS"/>
    </w:rPr>
  </w:style>
  <w:style w:type="character" w:styleId="WW8Num32z1">
    <w:name w:val="WW8Num32z1"/>
    <w:qFormat/>
    <w:rPr>
      <w:rFonts w:ascii="Courier New" w:hAnsi="Courier New" w:cs="Courier New"/>
      <w:sz w:val="20"/>
    </w:rPr>
  </w:style>
  <w:style w:type="character" w:styleId="WW8Num32z2">
    <w:name w:val="WW8Num32z2"/>
    <w:qFormat/>
    <w:rPr>
      <w:rFonts w:ascii="Wingdings" w:hAnsi="Wingdings" w:cs="Wingdings"/>
      <w:sz w:val="20"/>
    </w:rPr>
  </w:style>
  <w:style w:type="character" w:styleId="WW8Num33z3">
    <w:name w:val="WW8Num33z3"/>
    <w:qFormat/>
    <w:rPr>
      <w:rFonts w:ascii="Symbol" w:hAnsi="Symbol" w:cs="Symbol"/>
    </w:rPr>
  </w:style>
  <w:style w:type="character" w:styleId="WW8Num34z0">
    <w:name w:val="WW8Num34z0"/>
    <w:qFormat/>
    <w:rPr>
      <w:rFonts w:ascii="StarSymbol;Arial Unicode MS" w:hAnsi="StarSymbol;Arial Unicode MS" w:eastAsia="OpenSymbol;Arial Unicode MS" w:cs="OpenSymbol;Arial Unicode MS"/>
      <w:color w:val="000000"/>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Fontepargpadro4">
    <w:name w:val="Fonte parág. padrão4"/>
    <w:qFormat/>
    <w:rPr/>
  </w:style>
  <w:style w:type="character" w:styleId="Fontepargpadro3">
    <w:name w:val="Fonte parág. padrão3"/>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Fontepargpadro2">
    <w:name w:val="Fonte parág. padrão2"/>
    <w:qFormat/>
    <w:rPr/>
  </w:style>
  <w:style w:type="character" w:styleId="WW8Num4z2">
    <w:name w:val="WW8Num4z2"/>
    <w:qFormat/>
    <w:rPr>
      <w:rFonts w:ascii="Wingdings" w:hAnsi="Wingdings" w:cs="Wingdings"/>
    </w:rPr>
  </w:style>
  <w:style w:type="character" w:styleId="WW8Num6z2">
    <w:name w:val="WW8Num6z2"/>
    <w:qFormat/>
    <w:rPr>
      <w:rFonts w:ascii="Wingdings" w:hAnsi="Wingdings" w:cs="Wingdings"/>
    </w:rPr>
  </w:style>
  <w:style w:type="character" w:styleId="WW8Num7z2">
    <w:name w:val="WW8Num7z2"/>
    <w:qFormat/>
    <w:rPr>
      <w:rFonts w:ascii="Wingdings" w:hAnsi="Wingdings" w:cs="Wingdings"/>
    </w:rPr>
  </w:style>
  <w:style w:type="character" w:styleId="WW8Num8z2">
    <w:name w:val="WW8Num8z2"/>
    <w:qFormat/>
    <w:rPr>
      <w:rFonts w:ascii="Wingdings" w:hAnsi="Wingdings" w:cs="Wingdings"/>
    </w:rPr>
  </w:style>
  <w:style w:type="character" w:styleId="WW8Num10z2">
    <w:name w:val="WW8Num10z2"/>
    <w:qFormat/>
    <w:rPr>
      <w:rFonts w:ascii="Wingdings" w:hAnsi="Wingdings" w:cs="Wingdings"/>
    </w:rPr>
  </w:style>
  <w:style w:type="character" w:styleId="WW8Num11z2">
    <w:name w:val="WW8Num11z2"/>
    <w:qFormat/>
    <w:rPr>
      <w:rFonts w:ascii="Wingdings" w:hAnsi="Wingdings" w:cs="Wingdings"/>
    </w:rPr>
  </w:style>
  <w:style w:type="character" w:styleId="WW8Num12z5">
    <w:name w:val="WW8Num12z5"/>
    <w:qFormat/>
    <w:rPr>
      <w:rFonts w:ascii="Wingdings" w:hAnsi="Wingdings" w:cs="Wingdings"/>
    </w:rPr>
  </w:style>
  <w:style w:type="character" w:styleId="WW8Num13z3">
    <w:name w:val="WW8Num13z3"/>
    <w:qFormat/>
    <w:rPr>
      <w:rFonts w:ascii="Symbol" w:hAnsi="Symbol" w:cs="Symbol"/>
    </w:rPr>
  </w:style>
  <w:style w:type="character" w:styleId="WW8Num16z2">
    <w:name w:val="WW8Num16z2"/>
    <w:qFormat/>
    <w:rPr>
      <w:rFonts w:ascii="Wingdings" w:hAnsi="Wingdings" w:cs="Wingdings"/>
    </w:rPr>
  </w:style>
  <w:style w:type="character" w:styleId="Fontepargpadro1">
    <w:name w:val="Fonte parág. padrão1"/>
    <w:qFormat/>
    <w:rPr/>
  </w:style>
  <w:style w:type="character" w:styleId="Ttulo1Char">
    <w:name w:val="Título 1 Char"/>
    <w:qFormat/>
    <w:rPr>
      <w:rFonts w:ascii="Arial" w:hAnsi="Arial" w:cs="Arial"/>
      <w:b/>
      <w:bCs/>
      <w:kern w:val="2"/>
      <w:sz w:val="32"/>
      <w:szCs w:val="32"/>
    </w:rPr>
  </w:style>
  <w:style w:type="character" w:styleId="Ttulo2Char">
    <w:name w:val="Título 2 Char"/>
    <w:qFormat/>
    <w:rPr>
      <w:rFonts w:ascii="Cambria" w:hAnsi="Cambria" w:eastAsia="Times New Roman" w:cs="Times New Roman"/>
      <w:b/>
      <w:bCs/>
      <w:i/>
      <w:iCs/>
      <w:sz w:val="28"/>
      <w:szCs w:val="28"/>
    </w:rPr>
  </w:style>
  <w:style w:type="character" w:styleId="Ttulo3Char">
    <w:name w:val="Título 3 Char"/>
    <w:qFormat/>
    <w:rPr>
      <w:rFonts w:ascii="Cambria" w:hAnsi="Cambria" w:eastAsia="Times New Roman" w:cs="Times New Roman"/>
      <w:b/>
      <w:bCs/>
      <w:color w:val="4F81BD"/>
      <w:sz w:val="24"/>
      <w:szCs w:val="24"/>
    </w:rPr>
  </w:style>
  <w:style w:type="character" w:styleId="Ttulo4Char">
    <w:name w:val="Título 4 Char"/>
    <w:qFormat/>
    <w:rPr>
      <w:rFonts w:ascii="Cambria" w:hAnsi="Cambria" w:eastAsia="Times New Roman" w:cs="Times New Roman"/>
      <w:b/>
      <w:bCs/>
      <w:i/>
      <w:iCs/>
      <w:color w:val="4F81BD"/>
      <w:sz w:val="24"/>
      <w:szCs w:val="24"/>
    </w:rPr>
  </w:style>
  <w:style w:type="character" w:styleId="Hyperlink">
    <w:name w:val="Hyperlink"/>
    <w:rPr>
      <w:color w:val="0000FF"/>
      <w:u w:val="single"/>
    </w:rPr>
  </w:style>
  <w:style w:type="character" w:styleId="PageNumber">
    <w:name w:val="page number"/>
    <w:basedOn w:val="Fontepargpadro1"/>
    <w:rPr/>
  </w:style>
  <w:style w:type="character" w:styleId="CorpodetextoChar">
    <w:name w:val="Corpo de texto Char"/>
    <w:qFormat/>
    <w:rPr>
      <w:sz w:val="24"/>
      <w:szCs w:val="24"/>
    </w:rPr>
  </w:style>
  <w:style w:type="character" w:styleId="Recuodecorpodetexto2Char">
    <w:name w:val="Recuo de corpo de texto 2 Char"/>
    <w:qFormat/>
    <w:rPr>
      <w:sz w:val="24"/>
      <w:szCs w:val="24"/>
    </w:rPr>
  </w:style>
  <w:style w:type="character" w:styleId="Strong">
    <w:name w:val="Strong"/>
    <w:qFormat/>
    <w:rPr>
      <w:b/>
      <w:bCs/>
    </w:rPr>
  </w:style>
  <w:style w:type="character" w:styleId="Emphasis">
    <w:name w:val="Emphasis"/>
    <w:qFormat/>
    <w:rPr>
      <w:i/>
      <w:iCs/>
    </w:rPr>
  </w:style>
  <w:style w:type="character" w:styleId="FollowedHyperlink">
    <w:name w:val="FollowedHyperlink"/>
    <w:rPr>
      <w:color w:val="800080"/>
      <w:u w:val="single"/>
    </w:rPr>
  </w:style>
  <w:style w:type="character" w:styleId="TextodebaloChar">
    <w:name w:val="Texto de balão Char"/>
    <w:qFormat/>
    <w:rPr>
      <w:rFonts w:ascii="Tahoma" w:hAnsi="Tahoma" w:cs="Tahoma"/>
      <w:sz w:val="16"/>
      <w:szCs w:val="16"/>
    </w:rPr>
  </w:style>
  <w:style w:type="character" w:styleId="style33">
    <w:name w:val="style33"/>
    <w:basedOn w:val="Fontepargpadro1"/>
    <w:qFormat/>
    <w:rPr/>
  </w:style>
  <w:style w:type="character" w:styleId="style112">
    <w:name w:val="style112"/>
    <w:basedOn w:val="Fontepargpadro1"/>
    <w:qFormat/>
    <w:rPr/>
  </w:style>
  <w:style w:type="character" w:styleId="Refdecomentrio1">
    <w:name w:val="Ref. de comentário1"/>
    <w:qFormat/>
    <w:rPr>
      <w:sz w:val="16"/>
      <w:szCs w:val="16"/>
    </w:rPr>
  </w:style>
  <w:style w:type="character" w:styleId="TextodenotaderodapChar">
    <w:name w:val="Texto de nota de rodapé Char"/>
    <w:qFormat/>
    <w:rPr>
      <w:rFonts w:eastAsia="MS Mincho;ＭＳ 明朝"/>
    </w:rPr>
  </w:style>
  <w:style w:type="character" w:styleId="Caracteresdenotaderodap">
    <w:name w:val="Caracteres de nota de rodapé"/>
    <w:qFormat/>
    <w:rPr>
      <w:vertAlign w:val="superscript"/>
    </w:rPr>
  </w:style>
  <w:style w:type="character" w:styleId="par1">
    <w:name w:val="par1"/>
    <w:basedOn w:val="Fontepargpadro1"/>
    <w:qFormat/>
    <w:rPr/>
  </w:style>
  <w:style w:type="character" w:styleId="texto">
    <w:name w:val="texto"/>
    <w:basedOn w:val="Fontepargpadro1"/>
    <w:qFormat/>
    <w:rPr/>
  </w:style>
  <w:style w:type="character" w:styleId="A4">
    <w:name w:val="A4"/>
    <w:qFormat/>
    <w:rPr>
      <w:rFonts w:cs="Helvetica LT Light;Arial"/>
      <w:color w:val="000000"/>
      <w:sz w:val="16"/>
      <w:szCs w:val="16"/>
    </w:rPr>
  </w:style>
  <w:style w:type="character" w:styleId="CharChar8">
    <w:name w:val=" Char Char8"/>
    <w:qFormat/>
    <w:rPr>
      <w:rFonts w:ascii="Arial" w:hAnsi="Arial" w:cs="Arial"/>
      <w:b/>
      <w:bCs/>
      <w:kern w:val="2"/>
      <w:sz w:val="32"/>
      <w:szCs w:val="32"/>
      <w:lang w:val="pt-BR" w:bidi="ar-SA"/>
    </w:rPr>
  </w:style>
  <w:style w:type="character" w:styleId="Ttulo6Char">
    <w:name w:val="Título 6 Char"/>
    <w:qFormat/>
    <w:rPr>
      <w:b/>
      <w:bCs/>
      <w:sz w:val="22"/>
      <w:szCs w:val="22"/>
    </w:rPr>
  </w:style>
  <w:style w:type="character" w:styleId="RecuodecorpodetextoChar">
    <w:name w:val="Recuo de corpo de texto Char"/>
    <w:qFormat/>
    <w:rPr>
      <w:sz w:val="24"/>
      <w:szCs w:val="24"/>
    </w:rPr>
  </w:style>
  <w:style w:type="character" w:styleId="RodapChar">
    <w:name w:val="Rodapé Char"/>
    <w:qFormat/>
    <w:rPr>
      <w:sz w:val="24"/>
      <w:szCs w:val="24"/>
    </w:rPr>
  </w:style>
  <w:style w:type="character" w:styleId="apple-style-span">
    <w:name w:val="apple-style-span"/>
    <w:qFormat/>
    <w:rPr/>
  </w:style>
  <w:style w:type="character" w:styleId="apple-converted-space">
    <w:name w:val="apple-converted-space"/>
    <w:qFormat/>
    <w:rPr/>
  </w:style>
  <w:style w:type="character" w:styleId="m1064158159206228657gmail-im">
    <w:name w:val="m_1064158159206228657gmail-im"/>
    <w:qFormat/>
    <w:rPr/>
  </w:style>
  <w:style w:type="character" w:styleId="TtuloChar">
    <w:name w:val="Título Char"/>
    <w:qFormat/>
    <w:rPr>
      <w:rFonts w:ascii="Cambria" w:hAnsi="Cambria" w:eastAsia="Cambria" w:cs="Cambria"/>
      <w:b/>
      <w:bCs/>
      <w:kern w:val="2"/>
      <w:sz w:val="32"/>
      <w:szCs w:val="32"/>
    </w:rPr>
  </w:style>
  <w:style w:type="character" w:styleId="TextodecomentrioChar">
    <w:name w:val="Texto de comentário Char"/>
    <w:qFormat/>
    <w:rPr>
      <w:rFonts w:ascii="Calibri" w:hAnsi="Calibri" w:cs="Calibri"/>
      <w:kern w:val="2"/>
    </w:rPr>
  </w:style>
  <w:style w:type="character" w:styleId="AssuntodocomentrioChar">
    <w:name w:val="Assunto do comentário Char"/>
    <w:qFormat/>
    <w:rPr>
      <w:rFonts w:ascii="Calibri" w:hAnsi="Calibri" w:cs="Calibri"/>
      <w:b/>
      <w:bCs/>
      <w:kern w:val="2"/>
    </w:rPr>
  </w:style>
  <w:style w:type="character" w:styleId="Corpodetexto3Char">
    <w:name w:val="Corpo de texto 3 Char"/>
    <w:qFormat/>
    <w:rPr>
      <w:rFonts w:ascii="Calibri" w:hAnsi="Calibri" w:cs="Calibri"/>
      <w:kern w:val="2"/>
      <w:sz w:val="16"/>
      <w:szCs w:val="16"/>
    </w:rPr>
  </w:style>
  <w:style w:type="character" w:styleId="CabealhoChar">
    <w:name w:val="Cabeçalho Char"/>
    <w:qFormat/>
    <w:rPr>
      <w:rFonts w:cs="Times New Roman"/>
    </w:rPr>
  </w:style>
  <w:style w:type="character" w:styleId="il">
    <w:name w:val="il"/>
    <w:qFormat/>
    <w:rPr>
      <w:rFonts w:cs="Times New Roman"/>
    </w:rPr>
  </w:style>
  <w:style w:type="character" w:styleId="Hyperlink1">
    <w:name w:val="Hyperlink1"/>
    <w:qFormat/>
    <w:rPr>
      <w:rFonts w:cs="Times New Roman"/>
      <w:color w:val="0000FF"/>
      <w:u w:val="single"/>
    </w:rPr>
  </w:style>
  <w:style w:type="character" w:styleId="Refdecomentrio2">
    <w:name w:val="Ref. de comentário2"/>
    <w:qFormat/>
    <w:rPr>
      <w:rFonts w:cs="Times New Roman"/>
      <w:sz w:val="16"/>
      <w:szCs w:val="16"/>
    </w:rPr>
  </w:style>
  <w:style w:type="character" w:styleId="StrongEmphasis">
    <w:name w:val="Strong Emphasis"/>
    <w:qFormat/>
    <w:rPr>
      <w:b/>
      <w:bCs/>
    </w:rPr>
  </w:style>
  <w:style w:type="character" w:styleId="NumberingSymbols">
    <w:name w:val="Numbering Symbols"/>
    <w:qFormat/>
    <w:rPr/>
  </w:style>
  <w:style w:type="character" w:styleId="BulletSymbols">
    <w:name w:val="Bullet Symbols"/>
    <w:qFormat/>
    <w:rPr>
      <w:rFonts w:ascii="OpenSymbol;Arial Unicode MS" w:hAnsi="OpenSymbol;Arial Unicode MS" w:eastAsia="OpenSymbol;Arial Unicode MS" w:cs="OpenSymbol;Arial Unicode MS"/>
    </w:rPr>
  </w:style>
  <w:style w:type="character" w:styleId="Marcas">
    <w:name w:val="Marcas"/>
    <w:qFormat/>
    <w:rPr>
      <w:rFonts w:ascii="OpenSymbol;Arial Unicode MS" w:hAnsi="OpenSymbol;Arial Unicode MS" w:eastAsia="OpenSymbol;Arial Unicode MS" w:cs="OpenSymbol;Arial Unicode MS"/>
    </w:rPr>
  </w:style>
  <w:style w:type="character" w:styleId="WW8Num5z3">
    <w:name w:val="WW8Num5z3"/>
    <w:qFormat/>
    <w:rPr>
      <w:rFonts w:ascii="Symbol" w:hAnsi="Symbol" w:cs="OpenSymbol;Arial Unicode MS"/>
    </w:rPr>
  </w:style>
  <w:style w:type="character" w:styleId="WW8Num31z3">
    <w:name w:val="WW8Num31z3"/>
    <w:qFormat/>
    <w:rPr>
      <w:rFonts w:ascii="Symbol" w:hAnsi="Symbol" w:cs="Symbol"/>
    </w:rPr>
  </w:style>
  <w:style w:type="character" w:styleId="WW8Num31z1">
    <w:name w:val="WW8Num31z1"/>
    <w:qFormat/>
    <w:rPr>
      <w:rFonts w:ascii="Courier New" w:hAnsi="Courier New" w:cs="Courier New"/>
    </w:rPr>
  </w:style>
  <w:style w:type="character" w:styleId="WW8Num30z3">
    <w:name w:val="WW8Num30z3"/>
    <w:qFormat/>
    <w:rPr>
      <w:rFonts w:ascii="Symbol" w:hAnsi="Symbol" w:cs="Symbol"/>
    </w:rPr>
  </w:style>
  <w:style w:type="character" w:styleId="WW8Num30z1">
    <w:name w:val="WW8Num30z1"/>
    <w:qFormat/>
    <w:rPr>
      <w:rFonts w:ascii="Courier New" w:hAnsi="Courier New" w:cs="Courier New"/>
    </w:rPr>
  </w:style>
  <w:style w:type="character" w:styleId="WW8Num29z3">
    <w:name w:val="WW8Num29z3"/>
    <w:qFormat/>
    <w:rPr>
      <w:rFonts w:ascii="Symbol" w:hAnsi="Symbol" w:cs="Symbol"/>
    </w:rPr>
  </w:style>
  <w:style w:type="character" w:styleId="WW8Num29z2">
    <w:name w:val="WW8Num29z2"/>
    <w:qFormat/>
    <w:rPr>
      <w:rFonts w:ascii="Wingdings" w:hAnsi="Wingdings" w:cs="Wingdings"/>
    </w:rPr>
  </w:style>
  <w:style w:type="character" w:styleId="WW8Num29z1">
    <w:name w:val="WW8Num29z1"/>
    <w:qFormat/>
    <w:rPr>
      <w:rFonts w:ascii="Courier New" w:hAnsi="Courier New" w:cs="Courier New"/>
    </w:rPr>
  </w:style>
  <w:style w:type="character" w:styleId="WW8Num28z3">
    <w:name w:val="WW8Num28z3"/>
    <w:qFormat/>
    <w:rPr>
      <w:rFonts w:ascii="Symbol" w:hAnsi="Symbol" w:cs="Symbol"/>
    </w:rPr>
  </w:style>
  <w:style w:type="character" w:styleId="WW8Num28z2">
    <w:name w:val="WW8Num28z2"/>
    <w:qFormat/>
    <w:rPr>
      <w:rFonts w:ascii="Wingdings" w:hAnsi="Wingdings" w:cs="Wingdings"/>
    </w:rPr>
  </w:style>
  <w:style w:type="character" w:styleId="WW8Num28z1">
    <w:name w:val="WW8Num28z1"/>
    <w:qFormat/>
    <w:rPr>
      <w:rFonts w:ascii="Courier New" w:hAnsi="Courier New" w:cs="Courier New"/>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5z3">
    <w:name w:val="WW8Num15z3"/>
    <w:qFormat/>
    <w:rPr/>
  </w:style>
  <w:style w:type="character" w:styleId="WW8Num11z8">
    <w:name w:val="WW8Num11z8"/>
    <w:qFormat/>
    <w:rPr/>
  </w:style>
  <w:style w:type="character" w:styleId="WW8Num11z7">
    <w:name w:val="WW8Num11z7"/>
    <w:qFormat/>
    <w:rPr/>
  </w:style>
  <w:style w:type="character" w:styleId="WW8Num11z6">
    <w:name w:val="WW8Num11z6"/>
    <w:qFormat/>
    <w:rPr/>
  </w:style>
  <w:style w:type="character" w:styleId="WW8Num11z5">
    <w:name w:val="WW8Num11z5"/>
    <w:qFormat/>
    <w:rPr/>
  </w:style>
  <w:style w:type="character" w:styleId="WW8Num11z4">
    <w:name w:val="WW8Num11z4"/>
    <w:qFormat/>
    <w:rPr/>
  </w:style>
  <w:style w:type="character" w:styleId="WW8Num11z3">
    <w:name w:val="WW8Num11z3"/>
    <w:qFormat/>
    <w:rPr/>
  </w:style>
  <w:style w:type="character" w:styleId="WW8Num10z3">
    <w:name w:val="WW8Num10z3"/>
    <w:qFormat/>
    <w:rPr>
      <w:rFonts w:ascii="Symbol" w:hAnsi="Symbol" w:cs="Symbol"/>
    </w:rPr>
  </w:style>
  <w:style w:type="character" w:styleId="WW8Num4z3">
    <w:name w:val="WW8Num4z3"/>
    <w:qFormat/>
    <w:rPr>
      <w:rFonts w:ascii="Symbol" w:hAnsi="Symbol" w:cs="OpenSymbol;Arial Unicode MS"/>
    </w:rPr>
  </w:style>
  <w:style w:type="character" w:styleId="Refdenotaderodap2">
    <w:name w:val="Ref. de nota de rodapé2"/>
    <w:qFormat/>
    <w:rPr>
      <w:vertAlign w:val="superscript"/>
    </w:rPr>
  </w:style>
  <w:style w:type="character" w:styleId="Refdenotaderodap1">
    <w:name w:val="Ref. de nota de rodapé1"/>
    <w:qFormat/>
    <w:rPr>
      <w:vertAlign w:val="superscript"/>
    </w:rPr>
  </w:style>
  <w:style w:type="character" w:styleId="Fontepargpadro10">
    <w:name w:val="Fonte parág. padrão10"/>
    <w:qFormat/>
    <w:rPr/>
  </w:style>
  <w:style w:type="character" w:styleId="Absatz-Standardschriftart">
    <w:name w:val="Absatz-Standardschriftart"/>
    <w:qFormat/>
    <w:rPr/>
  </w:style>
  <w:style w:type="character" w:styleId="CorpoChar">
    <w:name w:val="Corpo Char"/>
    <w:qFormat/>
    <w:rPr>
      <w:rFonts w:ascii="Times New" w:hAnsi="Times New" w:cs="Times New"/>
      <w:lang w:val="pt-BR" w:bidi="ar-SA"/>
    </w:rPr>
  </w:style>
  <w:style w:type="character" w:styleId="moz-txt-underscore">
    <w:name w:val="moz-txt-underscore"/>
    <w:basedOn w:val="Fontepargpadro2"/>
    <w:qFormat/>
    <w:rPr/>
  </w:style>
  <w:style w:type="character" w:styleId="Smbolosdenumerao">
    <w:name w:val="Símbolos de numeração"/>
    <w:qFormat/>
    <w:rPr/>
  </w:style>
  <w:style w:type="character" w:styleId="Strong1">
    <w:name w:val="Strong1"/>
    <w:qFormat/>
    <w:rPr>
      <w:b/>
      <w:bCs/>
    </w:rPr>
  </w:style>
  <w:style w:type="character" w:styleId="CharChar">
    <w:name w:val=" Char Char"/>
    <w:qFormat/>
    <w:rPr>
      <w:rFonts w:eastAsia="MS Mincho;ＭＳ 明朝"/>
    </w:rPr>
  </w:style>
  <w:style w:type="character" w:styleId="CharChar1">
    <w:name w:val=" Char Char1"/>
    <w:qFormat/>
    <w:rPr>
      <w:rFonts w:ascii="Tahoma" w:hAnsi="Tahoma" w:cs="Tahoma"/>
      <w:sz w:val="16"/>
      <w:szCs w:val="16"/>
    </w:rPr>
  </w:style>
  <w:style w:type="character" w:styleId="CharChar2">
    <w:name w:val=" Char Char2"/>
    <w:qFormat/>
    <w:rPr>
      <w:sz w:val="24"/>
      <w:szCs w:val="24"/>
    </w:rPr>
  </w:style>
  <w:style w:type="character" w:styleId="CharChar3">
    <w:name w:val=" Char Char3"/>
    <w:qFormat/>
    <w:rPr>
      <w:sz w:val="24"/>
      <w:szCs w:val="24"/>
    </w:rPr>
  </w:style>
  <w:style w:type="character" w:styleId="CharChar4">
    <w:name w:val=" Char Char4"/>
    <w:qFormat/>
    <w:rPr>
      <w:rFonts w:ascii="Cambria" w:hAnsi="Cambria" w:eastAsia="Times New Roman" w:cs="Times New Roman"/>
      <w:b/>
      <w:bCs/>
      <w:i/>
      <w:iCs/>
      <w:color w:val="4F81BD"/>
      <w:sz w:val="24"/>
      <w:szCs w:val="24"/>
    </w:rPr>
  </w:style>
  <w:style w:type="character" w:styleId="CharChar5">
    <w:name w:val=" Char Char5"/>
    <w:qFormat/>
    <w:rPr>
      <w:rFonts w:ascii="Cambria" w:hAnsi="Cambria" w:eastAsia="Times New Roman" w:cs="Times New Roman"/>
      <w:b/>
      <w:bCs/>
      <w:color w:val="4F81BD"/>
      <w:sz w:val="24"/>
      <w:szCs w:val="24"/>
    </w:rPr>
  </w:style>
  <w:style w:type="character" w:styleId="CharChar6">
    <w:name w:val=" Char Char6"/>
    <w:qFormat/>
    <w:rPr>
      <w:rFonts w:ascii="Cambria" w:hAnsi="Cambria" w:eastAsia="Times New Roman" w:cs="Times New Roman"/>
      <w:b/>
      <w:bCs/>
      <w:i/>
      <w:iCs/>
      <w:sz w:val="28"/>
      <w:szCs w:val="28"/>
    </w:rPr>
  </w:style>
  <w:style w:type="character" w:styleId="CharChar7">
    <w:name w:val=" Char Char7"/>
    <w:qFormat/>
    <w:rPr>
      <w:rFonts w:ascii="Arial" w:hAnsi="Arial" w:cs="Arial"/>
      <w:b/>
      <w:bCs/>
      <w:kern w:val="2"/>
      <w:sz w:val="32"/>
      <w:szCs w:val="32"/>
    </w:rPr>
  </w:style>
  <w:style w:type="character" w:styleId="WW8Num39z0">
    <w:name w:val="WW8Num39z0"/>
    <w:qFormat/>
    <w:rPr/>
  </w:style>
  <w:style w:type="character" w:styleId="WW8Num38z8">
    <w:name w:val="WW8Num38z8"/>
    <w:qFormat/>
    <w:rPr/>
  </w:style>
  <w:style w:type="character" w:styleId="WW8Num38z7">
    <w:name w:val="WW8Num38z7"/>
    <w:qFormat/>
    <w:rPr/>
  </w:style>
  <w:style w:type="character" w:styleId="WW8Num38z6">
    <w:name w:val="WW8Num38z6"/>
    <w:qFormat/>
    <w:rPr/>
  </w:style>
  <w:style w:type="character" w:styleId="WW8Num38z5">
    <w:name w:val="WW8Num38z5"/>
    <w:qFormat/>
    <w:rPr/>
  </w:style>
  <w:style w:type="character" w:styleId="WW8Num38z4">
    <w:name w:val="WW8Num38z4"/>
    <w:qFormat/>
    <w:rPr/>
  </w:style>
  <w:style w:type="character" w:styleId="WW8Num38z3">
    <w:name w:val="WW8Num38z3"/>
    <w:qFormat/>
    <w:rPr/>
  </w:style>
  <w:style w:type="character" w:styleId="WW8Num38z2">
    <w:name w:val="WW8Num38z2"/>
    <w:qFormat/>
    <w:rPr/>
  </w:style>
  <w:style w:type="character" w:styleId="WW8Num38z1">
    <w:name w:val="WW8Num38z1"/>
    <w:qFormat/>
    <w:rPr/>
  </w:style>
  <w:style w:type="character" w:styleId="WW8Num38z0">
    <w:name w:val="WW8Num38z0"/>
    <w:qFormat/>
    <w:rPr/>
  </w:style>
  <w:style w:type="character" w:styleId="WW8Num37z0">
    <w:name w:val="WW8Num37z0"/>
    <w:qFormat/>
    <w:rPr/>
  </w:style>
  <w:style w:type="character" w:styleId="WW8Num36z8">
    <w:name w:val="WW8Num36z8"/>
    <w:qFormat/>
    <w:rPr/>
  </w:style>
  <w:style w:type="character" w:styleId="WW8Num36z7">
    <w:name w:val="WW8Num36z7"/>
    <w:qFormat/>
    <w:rPr/>
  </w:style>
  <w:style w:type="character" w:styleId="WW8Num36z6">
    <w:name w:val="WW8Num36z6"/>
    <w:qFormat/>
    <w:rPr/>
  </w:style>
  <w:style w:type="character" w:styleId="WW8Num36z5">
    <w:name w:val="WW8Num36z5"/>
    <w:qFormat/>
    <w:rPr/>
  </w:style>
  <w:style w:type="character" w:styleId="WW8Num36z4">
    <w:name w:val="WW8Num36z4"/>
    <w:qFormat/>
    <w:rPr/>
  </w:style>
  <w:style w:type="character" w:styleId="WW8Num36z3">
    <w:name w:val="WW8Num36z3"/>
    <w:qFormat/>
    <w:rPr/>
  </w:style>
  <w:style w:type="character" w:styleId="WW8Num36z2">
    <w:name w:val="WW8Num36z2"/>
    <w:qFormat/>
    <w:rPr/>
  </w:style>
  <w:style w:type="character" w:styleId="WW8Num36z1">
    <w:name w:val="WW8Num36z1"/>
    <w:qFormat/>
    <w:rPr/>
  </w:style>
  <w:style w:type="character" w:styleId="WW8Num35z0">
    <w:name w:val="WW8Num35z0"/>
    <w:qFormat/>
    <w:rPr/>
  </w:style>
  <w:style w:type="character" w:styleId="WW8Num16z3">
    <w:name w:val="WW8Num16z3"/>
    <w:qFormat/>
    <w:rPr>
      <w:rFonts w:ascii="Symbol" w:hAnsi="Symbol" w:cs="Symbol"/>
    </w:rPr>
  </w:style>
  <w:style w:type="character" w:styleId="WW8Num12z2">
    <w:name w:val="WW8Num12z2"/>
    <w:qFormat/>
    <w:rPr>
      <w:rFonts w:ascii="Wingdings" w:hAnsi="Wingdings" w:cs="Wingdings"/>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5z2">
    <w:name w:val="WW8Num5z2"/>
    <w:qFormat/>
    <w:rPr>
      <w:rFonts w:ascii="Wingdings" w:hAnsi="Wingdings" w:cs="Wingdings"/>
    </w:rPr>
  </w:style>
  <w:style w:type="character" w:styleId="WW8Num4z5">
    <w:name w:val="WW8Num4z5"/>
    <w:qFormat/>
    <w:rPr>
      <w:rFonts w:ascii="Marlett" w:hAnsi="Marlett" w:cs="Marlett"/>
    </w:rPr>
  </w:style>
  <w:style w:type="character" w:styleId="WW8Num4z4">
    <w:name w:val="WW8Num4z4"/>
    <w:qFormat/>
    <w:rPr>
      <w:rFonts w:ascii="Courier New" w:hAnsi="Courier New" w:cs="Courier New"/>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6z5">
    <w:name w:val="WW8Num16z5"/>
    <w:qFormat/>
    <w:rPr>
      <w:rFonts w:ascii="Wingdings" w:hAnsi="Wingdings" w:cs="Wingdings"/>
    </w:rPr>
  </w:style>
  <w:style w:type="character" w:styleId="WW8Num30z2">
    <w:name w:val="WW8Num30z2"/>
    <w:qFormat/>
    <w:rPr>
      <w:rFonts w:ascii="Wingdings" w:hAnsi="Wingdings" w:cs="Wingdings"/>
    </w:rPr>
  </w:style>
  <w:style w:type="character" w:styleId="WW8Num31z2">
    <w:name w:val="WW8Num31z2"/>
    <w:qFormat/>
    <w:rPr>
      <w:b w:val="false"/>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style>
  <w:style w:type="character" w:styleId="Recuodecorpodetexto3Char">
    <w:name w:val="Recuo de corpo de texto 3 Char"/>
    <w:qFormat/>
    <w:rPr>
      <w:sz w:val="16"/>
      <w:szCs w:val="16"/>
    </w:rPr>
  </w:style>
  <w:style w:type="character" w:styleId="Corpodetexto2Char">
    <w:name w:val="Corpo de texto 2 Char"/>
    <w:qFormat/>
    <w:rPr>
      <w:sz w:val="24"/>
      <w:szCs w:val="24"/>
    </w:rPr>
  </w:style>
  <w:style w:type="character" w:styleId="WW-WW8Num43ztrue6">
    <w:name w:val="WW-WW8Num43ztrue6"/>
    <w:qFormat/>
    <w:rPr/>
  </w:style>
  <w:style w:type="character" w:styleId="WW-WW8Num43ztrue5">
    <w:name w:val="WW-WW8Num43ztrue5"/>
    <w:qFormat/>
    <w:rPr/>
  </w:style>
  <w:style w:type="character" w:styleId="WW-WW8Num43ztrue4">
    <w:name w:val="WW-WW8Num43ztrue4"/>
    <w:qFormat/>
    <w:rPr/>
  </w:style>
  <w:style w:type="character" w:styleId="WW-WW8Num43ztrue3">
    <w:name w:val="WW-WW8Num43ztrue3"/>
    <w:qFormat/>
    <w:rPr/>
  </w:style>
  <w:style w:type="character" w:styleId="WW-WW8Num43ztrue2">
    <w:name w:val="WW-WW8Num43ztrue2"/>
    <w:qFormat/>
    <w:rPr/>
  </w:style>
  <w:style w:type="character" w:styleId="WW-WW8Num43ztrue1">
    <w:name w:val="WW-WW8Num43ztrue1"/>
    <w:qFormat/>
    <w:rPr/>
  </w:style>
  <w:style w:type="character" w:styleId="WW-WW8Num43ztrue">
    <w:name w:val="WW-WW8Num43ztrue"/>
    <w:qFormat/>
    <w:rPr/>
  </w:style>
  <w:style w:type="character" w:styleId="WW8Num43ztrue">
    <w:name w:val="WW8Num43ztrue"/>
    <w:qFormat/>
    <w:rPr/>
  </w:style>
  <w:style w:type="character" w:styleId="WW8Num43z0">
    <w:name w:val="WW8Num43z0"/>
    <w:qFormat/>
    <w:rPr>
      <w:rFonts w:ascii="Times New Roman" w:hAnsi="Times New Roman" w:cs="Times New Roman"/>
    </w:rPr>
  </w:style>
  <w:style w:type="character" w:styleId="WW8Num42zfalse">
    <w:name w:val="WW8Num42zfalse"/>
    <w:qFormat/>
    <w:rPr/>
  </w:style>
  <w:style w:type="character" w:styleId="WW8Num41zfalse">
    <w:name w:val="WW8Num41zfalse"/>
    <w:qFormat/>
    <w:rPr/>
  </w:style>
  <w:style w:type="character" w:styleId="WW-WW8Num40ztrue6">
    <w:name w:val="WW-WW8Num40ztrue6"/>
    <w:qFormat/>
    <w:rPr/>
  </w:style>
  <w:style w:type="character" w:styleId="WW-WW8Num40ztrue5">
    <w:name w:val="WW-WW8Num40ztrue5"/>
    <w:qFormat/>
    <w:rPr/>
  </w:style>
  <w:style w:type="character" w:styleId="WW-WW8Num40ztrue4">
    <w:name w:val="WW-WW8Num40ztrue4"/>
    <w:qFormat/>
    <w:rPr/>
  </w:style>
  <w:style w:type="character" w:styleId="WW-WW8Num40ztrue3">
    <w:name w:val="WW-WW8Num40ztrue3"/>
    <w:qFormat/>
    <w:rPr/>
  </w:style>
  <w:style w:type="character" w:styleId="WW-WW8Num40ztrue2">
    <w:name w:val="WW-WW8Num40ztrue2"/>
    <w:qFormat/>
    <w:rPr/>
  </w:style>
  <w:style w:type="character" w:styleId="WW-WW8Num40ztrue1">
    <w:name w:val="WW-WW8Num40ztrue1"/>
    <w:qFormat/>
    <w:rPr/>
  </w:style>
  <w:style w:type="character" w:styleId="WW-WW8Num40ztrue">
    <w:name w:val="WW-WW8Num40ztrue"/>
    <w:qFormat/>
    <w:rPr/>
  </w:style>
  <w:style w:type="character" w:styleId="WW8Num40ztrue">
    <w:name w:val="WW8Num40ztrue"/>
    <w:qFormat/>
    <w:rPr/>
  </w:style>
  <w:style w:type="character" w:styleId="WW8Num40zfalse">
    <w:name w:val="WW8Num40zfalse"/>
    <w:qFormat/>
    <w:rPr/>
  </w:style>
  <w:style w:type="character" w:styleId="WW-WW8Num39ztrue6">
    <w:name w:val="WW-WW8Num39ztrue6"/>
    <w:qFormat/>
    <w:rPr/>
  </w:style>
  <w:style w:type="character" w:styleId="WW-WW8Num39ztrue5">
    <w:name w:val="WW-WW8Num39ztrue5"/>
    <w:qFormat/>
    <w:rPr/>
  </w:style>
  <w:style w:type="character" w:styleId="WW-WW8Num39ztrue4">
    <w:name w:val="WW-WW8Num39ztrue4"/>
    <w:qFormat/>
    <w:rPr/>
  </w:style>
  <w:style w:type="character" w:styleId="WW-WW8Num39ztrue3">
    <w:name w:val="WW-WW8Num39ztrue3"/>
    <w:qFormat/>
    <w:rPr/>
  </w:style>
  <w:style w:type="character" w:styleId="WW-WW8Num39ztrue2">
    <w:name w:val="WW-WW8Num39ztrue2"/>
    <w:qFormat/>
    <w:rPr/>
  </w:style>
  <w:style w:type="character" w:styleId="WW-WW8Num39ztrue1">
    <w:name w:val="WW-WW8Num39ztrue1"/>
    <w:qFormat/>
    <w:rPr/>
  </w:style>
  <w:style w:type="character" w:styleId="WW-WW8Num39ztrue">
    <w:name w:val="WW-WW8Num39ztrue"/>
    <w:qFormat/>
    <w:rPr/>
  </w:style>
  <w:style w:type="character" w:styleId="WW8Num39ztrue">
    <w:name w:val="WW8Num39ztrue"/>
    <w:qFormat/>
    <w:rPr/>
  </w:style>
  <w:style w:type="character" w:styleId="WW8Num39zfalse">
    <w:name w:val="WW8Num39zfalse"/>
    <w:qFormat/>
    <w:rPr/>
  </w:style>
  <w:style w:type="character" w:styleId="WW-WW8Num38ztrue6">
    <w:name w:val="WW-WW8Num38ztrue6"/>
    <w:qFormat/>
    <w:rPr/>
  </w:style>
  <w:style w:type="character" w:styleId="WW-WW8Num38ztrue5">
    <w:name w:val="WW-WW8Num38ztrue5"/>
    <w:qFormat/>
    <w:rPr/>
  </w:style>
  <w:style w:type="character" w:styleId="WW-WW8Num38ztrue4">
    <w:name w:val="WW-WW8Num38ztrue4"/>
    <w:qFormat/>
    <w:rPr/>
  </w:style>
  <w:style w:type="character" w:styleId="WW-WW8Num38ztrue3">
    <w:name w:val="WW-WW8Num38ztrue3"/>
    <w:qFormat/>
    <w:rPr/>
  </w:style>
  <w:style w:type="character" w:styleId="WW-WW8Num38ztrue2">
    <w:name w:val="WW-WW8Num38ztrue2"/>
    <w:qFormat/>
    <w:rPr/>
  </w:style>
  <w:style w:type="character" w:styleId="WW-WW8Num38ztrue1">
    <w:name w:val="WW-WW8Num38ztrue1"/>
    <w:qFormat/>
    <w:rPr/>
  </w:style>
  <w:style w:type="character" w:styleId="WW-WW8Num38ztrue">
    <w:name w:val="WW-WW8Num38ztrue"/>
    <w:qFormat/>
    <w:rPr/>
  </w:style>
  <w:style w:type="character" w:styleId="WW8Num38ztrue">
    <w:name w:val="WW8Num38ztrue"/>
    <w:qFormat/>
    <w:rPr/>
  </w:style>
  <w:style w:type="character" w:styleId="WW8Num38zfalse">
    <w:name w:val="WW8Num38zfalse"/>
    <w:qFormat/>
    <w:rPr/>
  </w:style>
  <w:style w:type="character" w:styleId="WW-WW8Num37ztrue6">
    <w:name w:val="WW-WW8Num37ztrue6"/>
    <w:qFormat/>
    <w:rPr/>
  </w:style>
  <w:style w:type="character" w:styleId="WW-WW8Num37ztrue5">
    <w:name w:val="WW-WW8Num37ztrue5"/>
    <w:qFormat/>
    <w:rPr/>
  </w:style>
  <w:style w:type="character" w:styleId="WW-WW8Num37ztrue4">
    <w:name w:val="WW-WW8Num37ztrue4"/>
    <w:qFormat/>
    <w:rPr/>
  </w:style>
  <w:style w:type="character" w:styleId="WW-WW8Num37ztrue3">
    <w:name w:val="WW-WW8Num37ztrue3"/>
    <w:qFormat/>
    <w:rPr/>
  </w:style>
  <w:style w:type="character" w:styleId="WW-WW8Num37ztrue2">
    <w:name w:val="WW-WW8Num37ztrue2"/>
    <w:qFormat/>
    <w:rPr/>
  </w:style>
  <w:style w:type="character" w:styleId="WW-WW8Num37ztrue1">
    <w:name w:val="WW-WW8Num37ztrue1"/>
    <w:qFormat/>
    <w:rPr/>
  </w:style>
  <w:style w:type="character" w:styleId="WW-WW8Num37ztrue">
    <w:name w:val="WW-WW8Num37ztrue"/>
    <w:qFormat/>
    <w:rPr/>
  </w:style>
  <w:style w:type="character" w:styleId="WW8Num37ztrue">
    <w:name w:val="WW8Num37ztrue"/>
    <w:qFormat/>
    <w:rPr/>
  </w:style>
  <w:style w:type="character" w:styleId="WW8Num37zfalse">
    <w:name w:val="WW8Num37zfalse"/>
    <w:qFormat/>
    <w:rPr/>
  </w:style>
  <w:style w:type="character" w:styleId="WW-WW8Num36ztrue6">
    <w:name w:val="WW-WW8Num36ztrue6"/>
    <w:qFormat/>
    <w:rPr/>
  </w:style>
  <w:style w:type="character" w:styleId="WW-WW8Num36ztrue5">
    <w:name w:val="WW-WW8Num36ztrue5"/>
    <w:qFormat/>
    <w:rPr/>
  </w:style>
  <w:style w:type="character" w:styleId="WW-WW8Num36ztrue4">
    <w:name w:val="WW-WW8Num36ztrue4"/>
    <w:qFormat/>
    <w:rPr/>
  </w:style>
  <w:style w:type="character" w:styleId="WW-WW8Num36ztrue3">
    <w:name w:val="WW-WW8Num36ztrue3"/>
    <w:qFormat/>
    <w:rPr/>
  </w:style>
  <w:style w:type="character" w:styleId="WW-WW8Num36ztrue2">
    <w:name w:val="WW-WW8Num36ztrue2"/>
    <w:qFormat/>
    <w:rPr/>
  </w:style>
  <w:style w:type="character" w:styleId="WW-WW8Num36ztrue1">
    <w:name w:val="WW-WW8Num36ztrue1"/>
    <w:qFormat/>
    <w:rPr/>
  </w:style>
  <w:style w:type="character" w:styleId="WW-WW8Num36ztrue">
    <w:name w:val="WW-WW8Num36ztrue"/>
    <w:qFormat/>
    <w:rPr/>
  </w:style>
  <w:style w:type="character" w:styleId="WW8Num36ztrue">
    <w:name w:val="WW8Num36ztrue"/>
    <w:qFormat/>
    <w:rPr/>
  </w:style>
  <w:style w:type="character" w:styleId="WW8Num36zfalse">
    <w:name w:val="WW8Num36zfalse"/>
    <w:qFormat/>
    <w:rPr/>
  </w:style>
  <w:style w:type="character" w:styleId="WW-WW8Num35ztrue6">
    <w:name w:val="WW-WW8Num35ztrue6"/>
    <w:qFormat/>
    <w:rPr/>
  </w:style>
  <w:style w:type="character" w:styleId="WW-WW8Num35ztrue5">
    <w:name w:val="WW-WW8Num35ztrue5"/>
    <w:qFormat/>
    <w:rPr/>
  </w:style>
  <w:style w:type="character" w:styleId="WW-WW8Num35ztrue4">
    <w:name w:val="WW-WW8Num35ztrue4"/>
    <w:qFormat/>
    <w:rPr/>
  </w:style>
  <w:style w:type="character" w:styleId="WW-WW8Num35ztrue3">
    <w:name w:val="WW-WW8Num35ztrue3"/>
    <w:qFormat/>
    <w:rPr/>
  </w:style>
  <w:style w:type="character" w:styleId="WW-WW8Num35ztrue2">
    <w:name w:val="WW-WW8Num35ztrue2"/>
    <w:qFormat/>
    <w:rPr/>
  </w:style>
  <w:style w:type="character" w:styleId="WW-WW8Num35ztrue1">
    <w:name w:val="WW-WW8Num35ztrue1"/>
    <w:qFormat/>
    <w:rPr/>
  </w:style>
  <w:style w:type="character" w:styleId="WW-WW8Num35ztrue">
    <w:name w:val="WW-WW8Num35ztrue"/>
    <w:qFormat/>
    <w:rPr/>
  </w:style>
  <w:style w:type="character" w:styleId="WW8Num35ztrue">
    <w:name w:val="WW8Num35ztrue"/>
    <w:qFormat/>
    <w:rPr/>
  </w:style>
  <w:style w:type="character" w:styleId="WW8Num35zfalse">
    <w:name w:val="WW8Num35zfalse"/>
    <w:qFormat/>
    <w:rPr/>
  </w:style>
  <w:style w:type="character" w:styleId="WW-WW8Num34ztrue6">
    <w:name w:val="WW-WW8Num34ztrue6"/>
    <w:qFormat/>
    <w:rPr/>
  </w:style>
  <w:style w:type="character" w:styleId="WW-WW8Num34ztrue5">
    <w:name w:val="WW-WW8Num34ztrue5"/>
    <w:qFormat/>
    <w:rPr/>
  </w:style>
  <w:style w:type="character" w:styleId="WW-WW8Num34ztrue4">
    <w:name w:val="WW-WW8Num34ztrue4"/>
    <w:qFormat/>
    <w:rPr/>
  </w:style>
  <w:style w:type="character" w:styleId="WW-WW8Num34ztrue3">
    <w:name w:val="WW-WW8Num34ztrue3"/>
    <w:qFormat/>
    <w:rPr/>
  </w:style>
  <w:style w:type="character" w:styleId="WW-WW8Num34ztrue2">
    <w:name w:val="WW-WW8Num34ztrue2"/>
    <w:qFormat/>
    <w:rPr/>
  </w:style>
  <w:style w:type="character" w:styleId="WW-WW8Num34ztrue1">
    <w:name w:val="WW-WW8Num34ztrue1"/>
    <w:qFormat/>
    <w:rPr/>
  </w:style>
  <w:style w:type="character" w:styleId="WW-WW8Num34ztrue">
    <w:name w:val="WW-WW8Num34ztrue"/>
    <w:qFormat/>
    <w:rPr/>
  </w:style>
  <w:style w:type="character" w:styleId="WW8Num34ztrue">
    <w:name w:val="WW8Num34ztrue"/>
    <w:qFormat/>
    <w:rPr/>
  </w:style>
  <w:style w:type="character" w:styleId="WW8Num34zfalse">
    <w:name w:val="WW8Num34zfalse"/>
    <w:qFormat/>
    <w:rPr/>
  </w:style>
  <w:style w:type="character" w:styleId="WW8Num32zfalse">
    <w:name w:val="WW8Num32zfalse"/>
    <w:qFormat/>
    <w:rPr/>
  </w:style>
  <w:style w:type="character" w:styleId="WW-WW8Num31ztrue6">
    <w:name w:val="WW-WW8Num31ztrue6"/>
    <w:qFormat/>
    <w:rPr/>
  </w:style>
  <w:style w:type="character" w:styleId="WW-WW8Num31ztrue5">
    <w:name w:val="WW-WW8Num31ztrue5"/>
    <w:qFormat/>
    <w:rPr/>
  </w:style>
  <w:style w:type="character" w:styleId="WW-WW8Num31ztrue4">
    <w:name w:val="WW-WW8Num31ztrue4"/>
    <w:qFormat/>
    <w:rPr/>
  </w:style>
  <w:style w:type="character" w:styleId="WW-WW8Num31ztrue3">
    <w:name w:val="WW-WW8Num31ztrue3"/>
    <w:qFormat/>
    <w:rPr/>
  </w:style>
  <w:style w:type="character" w:styleId="WW-WW8Num31ztrue2">
    <w:name w:val="WW-WW8Num31ztrue2"/>
    <w:qFormat/>
    <w:rPr/>
  </w:style>
  <w:style w:type="character" w:styleId="WW-WW8Num31ztrue1">
    <w:name w:val="WW-WW8Num31ztrue1"/>
    <w:qFormat/>
    <w:rPr/>
  </w:style>
  <w:style w:type="character" w:styleId="WW-WW8Num31ztrue">
    <w:name w:val="WW-WW8Num31ztrue"/>
    <w:qFormat/>
    <w:rPr/>
  </w:style>
  <w:style w:type="character" w:styleId="WW8Num31ztrue">
    <w:name w:val="WW8Num31ztrue"/>
    <w:qFormat/>
    <w:rPr/>
  </w:style>
  <w:style w:type="character" w:styleId="WW8Num31zfalse">
    <w:name w:val="WW8Num31zfalse"/>
    <w:qFormat/>
    <w:rPr/>
  </w:style>
  <w:style w:type="character" w:styleId="WW8Num30zfalse">
    <w:name w:val="WW8Num30zfalse"/>
    <w:qFormat/>
    <w:rPr/>
  </w:style>
  <w:style w:type="character" w:styleId="WW-WW8Num29ztrue6">
    <w:name w:val="WW-WW8Num29ztrue6"/>
    <w:qFormat/>
    <w:rPr/>
  </w:style>
  <w:style w:type="character" w:styleId="WW-WW8Num29ztrue5">
    <w:name w:val="WW-WW8Num29ztrue5"/>
    <w:qFormat/>
    <w:rPr/>
  </w:style>
  <w:style w:type="character" w:styleId="WW-WW8Num29ztrue4">
    <w:name w:val="WW-WW8Num29ztrue4"/>
    <w:qFormat/>
    <w:rPr/>
  </w:style>
  <w:style w:type="character" w:styleId="WW-WW8Num29ztrue3">
    <w:name w:val="WW-WW8Num29ztrue3"/>
    <w:qFormat/>
    <w:rPr/>
  </w:style>
  <w:style w:type="character" w:styleId="WW-WW8Num29ztrue2">
    <w:name w:val="WW-WW8Num29ztrue2"/>
    <w:qFormat/>
    <w:rPr/>
  </w:style>
  <w:style w:type="character" w:styleId="WW-WW8Num29ztrue1">
    <w:name w:val="WW-WW8Num29ztrue1"/>
    <w:qFormat/>
    <w:rPr/>
  </w:style>
  <w:style w:type="character" w:styleId="WW-WW8Num29ztrue">
    <w:name w:val="WW-WW8Num29ztrue"/>
    <w:qFormat/>
    <w:rPr/>
  </w:style>
  <w:style w:type="character" w:styleId="WW8Num29ztrue">
    <w:name w:val="WW8Num29ztrue"/>
    <w:qFormat/>
    <w:rPr/>
  </w:style>
  <w:style w:type="character" w:styleId="WW8Num29zfalse">
    <w:name w:val="WW8Num29zfalse"/>
    <w:qFormat/>
    <w:rPr/>
  </w:style>
  <w:style w:type="character" w:styleId="WW-WW8Num28ztrue6">
    <w:name w:val="WW-WW8Num28ztrue6"/>
    <w:qFormat/>
    <w:rPr/>
  </w:style>
  <w:style w:type="character" w:styleId="WW-WW8Num28ztrue5">
    <w:name w:val="WW-WW8Num28ztrue5"/>
    <w:qFormat/>
    <w:rPr/>
  </w:style>
  <w:style w:type="character" w:styleId="WW-WW8Num28ztrue4">
    <w:name w:val="WW-WW8Num28ztrue4"/>
    <w:qFormat/>
    <w:rPr/>
  </w:style>
  <w:style w:type="character" w:styleId="WW-WW8Num28ztrue3">
    <w:name w:val="WW-WW8Num28ztrue3"/>
    <w:qFormat/>
    <w:rPr/>
  </w:style>
  <w:style w:type="character" w:styleId="WW-WW8Num28ztrue2">
    <w:name w:val="WW-WW8Num28ztrue2"/>
    <w:qFormat/>
    <w:rPr/>
  </w:style>
  <w:style w:type="character" w:styleId="WW-WW8Num28ztrue1">
    <w:name w:val="WW-WW8Num28ztrue1"/>
    <w:qFormat/>
    <w:rPr/>
  </w:style>
  <w:style w:type="character" w:styleId="WW-WW8Num28ztrue">
    <w:name w:val="WW-WW8Num28ztrue"/>
    <w:qFormat/>
    <w:rPr/>
  </w:style>
  <w:style w:type="character" w:styleId="WW8Num28ztrue">
    <w:name w:val="WW8Num28ztrue"/>
    <w:qFormat/>
    <w:rPr/>
  </w:style>
  <w:style w:type="character" w:styleId="WW8Num28zfalse">
    <w:name w:val="WW8Num28zfalse"/>
    <w:qFormat/>
    <w:rPr/>
  </w:style>
  <w:style w:type="character" w:styleId="WW-WW8Num27ztrue6">
    <w:name w:val="WW-WW8Num27ztrue6"/>
    <w:qFormat/>
    <w:rPr/>
  </w:style>
  <w:style w:type="character" w:styleId="WW-WW8Num27ztrue5">
    <w:name w:val="WW-WW8Num27ztrue5"/>
    <w:qFormat/>
    <w:rPr/>
  </w:style>
  <w:style w:type="character" w:styleId="WW-WW8Num27ztrue4">
    <w:name w:val="WW-WW8Num27ztrue4"/>
    <w:qFormat/>
    <w:rPr/>
  </w:style>
  <w:style w:type="character" w:styleId="WW-WW8Num27ztrue3">
    <w:name w:val="WW-WW8Num27ztrue3"/>
    <w:qFormat/>
    <w:rPr/>
  </w:style>
  <w:style w:type="character" w:styleId="WW-WW8Num27ztrue2">
    <w:name w:val="WW-WW8Num27ztrue2"/>
    <w:qFormat/>
    <w:rPr/>
  </w:style>
  <w:style w:type="character" w:styleId="WW-WW8Num27ztrue1">
    <w:name w:val="WW-WW8Num27ztrue1"/>
    <w:qFormat/>
    <w:rPr/>
  </w:style>
  <w:style w:type="character" w:styleId="WW-WW8Num27ztrue">
    <w:name w:val="WW-WW8Num27ztrue"/>
    <w:qFormat/>
    <w:rPr/>
  </w:style>
  <w:style w:type="character" w:styleId="WW8Num27ztrue">
    <w:name w:val="WW8Num27ztrue"/>
    <w:qFormat/>
    <w:rPr/>
  </w:style>
  <w:style w:type="character" w:styleId="WW8Num27zfalse">
    <w:name w:val="WW8Num27zfalse"/>
    <w:qFormat/>
    <w:rPr/>
  </w:style>
  <w:style w:type="character" w:styleId="WW-WW8Num26ztrue6">
    <w:name w:val="WW-WW8Num26ztrue6"/>
    <w:qFormat/>
    <w:rPr/>
  </w:style>
  <w:style w:type="character" w:styleId="WW-WW8Num26ztrue5">
    <w:name w:val="WW-WW8Num26ztrue5"/>
    <w:qFormat/>
    <w:rPr/>
  </w:style>
  <w:style w:type="character" w:styleId="WW-WW8Num26ztrue4">
    <w:name w:val="WW-WW8Num26ztrue4"/>
    <w:qFormat/>
    <w:rPr/>
  </w:style>
  <w:style w:type="character" w:styleId="WW-WW8Num26ztrue3">
    <w:name w:val="WW-WW8Num26ztrue3"/>
    <w:qFormat/>
    <w:rPr/>
  </w:style>
  <w:style w:type="character" w:styleId="WW-WW8Num26ztrue2">
    <w:name w:val="WW-WW8Num26ztrue2"/>
    <w:qFormat/>
    <w:rPr/>
  </w:style>
  <w:style w:type="character" w:styleId="WW-WW8Num26ztrue1">
    <w:name w:val="WW-WW8Num26ztrue1"/>
    <w:qFormat/>
    <w:rPr/>
  </w:style>
  <w:style w:type="character" w:styleId="WW-WW8Num26ztrue">
    <w:name w:val="WW-WW8Num26ztrue"/>
    <w:qFormat/>
    <w:rPr/>
  </w:style>
  <w:style w:type="character" w:styleId="WW8Num26ztrue">
    <w:name w:val="WW8Num26ztrue"/>
    <w:qFormat/>
    <w:rPr/>
  </w:style>
  <w:style w:type="character" w:styleId="WW8Num26zfalse">
    <w:name w:val="WW8Num26zfalse"/>
    <w:qFormat/>
    <w:rPr/>
  </w:style>
  <w:style w:type="character" w:styleId="WW-WW8Num25ztrue6">
    <w:name w:val="WW-WW8Num25ztrue6"/>
    <w:qFormat/>
    <w:rPr/>
  </w:style>
  <w:style w:type="character" w:styleId="WW-WW8Num25ztrue5">
    <w:name w:val="WW-WW8Num25ztrue5"/>
    <w:qFormat/>
    <w:rPr/>
  </w:style>
  <w:style w:type="character" w:styleId="WW-WW8Num25ztrue4">
    <w:name w:val="WW-WW8Num25ztrue4"/>
    <w:qFormat/>
    <w:rPr/>
  </w:style>
  <w:style w:type="character" w:styleId="WW-WW8Num25ztrue3">
    <w:name w:val="WW-WW8Num25ztrue3"/>
    <w:qFormat/>
    <w:rPr/>
  </w:style>
  <w:style w:type="character" w:styleId="WW-WW8Num25ztrue2">
    <w:name w:val="WW-WW8Num25ztrue2"/>
    <w:qFormat/>
    <w:rPr/>
  </w:style>
  <w:style w:type="character" w:styleId="WW-WW8Num25ztrue1">
    <w:name w:val="WW-WW8Num25ztrue1"/>
    <w:qFormat/>
    <w:rPr/>
  </w:style>
  <w:style w:type="character" w:styleId="WW-WW8Num25ztrue">
    <w:name w:val="WW-WW8Num25ztrue"/>
    <w:qFormat/>
    <w:rPr/>
  </w:style>
  <w:style w:type="character" w:styleId="WW8Num25ztrue">
    <w:name w:val="WW8Num25ztrue"/>
    <w:qFormat/>
    <w:rPr/>
  </w:style>
  <w:style w:type="character" w:styleId="WW8Num25zfalse">
    <w:name w:val="WW8Num25zfalse"/>
    <w:qFormat/>
    <w:rPr/>
  </w:style>
  <w:style w:type="character" w:styleId="WW-WW8Num24ztrue6">
    <w:name w:val="WW-WW8Num24ztrue6"/>
    <w:qFormat/>
    <w:rPr/>
  </w:style>
  <w:style w:type="character" w:styleId="WW-WW8Num24ztrue5">
    <w:name w:val="WW-WW8Num24ztrue5"/>
    <w:qFormat/>
    <w:rPr/>
  </w:style>
  <w:style w:type="character" w:styleId="WW-WW8Num24ztrue4">
    <w:name w:val="WW-WW8Num24ztrue4"/>
    <w:qFormat/>
    <w:rPr/>
  </w:style>
  <w:style w:type="character" w:styleId="WW-WW8Num24ztrue3">
    <w:name w:val="WW-WW8Num24ztrue3"/>
    <w:qFormat/>
    <w:rPr/>
  </w:style>
  <w:style w:type="character" w:styleId="WW-WW8Num24ztrue2">
    <w:name w:val="WW-WW8Num24ztrue2"/>
    <w:qFormat/>
    <w:rPr/>
  </w:style>
  <w:style w:type="character" w:styleId="WW-WW8Num24ztrue1">
    <w:name w:val="WW-WW8Num24ztrue1"/>
    <w:qFormat/>
    <w:rPr/>
  </w:style>
  <w:style w:type="character" w:styleId="WW-WW8Num24ztrue">
    <w:name w:val="WW-WW8Num24ztrue"/>
    <w:qFormat/>
    <w:rPr/>
  </w:style>
  <w:style w:type="character" w:styleId="WW8Num24ztrue">
    <w:name w:val="WW8Num24ztrue"/>
    <w:qFormat/>
    <w:rPr/>
  </w:style>
  <w:style w:type="character" w:styleId="WW8Num24zfalse">
    <w:name w:val="WW8Num24zfalse"/>
    <w:qFormat/>
    <w:rPr/>
  </w:style>
  <w:style w:type="character" w:styleId="WW8Num23zfalse">
    <w:name w:val="WW8Num23zfalse"/>
    <w:qFormat/>
    <w:rPr/>
  </w:style>
  <w:style w:type="character" w:styleId="WW-WW8Num22ztrue6">
    <w:name w:val="WW-WW8Num22ztrue6"/>
    <w:qFormat/>
    <w:rPr/>
  </w:style>
  <w:style w:type="character" w:styleId="WW-WW8Num22ztrue5">
    <w:name w:val="WW-WW8Num22ztrue5"/>
    <w:qFormat/>
    <w:rPr/>
  </w:style>
  <w:style w:type="character" w:styleId="WW-WW8Num22ztrue4">
    <w:name w:val="WW-WW8Num22ztrue4"/>
    <w:qFormat/>
    <w:rPr/>
  </w:style>
  <w:style w:type="character" w:styleId="WW-WW8Num22ztrue3">
    <w:name w:val="WW-WW8Num22ztrue3"/>
    <w:qFormat/>
    <w:rPr/>
  </w:style>
  <w:style w:type="character" w:styleId="WW-WW8Num22ztrue2">
    <w:name w:val="WW-WW8Num22ztrue2"/>
    <w:qFormat/>
    <w:rPr/>
  </w:style>
  <w:style w:type="character" w:styleId="WW-WW8Num22ztrue1">
    <w:name w:val="WW-WW8Num22ztrue1"/>
    <w:qFormat/>
    <w:rPr/>
  </w:style>
  <w:style w:type="character" w:styleId="WW-WW8Num22ztrue">
    <w:name w:val="WW-WW8Num22ztrue"/>
    <w:qFormat/>
    <w:rPr/>
  </w:style>
  <w:style w:type="character" w:styleId="WW8Num22ztrue">
    <w:name w:val="WW8Num22ztrue"/>
    <w:qFormat/>
    <w:rPr/>
  </w:style>
  <w:style w:type="character" w:styleId="WW8Num22zfalse">
    <w:name w:val="WW8Num22zfalse"/>
    <w:qFormat/>
    <w:rPr/>
  </w:style>
  <w:style w:type="character" w:styleId="WW8Num21zfalse">
    <w:name w:val="WW8Num21zfalse"/>
    <w:qFormat/>
    <w:rPr/>
  </w:style>
  <w:style w:type="character" w:styleId="WW-WW8Num20ztrue6">
    <w:name w:val="WW-WW8Num20ztrue6"/>
    <w:qFormat/>
    <w:rPr/>
  </w:style>
  <w:style w:type="character" w:styleId="WW-WW8Num20ztrue5">
    <w:name w:val="WW-WW8Num20ztrue5"/>
    <w:qFormat/>
    <w:rPr/>
  </w:style>
  <w:style w:type="character" w:styleId="WW-WW8Num20ztrue4">
    <w:name w:val="WW-WW8Num20ztrue4"/>
    <w:qFormat/>
    <w:rPr/>
  </w:style>
  <w:style w:type="character" w:styleId="WW-WW8Num20ztrue3">
    <w:name w:val="WW-WW8Num20ztrue3"/>
    <w:qFormat/>
    <w:rPr/>
  </w:style>
  <w:style w:type="character" w:styleId="WW-WW8Num20ztrue2">
    <w:name w:val="WW-WW8Num20ztrue2"/>
    <w:qFormat/>
    <w:rPr/>
  </w:style>
  <w:style w:type="character" w:styleId="WW-WW8Num20ztrue1">
    <w:name w:val="WW-WW8Num20ztrue1"/>
    <w:qFormat/>
    <w:rPr/>
  </w:style>
  <w:style w:type="character" w:styleId="WW-WW8Num20ztrue">
    <w:name w:val="WW-WW8Num20ztrue"/>
    <w:qFormat/>
    <w:rPr/>
  </w:style>
  <w:style w:type="character" w:styleId="WW8Num20ztrue">
    <w:name w:val="WW8Num20ztrue"/>
    <w:qFormat/>
    <w:rPr/>
  </w:style>
  <w:style w:type="character" w:styleId="WW-WW8Num19ztrue6">
    <w:name w:val="WW-WW8Num19ztrue6"/>
    <w:qFormat/>
    <w:rPr/>
  </w:style>
  <w:style w:type="character" w:styleId="WW-WW8Num19ztrue5">
    <w:name w:val="WW-WW8Num19ztrue5"/>
    <w:qFormat/>
    <w:rPr/>
  </w:style>
  <w:style w:type="character" w:styleId="WW-WW8Num19ztrue4">
    <w:name w:val="WW-WW8Num19ztrue4"/>
    <w:qFormat/>
    <w:rPr/>
  </w:style>
  <w:style w:type="character" w:styleId="WW-WW8Num19ztrue3">
    <w:name w:val="WW-WW8Num19ztrue3"/>
    <w:qFormat/>
    <w:rPr/>
  </w:style>
  <w:style w:type="character" w:styleId="WW-WW8Num19ztrue2">
    <w:name w:val="WW-WW8Num19ztrue2"/>
    <w:qFormat/>
    <w:rPr/>
  </w:style>
  <w:style w:type="character" w:styleId="WW-WW8Num19ztrue1">
    <w:name w:val="WW-WW8Num19ztrue1"/>
    <w:qFormat/>
    <w:rPr/>
  </w:style>
  <w:style w:type="character" w:styleId="WW-WW8Num19ztrue">
    <w:name w:val="WW-WW8Num19ztrue"/>
    <w:qFormat/>
    <w:rPr/>
  </w:style>
  <w:style w:type="character" w:styleId="WW8Num19ztrue">
    <w:name w:val="WW8Num19ztrue"/>
    <w:qFormat/>
    <w:rPr/>
  </w:style>
  <w:style w:type="character" w:styleId="WW-WW8Num18ztrue6">
    <w:name w:val="WW-WW8Num18ztrue6"/>
    <w:qFormat/>
    <w:rPr/>
  </w:style>
  <w:style w:type="character" w:styleId="WW-WW8Num18ztrue5">
    <w:name w:val="WW-WW8Num18ztrue5"/>
    <w:qFormat/>
    <w:rPr/>
  </w:style>
  <w:style w:type="character" w:styleId="WW-WW8Num18ztrue4">
    <w:name w:val="WW-WW8Num18ztrue4"/>
    <w:qFormat/>
    <w:rPr/>
  </w:style>
  <w:style w:type="character" w:styleId="WW-WW8Num18ztrue3">
    <w:name w:val="WW-WW8Num18ztrue3"/>
    <w:qFormat/>
    <w:rPr/>
  </w:style>
  <w:style w:type="character" w:styleId="WW-WW8Num18ztrue2">
    <w:name w:val="WW-WW8Num18ztrue2"/>
    <w:qFormat/>
    <w:rPr/>
  </w:style>
  <w:style w:type="character" w:styleId="WW-WW8Num18ztrue1">
    <w:name w:val="WW-WW8Num18ztrue1"/>
    <w:qFormat/>
    <w:rPr/>
  </w:style>
  <w:style w:type="character" w:styleId="WW-WW8Num18ztrue">
    <w:name w:val="WW-WW8Num18ztrue"/>
    <w:qFormat/>
    <w:rPr/>
  </w:style>
  <w:style w:type="character" w:styleId="WW8Num18ztrue">
    <w:name w:val="WW8Num18ztrue"/>
    <w:qFormat/>
    <w:rPr/>
  </w:style>
  <w:style w:type="character" w:styleId="WW8Num18zfalse">
    <w:name w:val="WW8Num18zfalse"/>
    <w:qFormat/>
    <w:rPr/>
  </w:style>
  <w:style w:type="character" w:styleId="WW8Num17zfalse">
    <w:name w:val="WW8Num17zfalse"/>
    <w:qFormat/>
    <w:rPr/>
  </w:style>
  <w:style w:type="character" w:styleId="WW-WW8Num16ztrue6">
    <w:name w:val="WW-WW8Num16ztrue6"/>
    <w:qFormat/>
    <w:rPr/>
  </w:style>
  <w:style w:type="character" w:styleId="WW-WW8Num16ztrue5">
    <w:name w:val="WW-WW8Num16ztrue5"/>
    <w:qFormat/>
    <w:rPr/>
  </w:style>
  <w:style w:type="character" w:styleId="WW-WW8Num16ztrue4">
    <w:name w:val="WW-WW8Num16ztrue4"/>
    <w:qFormat/>
    <w:rPr/>
  </w:style>
  <w:style w:type="character" w:styleId="WW-WW8Num16ztrue3">
    <w:name w:val="WW-WW8Num16ztrue3"/>
    <w:qFormat/>
    <w:rPr/>
  </w:style>
  <w:style w:type="character" w:styleId="WW-WW8Num16ztrue2">
    <w:name w:val="WW-WW8Num16ztrue2"/>
    <w:qFormat/>
    <w:rPr/>
  </w:style>
  <w:style w:type="character" w:styleId="WW-WW8Num16ztrue1">
    <w:name w:val="WW-WW8Num16ztrue1"/>
    <w:qFormat/>
    <w:rPr/>
  </w:style>
  <w:style w:type="character" w:styleId="WW-WW8Num16ztrue">
    <w:name w:val="WW-WW8Num16ztrue"/>
    <w:qFormat/>
    <w:rPr/>
  </w:style>
  <w:style w:type="character" w:styleId="WW8Num16ztrue">
    <w:name w:val="WW8Num16ztrue"/>
    <w:qFormat/>
    <w:rPr/>
  </w:style>
  <w:style w:type="character" w:styleId="WW8Num16zfalse">
    <w:name w:val="WW8Num16zfalse"/>
    <w:qFormat/>
    <w:rPr/>
  </w:style>
  <w:style w:type="character" w:styleId="WW8Num14zfalse">
    <w:name w:val="WW8Num14zfalse"/>
    <w:qFormat/>
    <w:rPr/>
  </w:style>
  <w:style w:type="character" w:styleId="WW-WW8Num13ztrue6">
    <w:name w:val="WW-WW8Num13ztrue6"/>
    <w:qFormat/>
    <w:rPr/>
  </w:style>
  <w:style w:type="character" w:styleId="WW-WW8Num13ztrue5">
    <w:name w:val="WW-WW8Num13ztrue5"/>
    <w:qFormat/>
    <w:rPr/>
  </w:style>
  <w:style w:type="character" w:styleId="WW-WW8Num13ztrue4">
    <w:name w:val="WW-WW8Num13ztrue4"/>
    <w:qFormat/>
    <w:rPr/>
  </w:style>
  <w:style w:type="character" w:styleId="WW-WW8Num13ztrue3">
    <w:name w:val="WW-WW8Num13ztrue3"/>
    <w:qFormat/>
    <w:rPr/>
  </w:style>
  <w:style w:type="character" w:styleId="WW-WW8Num13ztrue2">
    <w:name w:val="WW-WW8Num13ztrue2"/>
    <w:qFormat/>
    <w:rPr/>
  </w:style>
  <w:style w:type="character" w:styleId="WW-WW8Num13ztrue1">
    <w:name w:val="WW-WW8Num13ztrue1"/>
    <w:qFormat/>
    <w:rPr/>
  </w:style>
  <w:style w:type="character" w:styleId="WW-WW8Num13ztrue">
    <w:name w:val="WW-WW8Num13ztrue"/>
    <w:qFormat/>
    <w:rPr/>
  </w:style>
  <w:style w:type="character" w:styleId="WW8Num13ztrue">
    <w:name w:val="WW8Num13ztrue"/>
    <w:qFormat/>
    <w:rPr/>
  </w:style>
  <w:style w:type="character" w:styleId="WW8Num13zfalse">
    <w:name w:val="WW8Num13zfalse"/>
    <w:qFormat/>
    <w:rPr/>
  </w:style>
  <w:style w:type="character" w:styleId="WW-WW8Num12ztrue6">
    <w:name w:val="WW-WW8Num12ztrue6"/>
    <w:qFormat/>
    <w:rPr/>
  </w:style>
  <w:style w:type="character" w:styleId="WW-WW8Num12ztrue5">
    <w:name w:val="WW-WW8Num12ztrue5"/>
    <w:qFormat/>
    <w:rPr/>
  </w:style>
  <w:style w:type="character" w:styleId="WW-WW8Num12ztrue4">
    <w:name w:val="WW-WW8Num12ztrue4"/>
    <w:qFormat/>
    <w:rPr/>
  </w:style>
  <w:style w:type="character" w:styleId="WW-WW8Num12ztrue3">
    <w:name w:val="WW-WW8Num12ztrue3"/>
    <w:qFormat/>
    <w:rPr/>
  </w:style>
  <w:style w:type="character" w:styleId="WW-WW8Num12ztrue2">
    <w:name w:val="WW-WW8Num12ztrue2"/>
    <w:qFormat/>
    <w:rPr/>
  </w:style>
  <w:style w:type="character" w:styleId="WW-WW8Num12ztrue1">
    <w:name w:val="WW-WW8Num12ztrue1"/>
    <w:qFormat/>
    <w:rPr/>
  </w:style>
  <w:style w:type="character" w:styleId="WW-WW8Num12ztrue">
    <w:name w:val="WW-WW8Num12ztrue"/>
    <w:qFormat/>
    <w:rPr/>
  </w:style>
  <w:style w:type="character" w:styleId="WW8Num12ztrue">
    <w:name w:val="WW8Num12ztrue"/>
    <w:qFormat/>
    <w:rPr/>
  </w:style>
  <w:style w:type="character" w:styleId="WW8Num12zfalse">
    <w:name w:val="WW8Num12zfalse"/>
    <w:qFormat/>
    <w:rPr/>
  </w:style>
  <w:style w:type="character" w:styleId="WW8Num11zfalse">
    <w:name w:val="WW8Num11zfalse"/>
    <w:qFormat/>
    <w:rPr/>
  </w:style>
  <w:style w:type="character" w:styleId="WW8Num9z3">
    <w:name w:val="WW8Num9z3"/>
    <w:qFormat/>
    <w:rPr>
      <w:rFonts w:ascii="Symbol" w:hAnsi="Symbol" w:cs="Symbol"/>
    </w:rPr>
  </w:style>
  <w:style w:type="character" w:styleId="WW-WW8Num8ztrue6">
    <w:name w:val="WW-WW8Num8ztrue6"/>
    <w:qFormat/>
    <w:rPr/>
  </w:style>
  <w:style w:type="character" w:styleId="WW-WW8Num8ztrue5">
    <w:name w:val="WW-WW8Num8ztrue5"/>
    <w:qFormat/>
    <w:rPr/>
  </w:style>
  <w:style w:type="character" w:styleId="WW-WW8Num8ztrue4">
    <w:name w:val="WW-WW8Num8ztrue4"/>
    <w:qFormat/>
    <w:rPr/>
  </w:style>
  <w:style w:type="character" w:styleId="WW-WW8Num8ztrue3">
    <w:name w:val="WW-WW8Num8ztrue3"/>
    <w:qFormat/>
    <w:rPr/>
  </w:style>
  <w:style w:type="character" w:styleId="WW-WW8Num8ztrue2">
    <w:name w:val="WW-WW8Num8ztrue2"/>
    <w:qFormat/>
    <w:rPr/>
  </w:style>
  <w:style w:type="character" w:styleId="WW-WW8Num8ztrue1">
    <w:name w:val="WW-WW8Num8ztrue1"/>
    <w:qFormat/>
    <w:rPr/>
  </w:style>
  <w:style w:type="character" w:styleId="WW-WW8Num8ztrue">
    <w:name w:val="WW-WW8Num8ztrue"/>
    <w:qFormat/>
    <w:rPr/>
  </w:style>
  <w:style w:type="character" w:styleId="WW8Num8ztrue">
    <w:name w:val="WW8Num8ztrue"/>
    <w:qFormat/>
    <w:rPr/>
  </w:style>
  <w:style w:type="character" w:styleId="WW8Num8zfalse">
    <w:name w:val="WW8Num8zfalse"/>
    <w:qFormat/>
    <w:rPr/>
  </w:style>
  <w:style w:type="character" w:styleId="WW8Num7zfalse">
    <w:name w:val="WW8Num7zfalse"/>
    <w:qFormat/>
    <w:rPr/>
  </w:style>
  <w:style w:type="character" w:styleId="WW-WW8Num6ztrue6">
    <w:name w:val="WW-WW8Num6ztrue6"/>
    <w:qFormat/>
    <w:rPr/>
  </w:style>
  <w:style w:type="character" w:styleId="WW-WW8Num6ztrue5">
    <w:name w:val="WW-WW8Num6ztrue5"/>
    <w:qFormat/>
    <w:rPr/>
  </w:style>
  <w:style w:type="character" w:styleId="WW-WW8Num6ztrue4">
    <w:name w:val="WW-WW8Num6ztrue4"/>
    <w:qFormat/>
    <w:rPr/>
  </w:style>
  <w:style w:type="character" w:styleId="WW-WW8Num6ztrue3">
    <w:name w:val="WW-WW8Num6ztrue3"/>
    <w:qFormat/>
    <w:rPr/>
  </w:style>
  <w:style w:type="character" w:styleId="WW-WW8Num6ztrue2">
    <w:name w:val="WW-WW8Num6ztrue2"/>
    <w:qFormat/>
    <w:rPr/>
  </w:style>
  <w:style w:type="character" w:styleId="WW-WW8Num6ztrue1">
    <w:name w:val="WW-WW8Num6ztrue1"/>
    <w:qFormat/>
    <w:rPr/>
  </w:style>
  <w:style w:type="character" w:styleId="WW-WW8Num6ztrue">
    <w:name w:val="WW-WW8Num6ztrue"/>
    <w:qFormat/>
    <w:rPr/>
  </w:style>
  <w:style w:type="character" w:styleId="WW8Num6ztrue">
    <w:name w:val="WW8Num6ztrue"/>
    <w:qFormat/>
    <w:rPr/>
  </w:style>
  <w:style w:type="character" w:styleId="WW-WW8Num5ztrue6">
    <w:name w:val="WW-WW8Num5ztrue6"/>
    <w:qFormat/>
    <w:rPr/>
  </w:style>
  <w:style w:type="character" w:styleId="WW-WW8Num5ztrue5">
    <w:name w:val="WW-WW8Num5ztrue5"/>
    <w:qFormat/>
    <w:rPr/>
  </w:style>
  <w:style w:type="character" w:styleId="WW-WW8Num5ztrue4">
    <w:name w:val="WW-WW8Num5ztrue4"/>
    <w:qFormat/>
    <w:rPr/>
  </w:style>
  <w:style w:type="character" w:styleId="WW-WW8Num5ztrue3">
    <w:name w:val="WW-WW8Num5ztrue3"/>
    <w:qFormat/>
    <w:rPr/>
  </w:style>
  <w:style w:type="character" w:styleId="WW-WW8Num5ztrue2">
    <w:name w:val="WW-WW8Num5ztrue2"/>
    <w:qFormat/>
    <w:rPr/>
  </w:style>
  <w:style w:type="character" w:styleId="WW-WW8Num5ztrue1">
    <w:name w:val="WW-WW8Num5ztrue1"/>
    <w:qFormat/>
    <w:rPr/>
  </w:style>
  <w:style w:type="character" w:styleId="WW-WW8Num5ztrue">
    <w:name w:val="WW-WW8Num5ztrue"/>
    <w:qFormat/>
    <w:rPr/>
  </w:style>
  <w:style w:type="character" w:styleId="WW8Num5ztrue">
    <w:name w:val="WW8Num5ztrue"/>
    <w:qFormat/>
    <w:rPr/>
  </w:style>
  <w:style w:type="character" w:styleId="WW8Num5zfalse">
    <w:name w:val="WW8Num5zfalse"/>
    <w:qFormat/>
    <w:rPr/>
  </w:style>
  <w:style w:type="character" w:styleId="WW8Num1zfalse">
    <w:name w:val="WW8Num1zfalse"/>
    <w:qFormat/>
    <w:rPr/>
  </w:style>
  <w:style w:type="character" w:styleId="Fontepargpadro23">
    <w:name w:val="Fonte parág. padrão23"/>
    <w:qFormat/>
    <w:rPr/>
  </w:style>
  <w:style w:type="paragraph" w:styleId="Ttulo">
    <w:name w:val="Título"/>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before="0" w:after="120"/>
    </w:pPr>
    <w:rPr>
      <w:lang w:val="pt-B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szCs w:val="24"/>
    </w:rPr>
  </w:style>
  <w:style w:type="paragraph" w:styleId="Ttulo15">
    <w:name w:val="Título15"/>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4">
    <w:name w:val="Título14"/>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
    <w:name w:val="Título13"/>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2">
    <w:name w:val="Título1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Standard">
    <w:name w:val="Standard"/>
    <w:qFormat/>
    <w:pPr>
      <w:widowControl w:val="false"/>
      <w:suppressAutoHyphens w:val="true"/>
      <w:bidi w:val="0"/>
      <w:textAlignment w:val="baseline"/>
    </w:pPr>
    <w:rPr>
      <w:rFonts w:ascii="Liberation Serif;Times New Roman" w:hAnsi="Liberation Serif;Times New Roman" w:eastAsia="SimSun;宋体" w:cs="Mangal"/>
      <w:color w:val="auto"/>
      <w:kern w:val="2"/>
      <w:sz w:val="24"/>
      <w:szCs w:val="24"/>
      <w:lang w:val="pt-BR" w:eastAsia="zh-CN" w:bidi="hi-IN"/>
    </w:rPr>
  </w:style>
  <w:style w:type="paragraph" w:styleId="Ttulo8">
    <w:name w:val="Título8"/>
    <w:basedOn w:val="Standard"/>
    <w:next w:val="Standard"/>
    <w:qFormat/>
    <w:pPr>
      <w:widowControl/>
      <w:spacing w:lineRule="auto" w:line="276" w:before="240" w:after="60"/>
      <w:jc w:val="center"/>
    </w:pPr>
    <w:rPr>
      <w:rFonts w:ascii="Cambria" w:hAnsi="Cambria" w:eastAsia="Cambria" w:cs="Cambria"/>
      <w:b/>
      <w:bCs/>
      <w:kern w:val="2"/>
      <w:sz w:val="32"/>
      <w:szCs w:val="32"/>
      <w:lang w:bidi="ar-SA"/>
    </w:rPr>
  </w:style>
  <w:style w:type="paragraph" w:styleId="Ttulo7">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name w:val="Título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
    <w:name w:val="Título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
    <w:name w:val="Título1"/>
    <w:basedOn w:val="Normal"/>
    <w:next w:val="BodyText"/>
    <w:qFormat/>
    <w:pPr>
      <w:jc w:val="center"/>
    </w:pPr>
    <w:rPr>
      <w:b/>
      <w:sz w:val="32"/>
      <w:szCs w:val="20"/>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suppressLineNumbers/>
      <w:tabs>
        <w:tab w:val="clear" w:pos="709"/>
        <w:tab w:val="center" w:pos="4819" w:leader="none"/>
        <w:tab w:val="right" w:pos="9638" w:leader="none"/>
      </w:tabs>
    </w:pPr>
    <w:rPr/>
  </w:style>
  <w:style w:type="paragraph" w:styleId="Cabealhoerodap2">
    <w:name w:val="Cabeçalho e rodapé2"/>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lang w:val="pt-BR"/>
    </w:rPr>
  </w:style>
  <w:style w:type="paragraph" w:styleId="BodyTextIndent">
    <w:name w:val="Body Text Indent"/>
    <w:basedOn w:val="Normal"/>
    <w:pPr>
      <w:ind w:firstLine="708" w:start="0" w:end="0"/>
      <w:jc w:val="both"/>
    </w:pPr>
    <w:rPr>
      <w:lang w:val="pt-BR"/>
    </w:rPr>
  </w:style>
  <w:style w:type="paragraph" w:styleId="Corpodetexto21">
    <w:name w:val="Corpo de texto 21"/>
    <w:basedOn w:val="Normal"/>
    <w:qFormat/>
    <w:pPr>
      <w:spacing w:lineRule="auto" w:line="480" w:before="0" w:after="120"/>
    </w:pPr>
    <w:rPr/>
  </w:style>
  <w:style w:type="paragraph" w:styleId="Recuodecorpodetexto21">
    <w:name w:val="Recuo de corpo de texto 21"/>
    <w:basedOn w:val="Normal"/>
    <w:qFormat/>
    <w:pPr>
      <w:spacing w:lineRule="auto" w:line="480" w:before="0" w:after="120"/>
      <w:ind w:hanging="0" w:start="283" w:end="0"/>
    </w:pPr>
    <w:rPr>
      <w:lang w:val="pt-BR"/>
    </w:rPr>
  </w:style>
  <w:style w:type="paragraph" w:styleId="Recuodecorpodetexto31">
    <w:name w:val="Recuo de corpo de texto 31"/>
    <w:basedOn w:val="Normal"/>
    <w:qFormat/>
    <w:pPr>
      <w:spacing w:before="0" w:after="120"/>
      <w:ind w:hanging="0" w:start="283" w:end="0"/>
    </w:pPr>
    <w:rPr>
      <w:sz w:val="16"/>
      <w:szCs w:val="16"/>
    </w:rPr>
  </w:style>
  <w:style w:type="paragraph" w:styleId="BodyText3">
    <w:name w:val="Body Text 3"/>
    <w:basedOn w:val="Normal"/>
    <w:qFormat/>
    <w:pPr>
      <w:overflowPunct w:val="false"/>
      <w:autoSpaceDE w:val="false"/>
      <w:spacing w:lineRule="atLeast" w:line="240"/>
      <w:jc w:val="both"/>
      <w:textAlignment w:val="baseline"/>
    </w:pPr>
    <w:rPr>
      <w:szCs w:val="20"/>
    </w:rPr>
  </w:style>
  <w:style w:type="paragraph" w:styleId="Corpodetexto31">
    <w:name w:val="Corpo de texto 31"/>
    <w:basedOn w:val="Normal"/>
    <w:qFormat/>
    <w:pPr>
      <w:spacing w:lineRule="atLeast" w:line="240"/>
      <w:jc w:val="both"/>
    </w:pPr>
    <w:rPr>
      <w:szCs w:val="20"/>
    </w:rPr>
  </w:style>
  <w:style w:type="paragraph" w:styleId="NormalWeb">
    <w:name w:val="Normal (Web)"/>
    <w:basedOn w:val="Normal"/>
    <w:qFormat/>
    <w:pPr>
      <w:spacing w:before="280" w:after="280"/>
    </w:pPr>
    <w:rPr/>
  </w:style>
  <w:style w:type="paragraph" w:styleId="PargrafodaLista">
    <w:name w:val="Parágrafo da Lista"/>
    <w:basedOn w:val="Normal"/>
    <w:qFormat/>
    <w:pPr>
      <w:ind w:hanging="0" w:start="708" w:end="0"/>
    </w:pPr>
    <w:rPr/>
  </w:style>
  <w:style w:type="paragraph" w:styleId="Textodebalo">
    <w:name w:val="Texto de balão"/>
    <w:basedOn w:val="Normal"/>
    <w:qFormat/>
    <w:pPr/>
    <w:rPr>
      <w:rFonts w:ascii="Tahoma" w:hAnsi="Tahoma" w:cs="Tahoma"/>
      <w:sz w:val="16"/>
      <w:szCs w:val="16"/>
      <w:lang w:val="pt-BR"/>
    </w:rPr>
  </w:style>
  <w:style w:type="paragraph" w:styleId="FootnoteText">
    <w:name w:val="footnote text"/>
    <w:basedOn w:val="Normal"/>
    <w:pPr/>
    <w:rPr>
      <w:rFonts w:eastAsia="MS Mincho;ＭＳ 明朝"/>
      <w:sz w:val="20"/>
      <w:szCs w:val="20"/>
      <w:lang w:val="pt-BR"/>
    </w:rPr>
  </w:style>
  <w:style w:type="paragraph" w:styleId="Commarcadores21">
    <w:name w:val="Com marcadores 21"/>
    <w:basedOn w:val="Normal"/>
    <w:qFormat/>
    <w:pPr>
      <w:ind w:hanging="283" w:start="566" w:end="0"/>
    </w:pPr>
    <w:rPr>
      <w:rFonts w:ascii="Arial" w:hAnsi="Arial" w:eastAsia="MS Mincho;ＭＳ 明朝" w:cs="Arial"/>
      <w:sz w:val="20"/>
      <w:szCs w:val="20"/>
    </w:rPr>
  </w:style>
  <w:style w:type="paragraph" w:styleId="Commarcadores41">
    <w:name w:val="Com marcadores 41"/>
    <w:basedOn w:val="Normal"/>
    <w:qFormat/>
    <w:pPr>
      <w:ind w:hanging="283" w:start="1132" w:end="0"/>
    </w:pPr>
    <w:rPr>
      <w:rFonts w:ascii="Arial" w:hAnsi="Arial" w:cs="Arial"/>
      <w:sz w:val="20"/>
      <w:szCs w:val="20"/>
    </w:rPr>
  </w:style>
  <w:style w:type="paragraph" w:styleId="msolistparagraph">
    <w:name w:val="msolistparagraph"/>
    <w:basedOn w:val="Normal"/>
    <w:qFormat/>
    <w:pPr>
      <w:spacing w:before="280" w:after="280"/>
    </w:pPr>
    <w:rPr/>
  </w:style>
  <w:style w:type="paragraph" w:styleId="Pa1">
    <w:name w:val="Pa1"/>
    <w:basedOn w:val="Normal"/>
    <w:next w:val="Normal"/>
    <w:qFormat/>
    <w:pPr>
      <w:autoSpaceDE w:val="false"/>
      <w:spacing w:lineRule="atLeast" w:line="241"/>
    </w:pPr>
    <w:rPr>
      <w:rFonts w:ascii="Helvetica LT Light;Arial" w:hAnsi="Helvetica LT Light;Arial" w:eastAsia="Calibri" w:cs="Times New Roman"/>
    </w:rPr>
  </w:style>
  <w:style w:type="paragraph" w:styleId="Default">
    <w:name w:val="Default"/>
    <w:qFormat/>
    <w:pPr>
      <w:widowControl/>
      <w:suppressAutoHyphens w:val="true"/>
      <w:autoSpaceDE w:val="false"/>
      <w:bidi w:val="0"/>
    </w:pPr>
    <w:rPr>
      <w:rFonts w:ascii="Verdana" w:hAnsi="Verdana" w:eastAsia="Times New Roman" w:cs="Verdana"/>
      <w:color w:val="000000"/>
      <w:kern w:val="2"/>
      <w:sz w:val="24"/>
      <w:szCs w:val="24"/>
      <w:lang w:val="pt-BR" w:eastAsia="zh-CN" w:bidi="ar-SA"/>
    </w:rPr>
  </w:style>
  <w:style w:type="paragraph" w:styleId="Contedodoquadro">
    <w:name w:val="Conteúdo do quadro"/>
    <w:basedOn w:val="Normal"/>
    <w:qFormat/>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SemEspaamento">
    <w:name w:val="Sem Espaçamento"/>
    <w:qFormat/>
    <w:pPr>
      <w:widowControl/>
      <w:suppressAutoHyphens w:val="true"/>
      <w:bidi w:val="0"/>
    </w:pPr>
    <w:rPr>
      <w:rFonts w:ascii="Times New Roman" w:hAnsi="Times New Roman" w:eastAsia="Times New Roman" w:cs="Times New Roman"/>
      <w:color w:val="auto"/>
      <w:kern w:val="2"/>
      <w:sz w:val="24"/>
      <w:szCs w:val="24"/>
      <w:lang w:val="pt-BR" w:eastAsia="zh-CN" w:bidi="ar-SA"/>
    </w:rPr>
  </w:style>
  <w:style w:type="paragraph" w:styleId="Heading">
    <w:name w:val="Heading"/>
    <w:basedOn w:val="Standard"/>
    <w:next w:val="Textbody"/>
    <w:qFormat/>
    <w:pPr>
      <w:keepNext w:val="true"/>
      <w:widowControl/>
      <w:spacing w:lineRule="auto" w:line="276" w:before="240" w:after="120"/>
    </w:pPr>
    <w:rPr>
      <w:rFonts w:ascii="Liberation Sans;Arial" w:hAnsi="Liberation Sans;Arial" w:eastAsia="Microsoft YaHei" w:cs="Liberation Sans;Arial"/>
      <w:kern w:val="2"/>
      <w:sz w:val="28"/>
      <w:szCs w:val="28"/>
      <w:lang w:bidi="ar-SA"/>
    </w:rPr>
  </w:style>
  <w:style w:type="paragraph" w:styleId="Textbody">
    <w:name w:val="Text body"/>
    <w:basedOn w:val="Standard"/>
    <w:qFormat/>
    <w:pPr>
      <w:widowControl/>
      <w:spacing w:lineRule="auto" w:line="288" w:before="0" w:after="140"/>
    </w:pPr>
    <w:rPr>
      <w:rFonts w:ascii="Calibri" w:hAnsi="Calibri" w:eastAsia="Times New Roman" w:cs="Times New Roman"/>
      <w:kern w:val="2"/>
      <w:sz w:val="22"/>
      <w:szCs w:val="22"/>
      <w:lang w:bidi="ar-SA"/>
    </w:rPr>
  </w:style>
  <w:style w:type="paragraph" w:styleId="Index">
    <w:name w:val="Index"/>
    <w:basedOn w:val="Standard"/>
    <w:qFormat/>
    <w:pPr>
      <w:widowControl/>
      <w:suppressLineNumbers/>
      <w:spacing w:lineRule="auto" w:line="276" w:before="0" w:after="200"/>
    </w:pPr>
    <w:rPr>
      <w:rFonts w:ascii="Calibri" w:hAnsi="Calibri" w:eastAsia="Times New Roman" w:cs="Calibri"/>
      <w:kern w:val="2"/>
      <w:szCs w:val="22"/>
      <w:lang w:bidi="ar-SA"/>
    </w:rPr>
  </w:style>
  <w:style w:type="paragraph" w:styleId="Textodecomentrio1">
    <w:name w:val="Texto de comentário1"/>
    <w:basedOn w:val="Standard"/>
    <w:qFormat/>
    <w:pPr>
      <w:widowControl/>
      <w:spacing w:lineRule="auto" w:line="276" w:before="0" w:after="200"/>
    </w:pPr>
    <w:rPr>
      <w:rFonts w:ascii="Calibri" w:hAnsi="Calibri" w:eastAsia="Times New Roman" w:cs="Times New Roman"/>
      <w:kern w:val="2"/>
      <w:sz w:val="20"/>
      <w:szCs w:val="20"/>
      <w:lang w:bidi="ar-SA"/>
    </w:rPr>
  </w:style>
  <w:style w:type="paragraph" w:styleId="Assuntodocomentrio">
    <w:name w:val="Assunto do comentário"/>
    <w:basedOn w:val="Textodecomentrio1"/>
    <w:qFormat/>
    <w:pPr/>
    <w:rPr>
      <w:b/>
      <w:bCs/>
    </w:rPr>
  </w:style>
  <w:style w:type="paragraph" w:styleId="TableContents">
    <w:name w:val="Table Contents"/>
    <w:basedOn w:val="Standard"/>
    <w:qFormat/>
    <w:pPr>
      <w:widowControl/>
      <w:spacing w:lineRule="auto" w:line="276" w:before="0" w:after="200"/>
    </w:pPr>
    <w:rPr>
      <w:rFonts w:ascii="Calibri" w:hAnsi="Calibri" w:eastAsia="Times New Roman" w:cs="Times New Roman"/>
      <w:kern w:val="2"/>
      <w:sz w:val="22"/>
      <w:szCs w:val="22"/>
      <w:lang w:bidi="ar-SA"/>
    </w:rPr>
  </w:style>
  <w:style w:type="paragraph" w:styleId="padro">
    <w:name w:val="padro"/>
    <w:basedOn w:val="Standard"/>
    <w:qFormat/>
    <w:pPr>
      <w:widowControl/>
      <w:suppressAutoHyphens w:val="false"/>
      <w:spacing w:lineRule="auto" w:line="276" w:before="280" w:after="280"/>
    </w:pPr>
    <w:rPr>
      <w:rFonts w:ascii="Calibri" w:hAnsi="Calibri" w:eastAsia="Times New Roman" w:cs="Times New Roman"/>
      <w:kern w:val="2"/>
      <w:sz w:val="22"/>
      <w:szCs w:val="22"/>
      <w:lang w:bidi="ar-SA"/>
    </w:rPr>
  </w:style>
  <w:style w:type="paragraph" w:styleId="default1">
    <w:name w:val="default1"/>
    <w:basedOn w:val="Standard"/>
    <w:qFormat/>
    <w:pPr>
      <w:widowControl/>
      <w:spacing w:lineRule="auto" w:line="276" w:before="280" w:after="280"/>
    </w:pPr>
    <w:rPr>
      <w:rFonts w:ascii="Calibri" w:hAnsi="Calibri" w:eastAsia="Times New Roman" w:cs="Times New Roman"/>
      <w:kern w:val="2"/>
      <w:sz w:val="22"/>
      <w:szCs w:val="22"/>
      <w:lang w:bidi="ar-SA"/>
    </w:rPr>
  </w:style>
  <w:style w:type="paragraph" w:styleId="Textbodyindent">
    <w:name w:val="Text body indent"/>
    <w:basedOn w:val="Standard"/>
    <w:qFormat/>
    <w:pPr>
      <w:widowControl/>
      <w:spacing w:lineRule="auto" w:line="276" w:before="0" w:after="200"/>
      <w:ind w:firstLine="708" w:start="0" w:end="0"/>
      <w:jc w:val="both"/>
    </w:pPr>
    <w:rPr>
      <w:rFonts w:ascii="Calibri" w:hAnsi="Calibri" w:eastAsia="Times New Roman" w:cs="Times New Roman"/>
      <w:kern w:val="2"/>
      <w:sz w:val="22"/>
      <w:szCs w:val="22"/>
      <w:lang w:bidi="ar-SA"/>
    </w:rPr>
  </w:style>
  <w:style w:type="paragraph" w:styleId="TableHeading">
    <w:name w:val="Table Heading"/>
    <w:basedOn w:val="TableContents"/>
    <w:qFormat/>
    <w:pPr/>
    <w:rPr/>
  </w:style>
  <w:style w:type="paragraph" w:styleId="Corpodetexto32">
    <w:name w:val="Corpo de texto 32"/>
    <w:basedOn w:val="Standard"/>
    <w:qFormat/>
    <w:pPr>
      <w:widowControl/>
      <w:spacing w:lineRule="auto" w:line="276" w:before="0" w:after="120"/>
    </w:pPr>
    <w:rPr>
      <w:rFonts w:ascii="Calibri" w:hAnsi="Calibri" w:eastAsia="Times New Roman" w:cs="Times New Roman"/>
      <w:kern w:val="2"/>
      <w:sz w:val="16"/>
      <w:szCs w:val="16"/>
      <w:lang w:bidi="ar-SA"/>
    </w:rPr>
  </w:style>
  <w:style w:type="paragraph" w:styleId="Corpodetexto1">
    <w:name w:val="Corpo de texto1"/>
    <w:basedOn w:val="Normal"/>
    <w:qFormat/>
    <w:pPr>
      <w:suppressAutoHyphens w:val="true"/>
      <w:spacing w:lineRule="auto" w:line="288" w:before="0" w:after="140"/>
    </w:pPr>
    <w:rPr>
      <w:sz w:val="24"/>
      <w:lang w:eastAsia="zh-CN"/>
    </w:rPr>
  </w:style>
  <w:style w:type="paragraph" w:styleId="MapadoDocumento1">
    <w:name w:val="Mapa do Documento1"/>
    <w:basedOn w:val="Normal"/>
    <w:qFormat/>
    <w:pPr/>
    <w:rPr>
      <w:rFonts w:ascii="Tahoma" w:hAnsi="Tahoma" w:cs="Tahoma"/>
    </w:rPr>
  </w:style>
  <w:style w:type="paragraph" w:styleId="Ttulo10">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Corpo">
    <w:name w:val="Corpo"/>
    <w:qFormat/>
    <w:pPr>
      <w:widowControl/>
      <w:suppressAutoHyphens w:val="true"/>
      <w:autoSpaceDE w:val="false"/>
      <w:bidi w:val="0"/>
    </w:pPr>
    <w:rPr>
      <w:rFonts w:ascii="Times New" w:hAnsi="Times New" w:eastAsia="Times New Roman" w:cs="Times New"/>
      <w:color w:val="auto"/>
      <w:kern w:val="2"/>
      <w:sz w:val="20"/>
      <w:szCs w:val="20"/>
      <w:lang w:val="pt-BR" w:eastAsia="zh-CN" w:bidi="ar-SA"/>
    </w:rPr>
  </w:style>
  <w:style w:type="paragraph" w:styleId="Corpodetexto33">
    <w:name w:val="Corpo de texto 33"/>
    <w:basedOn w:val="Normal"/>
    <w:qFormat/>
    <w:pPr>
      <w:spacing w:lineRule="atLeast" w:line="240"/>
      <w:jc w:val="both"/>
    </w:pPr>
    <w:rPr>
      <w:szCs w:val="20"/>
    </w:rPr>
  </w:style>
  <w:style w:type="paragraph" w:styleId="p0">
    <w:name w:val="p0"/>
    <w:basedOn w:val="Normal"/>
    <w:qFormat/>
    <w:pPr>
      <w:widowControl w:val="false"/>
      <w:tabs>
        <w:tab w:val="clear" w:pos="709"/>
        <w:tab w:val="left" w:pos="720" w:leader="none"/>
      </w:tabs>
      <w:spacing w:lineRule="atLeast" w:line="240"/>
      <w:jc w:val="both"/>
    </w:pPr>
    <w:rPr>
      <w:szCs w:val="20"/>
    </w:rPr>
  </w:style>
  <w:style w:type="paragraph" w:styleId="TextosemFormatao1">
    <w:name w:val="Texto sem Formatação1"/>
    <w:basedOn w:val="Normal"/>
    <w:qFormat/>
    <w:pPr>
      <w:spacing w:before="60" w:after="0"/>
    </w:pPr>
    <w:rPr>
      <w:rFonts w:ascii="Courier New" w:hAnsi="Courier New" w:cs="Courier New"/>
      <w:color w:val="000080"/>
      <w:sz w:val="20"/>
      <w:szCs w:val="20"/>
    </w:rPr>
  </w:style>
  <w:style w:type="paragraph" w:styleId="n1">
    <w:name w:val="n1"/>
    <w:basedOn w:val="Normal"/>
    <w:qFormat/>
    <w:pPr>
      <w:tabs>
        <w:tab w:val="clear" w:pos="709"/>
        <w:tab w:val="left" w:pos="1134" w:leader="none"/>
      </w:tabs>
      <w:spacing w:before="240" w:after="0"/>
      <w:jc w:val="both"/>
    </w:pPr>
    <w:rPr>
      <w:rFonts w:ascii="Arial" w:hAnsi="Arial" w:cs="Arial"/>
      <w:sz w:val="20"/>
      <w:szCs w:val="20"/>
    </w:rPr>
  </w:style>
  <w:style w:type="paragraph" w:styleId="Commarcadores43">
    <w:name w:val="Com marcadores 43"/>
    <w:basedOn w:val="Normal"/>
    <w:qFormat/>
    <w:pPr>
      <w:ind w:hanging="283" w:start="1132" w:end="0"/>
    </w:pPr>
    <w:rPr>
      <w:rFonts w:ascii="Arial" w:hAnsi="Arial" w:cs="Arial"/>
      <w:sz w:val="20"/>
      <w:szCs w:val="20"/>
    </w:rPr>
  </w:style>
  <w:style w:type="paragraph" w:styleId="Commarcadores23">
    <w:name w:val="Com marcadores 23"/>
    <w:basedOn w:val="Normal"/>
    <w:qFormat/>
    <w:pPr>
      <w:ind w:hanging="283" w:start="566" w:end="0"/>
    </w:pPr>
    <w:rPr>
      <w:rFonts w:ascii="Arial" w:hAnsi="Arial" w:eastAsia="MS Mincho;ＭＳ 明朝" w:cs="Arial"/>
      <w:sz w:val="20"/>
      <w:szCs w:val="20"/>
    </w:rPr>
  </w:style>
  <w:style w:type="paragraph" w:styleId="Corpodetexto34">
    <w:name w:val="Corpo de texto 34"/>
    <w:basedOn w:val="Normal"/>
    <w:qFormat/>
    <w:pPr>
      <w:spacing w:lineRule="atLeast" w:line="240"/>
      <w:jc w:val="both"/>
    </w:pPr>
    <w:rPr>
      <w:szCs w:val="20"/>
    </w:rPr>
  </w:style>
  <w:style w:type="paragraph" w:styleId="Recuodecorpodetexto32">
    <w:name w:val="Recuo de corpo de texto 32"/>
    <w:basedOn w:val="Normal"/>
    <w:qFormat/>
    <w:pPr>
      <w:spacing w:before="0" w:after="120"/>
      <w:ind w:hanging="0" w:start="283" w:end="0"/>
    </w:pPr>
    <w:rPr>
      <w:sz w:val="16"/>
      <w:szCs w:val="16"/>
    </w:rPr>
  </w:style>
  <w:style w:type="paragraph" w:styleId="Recuodecorpodetexto22">
    <w:name w:val="Recuo de corpo de texto 22"/>
    <w:basedOn w:val="Normal"/>
    <w:qFormat/>
    <w:pPr>
      <w:spacing w:lineRule="auto" w:line="480" w:before="0" w:after="120"/>
      <w:ind w:hanging="0" w:start="283" w:end="0"/>
    </w:pPr>
    <w:rPr/>
  </w:style>
  <w:style w:type="paragraph" w:styleId="Commarcadores22">
    <w:name w:val="Com marcadores 22"/>
    <w:basedOn w:val="Normal"/>
    <w:qFormat/>
    <w:pPr>
      <w:ind w:hanging="283" w:start="566" w:end="0"/>
    </w:pPr>
    <w:rPr>
      <w:rFonts w:ascii="Arial" w:hAnsi="Arial" w:eastAsia="MS Mincho;ＭＳ 明朝" w:cs="Arial"/>
      <w:sz w:val="20"/>
      <w:szCs w:val="20"/>
    </w:rPr>
  </w:style>
  <w:style w:type="paragraph" w:styleId="Commarcadores42">
    <w:name w:val="Com marcadores 42"/>
    <w:basedOn w:val="Normal"/>
    <w:qFormat/>
    <w:pPr>
      <w:ind w:hanging="283" w:start="1132" w:end="0"/>
    </w:pPr>
    <w:rPr>
      <w:rFonts w:ascii="Arial" w:hAnsi="Arial" w:cs="Arial"/>
      <w:sz w:val="20"/>
      <w:szCs w:val="20"/>
    </w:rPr>
  </w:style>
  <w:style w:type="paragraph" w:styleId="ListParagraph">
    <w:name w:val="List Paragraph"/>
    <w:basedOn w:val="Normal"/>
    <w:qFormat/>
    <w:pPr>
      <w:spacing w:lineRule="auto" w:line="276" w:before="0" w:after="200"/>
      <w:ind w:hanging="0" w:start="720" w:end="0"/>
    </w:pPr>
    <w:rPr>
      <w:rFonts w:ascii="Calibri" w:hAnsi="Calibri" w:eastAsia="Calibri" w:cs="Calibri"/>
      <w:sz w:val="22"/>
      <w:szCs w:val="22"/>
    </w:rPr>
  </w:style>
  <w:style w:type="paragraph" w:styleId="LINHA">
    <w:name w:val="LINHA"/>
    <w:qFormat/>
    <w:pPr>
      <w:widowControl/>
      <w:tabs>
        <w:tab w:val="clear" w:pos="709"/>
        <w:tab w:val="left" w:pos="1800" w:leader="underscore"/>
        <w:tab w:val="right" w:pos="5400" w:leader="dot"/>
      </w:tabs>
      <w:suppressAutoHyphens w:val="true"/>
      <w:bidi w:val="0"/>
      <w:jc w:val="both"/>
    </w:pPr>
    <w:rPr>
      <w:rFonts w:ascii="Courier New" w:hAnsi="Courier New" w:eastAsia="Calibri" w:cs="Courier New"/>
      <w:color w:val="000000"/>
      <w:kern w:val="2"/>
      <w:sz w:val="20"/>
      <w:szCs w:val="20"/>
      <w:lang w:val="pt-BR" w:eastAsia="zh-CN" w:bidi="ar-SA"/>
    </w:rPr>
  </w:style>
  <w:style w:type="paragraph" w:styleId="western">
    <w:name w:val="western"/>
    <w:basedOn w:val="Normal"/>
    <w:qFormat/>
    <w:pPr>
      <w:suppressAutoHyphens w:val="true"/>
      <w:spacing w:before="280" w:after="119"/>
    </w:pPr>
    <w:rPr/>
  </w:style>
  <w:style w:type="paragraph" w:styleId="Descrio">
    <w:name w:val="Descrição"/>
    <w:basedOn w:val="Normal"/>
    <w:qFormat/>
    <w:pPr>
      <w:overflowPunct w:val="false"/>
      <w:autoSpaceDE w:val="false"/>
      <w:spacing w:lineRule="auto" w:line="312"/>
      <w:ind w:hanging="0" w:start="540" w:end="-6"/>
      <w:jc w:val="both"/>
    </w:pPr>
    <w:rPr>
      <w:szCs w:val="20"/>
    </w:rPr>
  </w:style>
  <w:style w:type="paragraph" w:styleId="Corpodetexto22">
    <w:name w:val="Corpo de texto 22"/>
    <w:basedOn w:val="Normal"/>
    <w:qFormat/>
    <w:pPr>
      <w:spacing w:lineRule="auto" w:line="480" w:before="0" w:after="120"/>
    </w:pPr>
    <w:rPr/>
  </w:style>
  <w:style w:type="paragraph" w:styleId="Standarduser">
    <w:name w:val="Standard (user)"/>
    <w:qFormat/>
    <w:pPr>
      <w:widowControl/>
      <w:suppressAutoHyphens w:val="true"/>
      <w:bidi w:val="0"/>
      <w:textAlignment w:val="baseline"/>
    </w:pPr>
    <w:rPr>
      <w:rFonts w:ascii="Times New Roman" w:hAnsi="Times New Roman" w:eastAsia="Times New Roman" w:cs="Times New Roman"/>
      <w:color w:val="auto"/>
      <w:kern w:val="2"/>
      <w:sz w:val="28"/>
      <w:szCs w:val="24"/>
      <w:lang w:val="pt-BR" w:eastAsia="zh-CN" w:bidi="ar-SA"/>
    </w:rPr>
  </w:style>
  <w:style w:type="paragraph" w:styleId="TableContentsuser">
    <w:name w:val="Table Contents (user)"/>
    <w:basedOn w:val="Standarduser"/>
    <w:qFormat/>
    <w:pPr>
      <w:suppressLineNumbers/>
    </w:pPr>
    <w:rPr>
      <w:sz w:val="24"/>
    </w:rPr>
  </w:style>
  <w:style w:type="paragraph" w:styleId="Standarduseruser">
    <w:name w:val="Standard (user) (user)"/>
    <w:qFormat/>
    <w:pPr>
      <w:widowControl/>
      <w:suppressAutoHyphens w:val="true"/>
      <w:bidi w:val="0"/>
      <w:textAlignment w:val="baseline"/>
    </w:pPr>
    <w:rPr>
      <w:rFonts w:ascii="Times New Roman" w:hAnsi="Times New Roman" w:eastAsia="Times New Roman" w:cs="Times New Roman"/>
      <w:color w:val="auto"/>
      <w:kern w:val="2"/>
      <w:sz w:val="28"/>
      <w:szCs w:val="24"/>
      <w:lang w:val="pt-BR" w:eastAsia="zh-CN" w:bidi="ar-SA"/>
    </w:rPr>
  </w:style>
  <w:style w:type="paragraph" w:styleId="TableContentsuseruser">
    <w:name w:val="Table Contents (user) (user)"/>
    <w:basedOn w:val="Standarduseruser"/>
    <w:qFormat/>
    <w:pPr>
      <w:suppressLineNumbers/>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tatiba.sp.gov.br/" TargetMode="External"/><Relationship Id="rId3" Type="http://schemas.openxmlformats.org/officeDocument/2006/relationships/hyperlink" Target="http://www.itatiba.sp.gov.br/" TargetMode="External"/><Relationship Id="rId4" Type="http://schemas.openxmlformats.org/officeDocument/2006/relationships/hyperlink" Target="mailto:licitacoes@licitacoes.itatiba.sp.gov.br" TargetMode="External"/><Relationship Id="rId5" Type="http://schemas.openxmlformats.org/officeDocument/2006/relationships/hyperlink" Target="http://www.itatiba.sp.gov.br/" TargetMode="External"/><Relationship Id="rId6" Type="http://schemas.openxmlformats.org/officeDocument/2006/relationships/hyperlink" Target="http://www.itatiba.sp.gov.br/"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174</TotalTime>
  <Application>LibreOffice/24.8.0.3$Windows_X86_64 LibreOffice_project/0bdf1299c94fe897b119f97f3c613e9dca6be583</Application>
  <AppVersion>15.0000</AppVersion>
  <Pages>55</Pages>
  <Words>20729</Words>
  <Characters>114047</Characters>
  <CharactersWithSpaces>134354</CharactersWithSpaces>
  <Paragraphs>890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2025-07-08T08:26:00Z</dcterms:created>
  <dc:creator>leonardo</dc:creator>
  <dc:description/>
  <dc:language>pt-BR</dc:language>
  <cp:lastModifiedBy/>
  <cp:lastPrinted>2025-07-08T12:28:00Z</cp:lastPrinted>
  <dcterms:modified xsi:type="dcterms:W3CDTF">2025-07-17T10:57:29Z</dcterms:modified>
  <cp:revision>7</cp:revision>
  <dc:subject/>
  <dc:title> </dc:title>
</cp:coreProperties>
</file>