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7.641/2025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PREGÃO ELETRÔNICO Nº 99/2025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EDITAL Nº 126/2025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eventual </w:t>
      </w:r>
      <w:bookmarkStart w:id="0" w:name="_Hlk182820194"/>
      <w:r>
        <w:rPr>
          <w:rFonts w:cs="Arial" w:ascii="Arial" w:hAnsi="Arial"/>
          <w:sz w:val="22"/>
          <w:szCs w:val="22"/>
        </w:rPr>
        <w:t>locação de estruturas para eventos</w:t>
      </w:r>
      <w:bookmarkEnd w:id="0"/>
      <w:r>
        <w:rPr>
          <w:rFonts w:cs="Arial" w:ascii="Arial" w:hAnsi="Arial"/>
          <w:sz w:val="22"/>
          <w:szCs w:val="22"/>
        </w:rPr>
        <w:t>.</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R$ 794.725,69 (setecentos e noventa e quatro mil setecentos e vinte e cinco reais e sessenta e nove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27 de janeiro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27/01/2026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27/01/2026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27/01/2026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sz w:val="22"/>
          <w:szCs w:val="22"/>
        </w:rPr>
        <w:t xml:space="preserve">GABINETE DO PREFEITO, SECRETARIA DA AÇÃO SOCIAL, TRABALHO E RENDA, SECRETARIA DE GOVERNO, SECRETARIA DA SAÚDE, </w:t>
      </w:r>
      <w:r>
        <w:rPr>
          <w:rFonts w:cs="Arial" w:ascii="Arial" w:hAnsi="Arial"/>
          <w:b/>
          <w:bCs/>
          <w:color w:val="000000"/>
          <w:sz w:val="22"/>
          <w:szCs w:val="22"/>
        </w:rPr>
        <w:t xml:space="preserve">SECRETARIA </w:t>
      </w:r>
      <w:r>
        <w:rPr>
          <w:rFonts w:cs="Arial" w:ascii="Arial" w:hAnsi="Arial"/>
          <w:b/>
          <w:bCs/>
          <w:sz w:val="22"/>
          <w:szCs w:val="22"/>
        </w:rPr>
        <w:t>DE CULTURA E TURISMO</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7.641/2025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99/2025</w:t>
      </w:r>
    </w:p>
    <w:p>
      <w:pPr>
        <w:pStyle w:val="Normal"/>
        <w:spacing w:lineRule="auto" w:line="360"/>
        <w:ind w:firstLine="567"/>
        <w:jc w:val="center"/>
        <w:rPr>
          <w:rFonts w:ascii="Arial" w:hAnsi="Arial" w:cs="Arial"/>
          <w:b/>
          <w:sz w:val="22"/>
          <w:szCs w:val="22"/>
        </w:rPr>
      </w:pPr>
      <w:r>
        <w:rPr>
          <w:rFonts w:cs="Arial" w:ascii="Arial" w:hAnsi="Arial"/>
          <w:b/>
          <w:sz w:val="22"/>
          <w:szCs w:val="22"/>
        </w:rPr>
        <w:t>EDITAL Nº 126/2025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do </w:t>
      </w:r>
      <w:r>
        <w:rPr>
          <w:rFonts w:cs="Arial" w:ascii="Arial" w:hAnsi="Arial"/>
          <w:b/>
          <w:bCs/>
          <w:sz w:val="22"/>
          <w:szCs w:val="22"/>
        </w:rPr>
        <w:t xml:space="preserve">GABINETE DO PREFEITO, SECRETARIA DA AÇÃO SOCIAL, TRABALHO E RENDA, SECRETARIA DE GOVERNO, SECRETARIA DA SAÚDE, </w:t>
      </w:r>
      <w:r>
        <w:rPr>
          <w:rFonts w:cs="Arial" w:ascii="Arial" w:hAnsi="Arial"/>
          <w:b/>
          <w:bCs/>
          <w:color w:val="000000"/>
          <w:sz w:val="22"/>
          <w:szCs w:val="22"/>
        </w:rPr>
        <w:t xml:space="preserve">SECRETARIA </w:t>
      </w:r>
      <w:r>
        <w:rPr>
          <w:rFonts w:cs="Arial" w:ascii="Arial" w:hAnsi="Arial"/>
          <w:b/>
          <w:bCs/>
          <w:sz w:val="22"/>
          <w:szCs w:val="22"/>
        </w:rPr>
        <w:t>DE CULTURA E TURISMO,</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right="-54"/>
        <w:jc w:val="both"/>
        <w:rPr/>
      </w:pPr>
      <w:r>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left="0"/>
        <w:rPr>
          <w:color w:val="auto"/>
        </w:rPr>
      </w:pPr>
      <w:r>
        <w:rPr>
          <w:color w:val="auto"/>
          <w:sz w:val="22"/>
          <w:szCs w:val="22"/>
        </w:rPr>
        <w:t xml:space="preserve">- O objeto da presente licitação é o Registro de Preço, pelo prazo de 12 (doze) meses, para eventual </w:t>
      </w:r>
      <w:r>
        <w:rPr>
          <w:sz w:val="22"/>
          <w:szCs w:val="22"/>
        </w:rPr>
        <w:t>locação de estruturas para eventos</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 Recursos Estaduais e Federais</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1" w:name="_Ref117000692"/>
      <w:r>
        <w:rPr>
          <w:rFonts w:eastAsia="Times New Roman"/>
          <w:color w:val="auto"/>
          <w:sz w:val="22"/>
          <w:szCs w:val="22"/>
        </w:rPr>
        <w:t>Não poderão disputar esta licitação:</w:t>
      </w:r>
      <w:bookmarkEnd w:id="1"/>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2" w:name="_Ref113883003"/>
      <w:bookmarkStart w:id="3" w:name="_Ref113883338"/>
      <w:bookmarkEnd w:id="3"/>
      <w:r>
        <w:rPr>
          <w:color w:val="auto"/>
          <w:sz w:val="22"/>
          <w:szCs w:val="22"/>
        </w:rPr>
        <w:t>pessoa física ou jurídica que se encontre, ao tempo da licitação, impossibilitada de participar da licitação em decorrência de sanção que lhe foi imposta;</w:t>
      </w:r>
      <w:bookmarkEnd w:id="2"/>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6" w:name="art14§2"/>
      <w:bookmarkStart w:id="7" w:name="art14§2"/>
      <w:bookmarkEnd w:id="7"/>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4"/>
        </w:numPr>
        <w:spacing w:lineRule="auto" w:line="360" w:before="0" w:after="0"/>
        <w:ind w:hanging="0" w:left="0"/>
        <w:rPr>
          <w:rFonts w:eastAsia="Times New Roman"/>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10" w:name="_Hlk159222170"/>
      <w:bookmarkEnd w:id="10"/>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1"/>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8"/>
        </w:numPr>
        <w:spacing w:lineRule="auto" w:line="360" w:before="0" w:after="0"/>
        <w:ind w:hanging="0"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8"/>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4" w:name="_Hlk113697816"/>
      <w:bookmarkEnd w:id="14"/>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5" w:name="_Hlk114646655"/>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6"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bookmarkEnd w:id="16"/>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7"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7"/>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4"/>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4"/>
        </w:numPr>
        <w:spacing w:lineRule="auto" w:line="360" w:before="0" w:after="0"/>
        <w:ind w:hanging="0" w:left="567"/>
        <w:rPr>
          <w:color w:val="auto"/>
        </w:rPr>
      </w:pPr>
      <w:r>
        <w:rPr>
          <w:color w:val="auto"/>
          <w:sz w:val="22"/>
          <w:szCs w:val="22"/>
        </w:rPr>
        <w:t>Os DOCUMENTOS EXIGIDOS PARA HABILITAÇÃO deverão ser enviados por meio do sistema, em formato digital, no prazo máximo de 02 (duas) horas, contado da solicitação do Agente de Contratação.</w:t>
      </w:r>
    </w:p>
    <w:p>
      <w:pPr>
        <w:pStyle w:val="Nivel2"/>
        <w:numPr>
          <w:ilvl w:val="1"/>
          <w:numId w:val="4"/>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4"/>
        </w:numPr>
        <w:tabs>
          <w:tab w:val="clear" w:pos="0"/>
        </w:tabs>
        <w:spacing w:lineRule="auto" w:line="360" w:before="0" w:after="0"/>
        <w:ind w:hanging="0" w:left="0"/>
        <w:rPr>
          <w:color w:val="auto"/>
          <w:sz w:val="22"/>
          <w:szCs w:val="22"/>
        </w:rPr>
      </w:pPr>
      <w:bookmarkStart w:id="18"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8"/>
    </w:p>
    <w:p>
      <w:pPr>
        <w:pStyle w:val="Nivel2"/>
        <w:numPr>
          <w:ilvl w:val="1"/>
          <w:numId w:val="4"/>
        </w:numPr>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4"/>
        </w:numPr>
        <w:spacing w:lineRule="auto" w:line="360" w:before="0" w:after="0"/>
        <w:ind w:hanging="0" w:left="567"/>
        <w:rPr>
          <w:color w:val="auto"/>
          <w:sz w:val="22"/>
          <w:szCs w:val="22"/>
        </w:rPr>
      </w:pPr>
      <w:r>
        <w:rPr>
          <w:color w:val="auto"/>
          <w:sz w:val="22"/>
          <w:szCs w:val="22"/>
        </w:rPr>
        <w:t>atualização de documentos cuja validade tenha expirado após a data de recebimento das propostas;</w:t>
      </w:r>
    </w:p>
    <w:p>
      <w:pPr>
        <w:pStyle w:val="Nivel2"/>
        <w:numPr>
          <w:ilvl w:val="1"/>
          <w:numId w:val="4"/>
        </w:numPr>
        <w:spacing w:lineRule="auto" w:line="360" w:before="0" w:after="0"/>
        <w:ind w:hanging="0" w:left="0"/>
        <w:rPr>
          <w:color w:val="auto"/>
          <w:sz w:val="22"/>
          <w:szCs w:val="22"/>
        </w:rPr>
      </w:pPr>
      <w:bookmarkStart w:id="19" w:name="_Ref114670319"/>
      <w:r>
        <w:rPr>
          <w:color w:val="auto"/>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pPr>
        <w:pStyle w:val="Nivel2"/>
        <w:numPr>
          <w:ilvl w:val="1"/>
          <w:numId w:val="4"/>
        </w:numPr>
        <w:spacing w:lineRule="auto" w:line="360" w:before="0" w:after="0"/>
        <w:ind w:hanging="0" w:left="0"/>
        <w:rPr>
          <w:color w:val="auto"/>
        </w:rPr>
      </w:pPr>
      <w:bookmarkStart w:id="20"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w:t>
      </w:r>
      <w:bookmarkEnd w:id="20"/>
    </w:p>
    <w:p>
      <w:pPr>
        <w:pStyle w:val="Nivel2"/>
        <w:numPr>
          <w:ilvl w:val="1"/>
          <w:numId w:val="4"/>
        </w:numPr>
        <w:spacing w:lineRule="auto" w:line="360" w:before="0" w:after="0"/>
        <w:ind w:hanging="0" w:left="0"/>
        <w:rPr>
          <w:color w:val="auto"/>
          <w:sz w:val="22"/>
          <w:szCs w:val="22"/>
        </w:rPr>
      </w:pPr>
      <w:bookmarkStart w:id="21"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1"/>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As empresas Vencedoras, deverão enviar </w:t>
      </w:r>
      <w:r>
        <w:rPr>
          <w:b/>
          <w:bCs/>
          <w:color w:val="auto"/>
          <w:sz w:val="22"/>
          <w:szCs w:val="22"/>
        </w:rPr>
        <w:t>no prazo de máximo de 48 horas, do término da sessão (adjudicação do objeto</w:t>
      </w:r>
      <w:r>
        <w:rPr>
          <w:color w:val="auto"/>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sz w:val="22"/>
          <w:szCs w:val="22"/>
        </w:rPr>
        <w:t xml:space="preserve">8.10.1 - </w:t>
      </w:r>
      <w:r>
        <w:rPr>
          <w:rFonts w:cs="Arial" w:ascii="Arial" w:hAnsi="Arial"/>
          <w:b/>
          <w:bCs/>
          <w:sz w:val="22"/>
          <w:szCs w:val="22"/>
          <w:u w:val="single"/>
        </w:rPr>
        <w:t>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tabs>
          <w:tab w:val="clear" w:pos="0"/>
        </w:tabs>
        <w:spacing w:lineRule="auto" w:line="360" w:before="0" w:after="0"/>
        <w:ind w:hanging="0" w:left="0"/>
        <w:rPr>
          <w:rFonts w:eastAsia="Times New Roman"/>
          <w:color w:val="auto"/>
          <w:kern w:val="2"/>
          <w:sz w:val="22"/>
          <w:szCs w:val="22"/>
        </w:rPr>
      </w:pPr>
      <w:r>
        <w:rPr>
          <w:color w:val="auto"/>
          <w:sz w:val="22"/>
          <w:szCs w:val="22"/>
        </w:rPr>
        <w:t xml:space="preserve">8.10.2 - </w:t>
      </w: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ormal"/>
        <w:spacing w:lineRule="auto" w:line="360"/>
        <w:jc w:val="both"/>
        <w:rPr>
          <w:rFonts w:ascii="Arial" w:hAnsi="Arial" w:cs="Arial"/>
          <w:sz w:val="22"/>
          <w:szCs w:val="22"/>
        </w:rPr>
      </w:pPr>
      <w:r>
        <w:rPr>
          <w:rFonts w:cs="Arial" w:ascii="Arial" w:hAnsi="Arial"/>
          <w:sz w:val="22"/>
          <w:szCs w:val="22"/>
        </w:rPr>
        <w:t>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p>
    <w:p>
      <w:pPr>
        <w:pStyle w:val="Nivel2"/>
        <w:tabs>
          <w:tab w:val="clear" w:pos="0"/>
        </w:tabs>
        <w:spacing w:lineRule="auto" w:line="360" w:before="0" w:after="0"/>
        <w:ind w:hanging="0" w:left="0"/>
        <w:rPr>
          <w:color w:val="auto"/>
        </w:rPr>
      </w:pPr>
      <w:r>
        <w:rPr>
          <w:color w:val="auto"/>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567"/>
        <w:rPr>
          <w:color w:val="auto"/>
        </w:rPr>
      </w:pPr>
      <w:r>
        <w:rPr>
          <w:color w:val="auto"/>
          <w:sz w:val="22"/>
          <w:szCs w:val="22"/>
        </w:rPr>
        <w:t xml:space="preserve">dos licitantes </w:t>
      </w:r>
      <w:bookmarkStart w:id="22" w:name="_Hlk132991372"/>
      <w:r>
        <w:rPr>
          <w:color w:val="auto"/>
          <w:sz w:val="22"/>
          <w:szCs w:val="22"/>
        </w:rPr>
        <w:t xml:space="preserve">que </w:t>
      </w:r>
      <w:bookmarkStart w:id="23" w:name="_Hlk132989696"/>
      <w:r>
        <w:rPr>
          <w:color w:val="auto"/>
          <w:sz w:val="22"/>
          <w:szCs w:val="22"/>
        </w:rPr>
        <w:t>aceitarem cotar o objeto com preço igual ao do adjudicatári</w:t>
      </w:r>
      <w:bookmarkEnd w:id="22"/>
      <w:r>
        <w:rPr>
          <w:color w:val="auto"/>
          <w:sz w:val="22"/>
          <w:szCs w:val="22"/>
        </w:rPr>
        <w:t>o</w:t>
      </w:r>
      <w:bookmarkEnd w:id="23"/>
      <w:r>
        <w:rPr>
          <w:color w:val="auto"/>
          <w:sz w:val="22"/>
          <w:szCs w:val="22"/>
        </w:rPr>
        <w:t xml:space="preserve">, observada a classificação na licitação; e </w:t>
      </w:r>
    </w:p>
    <w:p>
      <w:pPr>
        <w:pStyle w:val="Nivel3"/>
        <w:numPr>
          <w:ilvl w:val="2"/>
          <w:numId w:val="4"/>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ind w:hanging="0" w:left="0"/>
        <w:rPr>
          <w:color w:val="auto"/>
          <w:sz w:val="22"/>
          <w:szCs w:val="22"/>
        </w:rPr>
      </w:pPr>
      <w:r>
        <w:rPr>
          <w:color w:val="auto"/>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1"/>
          <w:numId w:val="4"/>
        </w:numPr>
        <w:spacing w:lineRule="auto" w:line="360"/>
        <w:ind w:hanging="0" w:left="0"/>
        <w:rPr>
          <w:color w:val="auto"/>
          <w:sz w:val="22"/>
          <w:szCs w:val="22"/>
        </w:rPr>
      </w:pPr>
      <w:r>
        <w:rPr>
          <w:color w:val="auto"/>
          <w:sz w:val="22"/>
          <w:szCs w:val="22"/>
        </w:rPr>
        <w:t>O tempo para manifestação da intenção de recurso será de 5 minutos após o Julgamento e Aceitação das Propostas e de 10 minutos após a etapa de Habilitação.</w:t>
      </w:r>
    </w:p>
    <w:p>
      <w:pPr>
        <w:pStyle w:val="Nivel2"/>
        <w:numPr>
          <w:ilvl w:val="1"/>
          <w:numId w:val="4"/>
        </w:numPr>
        <w:spacing w:lineRule="auto" w:line="360"/>
        <w:ind w:hanging="0" w:left="0"/>
        <w:rPr>
          <w:color w:val="auto"/>
          <w:sz w:val="22"/>
          <w:szCs w:val="22"/>
        </w:rPr>
      </w:pPr>
      <w:r>
        <w:rPr>
          <w:color w:val="auto"/>
          <w:sz w:val="22"/>
          <w:szCs w:val="22"/>
        </w:rPr>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1"/>
          <w:numId w:val="4"/>
        </w:numPr>
        <w:spacing w:lineRule="auto" w:line="360"/>
        <w:ind w:hanging="7" w:left="0"/>
        <w:rPr>
          <w:color w:val="auto"/>
          <w:sz w:val="22"/>
          <w:szCs w:val="22"/>
        </w:rPr>
      </w:pPr>
      <w:r>
        <w:rPr>
          <w:color w:val="auto"/>
          <w:sz w:val="22"/>
          <w:szCs w:val="22"/>
        </w:rPr>
        <w:t>Os recursos deverão ser encaminhados em campo próprio do sistema durante a fase de Recurso e Contrarrazão pelos licitantes que manifestaram intenção de recorrer.</w:t>
      </w:r>
    </w:p>
    <w:p>
      <w:pPr>
        <w:pStyle w:val="Nivel2"/>
        <w:numPr>
          <w:ilvl w:val="1"/>
          <w:numId w:val="4"/>
        </w:numPr>
        <w:spacing w:lineRule="auto" w:line="360"/>
        <w:ind w:hanging="7" w:left="0"/>
        <w:rPr>
          <w:color w:val="auto"/>
          <w:sz w:val="22"/>
          <w:szCs w:val="22"/>
        </w:rPr>
      </w:pPr>
      <w:r>
        <w:rPr>
          <w:color w:val="auto"/>
          <w:sz w:val="22"/>
          <w:szCs w:val="22"/>
        </w:rPr>
        <w:t>O acolhimento do recurso importará na invalidação apenas dos atos insuscetíveis de aproveitamento.</w:t>
      </w:r>
    </w:p>
    <w:p>
      <w:pPr>
        <w:pStyle w:val="Nivel2"/>
        <w:numPr>
          <w:ilvl w:val="1"/>
          <w:numId w:val="4"/>
        </w:numPr>
        <w:spacing w:lineRule="auto" w:line="360"/>
        <w:ind w:hanging="7" w:left="0"/>
        <w:rPr>
          <w:color w:val="auto"/>
          <w:sz w:val="22"/>
          <w:szCs w:val="22"/>
        </w:rPr>
      </w:pPr>
      <w:r>
        <w:rPr>
          <w:color w:val="auto"/>
          <w:sz w:val="22"/>
          <w:szCs w:val="22"/>
        </w:rPr>
        <w:t>Não serão conhecidos os recursos interpostos após os respectivos prazos legais, bem como os encaminhados por fax, correios ou entregues pessoalmente, ou outros meios que não a plataforma eletrônica.</w:t>
      </w:r>
    </w:p>
    <w:p>
      <w:pPr>
        <w:pStyle w:val="Nivel2"/>
        <w:numPr>
          <w:ilvl w:val="1"/>
          <w:numId w:val="4"/>
        </w:numPr>
        <w:spacing w:lineRule="auto" w:line="360"/>
        <w:ind w:hanging="7" w:left="0"/>
        <w:rPr>
          <w:color w:val="auto"/>
          <w:sz w:val="22"/>
          <w:szCs w:val="22"/>
        </w:rPr>
      </w:pPr>
      <w:r>
        <w:rPr>
          <w:color w:val="auto"/>
          <w:sz w:val="22"/>
          <w:szCs w:val="22"/>
        </w:rP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1"/>
          <w:numId w:val="4"/>
        </w:numPr>
        <w:spacing w:lineRule="auto" w:line="360"/>
        <w:ind w:hanging="7"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ind w:hanging="7"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ind w:hanging="7"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ind w:hanging="7"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ind w:hanging="7"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ind w:hanging="7"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4" w:name="_Ref114668085"/>
      <w:r>
        <w:rPr>
          <w:color w:val="auto"/>
          <w:sz w:val="22"/>
          <w:szCs w:val="22"/>
        </w:rPr>
        <w:t>deixar de entregar a documentação exigida para o certame ou não entregar qualquer documento que tenha sido solicitado pelo/a pregoeiro/a durante o certame;</w:t>
      </w:r>
      <w:bookmarkEnd w:id="24"/>
    </w:p>
    <w:p>
      <w:pPr>
        <w:pStyle w:val="Nivel3"/>
        <w:numPr>
          <w:ilvl w:val="2"/>
          <w:numId w:val="4"/>
        </w:numPr>
        <w:spacing w:lineRule="auto" w:line="360" w:before="0" w:after="0"/>
        <w:ind w:hanging="0" w:left="567"/>
        <w:rPr>
          <w:color w:val="auto"/>
          <w:sz w:val="22"/>
          <w:szCs w:val="22"/>
        </w:rPr>
      </w:pPr>
      <w:bookmarkStart w:id="25" w:name="_Ref114668108"/>
      <w:r>
        <w:rPr>
          <w:color w:val="auto"/>
          <w:sz w:val="22"/>
          <w:szCs w:val="22"/>
        </w:rPr>
        <w:t>Salvo em decorrência de fato superveniente devidamente justificado, não mantiver a proposta em especial quando:</w:t>
      </w:r>
      <w:bookmarkEnd w:id="25"/>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6" w:name="_Ref114668139"/>
      <w:r>
        <w:rPr>
          <w:color w:val="auto"/>
          <w:sz w:val="22"/>
          <w:szCs w:val="22"/>
        </w:rPr>
        <w:t>não celebrar o contrato ou não entregar a documentação exigida para a contratação, quando convocado dentro do prazo de validade de sua proposta;</w:t>
      </w:r>
      <w:bookmarkEnd w:id="26"/>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27" w:name="_Ref114668249"/>
      <w:r>
        <w:rPr>
          <w:color w:val="auto"/>
          <w:sz w:val="22"/>
          <w:szCs w:val="22"/>
        </w:rPr>
        <w:t>apresentar declaração ou documentação falsa exigida para o certame ou prestar declaração falsa durante a licitação</w:t>
      </w:r>
      <w:bookmarkEnd w:id="27"/>
    </w:p>
    <w:p>
      <w:pPr>
        <w:pStyle w:val="Nivel3"/>
        <w:numPr>
          <w:ilvl w:val="2"/>
          <w:numId w:val="4"/>
        </w:numPr>
        <w:spacing w:lineRule="auto" w:line="360" w:before="0" w:after="0"/>
        <w:ind w:hanging="0" w:left="1134"/>
        <w:rPr>
          <w:color w:val="auto"/>
          <w:sz w:val="22"/>
          <w:szCs w:val="22"/>
        </w:rPr>
      </w:pPr>
      <w:bookmarkStart w:id="28" w:name="_Ref114668245"/>
      <w:r>
        <w:rPr>
          <w:color w:val="auto"/>
          <w:sz w:val="22"/>
          <w:szCs w:val="22"/>
        </w:rPr>
        <w:t>fraudar a licitação</w:t>
      </w:r>
      <w:bookmarkEnd w:id="28"/>
    </w:p>
    <w:p>
      <w:pPr>
        <w:pStyle w:val="Nivel3"/>
        <w:numPr>
          <w:ilvl w:val="2"/>
          <w:numId w:val="4"/>
        </w:numPr>
        <w:spacing w:lineRule="auto" w:line="360" w:before="0" w:after="0"/>
        <w:ind w:hanging="0" w:left="1134"/>
        <w:rPr>
          <w:color w:val="auto"/>
          <w:sz w:val="22"/>
          <w:szCs w:val="22"/>
        </w:rPr>
      </w:pPr>
      <w:bookmarkStart w:id="29" w:name="_Ref114668247"/>
      <w:r>
        <w:rPr>
          <w:color w:val="auto"/>
          <w:sz w:val="22"/>
          <w:szCs w:val="22"/>
        </w:rPr>
        <w:t>comportar-se de modo inidôneo ou cometer fraude de qualquer natureza, em especial quando:</w:t>
      </w:r>
      <w:bookmarkEnd w:id="29"/>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30" w:name="_Ref114668251"/>
      <w:r>
        <w:rPr>
          <w:color w:val="auto"/>
          <w:sz w:val="22"/>
          <w:szCs w:val="22"/>
        </w:rPr>
        <w:t>praticar atos ilícitos com vistas a frustrar os objetivos da licitação</w:t>
      </w:r>
      <w:bookmarkEnd w:id="30"/>
    </w:p>
    <w:p>
      <w:pPr>
        <w:pStyle w:val="Nivel3"/>
        <w:numPr>
          <w:ilvl w:val="2"/>
          <w:numId w:val="4"/>
        </w:numPr>
        <w:spacing w:lineRule="auto" w:line="360" w:before="0" w:after="0"/>
        <w:ind w:hanging="0" w:left="1134"/>
        <w:rPr>
          <w:color w:val="auto"/>
        </w:rPr>
      </w:pPr>
      <w:bookmarkStart w:id="31"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1"/>
    </w:p>
    <w:p>
      <w:pPr>
        <w:pStyle w:val="Nivel2"/>
        <w:numPr>
          <w:ilvl w:val="1"/>
          <w:numId w:val="4"/>
        </w:numPr>
        <w:spacing w:lineRule="auto" w:line="360" w:before="0" w:after="0"/>
        <w:ind w:hanging="0" w:left="0"/>
        <w:rPr>
          <w:color w:val="auto"/>
        </w:rPr>
      </w:pPr>
      <w:bookmarkStart w:id="32" w:name="_Hlk114652595"/>
      <w:bookmarkEnd w:id="32"/>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3" w:name="_Hlk113876035"/>
      <w:bookmarkEnd w:id="33"/>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4" w:name="_Hlk159229867"/>
      <w:bookmarkEnd w:id="34"/>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567"/>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05 de dezembro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sz w:val="22"/>
          <w:szCs w:val="22"/>
        </w:rPr>
      </w:pPr>
      <w:r>
        <w:rPr>
          <w:rFonts w:cs="Arial" w:ascii="Arial" w:hAnsi="Arial"/>
          <w:b/>
          <w:bCs/>
          <w:color w:val="000000"/>
          <w:sz w:val="22"/>
          <w:szCs w:val="22"/>
        </w:rPr>
        <w:t>THOMAS ANTONIO CAPELETTO DE OLIVEIRA</w:t>
      </w:r>
    </w:p>
    <w:p>
      <w:pPr>
        <w:pStyle w:val="Normal"/>
        <w:spacing w:lineRule="auto" w:line="276"/>
        <w:jc w:val="center"/>
        <w:rPr>
          <w:rFonts w:ascii="Arial" w:hAnsi="Arial" w:cs="Arial"/>
          <w:sz w:val="22"/>
          <w:szCs w:val="22"/>
        </w:rPr>
      </w:pPr>
      <w:r>
        <w:rPr>
          <w:rFonts w:cs="Arial" w:ascii="Arial" w:hAnsi="Arial"/>
          <w:b/>
          <w:bCs/>
          <w:color w:val="000000"/>
          <w:sz w:val="22"/>
          <w:szCs w:val="22"/>
        </w:rPr>
        <w:t>Prefeito do Município de Itatiba</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JACKELINE ROBERTA BOAVA MONTE</w:t>
      </w:r>
    </w:p>
    <w:p>
      <w:pPr>
        <w:pStyle w:val="Normal"/>
        <w:spacing w:lineRule="auto" w:line="276"/>
        <w:jc w:val="center"/>
        <w:rPr>
          <w:rFonts w:ascii="Arial" w:hAnsi="Arial" w:cs="Arial"/>
          <w:sz w:val="22"/>
          <w:szCs w:val="22"/>
        </w:rPr>
      </w:pPr>
      <w:r>
        <w:rPr>
          <w:rFonts w:cs="Arial" w:ascii="Arial" w:hAnsi="Arial"/>
          <w:b/>
          <w:bCs/>
          <w:sz w:val="22"/>
          <w:szCs w:val="22"/>
        </w:rPr>
        <w:t>Secretária Municipal de Governo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CLAUDIA REGINA SWENSON</w:t>
      </w:r>
    </w:p>
    <w:p>
      <w:pPr>
        <w:pStyle w:val="Normal"/>
        <w:jc w:val="center"/>
        <w:rPr>
          <w:rFonts w:ascii="Arial" w:hAnsi="Arial" w:cs="Arial"/>
          <w:sz w:val="22"/>
          <w:szCs w:val="22"/>
        </w:rPr>
      </w:pPr>
      <w:r>
        <w:rPr>
          <w:rFonts w:cs="Arial" w:ascii="Arial" w:hAnsi="Arial"/>
          <w:b/>
          <w:bCs/>
          <w:sz w:val="22"/>
          <w:szCs w:val="22"/>
        </w:rPr>
        <w:t>Secretária Municipal de Saúde</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LUIS SOARES DE CAMARGO</w:t>
      </w:r>
    </w:p>
    <w:p>
      <w:pPr>
        <w:pStyle w:val="Normal"/>
        <w:spacing w:lineRule="auto" w:line="276"/>
        <w:ind w:right="-54"/>
        <w:jc w:val="center"/>
        <w:rPr>
          <w:rFonts w:ascii="Arial" w:hAnsi="Arial" w:cs="Arial"/>
          <w:b/>
          <w:bCs/>
          <w:color w:val="222222"/>
          <w:sz w:val="22"/>
          <w:szCs w:val="22"/>
        </w:rPr>
      </w:pPr>
      <w:r>
        <w:rPr>
          <w:rFonts w:cs="Arial" w:ascii="Arial" w:hAnsi="Arial"/>
          <w:b/>
          <w:bCs/>
          <w:color w:val="222222"/>
          <w:sz w:val="22"/>
          <w:szCs w:val="22"/>
        </w:rPr>
        <w:t>Secretário Municipal de Cultura e Turismo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spacing w:lineRule="auto" w:line="276"/>
        <w:jc w:val="center"/>
        <w:rPr>
          <w:b/>
          <w:bCs/>
          <w:sz w:val="22"/>
          <w:szCs w:val="22"/>
        </w:rPr>
      </w:pPr>
      <w:r>
        <w:rPr>
          <w:b/>
          <w:bCs/>
          <w:sz w:val="22"/>
          <w:szCs w:val="22"/>
        </w:rPr>
      </w:r>
    </w:p>
    <w:p>
      <w:pPr>
        <w:pStyle w:val="Normal"/>
        <w:rPr/>
      </w:pPr>
      <w: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99/2025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126/2025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7.641/2025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120" w:after="288"/>
        <w:rPr>
          <w:sz w:val="22"/>
          <w:szCs w:val="22"/>
        </w:rPr>
      </w:pPr>
      <w:r>
        <w:rPr>
          <w:sz w:val="22"/>
          <w:szCs w:val="22"/>
        </w:rPr>
        <w:t>CONDIÇÕES GERAIS DA CONTRATAÇÃO</w:t>
      </w:r>
    </w:p>
    <w:p>
      <w:pPr>
        <w:pStyle w:val="Nivel2"/>
        <w:numPr>
          <w:ilvl w:val="1"/>
          <w:numId w:val="7"/>
        </w:numPr>
        <w:spacing w:lineRule="auto" w:line="360" w:before="0" w:after="0"/>
        <w:ind w:hanging="0" w:left="0"/>
        <w:rPr>
          <w:color w:val="auto"/>
        </w:rPr>
      </w:pPr>
      <w:r>
        <w:rPr>
          <w:color w:val="auto"/>
          <w:sz w:val="22"/>
          <w:szCs w:val="22"/>
        </w:rPr>
        <w:t>- Constitui objeto deste Termo de Referência o Registro de Preços com vistas à eventual Locação de Estruturas para eventos, de acordo com as especificações, quantitativos máximos e condições mínimas abaixo apresentadas.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numPr>
          <w:ilvl w:val="0"/>
          <w:numId w:val="6"/>
        </w:numPr>
        <w:spacing w:lineRule="auto" w:line="360" w:before="0" w:after="0"/>
        <w:rPr>
          <w:b/>
          <w:bCs/>
          <w:color w:val="auto"/>
        </w:rPr>
      </w:pPr>
      <w:r>
        <w:rPr>
          <w:b/>
          <w:bCs/>
          <w:color w:val="auto"/>
          <w:sz w:val="22"/>
          <w:szCs w:val="22"/>
        </w:rPr>
        <w:t>ITENS</w:t>
      </w:r>
    </w:p>
    <w:p>
      <w:pPr>
        <w:pStyle w:val="Nivel2"/>
        <w:tabs>
          <w:tab w:val="clear" w:pos="0"/>
        </w:tabs>
        <w:spacing w:lineRule="auto" w:line="360" w:before="0" w:after="0"/>
        <w:ind w:hanging="0" w:left="0"/>
        <w:rPr>
          <w:color w:val="auto"/>
        </w:rPr>
      </w:pPr>
      <w:r>
        <w:rPr>
          <w:color w:val="auto"/>
        </w:rPr>
      </w:r>
    </w:p>
    <w:tbl>
      <w:tblPr>
        <w:tblW w:w="9132"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673"/>
        <w:gridCol w:w="851"/>
        <w:gridCol w:w="1199"/>
        <w:gridCol w:w="1275"/>
        <w:gridCol w:w="1134"/>
      </w:tblGrid>
      <w:tr>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Item</w:t>
            </w:r>
          </w:p>
        </w:tc>
        <w:tc>
          <w:tcPr>
            <w:tcW w:w="367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8"/>
                <w:szCs w:val="18"/>
              </w:rPr>
            </w:pPr>
            <w:r>
              <w:rPr>
                <w:rFonts w:cs="Arial" w:ascii="Arial" w:hAnsi="Arial"/>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8"/>
                <w:szCs w:val="18"/>
              </w:rPr>
            </w:pPr>
            <w:r>
              <w:rPr>
                <w:rFonts w:cs="Arial" w:ascii="Arial" w:hAnsi="Arial"/>
                <w:b/>
                <w:bCs/>
                <w:sz w:val="18"/>
                <w:szCs w:val="18"/>
              </w:rPr>
              <w:t>Unidade</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Quantidade</w:t>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Preço Total</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2.03.03.0183-8 - LOCAÇÃO DE STAND DE OCTANORM MEDINDO 9M² -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53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2.425,00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128.525,00</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DE STAND DE OCTANORM MEDINDO 9m² - (Eventos de 01 a 06 dias).</w:t>
            </w:r>
          </w:p>
          <w:p>
            <w:pPr>
              <w:pStyle w:val="Normal"/>
              <w:widowControl w:val="false"/>
              <w:jc w:val="both"/>
              <w:rPr>
                <w:rFonts w:ascii="Arial" w:hAnsi="Arial" w:cs="Arial"/>
                <w:sz w:val="18"/>
                <w:szCs w:val="18"/>
              </w:rPr>
            </w:pPr>
            <w:r>
              <w:rPr>
                <w:rFonts w:cs="Arial" w:ascii="Arial" w:hAnsi="Arial"/>
                <w:sz w:val="18"/>
                <w:szCs w:val="18"/>
              </w:rPr>
              <w:t>Locação de stand de octanorm medindo 9m² (eventos de 01 a 06 dias). Stands de 9m² cada, com pé direito de 2,20 de altura (vão livre), montada com as seguintes características:</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2,12m de altura apoiado em estrutura de alumínio octanorm.</w:t>
            </w:r>
          </w:p>
          <w:p>
            <w:pPr>
              <w:pStyle w:val="Normal"/>
              <w:widowControl w:val="false"/>
              <w:jc w:val="both"/>
              <w:rPr>
                <w:rFonts w:ascii="Arial" w:hAnsi="Arial" w:cs="Arial"/>
                <w:sz w:val="18"/>
                <w:szCs w:val="18"/>
              </w:rPr>
            </w:pPr>
            <w:r>
              <w:rPr>
                <w:rFonts w:cs="Arial" w:ascii="Arial" w:hAnsi="Arial"/>
                <w:sz w:val="18"/>
                <w:szCs w:val="18"/>
              </w:rPr>
              <w:t>Teto: vazado elevado à 2,20 m de altura apoiados em estrutura de colunas e travessas de alumínio anodizado octanorm.</w:t>
            </w:r>
          </w:p>
          <w:p>
            <w:pPr>
              <w:pStyle w:val="Normal"/>
              <w:widowControl w:val="false"/>
              <w:jc w:val="both"/>
              <w:rPr>
                <w:rFonts w:ascii="Arial" w:hAnsi="Arial" w:cs="Arial"/>
                <w:sz w:val="18"/>
                <w:szCs w:val="18"/>
              </w:rPr>
            </w:pPr>
            <w:r>
              <w:rPr>
                <w:rFonts w:cs="Arial" w:ascii="Arial" w:hAnsi="Arial"/>
                <w:sz w:val="18"/>
                <w:szCs w:val="18"/>
              </w:rPr>
              <w:t>Iluminação: 01 spot light com lâmpadas de led a cada 3m² fixada no teto.</w:t>
            </w:r>
          </w:p>
          <w:p>
            <w:pPr>
              <w:pStyle w:val="Normal"/>
              <w:widowControl w:val="false"/>
              <w:jc w:val="both"/>
              <w:rPr>
                <w:rFonts w:ascii="Arial" w:hAnsi="Arial" w:cs="Arial"/>
                <w:sz w:val="18"/>
                <w:szCs w:val="18"/>
              </w:rPr>
            </w:pPr>
            <w:r>
              <w:rPr>
                <w:rFonts w:cs="Arial" w:ascii="Arial" w:hAnsi="Arial"/>
                <w:sz w:val="18"/>
                <w:szCs w:val="18"/>
              </w:rPr>
              <w:t>Piso: carpete forração grafite aplicado com fita dupla face no piso do stand.</w:t>
            </w:r>
          </w:p>
          <w:p>
            <w:pPr>
              <w:pStyle w:val="Normal"/>
              <w:widowControl w:val="false"/>
              <w:jc w:val="both"/>
              <w:rPr>
                <w:rFonts w:ascii="Arial" w:hAnsi="Arial" w:cs="Arial"/>
                <w:sz w:val="18"/>
                <w:szCs w:val="18"/>
              </w:rPr>
            </w:pPr>
            <w:r>
              <w:rPr>
                <w:rFonts w:cs="Arial" w:ascii="Arial" w:hAnsi="Arial"/>
                <w:sz w:val="18"/>
                <w:szCs w:val="18"/>
              </w:rPr>
              <w:t>Arte Final: nome da empresa à definir.</w:t>
            </w:r>
          </w:p>
          <w:p>
            <w:pPr>
              <w:pStyle w:val="Normal"/>
              <w:widowControl w:val="false"/>
              <w:jc w:val="both"/>
              <w:rPr>
                <w:rFonts w:ascii="Arial" w:hAnsi="Arial" w:cs="Arial"/>
                <w:sz w:val="18"/>
                <w:szCs w:val="18"/>
              </w:rPr>
            </w:pPr>
            <w:r>
              <w:rPr>
                <w:rFonts w:cs="Arial" w:ascii="Arial" w:hAnsi="Arial"/>
                <w:sz w:val="18"/>
                <w:szCs w:val="18"/>
              </w:rPr>
              <w:t>Testeiras padrão revestida por vinil adesivo preto ou azul;</w:t>
            </w:r>
          </w:p>
          <w:p>
            <w:pPr>
              <w:pStyle w:val="Normal"/>
              <w:widowControl w:val="false"/>
              <w:jc w:val="both"/>
              <w:rPr>
                <w:rFonts w:ascii="Arial" w:hAnsi="Arial" w:cs="Arial"/>
                <w:sz w:val="18"/>
                <w:szCs w:val="18"/>
              </w:rPr>
            </w:pPr>
            <w:r>
              <w:rPr>
                <w:rFonts w:cs="Arial" w:ascii="Arial" w:hAnsi="Arial"/>
                <w:sz w:val="18"/>
                <w:szCs w:val="18"/>
              </w:rPr>
              <w:t>1 tomada (220v) e 1 tomada (110v)</w:t>
            </w:r>
          </w:p>
          <w:p>
            <w:pPr>
              <w:pStyle w:val="Normal"/>
              <w:widowControl w:val="false"/>
              <w:jc w:val="both"/>
              <w:rPr>
                <w:rFonts w:ascii="Arial" w:hAnsi="Arial" w:cs="Arial"/>
                <w:sz w:val="18"/>
                <w:szCs w:val="18"/>
              </w:rPr>
            </w:pPr>
            <w:r>
              <w:rPr>
                <w:rFonts w:cs="Arial" w:ascii="Arial" w:hAnsi="Arial"/>
                <w:sz w:val="18"/>
                <w:szCs w:val="18"/>
              </w:rPr>
              <w:t>Complementos:</w:t>
            </w:r>
          </w:p>
          <w:p>
            <w:pPr>
              <w:pStyle w:val="Normal"/>
              <w:widowControl w:val="false"/>
              <w:jc w:val="both"/>
              <w:rPr>
                <w:rFonts w:ascii="Arial" w:hAnsi="Arial" w:cs="Arial"/>
                <w:sz w:val="18"/>
                <w:szCs w:val="18"/>
              </w:rPr>
            </w:pPr>
            <w:r>
              <w:rPr>
                <w:rFonts w:cs="Arial" w:ascii="Arial" w:hAnsi="Arial"/>
                <w:sz w:val="18"/>
                <w:szCs w:val="18"/>
              </w:rPr>
              <w:t>03 cadeiras fixas estofadas em perfeito estado de conservação</w:t>
            </w:r>
          </w:p>
          <w:p>
            <w:pPr>
              <w:pStyle w:val="Normal"/>
              <w:widowControl w:val="false"/>
              <w:jc w:val="both"/>
              <w:rPr>
                <w:rFonts w:ascii="Arial" w:hAnsi="Arial" w:cs="Arial"/>
                <w:sz w:val="18"/>
                <w:szCs w:val="18"/>
              </w:rPr>
            </w:pPr>
            <w:r>
              <w:rPr>
                <w:rFonts w:cs="Arial" w:ascii="Arial" w:hAnsi="Arial"/>
                <w:sz w:val="18"/>
                <w:szCs w:val="18"/>
              </w:rPr>
              <w:t>01 mesa redonda com tampo de vidro</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2.03.03.0330-0 - TENDA 5x5 METROS COM BALCÃO CHAPA DE METAL (eventos de 01 a 0 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3.210,53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57.789,54</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TENDA 5x5 METROS COM BALCÃO CHAPA DE METAL (eventos de 01 a 06 dias)</w:t>
            </w:r>
          </w:p>
          <w:p>
            <w:pPr>
              <w:pStyle w:val="Normal"/>
              <w:widowControl w:val="false"/>
              <w:jc w:val="both"/>
              <w:rPr>
                <w:rFonts w:ascii="Arial" w:hAnsi="Arial" w:cs="Arial"/>
                <w:sz w:val="18"/>
                <w:szCs w:val="18"/>
              </w:rPr>
            </w:pPr>
            <w:r>
              <w:rPr>
                <w:rFonts w:cs="Arial" w:ascii="Arial" w:hAnsi="Arial"/>
                <w:sz w:val="18"/>
                <w:szCs w:val="18"/>
              </w:rPr>
              <w:t>Tendas no formato pirâmide com 5 x 5 metros, conjugada com cobertura em formato pirâmide ou chapéu de bruxa 3x5 metros e balcões com fechamento 01 lado e com 03 balcões (com 35 centímetros de largura no mínimo, 05 metros de comprimento  e 1,20 metros de altura aproximadamente cada), sempre que houver  número acima de 01 tenda solicitada, estas devem conter uma cobertura conjugada em formato pirâmide e ou chapéu de bruxa de 3x5 metros travadas entre o intervalo de uma tenda e outra. Esta cobertura deverá ser travada e sustentada pelas próprias tendas e com devido sistema de escoamento de água da chuva. A lona branca de PVC deverá ser anti-chama e deverá estar em perfeitas condições, limpas, isenta de poeira, graxas e outros resíduos e sem rasgos ou remendos. Balcões  não podem ser em madeira, podendo os mesmos serem em chapas de metal devidamente travados a suportes na estrutura da tenda. Deve ainda atender à legislação vigente de segurança. Devidamente fixada aos elos no solo por meio de cabos ou cordas e aterrada. Não serão aceitas tendas com estrutura leve de metalon.</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2.03.03.0331-8 - TENDAS 5X5 METROS COM FECHAMENTO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1.212,40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42.434,00</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TENDAS 5X5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em PVC, com fechamento quatro lados, no formato pirâmide e ou chapéu de bruxa, com fechamento 04 lados e cobertura em lona .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2.03.03.0333-4 - TENDA 5 x 5 metros (sem fechamento)</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88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698,95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61.507,60</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TENDA 5 X 5 METROS (SEM FECHAMENTO) (EVENTOS DE 01 A 06 DIAS)</w:t>
            </w:r>
          </w:p>
          <w:p>
            <w:pPr>
              <w:pStyle w:val="Normal"/>
              <w:widowControl w:val="false"/>
              <w:jc w:val="both"/>
              <w:rPr>
                <w:rFonts w:ascii="Arial" w:hAnsi="Arial" w:cs="Arial"/>
                <w:sz w:val="18"/>
                <w:szCs w:val="18"/>
              </w:rPr>
            </w:pPr>
            <w:r>
              <w:rPr>
                <w:rFonts w:cs="Arial" w:ascii="Arial" w:hAnsi="Arial"/>
                <w:sz w:val="18"/>
                <w:szCs w:val="18"/>
              </w:rPr>
              <w:t>Tenda 5 x 5 metros no formato pirâmide e ou chapéu de bruxa, sem fechamento dos lados e cobertura em lona .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5</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2.03.03.0335-0 - TENDA  4 x 4 METROS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88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507,83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44.689,04</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TENDA  4 x 4 METROS (eventos de 01 a 06 dias)</w:t>
            </w:r>
          </w:p>
          <w:p>
            <w:pPr>
              <w:pStyle w:val="Normal"/>
              <w:widowControl w:val="false"/>
              <w:jc w:val="both"/>
              <w:rPr>
                <w:rFonts w:ascii="Arial" w:hAnsi="Arial" w:cs="Arial"/>
                <w:sz w:val="18"/>
                <w:szCs w:val="18"/>
              </w:rPr>
            </w:pPr>
            <w:r>
              <w:rPr>
                <w:rFonts w:cs="Arial" w:ascii="Arial" w:hAnsi="Arial"/>
                <w:sz w:val="18"/>
                <w:szCs w:val="18"/>
              </w:rPr>
              <w:t>Tenda 4 x 4 metros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2.03.03.0336-9 - TENDAS 10 X 10 METROS COM FECHAMENTO (eventos de 01 a 06 dia 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24</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1.433,33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34.399,92</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TENDAS 10 X 10 METROS COM FECHAMENTO (eventos de 01 a 06 dias)</w:t>
            </w:r>
          </w:p>
          <w:p>
            <w:pPr>
              <w:pStyle w:val="Normal"/>
              <w:widowControl w:val="false"/>
              <w:jc w:val="both"/>
              <w:rPr>
                <w:rFonts w:ascii="Arial" w:hAnsi="Arial" w:cs="Arial"/>
                <w:sz w:val="18"/>
                <w:szCs w:val="18"/>
              </w:rPr>
            </w:pPr>
            <w:r>
              <w:rPr>
                <w:rFonts w:cs="Arial" w:ascii="Arial" w:hAnsi="Arial"/>
                <w:sz w:val="18"/>
                <w:szCs w:val="18"/>
              </w:rPr>
              <w:t>Tenda 10 x 10 metros no formato pirâmide e ou chapéu de bruxa, com fechamento 04 lados e cobertura em lona . A lona branca de PVC deverá ser anti-chama e deverá estar em perfeitas condições, limpas, isentas de poeira, graxas e outros resíduos e sem rasgos ou remendos. Poderá ser solicitado uma extensão para elevação da altura da tenda, para que a mesma possa atingir até 4 metros de pé direito.  Deve ainda atender à legislação vigente de segurança. Devidamente aterrada.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7</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2.03.03.0380-6 - Balcão -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72</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103,94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7.483,68</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BALCÃO - (eventos de 01 a 06 dias)</w:t>
            </w:r>
          </w:p>
          <w:p>
            <w:pPr>
              <w:pStyle w:val="Normal"/>
              <w:widowControl w:val="false"/>
              <w:jc w:val="both"/>
              <w:rPr>
                <w:rFonts w:ascii="Arial" w:hAnsi="Arial" w:cs="Arial"/>
                <w:sz w:val="18"/>
                <w:szCs w:val="18"/>
              </w:rPr>
            </w:pPr>
            <w:r>
              <w:rPr>
                <w:rFonts w:cs="Arial" w:ascii="Arial" w:hAnsi="Arial"/>
                <w:sz w:val="18"/>
                <w:szCs w:val="18"/>
              </w:rPr>
              <w:t>Estrutura em octanorm com painéis de TS dupla face na cor branca emolduradas em perfis de alumínio anodizado com tampos em fórmica branca.</w:t>
            </w:r>
          </w:p>
          <w:p>
            <w:pPr>
              <w:pStyle w:val="Normal"/>
              <w:widowControl w:val="false"/>
              <w:jc w:val="both"/>
              <w:rPr>
                <w:rFonts w:ascii="Arial" w:hAnsi="Arial" w:cs="Arial"/>
                <w:sz w:val="18"/>
                <w:szCs w:val="18"/>
              </w:rPr>
            </w:pPr>
            <w:r>
              <w:rPr>
                <w:rFonts w:cs="Arial" w:ascii="Arial" w:hAnsi="Arial"/>
                <w:sz w:val="18"/>
                <w:szCs w:val="18"/>
              </w:rPr>
              <w:t>Medidas: 1,00 frente x 1,00 altura x 0,50 de profundidade</w:t>
            </w:r>
          </w:p>
          <w:p>
            <w:pPr>
              <w:pStyle w:val="Normal"/>
              <w:widowControl w:val="false"/>
              <w:jc w:val="both"/>
              <w:rPr>
                <w:rFonts w:ascii="Arial" w:hAnsi="Arial" w:cs="Arial"/>
                <w:sz w:val="18"/>
                <w:szCs w:val="18"/>
              </w:rPr>
            </w:pPr>
            <w:r>
              <w:rPr>
                <w:rFonts w:cs="Arial" w:ascii="Arial" w:hAnsi="Arial"/>
                <w:sz w:val="18"/>
                <w:szCs w:val="18"/>
              </w:rPr>
              <w:t>Deverá apresentar ART da estrutura.</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8</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2.03.03.0387-3 - LOCAÇÃO DE EXPOSITOR DE FRUTAS DE ALUMÍNIO 45,00M²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16.271,85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16.271,85</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EXPOSITOR DE FRUTAS DE ALUMINIO 45,00 m2 (eventos de 01 a 06 dias)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Expositor de frutas: 45,00 m2 (15m de comprimento por 3m de largura) para exposição de frutas pelos produtores do município. A bancada será montada com perfis e travessas de alumínio anodizado sistema octogonal no formato reto com fechamento feito em TS formicalizado branco e tampo revestido com carpete grafite. A bancada de exposição deverá ter uma inclinação de aproximadamente 20 graus. Na parte superior, dividindo o expositor ao meio no sentido longetudinal, serão instalados painéis (1x1m) para fixação de material promocional dos expositores.</w:t>
            </w:r>
          </w:p>
          <w:p>
            <w:pPr>
              <w:pStyle w:val="Normal"/>
              <w:widowControl w:val="false"/>
              <w:jc w:val="both"/>
              <w:rPr>
                <w:rFonts w:ascii="Arial" w:hAnsi="Arial" w:cs="Arial"/>
                <w:sz w:val="18"/>
                <w:szCs w:val="18"/>
              </w:rPr>
            </w:pPr>
            <w:r>
              <w:rPr>
                <w:rFonts w:cs="Arial" w:ascii="Arial" w:hAnsi="Arial"/>
                <w:sz w:val="18"/>
                <w:szCs w:val="18"/>
              </w:rPr>
              <w:t>Em torno dessa bancada o piso será revestido com carpete tipo forração vermelho fixado diretamente no piso do pavilhão, delimitando a área de circulação.</w:t>
            </w:r>
          </w:p>
          <w:p>
            <w:pPr>
              <w:pStyle w:val="Normal"/>
              <w:widowControl w:val="false"/>
              <w:jc w:val="both"/>
              <w:rPr>
                <w:rFonts w:ascii="Arial" w:hAnsi="Arial" w:cs="Arial"/>
                <w:sz w:val="18"/>
                <w:szCs w:val="18"/>
              </w:rPr>
            </w:pPr>
            <w:r>
              <w:rPr>
                <w:rFonts w:cs="Arial" w:ascii="Arial" w:hAnsi="Arial"/>
                <w:sz w:val="18"/>
                <w:szCs w:val="18"/>
              </w:rPr>
              <w:t>No perímetro da circulação será instalado cordão de isolamento montados com perfis de alumínio anodizado sistema octogonal, base feita com mão-francesa de ferro e cordão em nylon.</w:t>
            </w:r>
          </w:p>
          <w:p>
            <w:pPr>
              <w:pStyle w:val="Normal"/>
              <w:widowControl w:val="false"/>
              <w:jc w:val="both"/>
              <w:rPr>
                <w:rFonts w:ascii="Arial" w:hAnsi="Arial" w:cs="Arial"/>
                <w:sz w:val="18"/>
                <w:szCs w:val="18"/>
              </w:rPr>
            </w:pPr>
            <w:r>
              <w:rPr>
                <w:rFonts w:cs="Arial" w:ascii="Arial" w:hAnsi="Arial"/>
                <w:sz w:val="18"/>
                <w:szCs w:val="18"/>
              </w:rPr>
              <w:t>Deverá apresentar ART da estrutura.</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9</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2.03.03.0404-7 - LOCAÇÃO DE EXPOSITOR INDIVIDUAL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36</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2.306,06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83.018,16</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DE EXPOSITOR INDIVIDUAL (eventos de 01 a 06 dias)</w:t>
            </w:r>
          </w:p>
          <w:p>
            <w:pPr>
              <w:pStyle w:val="Normal"/>
              <w:widowControl w:val="false"/>
              <w:jc w:val="both"/>
              <w:rPr>
                <w:rFonts w:ascii="Arial" w:hAnsi="Arial" w:cs="Arial"/>
                <w:sz w:val="18"/>
                <w:szCs w:val="18"/>
              </w:rPr>
            </w:pPr>
            <w:r>
              <w:rPr>
                <w:rFonts w:cs="Arial" w:ascii="Arial" w:hAnsi="Arial"/>
                <w:sz w:val="18"/>
                <w:szCs w:val="18"/>
              </w:rPr>
              <w:t>Descrição do Expositor Individual:</w:t>
            </w:r>
          </w:p>
          <w:p>
            <w:pPr>
              <w:pStyle w:val="Normal"/>
              <w:widowControl w:val="false"/>
              <w:jc w:val="both"/>
              <w:rPr>
                <w:rFonts w:ascii="Arial" w:hAnsi="Arial" w:cs="Arial"/>
                <w:sz w:val="18"/>
                <w:szCs w:val="18"/>
              </w:rPr>
            </w:pPr>
            <w:r>
              <w:rPr>
                <w:rFonts w:cs="Arial" w:ascii="Arial" w:hAnsi="Arial"/>
                <w:sz w:val="18"/>
                <w:szCs w:val="18"/>
              </w:rPr>
              <w:t>Medidas: 2,00 m (Comprimento) x 1,00 m (Largura) x 1,20 m (Altura).</w:t>
            </w:r>
          </w:p>
          <w:p>
            <w:pPr>
              <w:pStyle w:val="Normal"/>
              <w:widowControl w:val="false"/>
              <w:jc w:val="both"/>
              <w:rPr>
                <w:rFonts w:ascii="Arial" w:hAnsi="Arial" w:cs="Arial"/>
                <w:sz w:val="18"/>
                <w:szCs w:val="18"/>
              </w:rPr>
            </w:pPr>
            <w:r>
              <w:rPr>
                <w:rFonts w:cs="Arial" w:ascii="Arial" w:hAnsi="Arial"/>
                <w:sz w:val="18"/>
                <w:szCs w:val="18"/>
              </w:rPr>
              <w:t>A bancada deve ser montada com perfis e travessas de alumínio anodizado.</w:t>
            </w:r>
          </w:p>
          <w:p>
            <w:pPr>
              <w:pStyle w:val="Normal"/>
              <w:widowControl w:val="false"/>
              <w:jc w:val="both"/>
              <w:rPr>
                <w:rFonts w:ascii="Arial" w:hAnsi="Arial" w:cs="Arial"/>
                <w:sz w:val="18"/>
                <w:szCs w:val="18"/>
              </w:rPr>
            </w:pPr>
            <w:r>
              <w:rPr>
                <w:rFonts w:cs="Arial" w:ascii="Arial" w:hAnsi="Arial"/>
                <w:sz w:val="18"/>
                <w:szCs w:val="18"/>
              </w:rPr>
              <w:t>Sistema acotagonal no formato reto com fechamento feito em TS formicalizado branco e tampo branco.</w:t>
            </w:r>
          </w:p>
          <w:p>
            <w:pPr>
              <w:pStyle w:val="Normal"/>
              <w:widowControl w:val="false"/>
              <w:jc w:val="both"/>
              <w:rPr>
                <w:rFonts w:ascii="Arial" w:hAnsi="Arial" w:cs="Arial"/>
                <w:sz w:val="18"/>
                <w:szCs w:val="18"/>
              </w:rPr>
            </w:pPr>
            <w:r>
              <w:rPr>
                <w:rFonts w:cs="Arial" w:ascii="Arial" w:hAnsi="Arial"/>
                <w:sz w:val="18"/>
                <w:szCs w:val="18"/>
              </w:rPr>
              <w:t>A bancada de exposição deverá ter uma inclinação de aproximadamente 31 graus.</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10</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2.03.03.0408-0 - LOCAÇÃO DE SALA OCTANORM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4.733,33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18.933,32</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DE SALA OCTANORM (eventos de 01 a 06 dias)</w:t>
            </w:r>
          </w:p>
          <w:p>
            <w:pPr>
              <w:pStyle w:val="Normal"/>
              <w:widowControl w:val="false"/>
              <w:jc w:val="both"/>
              <w:rPr>
                <w:rFonts w:ascii="Arial" w:hAnsi="Arial" w:cs="Arial"/>
                <w:sz w:val="18"/>
                <w:szCs w:val="18"/>
              </w:rPr>
            </w:pPr>
            <w:r>
              <w:rPr>
                <w:rFonts w:cs="Arial" w:ascii="Arial" w:hAnsi="Arial"/>
                <w:sz w:val="18"/>
                <w:szCs w:val="18"/>
              </w:rPr>
              <w:t>Locação de sala de Octanorm Medindo 5x5m (eventos de 01 a 06 dias) montada sob tendas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jc w:val="both"/>
              <w:rPr>
                <w:rFonts w:ascii="Arial" w:hAnsi="Arial" w:cs="Arial"/>
                <w:sz w:val="18"/>
                <w:szCs w:val="18"/>
              </w:rPr>
            </w:pPr>
            <w:r>
              <w:rPr>
                <w:rFonts w:cs="Arial" w:ascii="Arial" w:hAnsi="Arial"/>
                <w:sz w:val="18"/>
                <w:szCs w:val="18"/>
              </w:rPr>
              <w:t>01 porta com fechadura e chave;</w:t>
            </w:r>
          </w:p>
          <w:p>
            <w:pPr>
              <w:pStyle w:val="Normal"/>
              <w:widowControl w:val="false"/>
              <w:jc w:val="both"/>
              <w:rPr>
                <w:rFonts w:ascii="Arial" w:hAnsi="Arial" w:cs="Arial"/>
                <w:sz w:val="18"/>
                <w:szCs w:val="18"/>
              </w:rPr>
            </w:pPr>
            <w:r>
              <w:rPr>
                <w:rFonts w:cs="Arial" w:ascii="Arial" w:hAnsi="Arial"/>
                <w:sz w:val="18"/>
                <w:szCs w:val="18"/>
              </w:rPr>
              <w:t>01 ar condicionado de 9000 BTUS cada, em perfeito estado de conservação e uso;</w:t>
            </w:r>
          </w:p>
          <w:p>
            <w:pPr>
              <w:pStyle w:val="Normal"/>
              <w:widowControl w:val="false"/>
              <w:jc w:val="both"/>
              <w:rPr>
                <w:rFonts w:ascii="Arial" w:hAnsi="Arial" w:cs="Arial"/>
                <w:sz w:val="18"/>
                <w:szCs w:val="18"/>
              </w:rPr>
            </w:pPr>
            <w:r>
              <w:rPr>
                <w:rFonts w:cs="Arial" w:ascii="Arial" w:hAnsi="Arial"/>
                <w:sz w:val="18"/>
                <w:szCs w:val="18"/>
              </w:rPr>
              <w:t>Piso de madeira reforçado montado a 10 cm do chão (altura), com forração de carpete preto devidamente fixado com fita dupla face</w:t>
            </w:r>
          </w:p>
          <w:p>
            <w:pPr>
              <w:pStyle w:val="Normal"/>
              <w:widowControl w:val="false"/>
              <w:jc w:val="both"/>
              <w:rPr>
                <w:rFonts w:ascii="Arial" w:hAnsi="Arial" w:cs="Arial"/>
                <w:sz w:val="18"/>
                <w:szCs w:val="18"/>
              </w:rPr>
            </w:pPr>
            <w:r>
              <w:rPr>
                <w:rFonts w:cs="Arial" w:ascii="Arial" w:hAnsi="Arial"/>
                <w:sz w:val="18"/>
                <w:szCs w:val="18"/>
              </w:rPr>
              <w:t>Iluminação: 01 spot light com lâmpadas de led a cada 2m²;</w:t>
            </w:r>
          </w:p>
          <w:p>
            <w:pPr>
              <w:pStyle w:val="Normal"/>
              <w:widowControl w:val="false"/>
              <w:jc w:val="both"/>
              <w:rPr>
                <w:rFonts w:ascii="Arial" w:hAnsi="Arial" w:cs="Arial"/>
                <w:sz w:val="18"/>
                <w:szCs w:val="18"/>
              </w:rPr>
            </w:pPr>
            <w:r>
              <w:rPr>
                <w:rFonts w:cs="Arial" w:ascii="Arial" w:hAnsi="Arial"/>
                <w:sz w:val="18"/>
                <w:szCs w:val="18"/>
              </w:rPr>
              <w:t>08 tomadas (com indicação de voltagem);</w:t>
            </w:r>
          </w:p>
          <w:p>
            <w:pPr>
              <w:pStyle w:val="Normal"/>
              <w:widowControl w:val="false"/>
              <w:jc w:val="both"/>
              <w:rPr>
                <w:rFonts w:ascii="Arial" w:hAnsi="Arial" w:cs="Arial"/>
                <w:sz w:val="18"/>
                <w:szCs w:val="18"/>
              </w:rPr>
            </w:pPr>
            <w:r>
              <w:rPr>
                <w:rFonts w:cs="Arial" w:ascii="Arial" w:hAnsi="Arial"/>
                <w:sz w:val="18"/>
                <w:szCs w:val="18"/>
              </w:rPr>
              <w:t>Paredes: montadas em sistema de perfis modulares, painéis TS brancos com 2,12 de altura apoiado em estrutura de alumínio octanorm, e uma lateral de aproximadamente 5m lineares ES estrutura transparente para visualização.</w:t>
            </w:r>
          </w:p>
          <w:p>
            <w:pPr>
              <w:pStyle w:val="Normal"/>
              <w:widowControl w:val="false"/>
              <w:jc w:val="both"/>
              <w:rPr>
                <w:rFonts w:ascii="Arial" w:hAnsi="Arial" w:cs="Arial"/>
                <w:sz w:val="18"/>
                <w:szCs w:val="18"/>
              </w:rPr>
            </w:pPr>
            <w:r>
              <w:rPr>
                <w:rFonts w:cs="Arial" w:ascii="Arial" w:hAnsi="Arial"/>
                <w:sz w:val="18"/>
                <w:szCs w:val="18"/>
              </w:rPr>
              <w:t>01 armário de aço, com aproximadamente 1,98 m de altura com 1 portas e chave.</w:t>
            </w:r>
          </w:p>
          <w:p>
            <w:pPr>
              <w:pStyle w:val="Normal"/>
              <w:widowControl w:val="false"/>
              <w:jc w:val="both"/>
              <w:rPr>
                <w:rFonts w:ascii="Arial" w:hAnsi="Arial" w:cs="Arial"/>
                <w:sz w:val="18"/>
                <w:szCs w:val="18"/>
              </w:rPr>
            </w:pPr>
            <w:r>
              <w:rPr>
                <w:rFonts w:cs="Arial" w:ascii="Arial" w:hAnsi="Arial"/>
                <w:sz w:val="18"/>
                <w:szCs w:val="18"/>
              </w:rPr>
              <w:t>Deverá apresentar ART da estrutura e de estabilidade de solo (laudo de inflamabilidade).</w:t>
            </w:r>
          </w:p>
          <w:p>
            <w:pPr>
              <w:pStyle w:val="Normal"/>
              <w:widowControl w:val="false"/>
              <w:jc w:val="both"/>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grande para corpo Inteiro</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- 06 cadeiras em perfeito estado de conservação para uso.</w:t>
            </w:r>
          </w:p>
          <w:p>
            <w:pPr>
              <w:pStyle w:val="Normal"/>
              <w:widowControl w:val="false"/>
              <w:jc w:val="both"/>
              <w:rPr>
                <w:rFonts w:ascii="Arial" w:hAnsi="Arial" w:cs="Arial"/>
                <w:sz w:val="18"/>
                <w:szCs w:val="18"/>
              </w:rPr>
            </w:pPr>
            <w:r>
              <w:rPr>
                <w:rFonts w:cs="Arial" w:ascii="Arial" w:hAnsi="Arial"/>
                <w:sz w:val="18"/>
                <w:szCs w:val="18"/>
              </w:rPr>
              <w:t>de carpete preto devidamente fixado com fita dupla face</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11</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2.03.03.0450-0 - ESTRUTURA DE CAMARIM (03 salas)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6.758,93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20.276,79</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ESTRUTURA DE CAMARIM (03 salas)</w:t>
            </w:r>
          </w:p>
          <w:p>
            <w:pPr>
              <w:pStyle w:val="Normal"/>
              <w:widowControl w:val="false"/>
              <w:jc w:val="both"/>
              <w:rPr>
                <w:rFonts w:ascii="Arial" w:hAnsi="Arial" w:cs="Arial"/>
                <w:sz w:val="18"/>
                <w:szCs w:val="18"/>
              </w:rPr>
            </w:pPr>
            <w:r>
              <w:rPr>
                <w:rFonts w:cs="Arial" w:ascii="Arial" w:hAnsi="Arial"/>
                <w:sz w:val="18"/>
                <w:szCs w:val="18"/>
              </w:rPr>
              <w:t>Salas de camarim montadas sob estrutura de piso de madeira nivelada e elevada no mínimo a 10cm do solo com acessibilidade sob uma tenda 10X10 (EVENTOS DE 01 A 06 DIAS).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Sala 1: em estrutura de octanorm com teto protegido de chuva e vento, nas medidas 5 X 3 metros, com forração no piso emborrachado moeda (preto ou cinza), que deve ser bem fixado, energia 110 e 220 volts com tomadas sinalizadas (mínimo 4 tomadas), com iluminação,  porta com fechadura e chave, contendo:</w:t>
            </w:r>
          </w:p>
          <w:p>
            <w:pPr>
              <w:pStyle w:val="Normal"/>
              <w:widowControl w:val="false"/>
              <w:jc w:val="both"/>
              <w:rPr>
                <w:rFonts w:ascii="Arial" w:hAnsi="Arial" w:cs="Arial"/>
                <w:sz w:val="18"/>
                <w:szCs w:val="18"/>
              </w:rPr>
            </w:pPr>
            <w:r>
              <w:rPr>
                <w:rFonts w:cs="Arial" w:ascii="Arial" w:hAnsi="Arial"/>
                <w:sz w:val="18"/>
                <w:szCs w:val="18"/>
              </w:rPr>
              <w:t>- 06 Cadeiras de boa aparência e bom estado de conservação que suportem até 150kg  (não devem ser plásticas e nem de metal de abrir e fechar);</w:t>
            </w:r>
          </w:p>
          <w:p>
            <w:pPr>
              <w:pStyle w:val="Normal"/>
              <w:widowControl w:val="false"/>
              <w:jc w:val="both"/>
              <w:rPr>
                <w:rFonts w:ascii="Arial" w:hAnsi="Arial" w:cs="Arial"/>
                <w:sz w:val="18"/>
                <w:szCs w:val="18"/>
              </w:rPr>
            </w:pPr>
            <w:r>
              <w:rPr>
                <w:rFonts w:cs="Arial" w:ascii="Arial" w:hAnsi="Arial"/>
                <w:sz w:val="18"/>
                <w:szCs w:val="18"/>
              </w:rPr>
              <w:t>- 01 Sofá de 03 lugares de corvim na cor preta ou similar compatível;</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Geladeira com aproximadamente 250 litros na cor branca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grande para corpo Inteiro (no camarim);</w:t>
            </w:r>
          </w:p>
          <w:p>
            <w:pPr>
              <w:pStyle w:val="Normal"/>
              <w:widowControl w:val="false"/>
              <w:jc w:val="both"/>
              <w:rPr>
                <w:rFonts w:ascii="Arial" w:hAnsi="Arial" w:cs="Arial"/>
                <w:sz w:val="18"/>
                <w:szCs w:val="18"/>
              </w:rPr>
            </w:pPr>
            <w:r>
              <w:rPr>
                <w:rFonts w:cs="Arial" w:ascii="Arial" w:hAnsi="Arial"/>
                <w:sz w:val="18"/>
                <w:szCs w:val="18"/>
              </w:rPr>
              <w:t>- 01 Arara com 06 cabides (no camarim);</w:t>
            </w:r>
          </w:p>
          <w:p>
            <w:pPr>
              <w:pStyle w:val="Normal"/>
              <w:widowControl w:val="false"/>
              <w:jc w:val="both"/>
              <w:rPr>
                <w:rFonts w:ascii="Arial" w:hAnsi="Arial" w:cs="Arial"/>
                <w:sz w:val="18"/>
                <w:szCs w:val="18"/>
              </w:rPr>
            </w:pPr>
            <w:r>
              <w:rPr>
                <w:rFonts w:cs="Arial" w:ascii="Arial" w:hAnsi="Arial"/>
                <w:sz w:val="18"/>
                <w:szCs w:val="18"/>
              </w:rPr>
              <w:t>- 01 Aparelho de ar condicionado (não será aceito equipamento portátil);</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Obs: Deixar um espaço para instalação de 01 banheiro químico.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Sala 2: em estrutura de octanorm com teto, protegido de chuva e vento, nas medidas 6 X 3 metros, com forração piso emborrachado moeda (preto ou cinza), que deve ser fixado com fita dupla face, energia 110 e 220 volts com tomadas sinalizadas (mínimo 4 tomadas), com iluminação,  porta com fechadura e chave, contendo:</w:t>
            </w:r>
          </w:p>
          <w:p>
            <w:pPr>
              <w:pStyle w:val="Normal"/>
              <w:widowControl w:val="false"/>
              <w:jc w:val="both"/>
              <w:rPr>
                <w:rFonts w:ascii="Arial" w:hAnsi="Arial" w:cs="Arial"/>
                <w:sz w:val="18"/>
                <w:szCs w:val="18"/>
              </w:rPr>
            </w:pPr>
            <w:r>
              <w:rPr>
                <w:rFonts w:cs="Arial" w:ascii="Arial" w:hAnsi="Arial"/>
                <w:sz w:val="18"/>
                <w:szCs w:val="18"/>
              </w:rPr>
              <w:t>- 10 Cadeiras;</w:t>
            </w:r>
          </w:p>
          <w:p>
            <w:pPr>
              <w:pStyle w:val="Normal"/>
              <w:widowControl w:val="false"/>
              <w:jc w:val="both"/>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de corpo Inteiro;</w:t>
            </w:r>
          </w:p>
          <w:p>
            <w:pPr>
              <w:pStyle w:val="Normal"/>
              <w:widowControl w:val="false"/>
              <w:jc w:val="both"/>
              <w:rPr>
                <w:rFonts w:ascii="Arial" w:hAnsi="Arial" w:cs="Arial"/>
                <w:sz w:val="18"/>
                <w:szCs w:val="18"/>
              </w:rPr>
            </w:pPr>
            <w:r>
              <w:rPr>
                <w:rFonts w:cs="Arial" w:ascii="Arial" w:hAnsi="Arial"/>
                <w:sz w:val="18"/>
                <w:szCs w:val="18"/>
              </w:rPr>
              <w:t>- 01 Arara com 20 cabides;</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- 01 aparelho de ar condicionado.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Sala 3: em estrutura de octanorm com teto protegido de chuva e vento, nas medidas 7 X 3 metros, com forração no piso emborrachado moeda (preto ou cinza),  que deve ser fixado com fita dupla face, energia 110 e 220 volts com tomadas sinalizadas (mínimo 4 tomadas), com iluminação,  porta com fechadura e chave, contendo:</w:t>
            </w:r>
          </w:p>
          <w:p>
            <w:pPr>
              <w:pStyle w:val="Normal"/>
              <w:widowControl w:val="false"/>
              <w:jc w:val="both"/>
              <w:rPr>
                <w:rFonts w:ascii="Arial" w:hAnsi="Arial" w:cs="Arial"/>
                <w:sz w:val="18"/>
                <w:szCs w:val="18"/>
              </w:rPr>
            </w:pPr>
            <w:r>
              <w:rPr>
                <w:rFonts w:cs="Arial" w:ascii="Arial" w:hAnsi="Arial"/>
                <w:sz w:val="18"/>
                <w:szCs w:val="18"/>
              </w:rPr>
              <w:t>- 10 Cadeiras;</w:t>
            </w:r>
          </w:p>
          <w:p>
            <w:pPr>
              <w:pStyle w:val="Normal"/>
              <w:widowControl w:val="false"/>
              <w:jc w:val="both"/>
              <w:rPr>
                <w:rFonts w:ascii="Arial" w:hAnsi="Arial" w:cs="Arial"/>
                <w:sz w:val="18"/>
                <w:szCs w:val="18"/>
              </w:rPr>
            </w:pPr>
            <w:r>
              <w:rPr>
                <w:rFonts w:cs="Arial" w:ascii="Arial" w:hAnsi="Arial"/>
                <w:sz w:val="18"/>
                <w:szCs w:val="18"/>
              </w:rPr>
              <w:t>- 01 Geladeira em ótimo estado de conservação e funcionamento;</w:t>
            </w:r>
          </w:p>
          <w:p>
            <w:pPr>
              <w:pStyle w:val="Normal"/>
              <w:widowControl w:val="false"/>
              <w:jc w:val="both"/>
              <w:rPr>
                <w:rFonts w:ascii="Arial" w:hAnsi="Arial" w:cs="Arial"/>
                <w:sz w:val="18"/>
                <w:szCs w:val="18"/>
              </w:rPr>
            </w:pPr>
            <w:r>
              <w:rPr>
                <w:rFonts w:cs="Arial" w:ascii="Arial" w:hAnsi="Arial"/>
                <w:sz w:val="18"/>
                <w:szCs w:val="18"/>
              </w:rPr>
              <w:t>- 01 Espelho de corpo Inteiro;</w:t>
            </w:r>
          </w:p>
          <w:p>
            <w:pPr>
              <w:pStyle w:val="Normal"/>
              <w:widowControl w:val="false"/>
              <w:jc w:val="both"/>
              <w:rPr>
                <w:rFonts w:ascii="Arial" w:hAnsi="Arial" w:cs="Arial"/>
                <w:sz w:val="18"/>
                <w:szCs w:val="18"/>
              </w:rPr>
            </w:pPr>
            <w:r>
              <w:rPr>
                <w:rFonts w:cs="Arial" w:ascii="Arial" w:hAnsi="Arial"/>
                <w:sz w:val="18"/>
                <w:szCs w:val="18"/>
              </w:rPr>
              <w:t>- 01 Arara;</w:t>
            </w:r>
          </w:p>
          <w:p>
            <w:pPr>
              <w:pStyle w:val="Normal"/>
              <w:widowControl w:val="false"/>
              <w:jc w:val="both"/>
              <w:rPr>
                <w:rFonts w:ascii="Arial" w:hAnsi="Arial" w:cs="Arial"/>
                <w:sz w:val="18"/>
                <w:szCs w:val="18"/>
              </w:rPr>
            </w:pPr>
            <w:r>
              <w:rPr>
                <w:rFonts w:cs="Arial" w:ascii="Arial" w:hAnsi="Arial"/>
                <w:sz w:val="18"/>
                <w:szCs w:val="18"/>
              </w:rPr>
              <w:t>- 01 Lixeira;</w:t>
            </w:r>
          </w:p>
          <w:p>
            <w:pPr>
              <w:pStyle w:val="Normal"/>
              <w:widowControl w:val="false"/>
              <w:jc w:val="both"/>
              <w:rPr>
                <w:rFonts w:ascii="Arial" w:hAnsi="Arial" w:cs="Arial"/>
                <w:sz w:val="18"/>
                <w:szCs w:val="18"/>
              </w:rPr>
            </w:pPr>
            <w:r>
              <w:rPr>
                <w:rFonts w:cs="Arial" w:ascii="Arial" w:hAnsi="Arial"/>
                <w:sz w:val="18"/>
                <w:szCs w:val="18"/>
              </w:rPr>
              <w:t xml:space="preserve"> </w:t>
            </w:r>
            <w:r>
              <w:rPr>
                <w:rFonts w:cs="Arial" w:ascii="Arial" w:hAnsi="Arial"/>
                <w:sz w:val="18"/>
                <w:szCs w:val="18"/>
              </w:rPr>
              <w:t>- 01 Aparelho de ar condicionado;</w:t>
            </w:r>
          </w:p>
          <w:p>
            <w:pPr>
              <w:pStyle w:val="Normal"/>
              <w:widowControl w:val="false"/>
              <w:jc w:val="both"/>
              <w:rPr>
                <w:rFonts w:ascii="Arial" w:hAnsi="Arial" w:cs="Arial"/>
                <w:sz w:val="18"/>
                <w:szCs w:val="18"/>
              </w:rPr>
            </w:pPr>
            <w:r>
              <w:rPr>
                <w:rFonts w:cs="Arial" w:ascii="Arial" w:hAnsi="Arial"/>
                <w:sz w:val="18"/>
                <w:szCs w:val="18"/>
              </w:rPr>
              <w:t>- 01 mesa de madeira com aproximadamente 1,4 X 0,8 metros (para alimentos).</w:t>
            </w:r>
          </w:p>
          <w:p>
            <w:pPr>
              <w:pStyle w:val="Normal"/>
              <w:widowControl w:val="false"/>
              <w:jc w:val="both"/>
              <w:rPr>
                <w:rFonts w:ascii="Arial" w:hAnsi="Arial" w:cs="Arial"/>
                <w:sz w:val="18"/>
                <w:szCs w:val="18"/>
              </w:rPr>
            </w:pPr>
            <w:r>
              <w:rPr>
                <w:rFonts w:cs="Arial" w:ascii="Arial" w:hAnsi="Arial"/>
                <w:sz w:val="18"/>
                <w:szCs w:val="18"/>
              </w:rPr>
              <w:t>05 metros lineares de estrutura octanorm para fechamento da área vip do camarim.</w:t>
            </w:r>
          </w:p>
          <w:p>
            <w:pPr>
              <w:pStyle w:val="Normal"/>
              <w:widowControl w:val="false"/>
              <w:jc w:val="both"/>
              <w:rPr>
                <w:rFonts w:ascii="Arial" w:hAnsi="Arial" w:cs="Arial"/>
                <w:sz w:val="18"/>
                <w:szCs w:val="18"/>
              </w:rPr>
            </w:pPr>
            <w:r>
              <w:rPr>
                <w:rFonts w:cs="Arial" w:ascii="Arial" w:hAnsi="Arial"/>
                <w:sz w:val="18"/>
                <w:szCs w:val="18"/>
              </w:rPr>
              <w:t>A montagem das salas deve ocorrer sob uma tenda 10x10 devidamente aterrada que contenha fechamento em três lados com lona, de pé direito alto e iluminação compatível com a necessidade do evento.</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12</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2.03.03.0496-9 - LOCAÇÃO DE STAND DE OCTANORM COM BALCÕES E EXPOSITOR MEDINDO 9m² SEM MÓVEIS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2.466,67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69.066,76</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DE STAND DE OCTANORM COM BALCÕES E EXPOSITOR MEDINDO 9m² SEM MÓVEIS</w:t>
            </w:r>
          </w:p>
          <w:p>
            <w:pPr>
              <w:pStyle w:val="Normal"/>
              <w:widowControl w:val="false"/>
              <w:jc w:val="both"/>
              <w:rPr>
                <w:rFonts w:ascii="Arial" w:hAnsi="Arial" w:cs="Arial"/>
                <w:sz w:val="18"/>
                <w:szCs w:val="18"/>
              </w:rPr>
            </w:pPr>
            <w:r>
              <w:rPr>
                <w:rFonts w:cs="Arial" w:ascii="Arial" w:hAnsi="Arial"/>
                <w:sz w:val="18"/>
                <w:szCs w:val="18"/>
              </w:rPr>
              <w:t>LOCAÇÃO DE STAND DE OCTANORM COM BALCÕES E EXPOSITOR MEDINDO 9m² SEM MÓVEIS - (de 01 a 06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Locação de stand de octanorm medindo 9m².</w:t>
            </w:r>
          </w:p>
          <w:p>
            <w:pPr>
              <w:pStyle w:val="Normal"/>
              <w:widowControl w:val="false"/>
              <w:jc w:val="both"/>
              <w:rPr>
                <w:rFonts w:ascii="Arial" w:hAnsi="Arial" w:cs="Arial"/>
                <w:sz w:val="18"/>
                <w:szCs w:val="18"/>
              </w:rPr>
            </w:pPr>
            <w:r>
              <w:rPr>
                <w:rFonts w:cs="Arial" w:ascii="Arial" w:hAnsi="Arial"/>
                <w:sz w:val="18"/>
                <w:szCs w:val="18"/>
              </w:rPr>
              <w:t>Stands de 9m² cada, com pé direito de 2,20 de altura (vão livre), montada com as seguintes características: Paredes: montadas em sistema de perfis modulares, painéis TS brancos com 2,12m de altura apoiado em estrutura de alumínio octanorm no fundo (3metros) e nas duas laterais (1metro por lado, exceto quando conjugado a outro stand)</w:t>
            </w:r>
          </w:p>
          <w:p>
            <w:pPr>
              <w:pStyle w:val="Normal"/>
              <w:widowControl w:val="false"/>
              <w:jc w:val="both"/>
              <w:rPr>
                <w:rFonts w:ascii="Arial" w:hAnsi="Arial" w:cs="Arial"/>
                <w:sz w:val="18"/>
                <w:szCs w:val="18"/>
              </w:rPr>
            </w:pPr>
            <w:r>
              <w:rPr>
                <w:rFonts w:cs="Arial" w:ascii="Arial" w:hAnsi="Arial"/>
                <w:sz w:val="18"/>
                <w:szCs w:val="18"/>
              </w:rPr>
              <w:t>Balcão frontal em octanorm com painéis de TS dupla face na cor branca emolduradas em perfis de alumínio anodizado com tampos em fórmica branca: elevado a 1,00 de altura, 2 de largura e 0,50 de profundidade com prateleiras.</w:t>
            </w:r>
          </w:p>
          <w:p>
            <w:pPr>
              <w:pStyle w:val="Normal"/>
              <w:widowControl w:val="false"/>
              <w:jc w:val="both"/>
              <w:rPr>
                <w:rFonts w:ascii="Arial" w:hAnsi="Arial" w:cs="Arial"/>
                <w:sz w:val="18"/>
                <w:szCs w:val="18"/>
              </w:rPr>
            </w:pPr>
            <w:r>
              <w:rPr>
                <w:rFonts w:cs="Arial" w:ascii="Arial" w:hAnsi="Arial"/>
                <w:sz w:val="18"/>
                <w:szCs w:val="18"/>
              </w:rPr>
              <w:t>Expositor de fundo: com 2,00m de largura, 1,20m de altura e 1,00m de profundidade, com inclinação de 30°.</w:t>
            </w:r>
          </w:p>
          <w:p>
            <w:pPr>
              <w:pStyle w:val="Normal"/>
              <w:widowControl w:val="false"/>
              <w:jc w:val="both"/>
              <w:rPr>
                <w:rFonts w:ascii="Arial" w:hAnsi="Arial" w:cs="Arial"/>
                <w:sz w:val="18"/>
                <w:szCs w:val="18"/>
              </w:rPr>
            </w:pPr>
            <w:r>
              <w:rPr>
                <w:rFonts w:cs="Arial" w:ascii="Arial" w:hAnsi="Arial"/>
                <w:sz w:val="18"/>
                <w:szCs w:val="18"/>
              </w:rPr>
              <w:t>Teto: vazado elevado à 2,20 m de altura apoiados em estrutura de colunas e travessas de alumínio anodizado octanorm. Iluminação: 2 calhas com luminárias tubulares de led no teto e 01 spot light com lâmpada de led na testeira. Arte Final: nome da empresa à definir. Testeiras padrão revestida por vinil adesivo preto ou azul; 1 tomada (220v) e 1 tomada (110v) colocadas no balcão frontal.</w:t>
            </w:r>
          </w:p>
          <w:p>
            <w:pPr>
              <w:pStyle w:val="Normal"/>
              <w:widowControl w:val="false"/>
              <w:jc w:val="both"/>
              <w:rPr>
                <w:rFonts w:ascii="Arial" w:hAnsi="Arial" w:cs="Arial"/>
                <w:sz w:val="18"/>
                <w:szCs w:val="18"/>
              </w:rPr>
            </w:pPr>
            <w:r>
              <w:rPr>
                <w:rFonts w:cs="Arial" w:ascii="Arial" w:hAnsi="Arial"/>
                <w:sz w:val="18"/>
                <w:szCs w:val="18"/>
              </w:rPr>
              <w:t>Os painéis deverão estar em ótimo estado de conservação não podendo apresentar riscos, arranhões, manchas de desgastes ou similares.</w:t>
            </w:r>
          </w:p>
          <w:p>
            <w:pPr>
              <w:pStyle w:val="Normal"/>
              <w:widowControl w:val="false"/>
              <w:jc w:val="both"/>
              <w:rPr>
                <w:rFonts w:ascii="Arial" w:hAnsi="Arial" w:cs="Arial"/>
                <w:sz w:val="18"/>
                <w:szCs w:val="18"/>
              </w:rPr>
            </w:pPr>
            <w:r>
              <w:rPr>
                <w:rFonts w:cs="Arial" w:ascii="Arial" w:hAnsi="Arial"/>
                <w:sz w:val="18"/>
                <w:szCs w:val="18"/>
              </w:rPr>
              <w:t>As instalações devem prever disjuntores em caixas apropriadas e os somente será aceito cabo pp. Deverá apresentar ART da estrutura.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13</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2.03.03.0504-3 - SERVIÇO DE LOCAÇÃO DE ESTRUTURA LOUNGE (de  01 a 06 dias, po dendo ser dias corridos ou dois finais de semana sexta sábad</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66.212,50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66.212,50</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SERVIÇO DE LOCAÇÃO DE ESTRUTURA LOUNGE (de  01 a 06 dias, podendo ser dias corridos ou dois finais de semana sexta sábado e domingo)</w:t>
            </w:r>
          </w:p>
          <w:p>
            <w:pPr>
              <w:pStyle w:val="Normal"/>
              <w:widowControl w:val="false"/>
              <w:jc w:val="both"/>
              <w:rPr>
                <w:rFonts w:ascii="Arial" w:hAnsi="Arial" w:cs="Arial"/>
                <w:sz w:val="18"/>
                <w:szCs w:val="18"/>
              </w:rPr>
            </w:pPr>
            <w:r>
              <w:rPr>
                <w:rFonts w:cs="Arial" w:ascii="Arial" w:hAnsi="Arial"/>
                <w:sz w:val="18"/>
                <w:szCs w:val="18"/>
              </w:rPr>
              <w:t>Montagem e desmontagem de um lounge feito em estrutura metálica composta por treliça boxtruss maior ou superior a Q30 nas medidas 35x6x5, com acabamento/forração das estruturas em tecido liso nas cores do evento (laranja e verde musgo).</w:t>
            </w:r>
          </w:p>
          <w:p>
            <w:pPr>
              <w:pStyle w:val="Normal"/>
              <w:widowControl w:val="false"/>
              <w:jc w:val="both"/>
              <w:rPr>
                <w:rFonts w:ascii="Arial" w:hAnsi="Arial" w:cs="Arial"/>
                <w:sz w:val="18"/>
                <w:szCs w:val="18"/>
              </w:rPr>
            </w:pPr>
            <w:r>
              <w:rPr>
                <w:rFonts w:cs="Arial" w:ascii="Arial" w:hAnsi="Arial"/>
                <w:sz w:val="18"/>
                <w:szCs w:val="18"/>
              </w:rPr>
              <w:t>-Fechamento lateral feito em lona blackout,</w:t>
            </w:r>
          </w:p>
          <w:p>
            <w:pPr>
              <w:pStyle w:val="Normal"/>
              <w:widowControl w:val="false"/>
              <w:jc w:val="both"/>
              <w:rPr>
                <w:rFonts w:ascii="Arial" w:hAnsi="Arial" w:cs="Arial"/>
                <w:sz w:val="18"/>
                <w:szCs w:val="18"/>
              </w:rPr>
            </w:pPr>
            <w:r>
              <w:rPr>
                <w:rFonts w:cs="Arial" w:ascii="Arial" w:hAnsi="Arial"/>
                <w:sz w:val="18"/>
                <w:szCs w:val="18"/>
              </w:rPr>
              <w:t>-Cobertura 1 água (queda) feita em lona leitosa com gramatura de no mínimo 400 micras e nas medidas 35x6 e teto superior interno com faixas em tecido nas cores do evento contendo 3 avanços de 3 metros cada para destacar o pé de caqui, a abertura para a Cidade das Crianças e a</w:t>
            </w:r>
          </w:p>
          <w:p>
            <w:pPr>
              <w:pStyle w:val="Normal"/>
              <w:widowControl w:val="false"/>
              <w:jc w:val="both"/>
              <w:rPr>
                <w:rFonts w:ascii="Arial" w:hAnsi="Arial" w:cs="Arial"/>
                <w:sz w:val="18"/>
                <w:szCs w:val="18"/>
              </w:rPr>
            </w:pPr>
            <w:r>
              <w:rPr>
                <w:rFonts w:cs="Arial" w:ascii="Arial" w:hAnsi="Arial"/>
                <w:sz w:val="18"/>
                <w:szCs w:val="18"/>
              </w:rPr>
              <w:t>-Instalação de uma caixa fotográfica medindo com 2x2,30 sendo a frente de acrílico adesivada ( área  de adesivação  1,80 de largura x 2,10 de altura com o tema da festa) e um tecido sublimado ( 1,80 de largura x 2,10 de altura com o tema da festa)</w:t>
            </w:r>
          </w:p>
          <w:p>
            <w:pPr>
              <w:pStyle w:val="Normal"/>
              <w:widowControl w:val="false"/>
              <w:jc w:val="both"/>
              <w:rPr>
                <w:rFonts w:ascii="Arial" w:hAnsi="Arial" w:cs="Arial"/>
                <w:sz w:val="18"/>
                <w:szCs w:val="18"/>
              </w:rPr>
            </w:pPr>
            <w:r>
              <w:rPr>
                <w:rFonts w:cs="Arial" w:ascii="Arial" w:hAnsi="Arial"/>
                <w:sz w:val="18"/>
                <w:szCs w:val="18"/>
              </w:rPr>
              <w:t>- Instalação de Painel  personalizado 25 X 2,80 sublimado contando a história do Caqui e instalado no espaço. Instalação do painel feita com acabamento em madeira ripada;</w:t>
            </w:r>
          </w:p>
          <w:p>
            <w:pPr>
              <w:pStyle w:val="Normal"/>
              <w:widowControl w:val="false"/>
              <w:jc w:val="both"/>
              <w:rPr>
                <w:rFonts w:ascii="Arial" w:hAnsi="Arial" w:cs="Arial"/>
                <w:sz w:val="18"/>
                <w:szCs w:val="18"/>
              </w:rPr>
            </w:pPr>
            <w:r>
              <w:rPr>
                <w:rFonts w:cs="Arial" w:ascii="Arial" w:hAnsi="Arial"/>
                <w:sz w:val="18"/>
                <w:szCs w:val="18"/>
              </w:rPr>
              <w:t>- Montagem e desmontagem de 02 passagens cobertas (túneis) interligando a área de convivência com o galpão de alvenaria, medidas desta área 2m de largura X 5m de altura devidamente identificadas com 02 placas personalizadas;</w:t>
            </w:r>
          </w:p>
          <w:p>
            <w:pPr>
              <w:pStyle w:val="Normal"/>
              <w:widowControl w:val="false"/>
              <w:jc w:val="both"/>
              <w:rPr>
                <w:rFonts w:ascii="Arial" w:hAnsi="Arial" w:cs="Arial"/>
                <w:sz w:val="18"/>
                <w:szCs w:val="18"/>
              </w:rPr>
            </w:pPr>
            <w:r>
              <w:rPr>
                <w:rFonts w:cs="Arial" w:ascii="Arial" w:hAnsi="Arial"/>
                <w:sz w:val="18"/>
                <w:szCs w:val="18"/>
              </w:rPr>
              <w:t>-Confecção de 02 placas de sinalização do espaço (as placas de identificação deverão ser instaladas na parte frontal para o galpão, medida da placa 2m de largura x 1m de altura).</w:t>
            </w:r>
          </w:p>
          <w:p>
            <w:pPr>
              <w:pStyle w:val="Normal"/>
              <w:widowControl w:val="false"/>
              <w:jc w:val="both"/>
              <w:rPr>
                <w:rFonts w:ascii="Arial" w:hAnsi="Arial" w:cs="Arial"/>
                <w:sz w:val="18"/>
                <w:szCs w:val="18"/>
              </w:rPr>
            </w:pPr>
            <w:r>
              <w:rPr>
                <w:rFonts w:cs="Arial" w:ascii="Arial" w:hAnsi="Arial"/>
                <w:sz w:val="18"/>
                <w:szCs w:val="18"/>
              </w:rPr>
              <w:t>-Instalação de iluminação Luminária Ribalta, Led Spot Para Trilho Eletrificado, Barra Preto, 24W, Branco Quente, ,3500k, outdoor , para o painel de fundo</w:t>
            </w:r>
          </w:p>
          <w:p>
            <w:pPr>
              <w:pStyle w:val="Normal"/>
              <w:widowControl w:val="false"/>
              <w:jc w:val="both"/>
              <w:rPr>
                <w:rFonts w:ascii="Arial" w:hAnsi="Arial" w:cs="Arial"/>
                <w:sz w:val="18"/>
                <w:szCs w:val="18"/>
              </w:rPr>
            </w:pPr>
            <w:r>
              <w:rPr>
                <w:rFonts w:cs="Arial" w:ascii="Arial" w:hAnsi="Arial"/>
                <w:sz w:val="18"/>
                <w:szCs w:val="18"/>
              </w:rPr>
              <w:t>- Fornecimento de 200 metros de varal de luz devidamente instalados conforme especificação Varal de luz com soquetes E27, Cordão Cor Preto / Cabo Paralelo: 2x1,5mm / Lâmpadas tipo bolinha 25w</w:t>
            </w:r>
          </w:p>
          <w:p>
            <w:pPr>
              <w:pStyle w:val="Normal"/>
              <w:widowControl w:val="false"/>
              <w:jc w:val="both"/>
              <w:rPr>
                <w:rFonts w:ascii="Arial" w:hAnsi="Arial" w:cs="Arial"/>
                <w:sz w:val="18"/>
                <w:szCs w:val="18"/>
              </w:rPr>
            </w:pPr>
            <w:r>
              <w:rPr>
                <w:rFonts w:cs="Arial" w:ascii="Arial" w:hAnsi="Arial"/>
                <w:sz w:val="18"/>
                <w:szCs w:val="18"/>
              </w:rPr>
              <w:t>Medidas do Espaço: 35 metros de comprimento x 6 metros de largura e 5 metros de altura</w:t>
            </w:r>
          </w:p>
          <w:p>
            <w:pPr>
              <w:pStyle w:val="Normal"/>
              <w:widowControl w:val="false"/>
              <w:jc w:val="both"/>
              <w:rPr>
                <w:rFonts w:ascii="Arial" w:hAnsi="Arial" w:cs="Arial"/>
                <w:sz w:val="18"/>
                <w:szCs w:val="18"/>
              </w:rPr>
            </w:pPr>
            <w:r>
              <w:rPr>
                <w:rFonts w:cs="Arial" w:ascii="Arial" w:hAnsi="Arial"/>
                <w:sz w:val="18"/>
                <w:szCs w:val="18"/>
              </w:rPr>
              <w:t>-Fornecimento de 16 puffs quadrados 40cm40x40cm nas cores do evento , 04 sofás de palet 1m de larg x 0,6 m com almofada no assento e encosto na cor branca;</w:t>
            </w:r>
          </w:p>
          <w:p>
            <w:pPr>
              <w:pStyle w:val="Normal"/>
              <w:widowControl w:val="false"/>
              <w:jc w:val="both"/>
              <w:rPr>
                <w:rFonts w:ascii="Arial" w:hAnsi="Arial" w:cs="Arial"/>
                <w:sz w:val="18"/>
                <w:szCs w:val="18"/>
              </w:rPr>
            </w:pPr>
            <w:r>
              <w:rPr>
                <w:rFonts w:cs="Arial" w:ascii="Arial" w:hAnsi="Arial"/>
                <w:sz w:val="18"/>
                <w:szCs w:val="18"/>
              </w:rPr>
              <w:t>-Fornecimento de 10 almofadas personalizadas com a logomarca do evento;</w:t>
            </w:r>
          </w:p>
          <w:p>
            <w:pPr>
              <w:pStyle w:val="Normal"/>
              <w:widowControl w:val="false"/>
              <w:jc w:val="both"/>
              <w:rPr>
                <w:rFonts w:ascii="Arial" w:hAnsi="Arial" w:cs="Arial"/>
                <w:sz w:val="18"/>
                <w:szCs w:val="18"/>
              </w:rPr>
            </w:pPr>
            <w:r>
              <w:rPr>
                <w:rFonts w:cs="Arial" w:ascii="Arial" w:hAnsi="Arial"/>
                <w:sz w:val="18"/>
                <w:szCs w:val="18"/>
              </w:rPr>
              <w:t>- Fornecimento de 06 bistrôs alto madeira - Cor: imbúia- largura:550mm / altura: 1000mm / Material - madeira / peso suportado: até 30kg;</w:t>
            </w:r>
          </w:p>
          <w:p>
            <w:pPr>
              <w:pStyle w:val="Normal"/>
              <w:widowControl w:val="false"/>
              <w:jc w:val="both"/>
              <w:rPr>
                <w:rFonts w:ascii="Arial" w:hAnsi="Arial" w:cs="Arial"/>
                <w:sz w:val="18"/>
                <w:szCs w:val="18"/>
              </w:rPr>
            </w:pPr>
            <w:r>
              <w:rPr>
                <w:rFonts w:cs="Arial" w:ascii="Arial" w:hAnsi="Arial"/>
                <w:sz w:val="18"/>
                <w:szCs w:val="18"/>
              </w:rPr>
              <w:t>-Fornecimento de 12 banquetas alta madeira - Cor: imbúia- largura:440mm / altura: 980mm/ Alt assento: 650mm / Profundidade: 650mm / Material - madeira / peso suportado: até  110kg;</w:t>
            </w:r>
          </w:p>
          <w:p>
            <w:pPr>
              <w:pStyle w:val="Normal"/>
              <w:widowControl w:val="false"/>
              <w:jc w:val="both"/>
              <w:rPr>
                <w:rFonts w:ascii="Arial" w:hAnsi="Arial" w:cs="Arial"/>
                <w:sz w:val="18"/>
                <w:szCs w:val="18"/>
              </w:rPr>
            </w:pPr>
            <w:r>
              <w:rPr>
                <w:rFonts w:cs="Arial" w:ascii="Arial" w:hAnsi="Arial"/>
                <w:sz w:val="18"/>
                <w:szCs w:val="18"/>
              </w:rPr>
              <w:t>-Toda montagem deste serviço deve ser feita durante a semana que antecede o evento.</w:t>
            </w:r>
          </w:p>
          <w:p>
            <w:pPr>
              <w:pStyle w:val="Normal"/>
              <w:widowControl w:val="false"/>
              <w:jc w:val="both"/>
              <w:rPr>
                <w:rFonts w:ascii="Arial" w:hAnsi="Arial" w:cs="Arial"/>
                <w:sz w:val="18"/>
                <w:szCs w:val="18"/>
              </w:rPr>
            </w:pPr>
            <w:r>
              <w:rPr>
                <w:rFonts w:cs="Arial" w:ascii="Arial" w:hAnsi="Arial"/>
                <w:sz w:val="18"/>
                <w:szCs w:val="18"/>
              </w:rPr>
              <w:t>-A desmontagem deve ser feita um dia após o evento.</w:t>
            </w:r>
          </w:p>
          <w:p>
            <w:pPr>
              <w:pStyle w:val="Normal"/>
              <w:widowControl w:val="false"/>
              <w:jc w:val="both"/>
              <w:rPr>
                <w:rFonts w:ascii="Arial" w:hAnsi="Arial" w:cs="Arial"/>
                <w:sz w:val="18"/>
                <w:szCs w:val="18"/>
              </w:rPr>
            </w:pPr>
            <w:r>
              <w:rPr>
                <w:rFonts w:cs="Arial" w:ascii="Arial" w:hAnsi="Arial"/>
                <w:sz w:val="18"/>
                <w:szCs w:val="18"/>
              </w:rPr>
              <w:t>-Um monitor uniformizado que acompanha e fotografe os turistas que estão visitando o local das 11h ás 18h</w:t>
            </w:r>
          </w:p>
          <w:p>
            <w:pPr>
              <w:pStyle w:val="Normal"/>
              <w:widowControl w:val="false"/>
              <w:jc w:val="both"/>
              <w:rPr>
                <w:rFonts w:ascii="Arial" w:hAnsi="Arial" w:cs="Arial"/>
                <w:sz w:val="18"/>
                <w:szCs w:val="18"/>
              </w:rPr>
            </w:pPr>
            <w:r>
              <w:rPr>
                <w:rFonts w:cs="Arial" w:ascii="Arial" w:hAnsi="Arial"/>
                <w:sz w:val="18"/>
                <w:szCs w:val="18"/>
              </w:rPr>
              <w:t>O fornecedor é responsável pela montagem e desmontagem, incluindo parafusos, cubos e demais peças necessárias. Deve ainda atender a legislação vigente de segurança, devidamente aterrada com ART da estrutura</w:t>
            </w:r>
          </w:p>
          <w:p>
            <w:pPr>
              <w:pStyle w:val="Normal"/>
              <w:widowControl w:val="false"/>
              <w:jc w:val="both"/>
              <w:rPr>
                <w:rFonts w:ascii="Arial" w:hAnsi="Arial" w:cs="Arial"/>
                <w:sz w:val="18"/>
                <w:szCs w:val="18"/>
              </w:rPr>
            </w:pPr>
            <w:r>
              <w:rPr>
                <w:rFonts w:cs="Arial" w:ascii="Arial" w:hAnsi="Arial"/>
                <w:sz w:val="18"/>
                <w:szCs w:val="18"/>
              </w:rPr>
              <w:t>O espaço deverá conter um extintor de incêndio classe ABC com carga mínima de6 kg</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14</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2.03.03.0505-1 - SERVIÇO DE LOCAÇÃO DE ESTRUTURA HALL DE ENTRADA</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33.432,67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100.298,01</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SERVIÇO DE LOCAÇÃO DE ESTRUTURA HALL DE ENTRADA</w:t>
            </w:r>
          </w:p>
          <w:p>
            <w:pPr>
              <w:pStyle w:val="Normal"/>
              <w:widowControl w:val="false"/>
              <w:jc w:val="both"/>
              <w:rPr>
                <w:rFonts w:ascii="Arial" w:hAnsi="Arial" w:cs="Arial"/>
                <w:sz w:val="18"/>
                <w:szCs w:val="18"/>
              </w:rPr>
            </w:pPr>
            <w:r>
              <w:rPr>
                <w:rFonts w:cs="Arial" w:ascii="Arial" w:hAnsi="Arial"/>
                <w:sz w:val="18"/>
                <w:szCs w:val="18"/>
              </w:rPr>
              <w:t>Serviço de locação de estrutura hall de entrada   (de  01 a 06 dias, podendo ser dias corridos ou dois finais de semana sexta sábado e domingo)</w:t>
            </w:r>
          </w:p>
          <w:p>
            <w:pPr>
              <w:pStyle w:val="Normal"/>
              <w:widowControl w:val="false"/>
              <w:jc w:val="both"/>
              <w:rPr>
                <w:rFonts w:ascii="Arial" w:hAnsi="Arial" w:cs="Arial"/>
                <w:sz w:val="18"/>
                <w:szCs w:val="18"/>
              </w:rPr>
            </w:pPr>
            <w:r>
              <w:rPr>
                <w:rFonts w:cs="Arial" w:ascii="Arial" w:hAnsi="Arial"/>
                <w:sz w:val="18"/>
                <w:szCs w:val="18"/>
              </w:rPr>
              <w:t>Montagem e desmontagem de um hall em estrutura metálica composta por treliça boxtruss maior ou superior a Q30 nas medidas 20x5x5, com acabamento/forração das estruturas em tecido liso nas cores do evento (laranja e verde musgo, marrom ou qualquer cor determinada pela organização).</w:t>
            </w:r>
          </w:p>
          <w:p>
            <w:pPr>
              <w:pStyle w:val="Normal"/>
              <w:widowControl w:val="false"/>
              <w:jc w:val="both"/>
              <w:rPr>
                <w:rFonts w:ascii="Arial" w:hAnsi="Arial" w:cs="Arial"/>
                <w:sz w:val="18"/>
                <w:szCs w:val="18"/>
              </w:rPr>
            </w:pPr>
            <w:r>
              <w:rPr>
                <w:rFonts w:cs="Arial" w:ascii="Arial" w:hAnsi="Arial"/>
                <w:sz w:val="18"/>
                <w:szCs w:val="18"/>
              </w:rPr>
              <w:t>-Fechamentos laterais feitos com  painéis  personalizados 3,0 X 3,0 sublimados. Instalação dos painéis feita com acabamento em madeira ripada;</w:t>
            </w:r>
          </w:p>
          <w:p>
            <w:pPr>
              <w:pStyle w:val="Normal"/>
              <w:widowControl w:val="false"/>
              <w:jc w:val="both"/>
              <w:rPr>
                <w:rFonts w:ascii="Arial" w:hAnsi="Arial" w:cs="Arial"/>
                <w:sz w:val="18"/>
                <w:szCs w:val="18"/>
              </w:rPr>
            </w:pPr>
            <w:r>
              <w:rPr>
                <w:rFonts w:cs="Arial" w:ascii="Arial" w:hAnsi="Arial"/>
                <w:sz w:val="18"/>
                <w:szCs w:val="18"/>
              </w:rPr>
              <w:t>-Fornecimento de objetos típicos e alusivos ao evento conforme determinado pela organização</w:t>
            </w:r>
          </w:p>
          <w:p>
            <w:pPr>
              <w:pStyle w:val="Normal"/>
              <w:widowControl w:val="false"/>
              <w:jc w:val="both"/>
              <w:rPr>
                <w:rFonts w:ascii="Arial" w:hAnsi="Arial" w:cs="Arial"/>
                <w:sz w:val="18"/>
                <w:szCs w:val="18"/>
              </w:rPr>
            </w:pPr>
            <w:r>
              <w:rPr>
                <w:rFonts w:cs="Arial" w:ascii="Arial" w:hAnsi="Arial"/>
                <w:sz w:val="18"/>
                <w:szCs w:val="18"/>
              </w:rPr>
              <w:t>-Instalação de iluminação Luminária Ribalta, Led Spot Para Trilho Eletrificado, Barra Preto, 24W, Branco Quente, ,3500k, outdoor , para os painéis laterais</w:t>
            </w:r>
          </w:p>
          <w:p>
            <w:pPr>
              <w:pStyle w:val="Normal"/>
              <w:widowControl w:val="false"/>
              <w:jc w:val="both"/>
              <w:rPr>
                <w:rFonts w:ascii="Arial" w:hAnsi="Arial" w:cs="Arial"/>
                <w:sz w:val="18"/>
                <w:szCs w:val="18"/>
              </w:rPr>
            </w:pPr>
            <w:r>
              <w:rPr>
                <w:rFonts w:cs="Arial" w:ascii="Arial" w:hAnsi="Arial"/>
                <w:sz w:val="18"/>
                <w:szCs w:val="18"/>
              </w:rPr>
              <w:t>- Fornecimento de 50 metros de varal de luz devidamente instalados conforme especificação Varal de luz com soquetes E27, Cordão Cor Preto / Cabo Paralelo: 2x1,5mm / Lâmpadas tipo bolinha 25w</w:t>
            </w:r>
          </w:p>
          <w:p>
            <w:pPr>
              <w:pStyle w:val="Normal"/>
              <w:widowControl w:val="false"/>
              <w:jc w:val="both"/>
              <w:rPr>
                <w:rFonts w:ascii="Arial" w:hAnsi="Arial" w:cs="Arial"/>
                <w:sz w:val="18"/>
                <w:szCs w:val="18"/>
              </w:rPr>
            </w:pPr>
            <w:r>
              <w:rPr>
                <w:rFonts w:cs="Arial" w:ascii="Arial" w:hAnsi="Arial"/>
                <w:sz w:val="18"/>
                <w:szCs w:val="18"/>
              </w:rPr>
              <w:t>Medidas do Espaço: 20 metros de comprimento x 5 metros de largura e 5 metros de altura montado de forma que tenhamos um vão livre central de 10 metros sem colunas</w:t>
            </w:r>
          </w:p>
          <w:p>
            <w:pPr>
              <w:pStyle w:val="Normal"/>
              <w:widowControl w:val="false"/>
              <w:jc w:val="both"/>
              <w:rPr>
                <w:rFonts w:ascii="Arial" w:hAnsi="Arial" w:cs="Arial"/>
                <w:sz w:val="18"/>
                <w:szCs w:val="18"/>
              </w:rPr>
            </w:pPr>
            <w:r>
              <w:rPr>
                <w:rFonts w:cs="Arial" w:ascii="Arial" w:hAnsi="Arial"/>
                <w:sz w:val="18"/>
                <w:szCs w:val="18"/>
              </w:rPr>
              <w:t>-Fornecimento de 04 puffs quadrados 40cm40x40cm nas cores do evento , 04 sofás de palet 1,20m de larg x 0,6 m com almofada no assento e encosto na cor branca ou chita, conforme combinado;</w:t>
            </w:r>
          </w:p>
          <w:p>
            <w:pPr>
              <w:pStyle w:val="Normal"/>
              <w:widowControl w:val="false"/>
              <w:jc w:val="both"/>
              <w:rPr>
                <w:rFonts w:ascii="Arial" w:hAnsi="Arial" w:cs="Arial"/>
                <w:sz w:val="18"/>
                <w:szCs w:val="18"/>
              </w:rPr>
            </w:pPr>
            <w:r>
              <w:rPr>
                <w:rFonts w:cs="Arial" w:ascii="Arial" w:hAnsi="Arial"/>
                <w:sz w:val="18"/>
                <w:szCs w:val="18"/>
              </w:rPr>
              <w:t>-Fornecimento de 06 almofadas personalizadas com a logomarca do evento;</w:t>
            </w:r>
          </w:p>
          <w:p>
            <w:pPr>
              <w:pStyle w:val="Normal"/>
              <w:widowControl w:val="false"/>
              <w:jc w:val="both"/>
              <w:rPr>
                <w:rFonts w:ascii="Arial" w:hAnsi="Arial" w:cs="Arial"/>
                <w:sz w:val="18"/>
                <w:szCs w:val="18"/>
              </w:rPr>
            </w:pPr>
            <w:r>
              <w:rPr>
                <w:rFonts w:cs="Arial" w:ascii="Arial" w:hAnsi="Arial"/>
                <w:sz w:val="18"/>
                <w:szCs w:val="18"/>
              </w:rPr>
              <w:t>-Fornecimento de chita ou tecido liso conforme determinado pela organização para instalação aérea conforme medidas do espaço</w:t>
            </w:r>
          </w:p>
          <w:p>
            <w:pPr>
              <w:pStyle w:val="Normal"/>
              <w:widowControl w:val="false"/>
              <w:jc w:val="both"/>
              <w:rPr>
                <w:rFonts w:ascii="Arial" w:hAnsi="Arial" w:cs="Arial"/>
                <w:sz w:val="18"/>
                <w:szCs w:val="18"/>
              </w:rPr>
            </w:pPr>
            <w:r>
              <w:rPr>
                <w:rFonts w:cs="Arial" w:ascii="Arial" w:hAnsi="Arial"/>
                <w:sz w:val="18"/>
                <w:szCs w:val="18"/>
              </w:rPr>
              <w:t>-Toda montagem deste serviço deve ser feita durante a semana que antecede o evento.</w:t>
            </w:r>
          </w:p>
          <w:p>
            <w:pPr>
              <w:pStyle w:val="Normal"/>
              <w:widowControl w:val="false"/>
              <w:jc w:val="both"/>
              <w:rPr>
                <w:rFonts w:ascii="Arial" w:hAnsi="Arial" w:cs="Arial"/>
                <w:sz w:val="18"/>
                <w:szCs w:val="18"/>
              </w:rPr>
            </w:pPr>
            <w:r>
              <w:rPr>
                <w:rFonts w:cs="Arial" w:ascii="Arial" w:hAnsi="Arial"/>
                <w:sz w:val="18"/>
                <w:szCs w:val="18"/>
              </w:rPr>
              <w:t>-A desmontagem deve ser feita um dia após o evento.</w:t>
            </w:r>
          </w:p>
          <w:p>
            <w:pPr>
              <w:pStyle w:val="Normal"/>
              <w:widowControl w:val="false"/>
              <w:jc w:val="both"/>
              <w:rPr>
                <w:rFonts w:ascii="Arial" w:hAnsi="Arial" w:cs="Arial"/>
                <w:sz w:val="18"/>
                <w:szCs w:val="18"/>
              </w:rPr>
            </w:pPr>
            <w:r>
              <w:rPr>
                <w:rFonts w:cs="Arial" w:ascii="Arial" w:hAnsi="Arial"/>
                <w:sz w:val="18"/>
                <w:szCs w:val="18"/>
              </w:rPr>
              <w:t>O fornecedor é responsável pela montagem e desmontagem, incluindo parafusos, cubos e demais peças necessárias.</w:t>
            </w:r>
          </w:p>
          <w:p>
            <w:pPr>
              <w:pStyle w:val="Normal"/>
              <w:widowControl w:val="false"/>
              <w:jc w:val="both"/>
              <w:rPr>
                <w:rFonts w:ascii="Arial" w:hAnsi="Arial" w:cs="Arial"/>
                <w:sz w:val="18"/>
                <w:szCs w:val="18"/>
              </w:rPr>
            </w:pPr>
            <w:r>
              <w:rPr>
                <w:rFonts w:cs="Arial" w:ascii="Arial" w:hAnsi="Arial"/>
                <w:sz w:val="18"/>
                <w:szCs w:val="18"/>
              </w:rPr>
              <w:t>Deve ainda atender a legislação vigente de segurança, devidamente aterrada com ART da estrutura</w:t>
            </w:r>
          </w:p>
          <w:p>
            <w:pPr>
              <w:pStyle w:val="Normal"/>
              <w:widowControl w:val="false"/>
              <w:jc w:val="both"/>
              <w:rPr>
                <w:rFonts w:ascii="Arial" w:hAnsi="Arial" w:cs="Arial"/>
                <w:sz w:val="18"/>
                <w:szCs w:val="18"/>
              </w:rPr>
            </w:pPr>
            <w:r>
              <w:rPr>
                <w:rFonts w:cs="Arial" w:ascii="Arial" w:hAnsi="Arial"/>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15</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2.03.03.0506-0 - LOCAÇÃO DE PALCO NAS MEDIDAS 8M X 6M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4.798,33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14.394,99</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LOCAÇÃO DE PALCO NAS MEDIDAS 8M X 6M</w:t>
            </w:r>
          </w:p>
          <w:p>
            <w:pPr>
              <w:pStyle w:val="Normal"/>
              <w:widowControl w:val="false"/>
              <w:jc w:val="both"/>
              <w:rPr>
                <w:rFonts w:ascii="Arial" w:hAnsi="Arial" w:cs="Arial"/>
                <w:sz w:val="18"/>
                <w:szCs w:val="18"/>
              </w:rPr>
            </w:pPr>
            <w:r>
              <w:rPr>
                <w:rFonts w:cs="Arial" w:ascii="Arial" w:hAnsi="Arial"/>
                <w:sz w:val="18"/>
                <w:szCs w:val="18"/>
              </w:rPr>
              <w:t>Eventos de 1 a 6 dias, podendo ser dias corridos ou 2 finais de semana: sextas, sábados e domingos</w:t>
            </w:r>
          </w:p>
          <w:p>
            <w:pPr>
              <w:pStyle w:val="Normal"/>
              <w:widowControl w:val="false"/>
              <w:jc w:val="both"/>
              <w:rPr>
                <w:rFonts w:ascii="Arial" w:hAnsi="Arial" w:cs="Arial"/>
                <w:sz w:val="18"/>
                <w:szCs w:val="18"/>
              </w:rPr>
            </w:pPr>
            <w:r>
              <w:rPr>
                <w:rFonts w:cs="Arial" w:ascii="Arial" w:hAnsi="Arial"/>
                <w:sz w:val="18"/>
                <w:szCs w:val="18"/>
              </w:rPr>
              <w:t>Palco:</w:t>
            </w:r>
          </w:p>
          <w:p>
            <w:pPr>
              <w:pStyle w:val="Normal"/>
              <w:widowControl w:val="false"/>
              <w:jc w:val="both"/>
              <w:rPr>
                <w:rFonts w:ascii="Arial" w:hAnsi="Arial" w:cs="Arial"/>
                <w:sz w:val="18"/>
                <w:szCs w:val="18"/>
              </w:rPr>
            </w:pPr>
            <w:r>
              <w:rPr>
                <w:rFonts w:cs="Arial" w:ascii="Arial" w:hAnsi="Arial"/>
                <w:sz w:val="18"/>
                <w:szCs w:val="18"/>
              </w:rPr>
              <w:t>Dimensões: 8,0 m de frente x 6,0 m de fundo. Altura ajustável conforme solicitação: 1,0 m, 1,5 m ou</w:t>
            </w:r>
          </w:p>
          <w:p>
            <w:pPr>
              <w:pStyle w:val="Normal"/>
              <w:widowControl w:val="false"/>
              <w:jc w:val="both"/>
              <w:rPr>
                <w:rFonts w:ascii="Arial" w:hAnsi="Arial" w:cs="Arial"/>
                <w:sz w:val="18"/>
                <w:szCs w:val="18"/>
              </w:rPr>
            </w:pPr>
            <w:r>
              <w:rPr>
                <w:rFonts w:cs="Arial" w:ascii="Arial" w:hAnsi="Arial"/>
                <w:sz w:val="18"/>
                <w:szCs w:val="18"/>
              </w:rPr>
              <w:t>2,0 m em relação ao solo.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Piso do palco:</w:t>
            </w:r>
          </w:p>
          <w:p>
            <w:pPr>
              <w:pStyle w:val="Normal"/>
              <w:widowControl w:val="false"/>
              <w:jc w:val="both"/>
              <w:rPr>
                <w:rFonts w:ascii="Arial" w:hAnsi="Arial" w:cs="Arial"/>
                <w:sz w:val="18"/>
                <w:szCs w:val="18"/>
              </w:rPr>
            </w:pPr>
            <w:r>
              <w:rPr>
                <w:rFonts w:cs="Arial" w:ascii="Arial" w:hAnsi="Arial"/>
                <w:sz w:val="18"/>
                <w:szCs w:val="18"/>
              </w:rPr>
              <w:t>Descrição técnica: Piso modular estabilizado, com módulos de 2,0 x 1,0 m ou1,5 x 1,5 m, estruturado em quadro de aço galvanizado, encaixado sobre base de andaime multinível, multidirecional, com sistema de chaveta rápida autobasculante (sistema CRAB). Sapatas ajustáveis para nivelamento.</w:t>
            </w:r>
          </w:p>
          <w:p>
            <w:pPr>
              <w:pStyle w:val="Normal"/>
              <w:widowControl w:val="false"/>
              <w:jc w:val="both"/>
              <w:rPr>
                <w:rFonts w:ascii="Arial" w:hAnsi="Arial" w:cs="Arial"/>
                <w:sz w:val="18"/>
                <w:szCs w:val="18"/>
              </w:rPr>
            </w:pPr>
            <w:r>
              <w:rPr>
                <w:rFonts w:cs="Arial" w:ascii="Arial" w:hAnsi="Arial"/>
                <w:sz w:val="18"/>
                <w:szCs w:val="18"/>
              </w:rPr>
              <w:t>Capacidade de sustentação: mínimo de 450 kgf/m², conforme normas ABNT.</w:t>
            </w:r>
          </w:p>
          <w:p>
            <w:pPr>
              <w:pStyle w:val="Normal"/>
              <w:widowControl w:val="false"/>
              <w:jc w:val="both"/>
              <w:rPr>
                <w:rFonts w:ascii="Arial" w:hAnsi="Arial" w:cs="Arial"/>
                <w:sz w:val="18"/>
                <w:szCs w:val="18"/>
              </w:rPr>
            </w:pPr>
            <w:r>
              <w:rPr>
                <w:rFonts w:cs="Arial" w:ascii="Arial" w:hAnsi="Arial"/>
                <w:sz w:val="18"/>
                <w:szCs w:val="18"/>
              </w:rPr>
              <w:t>Acabamento: Madeirite de compensado mínimo de 18 mm, pintado cinza escuro ou preto, ou acarpetado conforme especificação do evento.</w:t>
            </w:r>
          </w:p>
          <w:p>
            <w:pPr>
              <w:pStyle w:val="Normal"/>
              <w:widowControl w:val="false"/>
              <w:jc w:val="both"/>
              <w:rPr>
                <w:rFonts w:ascii="Arial" w:hAnsi="Arial" w:cs="Arial"/>
                <w:sz w:val="18"/>
                <w:szCs w:val="18"/>
              </w:rPr>
            </w:pPr>
            <w:r>
              <w:rPr>
                <w:rFonts w:cs="Arial" w:ascii="Arial" w:hAnsi="Arial"/>
                <w:sz w:val="18"/>
                <w:szCs w:val="18"/>
              </w:rPr>
              <w:t>Saias de palco: Lycra preta em todos os lados do piso.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Cobertura do palco:</w:t>
            </w:r>
          </w:p>
          <w:p>
            <w:pPr>
              <w:pStyle w:val="Normal"/>
              <w:widowControl w:val="false"/>
              <w:jc w:val="both"/>
              <w:rPr>
                <w:rFonts w:ascii="Arial" w:hAnsi="Arial" w:cs="Arial"/>
                <w:sz w:val="18"/>
                <w:szCs w:val="18"/>
              </w:rPr>
            </w:pPr>
            <w:r>
              <w:rPr>
                <w:rFonts w:cs="Arial" w:ascii="Arial" w:hAnsi="Arial"/>
                <w:sz w:val="18"/>
                <w:szCs w:val="18"/>
              </w:rPr>
              <w:t>Descrição Técnica: cobertura de palco em duas águas montada em estrutura tubular de duralumínio com angulação de 15° e 5,5 metros de pé-direito com conjuntos de cabos de aço dispostos em X em toda sua extensão e dimensionado de acordo com tensões do mapa de isopletas, com capacidade para sustentação</w:t>
            </w:r>
          </w:p>
          <w:p>
            <w:pPr>
              <w:pStyle w:val="Normal"/>
              <w:widowControl w:val="false"/>
              <w:jc w:val="both"/>
              <w:rPr>
                <w:rFonts w:ascii="Arial" w:hAnsi="Arial" w:cs="Arial"/>
                <w:sz w:val="18"/>
                <w:szCs w:val="18"/>
              </w:rPr>
            </w:pPr>
            <w:r>
              <w:rPr>
                <w:rFonts w:cs="Arial" w:ascii="Arial" w:hAnsi="Arial"/>
                <w:sz w:val="18"/>
                <w:szCs w:val="18"/>
              </w:rPr>
              <w:t>de sobrepeso para no mínimo 3.000 kg, coberto com lona única de PVC (laminado de PVC) na cor branca, pigmentada em ambas as faces, auto-extinguível, anti-chama, anti-fungos, anti-raios U.V. e anti-mofo.</w:t>
            </w:r>
          </w:p>
          <w:p>
            <w:pPr>
              <w:pStyle w:val="Normal"/>
              <w:widowControl w:val="false"/>
              <w:jc w:val="both"/>
              <w:rPr>
                <w:rFonts w:ascii="Arial" w:hAnsi="Arial" w:cs="Arial"/>
                <w:sz w:val="18"/>
                <w:szCs w:val="18"/>
              </w:rPr>
            </w:pPr>
            <w:r>
              <w:rPr>
                <w:rFonts w:cs="Arial" w:ascii="Arial" w:hAnsi="Arial"/>
                <w:sz w:val="18"/>
                <w:szCs w:val="18"/>
              </w:rPr>
              <w:t>O acabamento da lona deverá ser reforçado em toda a borda, com ilhoses distribuídos de 40 em 40 centímetros por todo o perímetro, tornando possível esticar a lona e prendê-la firmemente à estrutura, garantindo totais condições de estanqueidade e segurança. A lona deverá ser suficiente para cobrir todas laterais das estruturas, contemplando todos os limites do piso. A cobertura deverá estar limpa, sem</w:t>
            </w:r>
          </w:p>
          <w:p>
            <w:pPr>
              <w:pStyle w:val="Normal"/>
              <w:widowControl w:val="false"/>
              <w:jc w:val="both"/>
              <w:rPr>
                <w:rFonts w:ascii="Arial" w:hAnsi="Arial" w:cs="Arial"/>
                <w:sz w:val="18"/>
                <w:szCs w:val="18"/>
              </w:rPr>
            </w:pPr>
            <w:r>
              <w:rPr>
                <w:rFonts w:cs="Arial" w:ascii="Arial" w:hAnsi="Arial"/>
                <w:sz w:val="18"/>
                <w:szCs w:val="18"/>
              </w:rPr>
              <w:t>apresentação de furos, rasgos, remendos ou cores diferentes na mesma lona;</w:t>
            </w:r>
          </w:p>
          <w:p>
            <w:pPr>
              <w:pStyle w:val="Normal"/>
              <w:widowControl w:val="false"/>
              <w:jc w:val="both"/>
              <w:rPr>
                <w:rFonts w:ascii="Arial" w:hAnsi="Arial" w:cs="Arial"/>
                <w:sz w:val="18"/>
                <w:szCs w:val="18"/>
              </w:rPr>
            </w:pPr>
            <w:r>
              <w:rPr>
                <w:rFonts w:cs="Arial" w:ascii="Arial" w:hAnsi="Arial"/>
                <w:sz w:val="18"/>
                <w:szCs w:val="18"/>
              </w:rPr>
              <w:t>A Cobertura deverá ter no mínimo 04 colunas de sustentação.</w:t>
            </w:r>
          </w:p>
          <w:p>
            <w:pPr>
              <w:pStyle w:val="Normal"/>
              <w:widowControl w:val="false"/>
              <w:jc w:val="both"/>
              <w:rPr>
                <w:rFonts w:ascii="Arial" w:hAnsi="Arial" w:cs="Arial"/>
                <w:sz w:val="18"/>
                <w:szCs w:val="18"/>
              </w:rPr>
            </w:pPr>
            <w:r>
              <w:rPr>
                <w:rFonts w:cs="Arial" w:ascii="Arial" w:hAnsi="Arial"/>
                <w:sz w:val="18"/>
                <w:szCs w:val="18"/>
              </w:rPr>
              <w:t>Não será aceita cobertura com estrutura de tenda nem em box-truss inferior a Q-30</w:t>
            </w:r>
          </w:p>
          <w:p>
            <w:pPr>
              <w:pStyle w:val="Normal"/>
              <w:widowControl w:val="false"/>
              <w:jc w:val="both"/>
              <w:rPr>
                <w:rFonts w:ascii="Arial" w:hAnsi="Arial" w:cs="Arial"/>
                <w:sz w:val="18"/>
                <w:szCs w:val="18"/>
              </w:rPr>
            </w:pPr>
            <w:r>
              <w:rPr>
                <w:rFonts w:cs="Arial" w:ascii="Arial" w:hAnsi="Arial"/>
                <w:sz w:val="18"/>
                <w:szCs w:val="18"/>
              </w:rPr>
              <w:t>Escada de acesso:</w:t>
            </w:r>
          </w:p>
          <w:p>
            <w:pPr>
              <w:pStyle w:val="Normal"/>
              <w:widowControl w:val="false"/>
              <w:jc w:val="both"/>
              <w:rPr>
                <w:rFonts w:ascii="Arial" w:hAnsi="Arial" w:cs="Arial"/>
                <w:sz w:val="18"/>
                <w:szCs w:val="18"/>
              </w:rPr>
            </w:pPr>
            <w:r>
              <w:rPr>
                <w:rFonts w:cs="Arial" w:ascii="Arial" w:hAnsi="Arial"/>
                <w:sz w:val="18"/>
                <w:szCs w:val="18"/>
              </w:rPr>
              <w:t>Uma escada lateral ou de fundo, largura entre 0,8 m e 1,0 m, com corrimão, piso antiderrapante emborrachado, acabamento em pintura prata. Atende às normas ABNT.</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Guarda-corpos:</w:t>
            </w:r>
          </w:p>
          <w:p>
            <w:pPr>
              <w:pStyle w:val="Normal"/>
              <w:widowControl w:val="false"/>
              <w:jc w:val="both"/>
              <w:rPr>
                <w:rFonts w:ascii="Arial" w:hAnsi="Arial" w:cs="Arial"/>
                <w:sz w:val="18"/>
                <w:szCs w:val="18"/>
              </w:rPr>
            </w:pPr>
            <w:r>
              <w:rPr>
                <w:rFonts w:cs="Arial" w:ascii="Arial" w:hAnsi="Arial"/>
                <w:sz w:val="18"/>
                <w:szCs w:val="18"/>
              </w:rPr>
              <w:t>Estrutura tubular em aço galvanizado ou duralumínio, fechando o palco em “U” nas laterais e fundo (abertura apenas para escada). Altura mínima 0,90 m, capacidade conforme ABNT.</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Fechamentos:</w:t>
            </w:r>
          </w:p>
          <w:p>
            <w:pPr>
              <w:pStyle w:val="Normal"/>
              <w:widowControl w:val="false"/>
              <w:jc w:val="both"/>
              <w:rPr>
                <w:rFonts w:ascii="Arial" w:hAnsi="Arial" w:cs="Arial"/>
                <w:sz w:val="18"/>
                <w:szCs w:val="18"/>
              </w:rPr>
            </w:pPr>
            <w:r>
              <w:rPr>
                <w:rFonts w:cs="Arial" w:ascii="Arial" w:hAnsi="Arial"/>
                <w:sz w:val="18"/>
                <w:szCs w:val="18"/>
              </w:rPr>
              <w:t>Fundo e laterais em tela ortofônica preta com ilhoses, dimensões mínimas 8,0 x 5,0 m, sem rasgos, furos ou remendos.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House Mix:</w:t>
            </w:r>
          </w:p>
          <w:p>
            <w:pPr>
              <w:pStyle w:val="Normal"/>
              <w:widowControl w:val="false"/>
              <w:jc w:val="both"/>
              <w:rPr>
                <w:rFonts w:ascii="Arial" w:hAnsi="Arial" w:cs="Arial"/>
                <w:sz w:val="18"/>
                <w:szCs w:val="18"/>
              </w:rPr>
            </w:pPr>
            <w:r>
              <w:rPr>
                <w:rFonts w:cs="Arial" w:ascii="Arial" w:hAnsi="Arial"/>
                <w:sz w:val="18"/>
                <w:szCs w:val="18"/>
              </w:rPr>
              <w:t>Dimensões mínimas 3,0 x 3,0 m, piso de madeira/praticável 0,3 m de altura, fechamento em grades/guarda-corpo. (OBS: a organização pode dispensar a house-mix).</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Rampa de acesso para cadeirante (opcional):</w:t>
            </w:r>
          </w:p>
          <w:p>
            <w:pPr>
              <w:pStyle w:val="Normal"/>
              <w:widowControl w:val="false"/>
              <w:jc w:val="both"/>
              <w:rPr>
                <w:rFonts w:ascii="Arial" w:hAnsi="Arial" w:cs="Arial"/>
                <w:sz w:val="18"/>
                <w:szCs w:val="18"/>
              </w:rPr>
            </w:pPr>
            <w:r>
              <w:rPr>
                <w:rFonts w:cs="Arial" w:ascii="Arial" w:hAnsi="Arial"/>
                <w:sz w:val="18"/>
                <w:szCs w:val="18"/>
              </w:rPr>
              <w:t>Largura mínima 1,5 m, dois níveis com plataforma intermediária, estrutura metálica com corrimãos, piso antiderrapante, conforme ABNT. (OBS: a organização pode dispensar a rampa ou aceitar outra forma de elevação: ex:elevador)</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Área de serviços:</w:t>
            </w:r>
          </w:p>
          <w:p>
            <w:pPr>
              <w:pStyle w:val="Normal"/>
              <w:widowControl w:val="false"/>
              <w:jc w:val="both"/>
              <w:rPr>
                <w:rFonts w:ascii="Arial" w:hAnsi="Arial" w:cs="Arial"/>
                <w:sz w:val="18"/>
                <w:szCs w:val="18"/>
              </w:rPr>
            </w:pPr>
            <w:r>
              <w:rPr>
                <w:rFonts w:cs="Arial" w:ascii="Arial" w:hAnsi="Arial"/>
                <w:sz w:val="18"/>
                <w:szCs w:val="18"/>
              </w:rPr>
              <w:t>Quantidades: 02 (duas) áreas de serviços.</w:t>
            </w:r>
          </w:p>
          <w:p>
            <w:pPr>
              <w:pStyle w:val="Normal"/>
              <w:widowControl w:val="false"/>
              <w:jc w:val="both"/>
              <w:rPr>
                <w:rFonts w:ascii="Arial" w:hAnsi="Arial" w:cs="Arial"/>
                <w:sz w:val="18"/>
                <w:szCs w:val="18"/>
              </w:rPr>
            </w:pPr>
            <w:r>
              <w:rPr>
                <w:rFonts w:cs="Arial" w:ascii="Arial" w:hAnsi="Arial"/>
                <w:sz w:val="18"/>
                <w:szCs w:val="18"/>
              </w:rPr>
              <w:t>Dimensões: 4,0 x 4,0 m, mesma altura do palco.</w:t>
            </w:r>
          </w:p>
          <w:p>
            <w:pPr>
              <w:pStyle w:val="Normal"/>
              <w:widowControl w:val="false"/>
              <w:jc w:val="both"/>
              <w:rPr>
                <w:rFonts w:ascii="Arial" w:hAnsi="Arial" w:cs="Arial"/>
                <w:sz w:val="18"/>
                <w:szCs w:val="18"/>
              </w:rPr>
            </w:pPr>
            <w:r>
              <w:rPr>
                <w:rFonts w:cs="Arial" w:ascii="Arial" w:hAnsi="Arial"/>
                <w:sz w:val="18"/>
                <w:szCs w:val="18"/>
              </w:rPr>
              <w:t>Cobertura: Tenda piramidal em aço galvanizado e lona preta PVC anti-chama/anti-mofo, em ótimo estado, sem rasgos, furos ou ferrugem.</w:t>
            </w:r>
          </w:p>
          <w:p>
            <w:pPr>
              <w:pStyle w:val="Normal"/>
              <w:widowControl w:val="false"/>
              <w:jc w:val="both"/>
              <w:rPr>
                <w:rFonts w:ascii="Arial" w:hAnsi="Arial" w:cs="Arial"/>
                <w:sz w:val="18"/>
                <w:szCs w:val="18"/>
              </w:rPr>
            </w:pPr>
            <w:r>
              <w:rPr>
                <w:rFonts w:cs="Arial" w:ascii="Arial" w:hAnsi="Arial"/>
                <w:sz w:val="18"/>
                <w:szCs w:val="18"/>
              </w:rPr>
              <w:t>Piso: Mesmo padrão do palco, nivelado, com guarda-corpo.</w:t>
            </w:r>
          </w:p>
          <w:p>
            <w:pPr>
              <w:pStyle w:val="Normal"/>
              <w:widowControl w:val="false"/>
              <w:jc w:val="both"/>
              <w:rPr>
                <w:rFonts w:ascii="Arial" w:hAnsi="Arial" w:cs="Arial"/>
                <w:sz w:val="18"/>
                <w:szCs w:val="18"/>
              </w:rPr>
            </w:pPr>
            <w:r>
              <w:rPr>
                <w:rFonts w:cs="Arial" w:ascii="Arial" w:hAnsi="Arial"/>
                <w:sz w:val="18"/>
                <w:szCs w:val="18"/>
              </w:rPr>
              <w:t>Fechamento: Lona preta em “U” reforçada com ilhoses a cada 40 cm, mesma altura do piso do palco.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Torres para Fly P.A.:</w:t>
            </w:r>
          </w:p>
          <w:p>
            <w:pPr>
              <w:pStyle w:val="Normal"/>
              <w:widowControl w:val="false"/>
              <w:jc w:val="both"/>
              <w:rPr>
                <w:rFonts w:ascii="Arial" w:hAnsi="Arial" w:cs="Arial"/>
                <w:sz w:val="18"/>
                <w:szCs w:val="18"/>
              </w:rPr>
            </w:pPr>
            <w:r>
              <w:rPr>
                <w:rFonts w:cs="Arial" w:ascii="Arial" w:hAnsi="Arial"/>
                <w:sz w:val="18"/>
                <w:szCs w:val="18"/>
              </w:rPr>
              <w:t>Duas torres, altura mínima 6,0 m, vão livre 2,0 m, estrutura treliçada em alumínio (ASTM/ABNT 6351-T6), capacidade mínima 2.500 kg, com pau-de-carga. Possibilidade de substituição por torres tipo “Pé de Galinha” em Boxtruss de alumínio. Estrutura independente do palco. (a organização do evento também pode eliminar as torres e solicitar apenas suporte para fly na estrutura do palco.).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Mão de obra: Montagem e desmontagem realizadas por equipe especializada, capacitada, com certificação NR-35 para trabalhos em altura, equipada com EPIs completos (capacete, cinto, luvas, calçado de segurança etc.).</w:t>
            </w:r>
          </w:p>
          <w:p>
            <w:pPr>
              <w:pStyle w:val="Normal"/>
              <w:widowControl w:val="false"/>
              <w:jc w:val="both"/>
              <w:rPr>
                <w:rFonts w:ascii="Arial" w:hAnsi="Arial" w:cs="Arial"/>
                <w:sz w:val="18"/>
                <w:szCs w:val="18"/>
              </w:rPr>
            </w:pPr>
            <w:r>
              <w:rPr>
                <w:rFonts w:cs="Arial" w:ascii="Arial" w:hAnsi="Arial"/>
                <w:sz w:val="18"/>
                <w:szCs w:val="18"/>
              </w:rPr>
              <w:t>Equipe de manutenção disponível durante todo o período de locação. Todos os serviços deverão ser registrados com ART (Anotação de Responsabilidade Técnica) do responsável técnico. Todas as lonas (cobertura e fechamento de palco e área de serviços) devem apresentar laudo técnico válido.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Aterramento elétrico:</w:t>
            </w:r>
          </w:p>
          <w:p>
            <w:pPr>
              <w:pStyle w:val="Normal"/>
              <w:widowControl w:val="false"/>
              <w:jc w:val="both"/>
              <w:rPr>
                <w:rFonts w:ascii="Arial" w:hAnsi="Arial" w:cs="Arial"/>
                <w:sz w:val="18"/>
                <w:szCs w:val="18"/>
              </w:rPr>
            </w:pPr>
            <w:r>
              <w:rPr>
                <w:rFonts w:cs="Arial" w:ascii="Arial" w:hAnsi="Arial"/>
                <w:sz w:val="18"/>
                <w:szCs w:val="18"/>
              </w:rPr>
              <w:t>Todos os módulos metálicos do palco, torres e estruturas devem possuir sistema de aterramento conforme normas técnicas vigentes (NR-10).</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Segurança adicional:</w:t>
            </w:r>
          </w:p>
          <w:p>
            <w:pPr>
              <w:pStyle w:val="Normal"/>
              <w:widowControl w:val="false"/>
              <w:jc w:val="both"/>
              <w:rPr>
                <w:rFonts w:ascii="Arial" w:hAnsi="Arial" w:cs="Arial"/>
                <w:sz w:val="18"/>
                <w:szCs w:val="18"/>
              </w:rPr>
            </w:pPr>
            <w:r>
              <w:rPr>
                <w:rFonts w:cs="Arial" w:ascii="Arial" w:hAnsi="Arial"/>
                <w:sz w:val="18"/>
                <w:szCs w:val="18"/>
              </w:rPr>
              <w:t>Toda equipe deverá utilizar EPIs completos.</w:t>
            </w:r>
          </w:p>
          <w:p>
            <w:pPr>
              <w:pStyle w:val="Normal"/>
              <w:widowControl w:val="false"/>
              <w:jc w:val="both"/>
              <w:rPr>
                <w:rFonts w:ascii="Arial" w:hAnsi="Arial" w:cs="Arial"/>
                <w:sz w:val="18"/>
                <w:szCs w:val="18"/>
              </w:rPr>
            </w:pPr>
            <w:r>
              <w:rPr>
                <w:rFonts w:cs="Arial" w:ascii="Arial" w:hAnsi="Arial"/>
                <w:sz w:val="18"/>
                <w:szCs w:val="18"/>
              </w:rPr>
              <w:t>Trabalhos em altura devem ser executados por profissionais certificados em NR-35. Registro de responsabilidade técnica via ART.</w:t>
            </w:r>
          </w:p>
          <w:p>
            <w:pPr>
              <w:pStyle w:val="Normal"/>
              <w:widowControl w:val="false"/>
              <w:jc w:val="both"/>
              <w:rPr>
                <w:rFonts w:ascii="Arial" w:hAnsi="Arial" w:cs="Arial"/>
                <w:sz w:val="18"/>
                <w:szCs w:val="18"/>
              </w:rPr>
            </w:pPr>
            <w:r>
              <w:rPr>
                <w:rFonts w:cs="Arial" w:ascii="Arial" w:hAnsi="Arial"/>
                <w:sz w:val="18"/>
                <w:szCs w:val="18"/>
              </w:rPr>
              <w:t>Observações gerais:</w:t>
            </w:r>
          </w:p>
          <w:p>
            <w:pPr>
              <w:pStyle w:val="Normal"/>
              <w:widowControl w:val="false"/>
              <w:jc w:val="both"/>
              <w:rPr>
                <w:rFonts w:ascii="Arial" w:hAnsi="Arial" w:cs="Arial"/>
                <w:sz w:val="18"/>
                <w:szCs w:val="18"/>
              </w:rPr>
            </w:pPr>
            <w:r>
              <w:rPr>
                <w:rFonts w:cs="Arial" w:ascii="Arial" w:hAnsi="Arial"/>
                <w:sz w:val="18"/>
                <w:szCs w:val="18"/>
              </w:rPr>
              <w:t>A contratante poderá solicitar visita técnica prévia às estruturas, para verificação de dimensões, condições de montagem, segurança e adequação às normas.</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16</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18"/>
                <w:szCs w:val="18"/>
              </w:rPr>
            </w:pPr>
            <w:r>
              <w:rPr>
                <w:rFonts w:cs="Arial" w:ascii="Arial" w:hAnsi="Arial"/>
                <w:b/>
                <w:bCs/>
                <w:sz w:val="18"/>
                <w:szCs w:val="18"/>
              </w:rPr>
              <w:t>2.03.03.0509-4 - SERVIÇO DE LOCAÇÃO DE ESTRUTURA CAIXAS DE PRESENTE DURANTE 4 0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sz w:val="18"/>
                <w:szCs w:val="18"/>
              </w:rPr>
            </w:pPr>
            <w:r>
              <w:rPr>
                <w:rFonts w:cs="Arial" w:ascii="Arial" w:hAnsi="Arial"/>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29.424,53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b/>
                <w:bCs/>
                <w:sz w:val="18"/>
                <w:szCs w:val="18"/>
              </w:rPr>
            </w:pPr>
            <w:r>
              <w:rPr>
                <w:rFonts w:cs="Arial" w:ascii="Arial" w:hAnsi="Arial"/>
                <w:b/>
                <w:bCs/>
                <w:sz w:val="18"/>
                <w:szCs w:val="18"/>
              </w:rPr>
              <w:t>29.424,53</w:t>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18"/>
                <w:szCs w:val="18"/>
              </w:rPr>
            </w:pPr>
            <w:r>
              <w:rPr>
                <w:rFonts w:cs="Arial" w:ascii="Arial" w:hAnsi="Arial"/>
                <w:sz w:val="18"/>
                <w:szCs w:val="18"/>
              </w:rPr>
              <w:t>SERVIÇO DE LOCAÇÃO DE ESTRUTURA CAIXAS DE PRESENTE DURANTE 40 DIAS</w:t>
            </w:r>
          </w:p>
          <w:p>
            <w:pPr>
              <w:pStyle w:val="Normal"/>
              <w:widowControl w:val="false"/>
              <w:jc w:val="both"/>
              <w:rPr>
                <w:rFonts w:ascii="Arial" w:hAnsi="Arial" w:cs="Arial"/>
                <w:sz w:val="18"/>
                <w:szCs w:val="18"/>
              </w:rPr>
            </w:pPr>
            <w:r>
              <w:rPr>
                <w:rFonts w:cs="Arial" w:ascii="Arial" w:hAnsi="Arial"/>
                <w:sz w:val="18"/>
                <w:szCs w:val="18"/>
              </w:rPr>
              <w:t>Montagem e desmontagem em estrutura metálica composta por treliça boxtruss maior ou superior a Q30 nas medidas:</w:t>
            </w:r>
          </w:p>
          <w:p>
            <w:pPr>
              <w:pStyle w:val="Normal"/>
              <w:widowControl w:val="false"/>
              <w:jc w:val="both"/>
              <w:rPr>
                <w:rFonts w:ascii="Arial" w:hAnsi="Arial" w:cs="Arial"/>
                <w:sz w:val="18"/>
                <w:szCs w:val="18"/>
              </w:rPr>
            </w:pPr>
            <w:r>
              <w:rPr>
                <w:rFonts w:cs="Arial" w:ascii="Arial" w:hAnsi="Arial"/>
                <w:sz w:val="18"/>
                <w:szCs w:val="18"/>
              </w:rPr>
              <w:t>Largura - 7 metros; Profundidade - 4 metros; Altura - 3 metros</w:t>
            </w:r>
          </w:p>
          <w:p>
            <w:pPr>
              <w:pStyle w:val="Normal"/>
              <w:widowControl w:val="false"/>
              <w:jc w:val="both"/>
              <w:rPr>
                <w:rFonts w:ascii="Arial" w:hAnsi="Arial" w:cs="Arial"/>
                <w:sz w:val="18"/>
                <w:szCs w:val="18"/>
              </w:rPr>
            </w:pPr>
            <w:r>
              <w:rPr>
                <w:rFonts w:cs="Arial" w:ascii="Arial" w:hAnsi="Arial"/>
                <w:sz w:val="18"/>
                <w:szCs w:val="18"/>
              </w:rPr>
              <w:t>Com acabamento/forração em tecido ( cor definida pela organização do evento, onde criaremos DUAS CAIXAS de presentes com fechamento de fundo com tecido e cortinas de luzes ; fechamento total (laterais, fundo e teto) feito em lycra na cor sugerida por esta Secretaria.</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Montagem de um espaço medindo: Largura - 7 metros; Profundidade - 4 metros; Altura - 3 metros, feito em estrutura metálica boxtruss Q30  e cortinas de led branco quente; fornecimento de letras caixa  de acordo com o tema do evento;</w:t>
            </w:r>
          </w:p>
          <w:p>
            <w:pPr>
              <w:pStyle w:val="Normal"/>
              <w:widowControl w:val="false"/>
              <w:jc w:val="both"/>
              <w:rPr>
                <w:rFonts w:ascii="Arial" w:hAnsi="Arial" w:cs="Arial"/>
                <w:sz w:val="18"/>
                <w:szCs w:val="18"/>
              </w:rPr>
            </w:pPr>
            <w:r>
              <w:rPr>
                <w:rFonts w:cs="Arial" w:ascii="Arial" w:hAnsi="Arial"/>
                <w:sz w:val="18"/>
                <w:szCs w:val="18"/>
              </w:rPr>
              <w:t>-Fornecimento de elementos decorativos  gigantes  alusivos ao tema ; fechamento de lycra para o teto.</w:t>
            </w:r>
          </w:p>
          <w:p>
            <w:pPr>
              <w:pStyle w:val="Normal"/>
              <w:widowControl w:val="false"/>
              <w:jc w:val="both"/>
              <w:rPr>
                <w:rFonts w:ascii="Arial" w:hAnsi="Arial" w:cs="Arial"/>
                <w:sz w:val="18"/>
                <w:szCs w:val="18"/>
              </w:rPr>
            </w:pPr>
            <w:r>
              <w:rPr>
                <w:rFonts w:cs="Arial" w:ascii="Arial" w:hAnsi="Arial"/>
                <w:sz w:val="18"/>
                <w:szCs w:val="18"/>
              </w:rPr>
              <w:t>-Fornecimento de painel de sublimado com o tema escolhido feito em sarja na medida: Largura -  4 metros; Altura - 3 metros.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-Instalação de iluminação com refletores branco Quente, 3500k,</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-Toda montagem deste serviço deve ser feita durante a semana que antecede o evento.</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O fornecedor é responsável pela montagem e desmontagem, incluindo parafusos, cubos e demais peças necessárias.</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Deve ainda atender a legislação vigente de segurança, devidamente aterrada com ART da estrutura</w:t>
            </w:r>
          </w:p>
          <w:p>
            <w:pPr>
              <w:pStyle w:val="Normal"/>
              <w:widowControl w:val="false"/>
              <w:jc w:val="both"/>
              <w:rPr>
                <w:rFonts w:ascii="Arial" w:hAnsi="Arial" w:cs="Arial"/>
                <w:sz w:val="18"/>
                <w:szCs w:val="18"/>
              </w:rPr>
            </w:pPr>
            <w:r>
              <w:rPr>
                <w:rFonts w:cs="Arial" w:ascii="Arial" w:hAnsi="Arial"/>
                <w:sz w:val="18"/>
                <w:szCs w:val="18"/>
              </w:rPr>
            </w:r>
          </w:p>
        </w:tc>
      </w:tr>
    </w:tbl>
    <w:p>
      <w:pPr>
        <w:pStyle w:val="Nivel2"/>
        <w:tabs>
          <w:tab w:val="clear" w:pos="0"/>
        </w:tabs>
        <w:spacing w:lineRule="auto" w:line="360" w:before="0" w:after="0"/>
        <w:ind w:hanging="0" w:left="0"/>
        <w:rPr>
          <w:color w:val="auto"/>
        </w:rPr>
      </w:pPr>
      <w:r>
        <w:rPr>
          <w:color w:val="auto"/>
        </w:rPr>
      </w:r>
    </w:p>
    <w:p>
      <w:pPr>
        <w:pStyle w:val="Standard"/>
        <w:spacing w:lineRule="auto" w:line="360" w:before="0" w:after="0"/>
        <w:jc w:val="both"/>
        <w:rPr>
          <w:rFonts w:ascii="Arial" w:hAnsi="Arial" w:cs="Arial"/>
          <w:b/>
          <w:bCs/>
        </w:rPr>
      </w:pPr>
      <w:r>
        <w:rPr>
          <w:rFonts w:cs="Arial" w:ascii="Arial" w:hAnsi="Arial"/>
          <w:b/>
          <w:bCs/>
        </w:rPr>
        <w:t>3. ESPECIFICAÇÃO DA CONTRATAÇÃO</w:t>
      </w:r>
    </w:p>
    <w:p>
      <w:pPr>
        <w:pStyle w:val="Normal"/>
        <w:spacing w:lineRule="auto" w:line="360"/>
        <w:jc w:val="both"/>
        <w:rPr>
          <w:rFonts w:ascii="Arial" w:hAnsi="Arial" w:cs="Arial"/>
          <w:sz w:val="22"/>
          <w:szCs w:val="22"/>
        </w:rPr>
      </w:pPr>
      <w:r>
        <w:rPr>
          <w:rFonts w:cs="Arial" w:ascii="Arial" w:hAnsi="Arial"/>
          <w:sz w:val="22"/>
          <w:szCs w:val="22"/>
        </w:rPr>
        <w:t>3.1 – Todos os itens devem atender os parâmetros da ITCB nº 12/11.</w:t>
      </w:r>
    </w:p>
    <w:p>
      <w:pPr>
        <w:pStyle w:val="Normal"/>
        <w:spacing w:lineRule="auto" w:line="360"/>
        <w:jc w:val="both"/>
        <w:rPr>
          <w:rFonts w:ascii="Arial" w:hAnsi="Arial" w:cs="Arial"/>
          <w:sz w:val="22"/>
          <w:szCs w:val="22"/>
        </w:rPr>
      </w:pPr>
      <w:r>
        <w:rPr>
          <w:rFonts w:cs="Arial" w:ascii="Arial" w:hAnsi="Arial"/>
          <w:sz w:val="22"/>
          <w:szCs w:val="22"/>
        </w:rPr>
        <w:t>3.2 - As contratações decorrentes da ata de registro de preços serão formalizadas por Contrato ou Ordem de Serviço (OS). O quantitativo solicitado será utilizado em todos os eventos das Secretarias Requisitantes pelo período de 12 meses.</w:t>
      </w:r>
    </w:p>
    <w:p>
      <w:pPr>
        <w:pStyle w:val="ListParagraph"/>
        <w:spacing w:lineRule="auto" w:line="360" w:before="0" w:after="0"/>
        <w:ind w:left="0"/>
        <w:jc w:val="both"/>
        <w:rPr>
          <w:rFonts w:ascii="Arial" w:hAnsi="Arial" w:cs="Arial"/>
        </w:rPr>
      </w:pPr>
      <w:r>
        <w:rPr>
          <w:rFonts w:cs="Arial" w:ascii="Arial" w:hAnsi="Arial"/>
        </w:rPr>
        <w:t xml:space="preserve">3.3 - Quanto a localização e a montagem dos itens serão de acordo com a orientação da Comissão Organizadora do Evento. </w:t>
      </w:r>
    </w:p>
    <w:p>
      <w:pPr>
        <w:pStyle w:val="ListParagraph"/>
        <w:spacing w:lineRule="auto" w:line="360" w:before="0" w:after="0"/>
        <w:ind w:left="0"/>
        <w:jc w:val="both"/>
        <w:rPr>
          <w:rFonts w:ascii="Arial" w:hAnsi="Arial" w:cs="Arial"/>
        </w:rPr>
      </w:pPr>
      <w:r>
        <w:rPr>
          <w:rFonts w:cs="Arial" w:ascii="Arial" w:hAnsi="Arial"/>
        </w:rPr>
        <w:t>3.4 - A licitante vencedora será responsável pela montagem, desmontagem e transporte de todo o material, assumindo também a responsabilidade e correndo por sua conta, os encargos sociais e tributários, sendo também responsável pela saúde, hospedagem, transporte, seguro pessoal, segurança pessoal, alimentação, remuneração, inclusive encargos trabalhistas, sociais, previdenciários e comerciais devido a todas as pessoas necessárias e utilizadas na execução dos serviços e também quaisquer outras despesas acessórias e necessárias não especificadas neste edital, que eventualmente recaiam sobre a execução do objeto contratado, eximindo-se esta Prefeitura de qualquer responsabilidade pelo seu pagamento.</w:t>
      </w:r>
    </w:p>
    <w:p>
      <w:pPr>
        <w:pStyle w:val="ListParagraph"/>
        <w:spacing w:lineRule="auto" w:line="360" w:before="0" w:after="0"/>
        <w:ind w:left="0"/>
        <w:jc w:val="both"/>
        <w:rPr>
          <w:rFonts w:ascii="Arial" w:hAnsi="Arial" w:cs="Arial"/>
        </w:rPr>
      </w:pPr>
      <w:r>
        <w:rPr>
          <w:rFonts w:cs="Arial" w:ascii="Arial" w:hAnsi="Arial"/>
        </w:rPr>
        <w:t>3.5 – Deverão ser apresentados todas as respectivas ART’s referentes aos materiais utilizados (aterramento, estabilidade de solo, peças de alumínio, etc) do engenheiro responsável de todos os itens, com 05 dias de antecedência de cada evento.</w:t>
      </w:r>
    </w:p>
    <w:p>
      <w:pPr>
        <w:pStyle w:val="ListParagraph"/>
        <w:spacing w:lineRule="auto" w:line="360" w:before="0" w:after="0"/>
        <w:ind w:left="0"/>
        <w:jc w:val="both"/>
        <w:rPr>
          <w:rFonts w:ascii="Arial" w:hAnsi="Arial" w:cs="Arial"/>
        </w:rPr>
      </w:pPr>
      <w:r>
        <w:rPr>
          <w:rFonts w:cs="Arial" w:ascii="Arial" w:hAnsi="Arial"/>
        </w:rPr>
        <w:t>3.6 - Depois de concluídas as montagens e aterramento de todos os itens será realizado, pela Secretaria de Obras e Serviços Públicos e Corpo de Bombeiros, vistoria que comprove as condições de segurança.</w:t>
      </w:r>
    </w:p>
    <w:p>
      <w:pPr>
        <w:pStyle w:val="ListParagraph"/>
        <w:spacing w:lineRule="auto" w:line="360" w:before="0" w:after="0"/>
        <w:ind w:left="0"/>
        <w:jc w:val="both"/>
        <w:rPr>
          <w:rFonts w:ascii="Arial" w:hAnsi="Arial" w:cs="Arial"/>
        </w:rPr>
      </w:pPr>
      <w:r>
        <w:rPr>
          <w:rFonts w:cs="Arial" w:ascii="Arial" w:hAnsi="Arial"/>
        </w:rPr>
        <w:t>3.7 - Constatadas quaisquer irregularidades na execução dos serviços, a empresa se obriga a saná-las imediatamente.</w:t>
      </w:r>
    </w:p>
    <w:p>
      <w:pPr>
        <w:pStyle w:val="ListParagraph"/>
        <w:spacing w:lineRule="auto" w:line="360" w:before="0" w:after="0"/>
        <w:ind w:left="0"/>
        <w:jc w:val="both"/>
        <w:rPr>
          <w:rFonts w:ascii="Arial" w:hAnsi="Arial" w:cs="Arial"/>
        </w:rPr>
      </w:pPr>
      <w:r>
        <w:rPr>
          <w:rFonts w:cs="Arial" w:ascii="Arial" w:hAnsi="Arial"/>
        </w:rPr>
        <w:t>3.8 - A licitante vencedora será responsável - durante todos os dias do evento - pela manutenção e pela substituição de materiais da estrutura sob sua responsabilidade, quando defeituosos, principalmente os que comprometerem a segurança dos usuários, inclusive no período compreendido entre o início da montagem da estrutura até o seu final, devendo a licitante vencedora estar com os serviços diários de manutenção e substituição de materiais a disposição, com a antecedência mínima de duas horas antes do início de cada dia do evento.</w:t>
      </w:r>
    </w:p>
    <w:p>
      <w:pPr>
        <w:pStyle w:val="ListParagraph"/>
        <w:spacing w:lineRule="auto" w:line="360" w:before="0" w:after="0"/>
        <w:ind w:left="0"/>
        <w:jc w:val="both"/>
        <w:rPr>
          <w:rFonts w:ascii="Arial" w:hAnsi="Arial" w:cs="Arial"/>
        </w:rPr>
      </w:pPr>
      <w:r>
        <w:rPr>
          <w:rFonts w:cs="Arial" w:ascii="Arial" w:hAnsi="Arial"/>
        </w:rPr>
        <w:t>3.9 - Todas as medidas e dimensões devem atender a legislação vigente de segurança, ficando sob a responsabilidade da licitante vencedora o cumprimento das exigências legais referentes ao objeto contratado, inclusive aquelas aqui não citadas.</w:t>
      </w:r>
    </w:p>
    <w:p>
      <w:pPr>
        <w:pStyle w:val="ListParagraph"/>
        <w:spacing w:lineRule="auto" w:line="360" w:before="0" w:after="0"/>
        <w:ind w:left="0"/>
        <w:jc w:val="both"/>
        <w:rPr>
          <w:rFonts w:ascii="Arial" w:hAnsi="Arial" w:cs="Arial"/>
        </w:rPr>
      </w:pPr>
      <w:r>
        <w:rPr>
          <w:rFonts w:cs="Arial" w:ascii="Arial" w:hAnsi="Arial"/>
        </w:rPr>
        <w:t>3.10 – Via de regra os horários para montagem e desmontagem deverão respeitar o previsto entre as 08 horas e 17 horas. Excepcionalmente serão autorizados outros horários, mediante pedido e deferimento por escrito pela secretaria gestora da referida contratação.</w:t>
      </w:r>
    </w:p>
    <w:p>
      <w:pPr>
        <w:pStyle w:val="ListParagraph"/>
        <w:spacing w:lineRule="auto" w:line="360" w:before="0" w:after="0"/>
        <w:ind w:left="0"/>
        <w:jc w:val="both"/>
        <w:rPr>
          <w:rFonts w:ascii="Arial" w:hAnsi="Arial" w:cs="Arial"/>
        </w:rPr>
      </w:pPr>
      <w:r>
        <w:rPr>
          <w:rFonts w:cs="Arial" w:ascii="Arial" w:hAnsi="Arial"/>
        </w:rPr>
      </w:r>
    </w:p>
    <w:p>
      <w:pPr>
        <w:pStyle w:val="Normal"/>
        <w:spacing w:lineRule="auto" w:line="360"/>
        <w:jc w:val="both"/>
        <w:rPr>
          <w:rFonts w:ascii="Arial" w:hAnsi="Arial" w:cs="Arial"/>
          <w:b/>
          <w:sz w:val="22"/>
          <w:szCs w:val="22"/>
        </w:rPr>
      </w:pPr>
      <w:r>
        <w:rPr>
          <w:rFonts w:cs="Arial" w:ascii="Arial" w:hAnsi="Arial"/>
          <w:b/>
          <w:sz w:val="22"/>
          <w:szCs w:val="22"/>
        </w:rPr>
        <w:t>4 – CONDIÇÕES DE ENTREGA E RECEBIMENTO</w:t>
      </w:r>
    </w:p>
    <w:p>
      <w:pPr>
        <w:pStyle w:val="ListParagraph"/>
        <w:spacing w:lineRule="auto" w:line="360" w:before="0" w:after="0"/>
        <w:ind w:left="0"/>
        <w:jc w:val="both"/>
        <w:rPr/>
      </w:pPr>
      <w:r>
        <w:rPr>
          <w:rFonts w:cs="Arial" w:ascii="Arial" w:hAnsi="Arial"/>
        </w:rPr>
        <w:t xml:space="preserve">4.1 – Os itens descritos no presente edital, serão locados para eventos que podem ocorrer por mais de </w:t>
      </w:r>
      <w:r>
        <w:rPr>
          <w:rFonts w:cs="Arial" w:ascii="Arial" w:hAnsi="Arial"/>
          <w:b/>
          <w:bCs/>
        </w:rPr>
        <w:t>um dia e podem durar até dois finais de semana seguidos; exemplo (sexta, sábado e domingo e no próximo final de semana sexta, sábado e domingo),</w:t>
      </w:r>
      <w:r>
        <w:rPr>
          <w:rFonts w:cs="Arial" w:ascii="Arial" w:hAnsi="Arial"/>
        </w:rPr>
        <w:t xml:space="preserve"> via de regra este evento costuma ocorrer apenas no Carnaval e Festa do Caqui, os demais eventos e festas promovidos por esta Secretaria ocorrem em no máximo 03 dias seguidos, como por exemplo as festas de São Pedro e San Gennaro.</w:t>
      </w:r>
    </w:p>
    <w:p>
      <w:pPr>
        <w:pStyle w:val="ListParagraph"/>
        <w:spacing w:lineRule="auto" w:line="360" w:before="0" w:after="0"/>
        <w:ind w:left="0"/>
        <w:jc w:val="both"/>
        <w:rPr>
          <w:rFonts w:ascii="Arial" w:hAnsi="Arial" w:cs="Arial"/>
        </w:rPr>
      </w:pPr>
      <w:r>
        <w:rPr>
          <w:rFonts w:cs="Arial" w:ascii="Arial" w:hAnsi="Arial"/>
        </w:rPr>
        <w:t>4.2 - A maioria dos eventos serão realizados no Parque Luís Latorre, localizado na Avenida Prefeito Erasmo Chrispim, Itatiba/SP.</w:t>
      </w:r>
    </w:p>
    <w:p>
      <w:pPr>
        <w:pStyle w:val="western"/>
        <w:spacing w:lineRule="auto" w:line="360" w:before="0" w:after="0"/>
        <w:jc w:val="both"/>
        <w:rPr>
          <w:rFonts w:ascii="Arial" w:hAnsi="Arial" w:cs="Arial"/>
          <w:sz w:val="22"/>
          <w:szCs w:val="22"/>
        </w:rPr>
      </w:pPr>
      <w:r>
        <w:rPr>
          <w:rFonts w:cs="Arial" w:ascii="Arial" w:hAnsi="Arial"/>
          <w:sz w:val="22"/>
          <w:szCs w:val="22"/>
        </w:rPr>
        <w:t>4.3 - A Contratante poderá rejeitar, no todo ou em parte, o objeto contratado em desacordo com as especificações e condições deste Termo de Referência, do Edital e do Contrato, fixando prazo para a regularização.</w:t>
      </w:r>
    </w:p>
    <w:p>
      <w:pPr>
        <w:pStyle w:val="western"/>
        <w:spacing w:lineRule="auto" w:line="360" w:before="0" w:after="0"/>
        <w:jc w:val="both"/>
        <w:rPr>
          <w:rFonts w:ascii="Arial" w:hAnsi="Arial" w:cs="Arial"/>
          <w:sz w:val="22"/>
          <w:szCs w:val="22"/>
        </w:rPr>
      </w:pPr>
      <w:r>
        <w:rPr>
          <w:rFonts w:cs="Arial" w:ascii="Arial" w:hAnsi="Arial"/>
          <w:sz w:val="22"/>
          <w:szCs w:val="22"/>
        </w:rPr>
        <w:t>4.4 -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ListParagraph"/>
        <w:spacing w:lineRule="auto" w:line="360" w:before="0" w:after="0"/>
        <w:ind w:left="0"/>
        <w:jc w:val="both"/>
        <w:rPr>
          <w:rFonts w:ascii="Arial" w:hAnsi="Arial" w:cs="Arial"/>
          <w:b/>
          <w:bCs/>
          <w:u w:val="single"/>
        </w:rPr>
      </w:pPr>
      <w:r>
        <w:rPr>
          <w:rFonts w:cs="Arial" w:ascii="Arial" w:hAnsi="Arial"/>
          <w:b/>
          <w:bCs/>
          <w:u w:val="single"/>
        </w:rPr>
      </w:r>
    </w:p>
    <w:p>
      <w:pPr>
        <w:pStyle w:val="ListParagraph"/>
        <w:spacing w:lineRule="auto" w:line="360" w:before="0" w:after="0"/>
        <w:ind w:left="0"/>
        <w:jc w:val="both"/>
        <w:rPr>
          <w:rFonts w:ascii="Arial" w:hAnsi="Arial" w:cs="Arial"/>
          <w:b/>
        </w:rPr>
      </w:pPr>
      <w:r>
        <w:rPr>
          <w:rFonts w:cs="Arial" w:ascii="Arial" w:hAnsi="Arial"/>
          <w:b/>
        </w:rPr>
        <w:t>5 – PRAZOS</w:t>
      </w:r>
    </w:p>
    <w:p>
      <w:pPr>
        <w:pStyle w:val="Corpodetexto21"/>
        <w:spacing w:lineRule="auto" w:line="360" w:before="0" w:after="0"/>
        <w:jc w:val="both"/>
        <w:rPr>
          <w:rFonts w:ascii="Arial" w:hAnsi="Arial" w:cs="Arial"/>
          <w:sz w:val="22"/>
          <w:szCs w:val="22"/>
        </w:rPr>
      </w:pPr>
      <w:r>
        <w:rPr>
          <w:rFonts w:cs="Arial" w:ascii="Arial" w:hAnsi="Arial"/>
          <w:sz w:val="22"/>
          <w:szCs w:val="22"/>
        </w:rPr>
        <w:t>5.1 - Os quantitativos totais expressos neste Anexo, são estimados e representa a previsão das Secretarias requisitantes, pelo prazo de 12 (doze) meses.</w:t>
      </w:r>
    </w:p>
    <w:p>
      <w:pPr>
        <w:pStyle w:val="Corpodetexto21"/>
        <w:spacing w:lineRule="auto" w:line="360" w:before="0" w:after="0"/>
        <w:jc w:val="both"/>
        <w:rPr>
          <w:rFonts w:ascii="Arial" w:hAnsi="Arial" w:cs="Arial"/>
          <w:sz w:val="22"/>
          <w:szCs w:val="22"/>
        </w:rPr>
      </w:pPr>
      <w:r>
        <w:rPr>
          <w:rFonts w:cs="Arial" w:ascii="Arial" w:hAnsi="Arial"/>
          <w:sz w:val="22"/>
          <w:szCs w:val="22"/>
        </w:rPr>
        <w:t>5.2 – A execução dos objetos efetivamente contratados deverá ser efetuada em até 05 (cinco) dias após a expedição da Ordem de Serviço/Contrato, ou deverá seguir o cronograma de montagem fornecido pela Secretaria contratante, contando-se o prazo a partir da comunicação formal ao licitante vencedor que será efetuada via e-mail ou outro meio hábil.</w:t>
      </w:r>
    </w:p>
    <w:p>
      <w:pPr>
        <w:pStyle w:val="Corpodetexto21"/>
        <w:spacing w:lineRule="auto" w:line="360" w:before="0" w:after="0"/>
        <w:jc w:val="both"/>
        <w:rPr>
          <w:rFonts w:ascii="Arial" w:hAnsi="Arial" w:cs="Arial"/>
          <w:sz w:val="22"/>
          <w:szCs w:val="22"/>
        </w:rPr>
      </w:pPr>
      <w:r>
        <w:rPr>
          <w:rFonts w:cs="Arial" w:ascii="Arial" w:hAnsi="Arial"/>
          <w:sz w:val="22"/>
          <w:szCs w:val="22"/>
        </w:rPr>
        <w:t>5.3 – As contratações decorrentes da ata de registro de preços serão formalizadas por Contrato ou Ordem de Serviço (OS).</w:t>
      </w:r>
    </w:p>
    <w:p>
      <w:pPr>
        <w:pStyle w:val="ListParagraph"/>
        <w:spacing w:lineRule="auto" w:line="360" w:before="0" w:after="0"/>
        <w:ind w:left="0"/>
        <w:jc w:val="both"/>
        <w:rPr/>
      </w:pPr>
      <w:r>
        <w:rPr>
          <w:rFonts w:cs="Arial" w:ascii="Arial" w:hAnsi="Arial"/>
        </w:rPr>
        <w:t xml:space="preserve">5.4 - </w:t>
      </w:r>
      <w:r>
        <w:rPr>
          <w:rFonts w:cs="Arial" w:ascii="Arial" w:hAnsi="Arial"/>
          <w:b/>
          <w:bCs/>
          <w:u w:val="single"/>
        </w:rPr>
        <w:t>Todos os itens devem atender à legislação vigente de segurança e deverão estar prontos 04 (quatro) dias antes da data do início dos eventos impreterivelmente, até às 17 horas para vistoria do Corpo de Bombeiros.</w:t>
      </w:r>
    </w:p>
    <w:p>
      <w:pPr>
        <w:pStyle w:val="ListParagraph"/>
        <w:spacing w:lineRule="auto" w:line="360" w:before="0" w:after="0"/>
        <w:ind w:left="0"/>
        <w:jc w:val="both"/>
        <w:rPr>
          <w:rFonts w:ascii="Arial" w:hAnsi="Arial" w:cs="Arial"/>
        </w:rPr>
      </w:pPr>
      <w:r>
        <w:rPr>
          <w:rFonts w:cs="Arial" w:ascii="Arial" w:hAnsi="Arial"/>
        </w:rPr>
        <w:t>5.5 - Deverão ser apresentadas todas as respectivas ART´s, referentes aos materiais utilizados (lonas anti chamas, aterramento, estabilidade de solo, etc.), devidamente recolhidas, do engenheiro responsável de todos os itens em 05 (cinco) dias contados do recebimento da Ordem de Serviço.</w:t>
      </w:r>
    </w:p>
    <w:p>
      <w:pPr>
        <w:pStyle w:val="ListParagraph"/>
        <w:spacing w:lineRule="auto" w:line="360" w:before="0" w:after="0"/>
        <w:ind w:left="0"/>
        <w:jc w:val="both"/>
        <w:rPr>
          <w:rFonts w:ascii="Arial" w:hAnsi="Arial" w:cs="Arial"/>
        </w:rPr>
      </w:pPr>
      <w:r>
        <w:rPr>
          <w:rFonts w:cs="Arial" w:ascii="Arial" w:hAnsi="Arial"/>
        </w:rPr>
        <w:t>5.6 – A desmontagem e/ou retirada do material só será permitida a partir do dia seguinte da finalização do evento no horário compreendido entre as 08 e 17 horas.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10"/>
        </w:numPr>
        <w:spacing w:lineRule="auto" w:line="360" w:before="0" w:after="0"/>
        <w:ind w:hanging="0" w:left="0"/>
        <w:rPr>
          <w:sz w:val="22"/>
          <w:szCs w:val="22"/>
        </w:rPr>
      </w:pPr>
      <w:r>
        <w:rPr>
          <w:sz w:val="22"/>
          <w:szCs w:val="22"/>
        </w:rPr>
        <w:t>- 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6.1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6.2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6.3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6.1.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6.4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5" w:name="_Hlk82471863"/>
      <w:bookmarkEnd w:id="35"/>
      <w:r>
        <w:rPr>
          <w:rFonts w:eastAsia="Arial" w:cs="Arial" w:ascii="Arial" w:hAnsi="Arial"/>
          <w:b/>
          <w:color w:val="000000"/>
          <w:sz w:val="22"/>
          <w:szCs w:val="22"/>
        </w:rPr>
        <w:t>7 - OBRIGAÇÕES DA CONTRATANTE</w:t>
      </w:r>
    </w:p>
    <w:p>
      <w:pPr>
        <w:pStyle w:val="Normal"/>
        <w:spacing w:lineRule="auto" w:line="360"/>
        <w:jc w:val="both"/>
        <w:rPr/>
      </w:pPr>
      <w:r>
        <w:rPr>
          <w:rFonts w:eastAsia="Arial" w:cs="Arial" w:ascii="Arial" w:hAnsi="Arial"/>
          <w:color w:val="000000"/>
          <w:sz w:val="22"/>
          <w:szCs w:val="22"/>
        </w:rPr>
        <w:t>7.1 -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numPr>
          <w:ilvl w:val="0"/>
          <w:numId w:val="11"/>
        </w:numPr>
        <w:tabs>
          <w:tab w:val="left" w:pos="0" w:leader="none"/>
          <w:tab w:val="left" w:pos="709" w:leader="none"/>
        </w:tabs>
        <w:spacing w:lineRule="auto" w:line="360" w:before="0" w:after="0"/>
        <w:ind w:hanging="0" w:left="0"/>
        <w:jc w:val="both"/>
        <w:rPr/>
      </w:pPr>
      <w:r>
        <w:rPr>
          <w:rFonts w:eastAsia="Arial" w:cs="Arial" w:ascii="Arial" w:hAnsi="Arial"/>
          <w:b/>
          <w:color w:val="000000"/>
        </w:rPr>
        <w:t>-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9 -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10 – SANÇÕES</w:t>
      </w:r>
    </w:p>
    <w:p>
      <w:pPr>
        <w:pStyle w:val="Nivel2"/>
        <w:tabs>
          <w:tab w:val="clear" w:pos="0"/>
        </w:tabs>
        <w:spacing w:lineRule="auto" w:line="360" w:before="0" w:after="0"/>
        <w:ind w:hanging="0" w:left="0"/>
        <w:rPr/>
      </w:pPr>
      <w:r>
        <w:rPr>
          <w:sz w:val="22"/>
          <w:szCs w:val="22"/>
        </w:rPr>
        <w:t xml:space="preserve">10.1 - Comete infração administrativa, nos termos da </w:t>
      </w:r>
      <w:hyperlink r:id="rId15">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Serão aplicadas ao contratado que incorrer nas infrações acima descritas as seguintes sanções:</w:t>
      </w:r>
    </w:p>
    <w:p>
      <w:pPr>
        <w:pStyle w:val="ListParagraph"/>
        <w:spacing w:lineRule="auto" w:line="360"/>
        <w:ind w:lef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6" w:name="_Hlk114504069"/>
      <w:r>
        <w:rPr>
          <w:rStyle w:val="InternetLink"/>
          <w:rFonts w:eastAsia="Arial" w:cs="Arial" w:ascii="Arial" w:hAnsi="Arial"/>
        </w:rPr>
        <w:t>Lei nº 14.133, de 2021</w:t>
      </w:r>
      <w:bookmarkEnd w:id="36"/>
      <w:r>
        <w:rPr>
          <w:rFonts w:eastAsia="Arial" w:cs="Arial" w:ascii="Arial" w:hAnsi="Arial"/>
        </w:rPr>
        <w:t>);</w:t>
      </w:r>
    </w:p>
    <w:p>
      <w:pPr>
        <w:pStyle w:val="ListParagraph"/>
        <w:spacing w:lineRule="auto" w:line="360"/>
        <w:ind w:lef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ind w:lef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ind w:left="0"/>
        <w:jc w:val="both"/>
        <w:rPr/>
      </w:pPr>
      <w:r>
        <w:rPr>
          <w:rFonts w:eastAsia="Arial" w:cs="Arial" w:ascii="Arial" w:hAnsi="Arial"/>
          <w:b/>
          <w:bCs/>
        </w:rPr>
        <w:t>- Multa:</w:t>
      </w:r>
    </w:p>
    <w:p>
      <w:pPr>
        <w:pStyle w:val="Normal"/>
        <w:numPr>
          <w:ilvl w:val="0"/>
          <w:numId w:val="13"/>
        </w:numPr>
        <w:spacing w:lineRule="auto" w:line="360"/>
        <w:ind w:hanging="0" w:left="0"/>
        <w:rPr/>
      </w:pPr>
      <w:r>
        <w:rPr>
          <w:rFonts w:eastAsia="Arial" w:cs="Arial" w:ascii="Arial" w:hAnsi="Arial"/>
          <w:sz w:val="22"/>
          <w:szCs w:val="22"/>
        </w:rPr>
        <w:t>1% (um por cento) sobre o valor global do contrato por desatendimento de exigência formulada pela Fiscalização;</w:t>
      </w:r>
    </w:p>
    <w:p>
      <w:pPr>
        <w:pStyle w:val="Normal"/>
        <w:numPr>
          <w:ilvl w:val="0"/>
          <w:numId w:val="13"/>
        </w:numPr>
        <w:spacing w:lineRule="auto" w:line="360"/>
        <w:ind w:hanging="0" w:left="0"/>
        <w:rPr/>
      </w:pPr>
      <w:r>
        <w:rPr>
          <w:rFonts w:eastAsia="Arial" w:cs="Arial" w:ascii="Arial" w:hAnsi="Arial"/>
          <w:sz w:val="22"/>
          <w:szCs w:val="22"/>
        </w:rPr>
        <w:t>3% (três por cento) sobre o valor global do contrato no caso de atraso superior a 30 (trinta) minutos na entrega dos serviços;</w:t>
      </w:r>
    </w:p>
    <w:p>
      <w:pPr>
        <w:pStyle w:val="Normal"/>
        <w:numPr>
          <w:ilvl w:val="0"/>
          <w:numId w:val="13"/>
        </w:numPr>
        <w:spacing w:lineRule="auto" w:line="360"/>
        <w:ind w:hanging="0" w:left="0"/>
        <w:rPr/>
      </w:pPr>
      <w:r>
        <w:rPr>
          <w:rFonts w:eastAsia="Arial" w:cs="Arial" w:ascii="Arial" w:hAnsi="Arial"/>
          <w:sz w:val="22"/>
          <w:szCs w:val="22"/>
        </w:rPr>
        <w:t>5% (cinco por cento) sobre o valor global do contrato no caso de descumprimento de cláusula ou condição que torne insatisfatória a execução dos serviços e que não tenha sido especificada nas demais alíneas desta cláusula;</w:t>
      </w:r>
    </w:p>
    <w:p>
      <w:pPr>
        <w:pStyle w:val="Normal"/>
        <w:numPr>
          <w:ilvl w:val="0"/>
          <w:numId w:val="13"/>
        </w:numPr>
        <w:spacing w:lineRule="auto" w:line="360"/>
        <w:ind w:hanging="0" w:left="0"/>
        <w:rPr/>
      </w:pPr>
      <w:r>
        <w:rPr>
          <w:rFonts w:eastAsia="Arial" w:cs="Arial" w:ascii="Arial" w:hAnsi="Arial"/>
          <w:sz w:val="22"/>
          <w:szCs w:val="22"/>
        </w:rPr>
        <w:t>15% (quinze por cento) sobre o valor global do contrato no caso de descumprimento da especificação mínima exigida no edital em percentual igual ou inferior a 3%;</w:t>
      </w:r>
    </w:p>
    <w:p>
      <w:pPr>
        <w:pStyle w:val="Normal"/>
        <w:numPr>
          <w:ilvl w:val="0"/>
          <w:numId w:val="13"/>
        </w:numPr>
        <w:spacing w:lineRule="auto" w:line="360"/>
        <w:ind w:hanging="0" w:left="0"/>
        <w:rPr/>
      </w:pPr>
      <w:r>
        <w:rPr>
          <w:rFonts w:eastAsia="Arial" w:cs="Arial" w:ascii="Arial" w:hAnsi="Arial"/>
          <w:sz w:val="22"/>
          <w:szCs w:val="22"/>
        </w:rPr>
        <w:t>30% (trinta por cento) sobre o valor global do contrato no caso de descumprimento da especificação exigida no edital em percentual superior a 3%;</w:t>
      </w:r>
    </w:p>
    <w:p>
      <w:pPr>
        <w:pStyle w:val="Normal"/>
        <w:numPr>
          <w:ilvl w:val="0"/>
          <w:numId w:val="13"/>
        </w:numPr>
        <w:spacing w:lineRule="auto" w:line="360"/>
        <w:ind w:hanging="0" w:left="0"/>
        <w:rPr/>
      </w:pPr>
      <w:r>
        <w:rPr>
          <w:rFonts w:eastAsia="Arial" w:cs="Arial" w:ascii="Arial" w:hAnsi="Arial"/>
          <w:sz w:val="22"/>
          <w:szCs w:val="22"/>
        </w:rPr>
        <w:t>45% (quarenta e cinco por cento) sobre o valor global do contrato no caso de inadimplemento total.</w:t>
      </w:r>
    </w:p>
    <w:p>
      <w:pPr>
        <w:pStyle w:val="ListParagraph"/>
        <w:numPr>
          <w:ilvl w:val="0"/>
          <w:numId w:val="14"/>
        </w:numPr>
        <w:spacing w:lineRule="auto" w:line="360" w:before="0" w:after="0"/>
        <w:ind w:hanging="0" w:lef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4"/>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4"/>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4"/>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4"/>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7" w:name="_Hlk78351618"/>
      <w:bookmarkEnd w:id="37"/>
    </w:p>
    <w:p>
      <w:pPr>
        <w:pStyle w:val="Nivel2"/>
        <w:numPr>
          <w:ilvl w:val="0"/>
          <w:numId w:val="14"/>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2"/>
        </w:numPr>
        <w:spacing w:lineRule="auto" w:line="360"/>
        <w:jc w:val="both"/>
        <w:rPr/>
      </w:pPr>
      <w:r>
        <w:rPr>
          <w:rFonts w:eastAsia="Arial" w:cs="Arial" w:ascii="Arial" w:hAnsi="Arial"/>
        </w:rPr>
        <w:t>a natureza e a gravidade da infração cometida;</w:t>
      </w:r>
    </w:p>
    <w:p>
      <w:pPr>
        <w:pStyle w:val="Normal"/>
        <w:numPr>
          <w:ilvl w:val="0"/>
          <w:numId w:val="12"/>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2"/>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2"/>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2"/>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4"/>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4"/>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4"/>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4"/>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4"/>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vel2-Red"/>
        <w:tabs>
          <w:tab w:val="clear" w:pos="0"/>
        </w:tabs>
        <w:spacing w:lineRule="auto" w:line="360" w:before="0" w:after="0"/>
        <w:rPr/>
      </w:pPr>
      <w:r>
        <w:rPr>
          <w:b/>
          <w:bCs/>
          <w:i w:val="false"/>
          <w:iCs w:val="false"/>
          <w:color w:val="000000"/>
          <w:sz w:val="22"/>
          <w:szCs w:val="22"/>
        </w:rPr>
        <w:t>11. MODELO DE GESTÃO DO CONTRATO</w:t>
      </w:r>
    </w:p>
    <w:p>
      <w:pPr>
        <w:pStyle w:val="Nvel2-Red"/>
        <w:tabs>
          <w:tab w:val="clear" w:pos="0"/>
        </w:tabs>
        <w:spacing w:lineRule="auto" w:line="360" w:before="0" w:after="0"/>
        <w:rPr/>
      </w:pPr>
      <w:r>
        <w:rPr>
          <w:i w:val="false"/>
          <w:iCs w:val="false"/>
          <w:color w:val="000000"/>
          <w:sz w:val="22"/>
          <w:szCs w:val="22"/>
        </w:rPr>
        <w:t>11.1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11.2 -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pPr>
      <w:r>
        <w:rPr>
          <w:i w:val="false"/>
          <w:iCs w:val="false"/>
          <w:color w:val="000000"/>
          <w:sz w:val="22"/>
          <w:szCs w:val="22"/>
        </w:rPr>
        <w:t xml:space="preserve">11.3 -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pPr>
      <w:r>
        <w:rPr>
          <w:i w:val="false"/>
          <w:iCs w:val="false"/>
          <w:color w:val="000000"/>
          <w:sz w:val="22"/>
          <w:szCs w:val="22"/>
        </w:rPr>
        <w:t>11.4 - O órgão ou entidade poderá convocar representante da empresa para adoção de providências que devam ser cumpridas de imediato.</w:t>
      </w:r>
    </w:p>
    <w:p>
      <w:pPr>
        <w:pStyle w:val="Nvel2-Red"/>
        <w:tabs>
          <w:tab w:val="clear" w:pos="0"/>
        </w:tabs>
        <w:spacing w:lineRule="auto" w:line="360" w:before="0" w:after="0"/>
        <w:rPr/>
      </w:pPr>
      <w:r>
        <w:rPr>
          <w:i w:val="false"/>
          <w:iCs w:val="false"/>
          <w:color w:val="000000"/>
          <w:sz w:val="22"/>
          <w:szCs w:val="22"/>
        </w:rPr>
        <w:t>11.5 -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11.6 -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11.7 -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pPr>
      <w:r>
        <w:rPr>
          <w:i w:val="false"/>
          <w:iCs w:val="false"/>
          <w:color w:val="000000"/>
          <w:sz w:val="22"/>
          <w:szCs w:val="22"/>
        </w:rPr>
        <w:t>11.7.1 -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11.7.2 -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pPr>
      <w:r>
        <w:rPr>
          <w:i w:val="false"/>
          <w:iCs w:val="false"/>
          <w:color w:val="000000"/>
          <w:sz w:val="22"/>
          <w:szCs w:val="22"/>
        </w:rPr>
        <w:t>11.7.3 -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pPr>
      <w:r>
        <w:rPr>
          <w:i w:val="false"/>
          <w:iCs w:val="false"/>
          <w:color w:val="000000"/>
          <w:sz w:val="22"/>
          <w:szCs w:val="22"/>
        </w:rPr>
        <w:t xml:space="preserve">11.7.4 -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pPr>
      <w:r>
        <w:rPr>
          <w:i w:val="false"/>
          <w:iCs w:val="false"/>
          <w:color w:val="000000"/>
          <w:sz w:val="22"/>
          <w:szCs w:val="22"/>
        </w:rPr>
        <w:t xml:space="preserve">11.7.5 -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pPr>
      <w:r>
        <w:rPr>
          <w:i w:val="false"/>
          <w:iCs w:val="false"/>
          <w:color w:val="000000"/>
          <w:sz w:val="22"/>
          <w:szCs w:val="22"/>
        </w:rPr>
        <w:t xml:space="preserve">11.7.6 -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pPr>
      <w:r>
        <w:rPr>
          <w:i w:val="false"/>
          <w:iCs w:val="false"/>
          <w:color w:val="000000"/>
          <w:sz w:val="22"/>
          <w:szCs w:val="22"/>
        </w:rPr>
        <w:t>11.7.7 -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pPr>
      <w:r>
        <w:rPr>
          <w:i w:val="false"/>
          <w:iCs w:val="false"/>
          <w:color w:val="000000"/>
          <w:sz w:val="22"/>
          <w:szCs w:val="22"/>
        </w:rPr>
        <w:t>11.7.8 -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pPr>
      <w:r>
        <w:rPr>
          <w:i w:val="false"/>
          <w:iCs w:val="false"/>
          <w:color w:val="000000"/>
          <w:sz w:val="22"/>
          <w:szCs w:val="22"/>
        </w:rPr>
        <w:t xml:space="preserve">11.8 -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pPr>
      <w:r>
        <w:rPr>
          <w:i w:val="false"/>
          <w:iCs w:val="false"/>
          <w:color w:val="000000"/>
          <w:sz w:val="22"/>
          <w:szCs w:val="22"/>
        </w:rPr>
        <w:t xml:space="preserve">11.8.1 -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pPr>
      <w:r>
        <w:rPr>
          <w:i w:val="false"/>
          <w:iCs w:val="false"/>
          <w:color w:val="000000"/>
          <w:sz w:val="22"/>
          <w:szCs w:val="22"/>
        </w:rPr>
        <w:t>11.8.2 -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pPr>
      <w:r>
        <w:rPr>
          <w:i w:val="false"/>
          <w:iCs w:val="false"/>
          <w:color w:val="000000"/>
          <w:sz w:val="22"/>
          <w:szCs w:val="22"/>
        </w:rPr>
        <w:t xml:space="preserve">11.8.3 -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pPr>
      <w:r>
        <w:rPr>
          <w:i w:val="false"/>
          <w:iCs w:val="false"/>
          <w:color w:val="000000"/>
          <w:sz w:val="22"/>
          <w:szCs w:val="22"/>
        </w:rPr>
        <w:t>11.9 -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11.10 -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11.11 -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pPr>
      <w:r>
        <w:rPr>
          <w:sz w:val="22"/>
          <w:szCs w:val="22"/>
        </w:rPr>
        <w:t>12. DA CONTRATAÇÃO</w:t>
      </w:r>
    </w:p>
    <w:p>
      <w:pPr>
        <w:pStyle w:val="Nivel2"/>
        <w:tabs>
          <w:tab w:val="clear" w:pos="0"/>
        </w:tabs>
        <w:spacing w:lineRule="auto" w:line="360" w:before="0" w:after="0"/>
        <w:ind w:hanging="0" w:left="0"/>
        <w:rPr/>
      </w:pPr>
      <w:r>
        <w:rPr>
          <w:sz w:val="22"/>
          <w:szCs w:val="22"/>
        </w:rPr>
        <w:t>12.1 - A Contratação decorrente da presente licitação vigorará até o recebimento definitivo do objeto do contrato.</w:t>
      </w:r>
    </w:p>
    <w:p>
      <w:pPr>
        <w:pStyle w:val="Nivel2"/>
        <w:tabs>
          <w:tab w:val="clear" w:pos="0"/>
        </w:tabs>
        <w:spacing w:lineRule="auto" w:line="360" w:before="0" w:after="0"/>
        <w:ind w:hanging="0" w:left="0"/>
        <w:rPr/>
      </w:pPr>
      <w:r>
        <w:rPr>
          <w:sz w:val="22"/>
          <w:szCs w:val="22"/>
        </w:rPr>
        <w:t>12.2 -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5"/>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5"/>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5"/>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5"/>
        </w:numPr>
        <w:spacing w:lineRule="auto" w:line="360" w:before="0" w:after="0"/>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99/2025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126/2025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7.641/2025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99/2025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126/2025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7.641/2025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99/2025), da PREFEITURA DO MUNICÍPIO DE ITATIBA,  DECLARO,  sob as penas da Lei, que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99/2025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126/2025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7.641/2025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na Lei 14.133/2021,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nº 99/2025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7.641/2025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tbl>
      <w:tblPr>
        <w:tblW w:w="9132"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673"/>
        <w:gridCol w:w="851"/>
        <w:gridCol w:w="1199"/>
        <w:gridCol w:w="1275"/>
        <w:gridCol w:w="1134"/>
      </w:tblGrid>
      <w:tr>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b/>
                <w:bCs/>
                <w:sz w:val="18"/>
                <w:szCs w:val="18"/>
              </w:rPr>
            </w:pPr>
            <w:r>
              <w:rPr>
                <w:b/>
                <w:bCs/>
                <w:sz w:val="18"/>
                <w:szCs w:val="18"/>
              </w:rPr>
              <w:t>Item</w:t>
            </w:r>
          </w:p>
        </w:tc>
        <w:tc>
          <w:tcPr>
            <w:tcW w:w="367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b/>
                <w:bCs/>
                <w:sz w:val="18"/>
                <w:szCs w:val="18"/>
              </w:rPr>
            </w:pPr>
            <w:r>
              <w:rPr>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b/>
                <w:bCs/>
                <w:sz w:val="18"/>
                <w:szCs w:val="18"/>
              </w:rPr>
            </w:pPr>
            <w:r>
              <w:rPr>
                <w:b/>
                <w:bCs/>
                <w:sz w:val="18"/>
                <w:szCs w:val="18"/>
              </w:rPr>
              <w:t>Unidade</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b/>
                <w:bCs/>
                <w:sz w:val="18"/>
                <w:szCs w:val="18"/>
              </w:rPr>
            </w:pPr>
            <w:r>
              <w:rPr>
                <w:b/>
                <w:bCs/>
                <w:sz w:val="18"/>
                <w:szCs w:val="18"/>
              </w:rPr>
              <w:t>Quantidade</w:t>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b/>
                <w:bCs/>
                <w:sz w:val="18"/>
                <w:szCs w:val="18"/>
              </w:rPr>
            </w:pPr>
            <w:r>
              <w:rPr>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b/>
                <w:bCs/>
                <w:sz w:val="18"/>
                <w:szCs w:val="18"/>
              </w:rPr>
            </w:pPr>
            <w:r>
              <w:rPr>
                <w:b/>
                <w:bCs/>
                <w:sz w:val="18"/>
                <w:szCs w:val="18"/>
              </w:rPr>
              <w:t>Preço Total</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2.03.03.0183-8 - LOCAÇÃO DE STAND DE OCTANORM MEDINDO 9M² -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53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DE STAND DE OCTANORM MEDINDO 9m² - (Eventos de 01 a 06 dias).</w:t>
            </w:r>
          </w:p>
          <w:p>
            <w:pPr>
              <w:pStyle w:val="Normal"/>
              <w:widowControl w:val="false"/>
              <w:jc w:val="both"/>
              <w:rPr>
                <w:rFonts w:ascii="Arial Narrow" w:hAnsi="Arial Narrow"/>
                <w:sz w:val="18"/>
                <w:szCs w:val="18"/>
              </w:rPr>
            </w:pPr>
            <w:r>
              <w:rPr>
                <w:rFonts w:ascii="Arial Narrow" w:hAnsi="Arial Narrow"/>
                <w:sz w:val="18"/>
                <w:szCs w:val="18"/>
              </w:rPr>
              <w:t>Locação de stand de octanorm medindo 9m² (eventos de 01 a 06 dias). Stands de 9m² cada, com pé direito de 2,20 de altura (vão livre), montada com as seguintes características:</w:t>
            </w:r>
          </w:p>
          <w:p>
            <w:pPr>
              <w:pStyle w:val="Normal"/>
              <w:widowControl w:val="false"/>
              <w:jc w:val="both"/>
              <w:rPr>
                <w:rFonts w:ascii="Arial Narrow" w:hAnsi="Arial Narrow"/>
                <w:sz w:val="18"/>
                <w:szCs w:val="18"/>
              </w:rPr>
            </w:pPr>
            <w:r>
              <w:rPr>
                <w:rFonts w:ascii="Arial Narrow" w:hAnsi="Arial Narrow"/>
                <w:sz w:val="18"/>
                <w:szCs w:val="18"/>
              </w:rPr>
              <w:t>Paredes: montadas em sistema de perfis modulares, painéis TS brancos com 2,12m de altura apoiado em estrutura de alumínio octanorm.</w:t>
            </w:r>
          </w:p>
          <w:p>
            <w:pPr>
              <w:pStyle w:val="Normal"/>
              <w:widowControl w:val="false"/>
              <w:jc w:val="both"/>
              <w:rPr>
                <w:rFonts w:ascii="Arial Narrow" w:hAnsi="Arial Narrow"/>
                <w:sz w:val="18"/>
                <w:szCs w:val="18"/>
              </w:rPr>
            </w:pPr>
            <w:r>
              <w:rPr>
                <w:rFonts w:ascii="Arial Narrow" w:hAnsi="Arial Narrow"/>
                <w:sz w:val="18"/>
                <w:szCs w:val="18"/>
              </w:rPr>
              <w:t>Teto: vazado elevado à 2,20 m de altura apoiados em estrutura de colunas e travessas de alumínio anodizado octanorm.</w:t>
            </w:r>
          </w:p>
          <w:p>
            <w:pPr>
              <w:pStyle w:val="Normal"/>
              <w:widowControl w:val="false"/>
              <w:jc w:val="both"/>
              <w:rPr>
                <w:rFonts w:ascii="Arial Narrow" w:hAnsi="Arial Narrow"/>
                <w:sz w:val="18"/>
                <w:szCs w:val="18"/>
              </w:rPr>
            </w:pPr>
            <w:r>
              <w:rPr>
                <w:rFonts w:ascii="Arial Narrow" w:hAnsi="Arial Narrow"/>
                <w:sz w:val="18"/>
                <w:szCs w:val="18"/>
              </w:rPr>
              <w:t>Iluminação: 01 spot light com lâmpadas de led a cada 3m² fixada no teto.</w:t>
            </w:r>
          </w:p>
          <w:p>
            <w:pPr>
              <w:pStyle w:val="Normal"/>
              <w:widowControl w:val="false"/>
              <w:jc w:val="both"/>
              <w:rPr>
                <w:rFonts w:ascii="Arial Narrow" w:hAnsi="Arial Narrow"/>
                <w:sz w:val="18"/>
                <w:szCs w:val="18"/>
              </w:rPr>
            </w:pPr>
            <w:r>
              <w:rPr>
                <w:rFonts w:ascii="Arial Narrow" w:hAnsi="Arial Narrow"/>
                <w:sz w:val="18"/>
                <w:szCs w:val="18"/>
              </w:rPr>
              <w:t>Piso: carpete forração grafite aplicado com fita dupla face no piso do stand.</w:t>
            </w:r>
          </w:p>
          <w:p>
            <w:pPr>
              <w:pStyle w:val="Normal"/>
              <w:widowControl w:val="false"/>
              <w:jc w:val="both"/>
              <w:rPr>
                <w:rFonts w:ascii="Arial Narrow" w:hAnsi="Arial Narrow"/>
                <w:sz w:val="18"/>
                <w:szCs w:val="18"/>
              </w:rPr>
            </w:pPr>
            <w:r>
              <w:rPr>
                <w:rFonts w:ascii="Arial Narrow" w:hAnsi="Arial Narrow"/>
                <w:sz w:val="18"/>
                <w:szCs w:val="18"/>
              </w:rPr>
              <w:t>Arte Final: nome da empresa à definir.</w:t>
            </w:r>
          </w:p>
          <w:p>
            <w:pPr>
              <w:pStyle w:val="Normal"/>
              <w:widowControl w:val="false"/>
              <w:jc w:val="both"/>
              <w:rPr>
                <w:rFonts w:ascii="Arial Narrow" w:hAnsi="Arial Narrow"/>
                <w:sz w:val="18"/>
                <w:szCs w:val="18"/>
              </w:rPr>
            </w:pPr>
            <w:r>
              <w:rPr>
                <w:rFonts w:ascii="Arial Narrow" w:hAnsi="Arial Narrow"/>
                <w:sz w:val="18"/>
                <w:szCs w:val="18"/>
              </w:rPr>
              <w:t>Testeiras padrão revestida por vinil adesivo preto ou azul;</w:t>
            </w:r>
          </w:p>
          <w:p>
            <w:pPr>
              <w:pStyle w:val="Normal"/>
              <w:widowControl w:val="false"/>
              <w:jc w:val="both"/>
              <w:rPr>
                <w:rFonts w:ascii="Arial Narrow" w:hAnsi="Arial Narrow"/>
                <w:sz w:val="18"/>
                <w:szCs w:val="18"/>
              </w:rPr>
            </w:pPr>
            <w:r>
              <w:rPr>
                <w:rFonts w:ascii="Arial Narrow" w:hAnsi="Arial Narrow"/>
                <w:sz w:val="18"/>
                <w:szCs w:val="18"/>
              </w:rPr>
              <w:t>1 tomada (220v) e 1 tomada (110v)</w:t>
            </w:r>
          </w:p>
          <w:p>
            <w:pPr>
              <w:pStyle w:val="Normal"/>
              <w:widowControl w:val="false"/>
              <w:jc w:val="both"/>
              <w:rPr>
                <w:rFonts w:ascii="Arial Narrow" w:hAnsi="Arial Narrow"/>
                <w:sz w:val="18"/>
                <w:szCs w:val="18"/>
              </w:rPr>
            </w:pPr>
            <w:r>
              <w:rPr>
                <w:rFonts w:ascii="Arial Narrow" w:hAnsi="Arial Narrow"/>
                <w:sz w:val="18"/>
                <w:szCs w:val="18"/>
              </w:rPr>
              <w:t>Complementos:</w:t>
            </w:r>
          </w:p>
          <w:p>
            <w:pPr>
              <w:pStyle w:val="Normal"/>
              <w:widowControl w:val="false"/>
              <w:jc w:val="both"/>
              <w:rPr>
                <w:rFonts w:ascii="Arial Narrow" w:hAnsi="Arial Narrow"/>
                <w:sz w:val="18"/>
                <w:szCs w:val="18"/>
              </w:rPr>
            </w:pPr>
            <w:r>
              <w:rPr>
                <w:rFonts w:ascii="Arial Narrow" w:hAnsi="Arial Narrow"/>
                <w:sz w:val="18"/>
                <w:szCs w:val="18"/>
              </w:rPr>
              <w:t>03 cadeiras fixas estofadas em perfeito estado de conservação</w:t>
            </w:r>
          </w:p>
          <w:p>
            <w:pPr>
              <w:pStyle w:val="Normal"/>
              <w:widowControl w:val="false"/>
              <w:jc w:val="both"/>
              <w:rPr>
                <w:rFonts w:ascii="Arial Narrow" w:hAnsi="Arial Narrow"/>
                <w:sz w:val="18"/>
                <w:szCs w:val="18"/>
              </w:rPr>
            </w:pPr>
            <w:r>
              <w:rPr>
                <w:rFonts w:ascii="Arial Narrow" w:hAnsi="Arial Narrow"/>
                <w:sz w:val="18"/>
                <w:szCs w:val="18"/>
              </w:rPr>
              <w:t>01 mesa redonda com tampo de vidro</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2</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2.03.03.0330-0 - TENDA 5x5 METROS COM BALCÃO CHAPA DE METAL (eventos de 01 a 0 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TENDA 5x5 METROS COM BALCÃO CHAPA DE METAL (eventos de 01 a 06 dias)</w:t>
            </w:r>
          </w:p>
          <w:p>
            <w:pPr>
              <w:pStyle w:val="Normal"/>
              <w:widowControl w:val="false"/>
              <w:jc w:val="both"/>
              <w:rPr>
                <w:rFonts w:ascii="Arial Narrow" w:hAnsi="Arial Narrow"/>
                <w:sz w:val="18"/>
                <w:szCs w:val="18"/>
              </w:rPr>
            </w:pPr>
            <w:r>
              <w:rPr>
                <w:rFonts w:ascii="Arial Narrow" w:hAnsi="Arial Narrow"/>
                <w:sz w:val="18"/>
                <w:szCs w:val="18"/>
              </w:rPr>
              <w:t>Tendas no formato pirâmide com 5 x 5 metros, conjugada com cobertura em formato pirâmide ou chapéu de bruxa 3x5 metros e balcões com fechamento 01 lado e com 03 balcões (com 35 centímetros de largura no mínimo, 05 metros de comprimento  e 1,20 metros de altura aproximadamente cada), sempre que houver  número acima de 01 tenda solicitada, estas devem conter uma cobertura conjugada em formato pirâmide e ou chapéu de bruxa de 3x5 metros travadas entre o intervalo de uma tenda e outra. Esta cobertura deverá ser travada e sustentada pelas próprias tendas e com devido sistema de escoamento de água da chuva. A lona branca de PVC deverá ser anti-chama e deverá estar em perfeitas condições, limpas, isenta de poeira, graxas e outros resíduos e sem rasgos ou remendos. Balcões  não podem ser em madeira, podendo os mesmos serem em chapas de metal devidamente travados a suportes na estrutura da tenda. Deve ainda atender à legislação vigente de segurança. Devidamente fixada aos elos no solo por meio de cabos ou cordas e aterrada. Não serão aceitas tendas com estrutura leve de metalon.</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2.03.03.0331-8 - TENDAS 5X5 METROS COM FECHAMENTO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TENDAS 5X5 METROS COM FECHAMENTO (eventos de 01 a 06 dias)</w:t>
            </w:r>
          </w:p>
          <w:p>
            <w:pPr>
              <w:pStyle w:val="Normal"/>
              <w:widowControl w:val="false"/>
              <w:jc w:val="both"/>
              <w:rPr>
                <w:rFonts w:ascii="Arial Narrow" w:hAnsi="Arial Narrow"/>
                <w:sz w:val="18"/>
                <w:szCs w:val="18"/>
              </w:rPr>
            </w:pPr>
            <w:r>
              <w:rPr>
                <w:rFonts w:ascii="Arial Narrow" w:hAnsi="Arial Narrow"/>
                <w:sz w:val="18"/>
                <w:szCs w:val="18"/>
              </w:rPr>
              <w:t>Tenda 5 x 5 metros em PVC, com fechamento quatro lados, no formato pirâmide e ou chapéu de bruxa, com fechamento 04 lados e cobertura em lona .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4</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2.03.03.0333-4 - TENDA 5 x 5 metros (sem fechamento)</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88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TENDA 5 X 5 METROS (SEM FECHAMENTO) (EVENTOS DE 01 A 06 DIAS)</w:t>
            </w:r>
          </w:p>
          <w:p>
            <w:pPr>
              <w:pStyle w:val="Normal"/>
              <w:widowControl w:val="false"/>
              <w:jc w:val="both"/>
              <w:rPr>
                <w:rFonts w:ascii="Arial Narrow" w:hAnsi="Arial Narrow"/>
                <w:sz w:val="18"/>
                <w:szCs w:val="18"/>
              </w:rPr>
            </w:pPr>
            <w:r>
              <w:rPr>
                <w:rFonts w:ascii="Arial Narrow" w:hAnsi="Arial Narrow"/>
                <w:sz w:val="18"/>
                <w:szCs w:val="18"/>
              </w:rPr>
              <w:t>Tenda 5 x 5 metros no formato pirâmide e ou chapéu de bruxa, sem fechamento dos lados e cobertura em lona .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5</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2.03.03.0335-0 - TENDA  4 x 4 METROS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88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TENDA  4 x 4 METROS (eventos de 01 a 06 dias)</w:t>
            </w:r>
          </w:p>
          <w:p>
            <w:pPr>
              <w:pStyle w:val="Normal"/>
              <w:widowControl w:val="false"/>
              <w:jc w:val="both"/>
              <w:rPr>
                <w:rFonts w:ascii="Arial Narrow" w:hAnsi="Arial Narrow"/>
                <w:sz w:val="18"/>
                <w:szCs w:val="18"/>
              </w:rPr>
            </w:pPr>
            <w:r>
              <w:rPr>
                <w:rFonts w:ascii="Arial Narrow" w:hAnsi="Arial Narrow"/>
                <w:sz w:val="18"/>
                <w:szCs w:val="18"/>
              </w:rPr>
              <w:t>Tenda 4 x 4 metros no formato pirâmide e ou chapéu de bruxa, com fechamento 04 lados e cobertura em lona. A lona branca de PVC deverá ser anti-chama e deverá estar em perfeitas condições, limpas, isenta de poeira, graxas e outros resíduos e sem rasgos ou remendos. Deve ainda atender à legislação vigente de segurança. Devidamente aterrada.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6</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2.03.03.0336-9 - TENDAS 10 X 10 METROS COM FECHAMENTO (eventos de 01 a 06 dia 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24</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TENDAS 10 X 10 METROS COM FECHAMENTO (eventos de 01 a 06 dias)</w:t>
            </w:r>
          </w:p>
          <w:p>
            <w:pPr>
              <w:pStyle w:val="Normal"/>
              <w:widowControl w:val="false"/>
              <w:jc w:val="both"/>
              <w:rPr>
                <w:rFonts w:ascii="Arial Narrow" w:hAnsi="Arial Narrow"/>
                <w:sz w:val="18"/>
                <w:szCs w:val="18"/>
              </w:rPr>
            </w:pPr>
            <w:r>
              <w:rPr>
                <w:rFonts w:ascii="Arial Narrow" w:hAnsi="Arial Narrow"/>
                <w:sz w:val="18"/>
                <w:szCs w:val="18"/>
              </w:rPr>
              <w:t>Tenda 10 x 10 metros no formato pirâmide e ou chapéu de bruxa, com fechamento 04 lados e cobertura em lona . A lona branca de PVC deverá ser anti-chama e deverá estar em perfeitas condições, limpas, isentas de poeira, graxas e outros resíduos e sem rasgos ou remendos. Poderá ser solicitado uma extensão para elevação da altura da tenda, para que a mesma possa atingir até 4 metros de pé direito.  Deve ainda atender à legislação vigente de segurança. Devidamente aterrada.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7</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2.03.03.0380-6 - Balcão -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72</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BALCÃO - (eventos de 01 a 06 dias)</w:t>
            </w:r>
          </w:p>
          <w:p>
            <w:pPr>
              <w:pStyle w:val="Normal"/>
              <w:widowControl w:val="false"/>
              <w:jc w:val="both"/>
              <w:rPr>
                <w:rFonts w:ascii="Arial Narrow" w:hAnsi="Arial Narrow"/>
                <w:sz w:val="18"/>
                <w:szCs w:val="18"/>
              </w:rPr>
            </w:pPr>
            <w:r>
              <w:rPr>
                <w:rFonts w:ascii="Arial Narrow" w:hAnsi="Arial Narrow"/>
                <w:sz w:val="18"/>
                <w:szCs w:val="18"/>
              </w:rPr>
              <w:t>Estrutura em octanorm com painéis de TS dupla face na cor branca emolduradas em perfis de alumínio anodizado com tampos em fórmica branca.</w:t>
            </w:r>
          </w:p>
          <w:p>
            <w:pPr>
              <w:pStyle w:val="Normal"/>
              <w:widowControl w:val="false"/>
              <w:jc w:val="both"/>
              <w:rPr>
                <w:rFonts w:ascii="Arial Narrow" w:hAnsi="Arial Narrow"/>
                <w:sz w:val="18"/>
                <w:szCs w:val="18"/>
              </w:rPr>
            </w:pPr>
            <w:r>
              <w:rPr>
                <w:rFonts w:ascii="Arial Narrow" w:hAnsi="Arial Narrow"/>
                <w:sz w:val="18"/>
                <w:szCs w:val="18"/>
              </w:rPr>
              <w:t>Medidas: 1,00 frente x 1,00 altura x 0,50 de profundidade</w:t>
            </w:r>
          </w:p>
          <w:p>
            <w:pPr>
              <w:pStyle w:val="Normal"/>
              <w:widowControl w:val="false"/>
              <w:jc w:val="both"/>
              <w:rPr>
                <w:rFonts w:ascii="Arial Narrow" w:hAnsi="Arial Narrow"/>
                <w:sz w:val="18"/>
                <w:szCs w:val="18"/>
              </w:rPr>
            </w:pPr>
            <w:r>
              <w:rPr>
                <w:rFonts w:ascii="Arial Narrow" w:hAnsi="Arial Narrow"/>
                <w:sz w:val="18"/>
                <w:szCs w:val="18"/>
              </w:rPr>
              <w:t>Deverá apresentar ART da estrutura.</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8</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2.03.03.0387-3 - LOCAÇÃO DE EXPOSITOR DE FRUTAS DE ALUMÍNIO 45,00M²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EXPOSITOR DE FRUTAS DE ALUMINIO 45,00 m2 (eventos de 01 a 06 dias)</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Expositor de frutas: 45,00 m2 (15m de comprimento por 3m de largura) para exposição de frutas pelos produtores do município. A bancada será montada com perfis e travessas de alumínio anodizado sistema octogonal no formato reto com fechamento feito em TS formicalizado branco e tampo revestido com carpete grafite. A bancada de exposição deverá ter uma inclinação de aproximadamente 20 graus. Na parte superior, dividindo o expositor ao meio no sentido longetudinal, serão instalados painéis (1x1m) para fixação de material promocional dos expositores.</w:t>
            </w:r>
          </w:p>
          <w:p>
            <w:pPr>
              <w:pStyle w:val="Normal"/>
              <w:widowControl w:val="false"/>
              <w:jc w:val="both"/>
              <w:rPr>
                <w:rFonts w:ascii="Arial Narrow" w:hAnsi="Arial Narrow"/>
                <w:sz w:val="18"/>
                <w:szCs w:val="18"/>
              </w:rPr>
            </w:pPr>
            <w:r>
              <w:rPr>
                <w:rFonts w:ascii="Arial Narrow" w:hAnsi="Arial Narrow"/>
                <w:sz w:val="18"/>
                <w:szCs w:val="18"/>
              </w:rPr>
              <w:t>Em torno dessa bancada o piso será revestido com carpete tipo forração vermelho fixado diretamente no piso do pavilhão, delimitando a área de circulação.</w:t>
            </w:r>
          </w:p>
          <w:p>
            <w:pPr>
              <w:pStyle w:val="Normal"/>
              <w:widowControl w:val="false"/>
              <w:jc w:val="both"/>
              <w:rPr>
                <w:rFonts w:ascii="Arial Narrow" w:hAnsi="Arial Narrow"/>
                <w:sz w:val="18"/>
                <w:szCs w:val="18"/>
              </w:rPr>
            </w:pPr>
            <w:r>
              <w:rPr>
                <w:rFonts w:ascii="Arial Narrow" w:hAnsi="Arial Narrow"/>
                <w:sz w:val="18"/>
                <w:szCs w:val="18"/>
              </w:rPr>
              <w:t>No perímetro da circulação será instalado cordão de isolamento montados com perfis de alumínio anodizado sistema octogonal, base feita com mão-francesa de ferro e cordão em nylon.</w:t>
            </w:r>
          </w:p>
          <w:p>
            <w:pPr>
              <w:pStyle w:val="Normal"/>
              <w:widowControl w:val="false"/>
              <w:jc w:val="both"/>
              <w:rPr>
                <w:rFonts w:ascii="Arial Narrow" w:hAnsi="Arial Narrow"/>
                <w:sz w:val="18"/>
                <w:szCs w:val="18"/>
              </w:rPr>
            </w:pPr>
            <w:r>
              <w:rPr>
                <w:rFonts w:ascii="Arial Narrow" w:hAnsi="Arial Narrow"/>
                <w:sz w:val="18"/>
                <w:szCs w:val="18"/>
              </w:rPr>
              <w:t>Deverá apresentar ART da estrutura.</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9</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2.03.03.0404-7 - LOCAÇÃO DE EXPOSITOR INDIVIDUAL (EVENTOS DE 01 A 06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36</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DE EXPOSITOR INDIVIDUAL (eventos de 01 a 06 dias)</w:t>
            </w:r>
          </w:p>
          <w:p>
            <w:pPr>
              <w:pStyle w:val="Normal"/>
              <w:widowControl w:val="false"/>
              <w:jc w:val="both"/>
              <w:rPr>
                <w:rFonts w:ascii="Arial Narrow" w:hAnsi="Arial Narrow"/>
                <w:sz w:val="18"/>
                <w:szCs w:val="18"/>
              </w:rPr>
            </w:pPr>
            <w:r>
              <w:rPr>
                <w:rFonts w:ascii="Arial Narrow" w:hAnsi="Arial Narrow"/>
                <w:sz w:val="18"/>
                <w:szCs w:val="18"/>
              </w:rPr>
              <w:t>Descrição do Expositor Individual:</w:t>
            </w:r>
          </w:p>
          <w:p>
            <w:pPr>
              <w:pStyle w:val="Normal"/>
              <w:widowControl w:val="false"/>
              <w:jc w:val="both"/>
              <w:rPr>
                <w:rFonts w:ascii="Arial Narrow" w:hAnsi="Arial Narrow"/>
                <w:sz w:val="18"/>
                <w:szCs w:val="18"/>
              </w:rPr>
            </w:pPr>
            <w:r>
              <w:rPr>
                <w:rFonts w:ascii="Arial Narrow" w:hAnsi="Arial Narrow"/>
                <w:sz w:val="18"/>
                <w:szCs w:val="18"/>
              </w:rPr>
              <w:t>Medidas: 2,00 m (Comprimento) x 1,00 m (Largura) x 1,20 m (Altura).</w:t>
            </w:r>
          </w:p>
          <w:p>
            <w:pPr>
              <w:pStyle w:val="Normal"/>
              <w:widowControl w:val="false"/>
              <w:jc w:val="both"/>
              <w:rPr>
                <w:rFonts w:ascii="Arial Narrow" w:hAnsi="Arial Narrow"/>
                <w:sz w:val="18"/>
                <w:szCs w:val="18"/>
              </w:rPr>
            </w:pPr>
            <w:r>
              <w:rPr>
                <w:rFonts w:ascii="Arial Narrow" w:hAnsi="Arial Narrow"/>
                <w:sz w:val="18"/>
                <w:szCs w:val="18"/>
              </w:rPr>
              <w:t>A bancada deve ser montada com perfis e travessas de alumínio anodizado.</w:t>
            </w:r>
          </w:p>
          <w:p>
            <w:pPr>
              <w:pStyle w:val="Normal"/>
              <w:widowControl w:val="false"/>
              <w:jc w:val="both"/>
              <w:rPr>
                <w:rFonts w:ascii="Arial Narrow" w:hAnsi="Arial Narrow"/>
                <w:sz w:val="18"/>
                <w:szCs w:val="18"/>
              </w:rPr>
            </w:pPr>
            <w:r>
              <w:rPr>
                <w:rFonts w:ascii="Arial Narrow" w:hAnsi="Arial Narrow"/>
                <w:sz w:val="18"/>
                <w:szCs w:val="18"/>
              </w:rPr>
              <w:t>Sistema acotagonal no formato reto com fechamento feito em TS formicalizado branco e tampo branco.</w:t>
            </w:r>
          </w:p>
          <w:p>
            <w:pPr>
              <w:pStyle w:val="Normal"/>
              <w:widowControl w:val="false"/>
              <w:jc w:val="both"/>
              <w:rPr>
                <w:rFonts w:ascii="Arial Narrow" w:hAnsi="Arial Narrow"/>
                <w:sz w:val="18"/>
                <w:szCs w:val="18"/>
              </w:rPr>
            </w:pPr>
            <w:r>
              <w:rPr>
                <w:rFonts w:ascii="Arial Narrow" w:hAnsi="Arial Narrow"/>
                <w:sz w:val="18"/>
                <w:szCs w:val="18"/>
              </w:rPr>
              <w:t>A bancada de exposição deverá ter uma inclinação de aproximadamente 31 graus.</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10</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2.03.03.0408-0 - LOCAÇÃO DE SALA OCTANORM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4</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DE SALA OCTANORM (eventos de 01 a 06 dias)</w:t>
            </w:r>
          </w:p>
          <w:p>
            <w:pPr>
              <w:pStyle w:val="Normal"/>
              <w:widowControl w:val="false"/>
              <w:jc w:val="both"/>
              <w:rPr>
                <w:rFonts w:ascii="Arial Narrow" w:hAnsi="Arial Narrow"/>
                <w:sz w:val="18"/>
                <w:szCs w:val="18"/>
              </w:rPr>
            </w:pPr>
            <w:r>
              <w:rPr>
                <w:rFonts w:ascii="Arial Narrow" w:hAnsi="Arial Narrow"/>
                <w:sz w:val="18"/>
                <w:szCs w:val="18"/>
              </w:rPr>
              <w:t>Locação de sala de Octanorm Medindo 5x5m (eventos de 01 a 06 dias) montada sob tendas com fechamento em lona em 03 lados, com cobertura em lona branca de PVC devendo ser anti-chamas e estar em perfeitas condições, limpas, isentas de poeira, graxa e outros resíduos) para uso como sala de apoio, com pé direito de no mínimo 2,20 de altura (com fechamento no teto), montado com as seguintes características:</w:t>
            </w:r>
          </w:p>
          <w:p>
            <w:pPr>
              <w:pStyle w:val="Normal"/>
              <w:widowControl w:val="false"/>
              <w:jc w:val="both"/>
              <w:rPr>
                <w:rFonts w:ascii="Arial Narrow" w:hAnsi="Arial Narrow"/>
                <w:sz w:val="18"/>
                <w:szCs w:val="18"/>
              </w:rPr>
            </w:pPr>
            <w:r>
              <w:rPr>
                <w:rFonts w:ascii="Arial Narrow" w:hAnsi="Arial Narrow"/>
                <w:sz w:val="18"/>
                <w:szCs w:val="18"/>
              </w:rPr>
              <w:t>01 porta com fechadura e chave;</w:t>
            </w:r>
          </w:p>
          <w:p>
            <w:pPr>
              <w:pStyle w:val="Normal"/>
              <w:widowControl w:val="false"/>
              <w:jc w:val="both"/>
              <w:rPr>
                <w:rFonts w:ascii="Arial Narrow" w:hAnsi="Arial Narrow"/>
                <w:sz w:val="18"/>
                <w:szCs w:val="18"/>
              </w:rPr>
            </w:pPr>
            <w:r>
              <w:rPr>
                <w:rFonts w:ascii="Arial Narrow" w:hAnsi="Arial Narrow"/>
                <w:sz w:val="18"/>
                <w:szCs w:val="18"/>
              </w:rPr>
              <w:t>01 ar condicionado de 9000 BTUS cada, em perfeito estado de conservação e uso;</w:t>
            </w:r>
          </w:p>
          <w:p>
            <w:pPr>
              <w:pStyle w:val="Normal"/>
              <w:widowControl w:val="false"/>
              <w:jc w:val="both"/>
              <w:rPr>
                <w:rFonts w:ascii="Arial Narrow" w:hAnsi="Arial Narrow"/>
                <w:sz w:val="18"/>
                <w:szCs w:val="18"/>
              </w:rPr>
            </w:pPr>
            <w:r>
              <w:rPr>
                <w:rFonts w:ascii="Arial Narrow" w:hAnsi="Arial Narrow"/>
                <w:sz w:val="18"/>
                <w:szCs w:val="18"/>
              </w:rPr>
              <w:t>Piso de madeira reforçado montado a 10 cm do chão (altura), com forração de carpete preto devidamente fixado com fita dupla face</w:t>
            </w:r>
          </w:p>
          <w:p>
            <w:pPr>
              <w:pStyle w:val="Normal"/>
              <w:widowControl w:val="false"/>
              <w:jc w:val="both"/>
              <w:rPr>
                <w:rFonts w:ascii="Arial Narrow" w:hAnsi="Arial Narrow"/>
                <w:sz w:val="18"/>
                <w:szCs w:val="18"/>
              </w:rPr>
            </w:pPr>
            <w:r>
              <w:rPr>
                <w:rFonts w:ascii="Arial Narrow" w:hAnsi="Arial Narrow"/>
                <w:sz w:val="18"/>
                <w:szCs w:val="18"/>
              </w:rPr>
              <w:t>Iluminação: 01 spot light com lâmpadas de led a cada 2m²;</w:t>
            </w:r>
          </w:p>
          <w:p>
            <w:pPr>
              <w:pStyle w:val="Normal"/>
              <w:widowControl w:val="false"/>
              <w:jc w:val="both"/>
              <w:rPr>
                <w:rFonts w:ascii="Arial Narrow" w:hAnsi="Arial Narrow"/>
                <w:sz w:val="18"/>
                <w:szCs w:val="18"/>
              </w:rPr>
            </w:pPr>
            <w:r>
              <w:rPr>
                <w:rFonts w:ascii="Arial Narrow" w:hAnsi="Arial Narrow"/>
                <w:sz w:val="18"/>
                <w:szCs w:val="18"/>
              </w:rPr>
              <w:t>08 tomadas (com indicação de voltagem);</w:t>
            </w:r>
          </w:p>
          <w:p>
            <w:pPr>
              <w:pStyle w:val="Normal"/>
              <w:widowControl w:val="false"/>
              <w:jc w:val="both"/>
              <w:rPr>
                <w:rFonts w:ascii="Arial Narrow" w:hAnsi="Arial Narrow"/>
                <w:sz w:val="18"/>
                <w:szCs w:val="18"/>
              </w:rPr>
            </w:pPr>
            <w:r>
              <w:rPr>
                <w:rFonts w:ascii="Arial Narrow" w:hAnsi="Arial Narrow"/>
                <w:sz w:val="18"/>
                <w:szCs w:val="18"/>
              </w:rPr>
              <w:t>Paredes: montadas em sistema de perfis modulares, painéis TS brancos com 2,12 de altura apoiado em estrutura de alumínio octanorm, e uma lateral de aproximadamente 5m lineares ES estrutura transparente para visualização.</w:t>
            </w:r>
          </w:p>
          <w:p>
            <w:pPr>
              <w:pStyle w:val="Normal"/>
              <w:widowControl w:val="false"/>
              <w:jc w:val="both"/>
              <w:rPr>
                <w:rFonts w:ascii="Arial Narrow" w:hAnsi="Arial Narrow"/>
                <w:sz w:val="18"/>
                <w:szCs w:val="18"/>
              </w:rPr>
            </w:pPr>
            <w:r>
              <w:rPr>
                <w:rFonts w:ascii="Arial Narrow" w:hAnsi="Arial Narrow"/>
                <w:sz w:val="18"/>
                <w:szCs w:val="18"/>
              </w:rPr>
              <w:t>01 armário de aço, com aproximadamente 1,98 m de altura com 1 portas e chave.</w:t>
            </w:r>
          </w:p>
          <w:p>
            <w:pPr>
              <w:pStyle w:val="Normal"/>
              <w:widowControl w:val="false"/>
              <w:jc w:val="both"/>
              <w:rPr>
                <w:rFonts w:ascii="Arial Narrow" w:hAnsi="Arial Narrow"/>
                <w:sz w:val="18"/>
                <w:szCs w:val="18"/>
              </w:rPr>
            </w:pPr>
            <w:r>
              <w:rPr>
                <w:rFonts w:ascii="Arial Narrow" w:hAnsi="Arial Narrow"/>
                <w:sz w:val="18"/>
                <w:szCs w:val="18"/>
              </w:rPr>
              <w:t>Deverá apresentar ART da estrutura e de estabilidade de solo (laudo de inflamabilidade).</w:t>
            </w:r>
          </w:p>
          <w:p>
            <w:pPr>
              <w:pStyle w:val="Normal"/>
              <w:widowControl w:val="false"/>
              <w:jc w:val="both"/>
              <w:rPr>
                <w:rFonts w:ascii="Arial Narrow" w:hAnsi="Arial Narrow"/>
                <w:sz w:val="18"/>
                <w:szCs w:val="18"/>
              </w:rPr>
            </w:pPr>
            <w:r>
              <w:rPr>
                <w:rFonts w:ascii="Arial Narrow" w:hAnsi="Arial Narrow"/>
                <w:sz w:val="18"/>
                <w:szCs w:val="18"/>
              </w:rPr>
              <w:t>- 01 Sofá de 03 lugares de corvim na cor preta ou similar compatível;</w:t>
            </w:r>
          </w:p>
          <w:p>
            <w:pPr>
              <w:pStyle w:val="Normal"/>
              <w:widowControl w:val="false"/>
              <w:jc w:val="both"/>
              <w:rPr>
                <w:rFonts w:ascii="Arial Narrow" w:hAnsi="Arial Narrow"/>
                <w:sz w:val="18"/>
                <w:szCs w:val="18"/>
              </w:rPr>
            </w:pPr>
            <w:r>
              <w:rPr>
                <w:rFonts w:ascii="Arial Narrow" w:hAnsi="Arial Narrow"/>
                <w:sz w:val="18"/>
                <w:szCs w:val="18"/>
              </w:rPr>
              <w:t>- 01 Lixeira;</w:t>
            </w:r>
          </w:p>
          <w:p>
            <w:pPr>
              <w:pStyle w:val="Normal"/>
              <w:widowControl w:val="false"/>
              <w:jc w:val="both"/>
              <w:rPr>
                <w:rFonts w:ascii="Arial Narrow" w:hAnsi="Arial Narrow"/>
                <w:sz w:val="18"/>
                <w:szCs w:val="18"/>
              </w:rPr>
            </w:pPr>
            <w:r>
              <w:rPr>
                <w:rFonts w:ascii="Arial Narrow" w:hAnsi="Arial Narrow"/>
                <w:sz w:val="18"/>
                <w:szCs w:val="18"/>
              </w:rPr>
              <w:t>- 01 Geladeira com aproximadamente 250 litros na cor branca em ótimo estado de conservação e funcionamento;</w:t>
            </w:r>
          </w:p>
          <w:p>
            <w:pPr>
              <w:pStyle w:val="Normal"/>
              <w:widowControl w:val="false"/>
              <w:jc w:val="both"/>
              <w:rPr>
                <w:rFonts w:ascii="Arial Narrow" w:hAnsi="Arial Narrow"/>
                <w:sz w:val="18"/>
                <w:szCs w:val="18"/>
              </w:rPr>
            </w:pPr>
            <w:r>
              <w:rPr>
                <w:rFonts w:ascii="Arial Narrow" w:hAnsi="Arial Narrow"/>
                <w:sz w:val="18"/>
                <w:szCs w:val="18"/>
              </w:rPr>
              <w:t>- 01 Espelho grande para corpo Inteiro</w:t>
            </w:r>
          </w:p>
          <w:p>
            <w:pPr>
              <w:pStyle w:val="Normal"/>
              <w:widowControl w:val="false"/>
              <w:jc w:val="both"/>
              <w:rPr>
                <w:rFonts w:ascii="Arial Narrow" w:hAnsi="Arial Narrow"/>
                <w:sz w:val="18"/>
                <w:szCs w:val="18"/>
              </w:rPr>
            </w:pPr>
            <w:r>
              <w:rPr>
                <w:rFonts w:ascii="Arial Narrow" w:hAnsi="Arial Narrow"/>
                <w:sz w:val="18"/>
                <w:szCs w:val="18"/>
              </w:rPr>
              <w:t>- 01 mesa de madeira com aproximadamente 1,4 X 0,8 metros (para alimentos).</w:t>
            </w:r>
          </w:p>
          <w:p>
            <w:pPr>
              <w:pStyle w:val="Normal"/>
              <w:widowControl w:val="false"/>
              <w:jc w:val="both"/>
              <w:rPr>
                <w:rFonts w:ascii="Arial Narrow" w:hAnsi="Arial Narrow"/>
                <w:sz w:val="18"/>
                <w:szCs w:val="18"/>
              </w:rPr>
            </w:pPr>
            <w:r>
              <w:rPr>
                <w:rFonts w:ascii="Arial Narrow" w:hAnsi="Arial Narrow"/>
                <w:sz w:val="18"/>
                <w:szCs w:val="18"/>
              </w:rPr>
              <w:t>- 06 cadeiras em perfeito estado de conservação para uso.</w:t>
            </w:r>
          </w:p>
          <w:p>
            <w:pPr>
              <w:pStyle w:val="Normal"/>
              <w:widowControl w:val="false"/>
              <w:jc w:val="both"/>
              <w:rPr>
                <w:rFonts w:ascii="Arial Narrow" w:hAnsi="Arial Narrow"/>
                <w:sz w:val="18"/>
                <w:szCs w:val="18"/>
              </w:rPr>
            </w:pPr>
            <w:r>
              <w:rPr>
                <w:rFonts w:ascii="Arial Narrow" w:hAnsi="Arial Narrow"/>
                <w:sz w:val="18"/>
                <w:szCs w:val="18"/>
              </w:rPr>
              <w:t>de carpete preto devidamente fixado com fita dupla face</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11</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2.03.03.0450-0 - ESTRUTURA DE CAMARIM (03 salas)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ESTRUTURA DE CAMARIM (03 salas)</w:t>
            </w:r>
          </w:p>
          <w:p>
            <w:pPr>
              <w:pStyle w:val="Normal"/>
              <w:widowControl w:val="false"/>
              <w:jc w:val="both"/>
              <w:rPr>
                <w:rFonts w:ascii="Arial Narrow" w:hAnsi="Arial Narrow"/>
                <w:sz w:val="18"/>
                <w:szCs w:val="18"/>
              </w:rPr>
            </w:pPr>
            <w:r>
              <w:rPr>
                <w:rFonts w:ascii="Arial Narrow" w:hAnsi="Arial Narrow"/>
                <w:sz w:val="18"/>
                <w:szCs w:val="18"/>
              </w:rPr>
              <w:t>Salas de camarim montadas sob estrutura de piso de madeira nivelada e elevada no mínimo a 10cm do solo com acessibilidade sob uma tenda 10X10 (EVENTOS DE 01 A 06 DIAS).</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 Sala 1: em estrutura de octanorm com teto protegido de chuva e vento, nas medidas 5 X 3 metros, com forração no piso emborrachado moeda (preto ou cinza), que deve ser bem fixado, energia 110 e 220 volts com tomadas sinalizadas (mínimo 4 tomadas), com iluminação,  porta com fechadura e chave, contendo:</w:t>
            </w:r>
          </w:p>
          <w:p>
            <w:pPr>
              <w:pStyle w:val="Normal"/>
              <w:widowControl w:val="false"/>
              <w:jc w:val="both"/>
              <w:rPr>
                <w:rFonts w:ascii="Arial Narrow" w:hAnsi="Arial Narrow"/>
                <w:sz w:val="18"/>
                <w:szCs w:val="18"/>
              </w:rPr>
            </w:pPr>
            <w:r>
              <w:rPr>
                <w:rFonts w:ascii="Arial Narrow" w:hAnsi="Arial Narrow"/>
                <w:sz w:val="18"/>
                <w:szCs w:val="18"/>
              </w:rPr>
              <w:t>- 06 Cadeiras de boa aparência e bom estado de conservação que suportem até 150kg  (não devem ser plásticas e nem de metal de abrir e fechar);</w:t>
            </w:r>
          </w:p>
          <w:p>
            <w:pPr>
              <w:pStyle w:val="Normal"/>
              <w:widowControl w:val="false"/>
              <w:jc w:val="both"/>
              <w:rPr>
                <w:rFonts w:ascii="Arial Narrow" w:hAnsi="Arial Narrow"/>
                <w:sz w:val="18"/>
                <w:szCs w:val="18"/>
              </w:rPr>
            </w:pPr>
            <w:r>
              <w:rPr>
                <w:rFonts w:ascii="Arial Narrow" w:hAnsi="Arial Narrow"/>
                <w:sz w:val="18"/>
                <w:szCs w:val="18"/>
              </w:rPr>
              <w:t>- 01 Sofá de 03 lugares de corvim na cor preta ou similar compatível;</w:t>
            </w:r>
          </w:p>
          <w:p>
            <w:pPr>
              <w:pStyle w:val="Normal"/>
              <w:widowControl w:val="false"/>
              <w:jc w:val="both"/>
              <w:rPr>
                <w:rFonts w:ascii="Arial Narrow" w:hAnsi="Arial Narrow"/>
                <w:sz w:val="18"/>
                <w:szCs w:val="18"/>
              </w:rPr>
            </w:pPr>
            <w:r>
              <w:rPr>
                <w:rFonts w:ascii="Arial Narrow" w:hAnsi="Arial Narrow"/>
                <w:sz w:val="18"/>
                <w:szCs w:val="18"/>
              </w:rPr>
              <w:t>- 01 Lixeira;</w:t>
            </w:r>
          </w:p>
          <w:p>
            <w:pPr>
              <w:pStyle w:val="Normal"/>
              <w:widowControl w:val="false"/>
              <w:jc w:val="both"/>
              <w:rPr>
                <w:rFonts w:ascii="Arial Narrow" w:hAnsi="Arial Narrow"/>
                <w:sz w:val="18"/>
                <w:szCs w:val="18"/>
              </w:rPr>
            </w:pPr>
            <w:r>
              <w:rPr>
                <w:rFonts w:ascii="Arial Narrow" w:hAnsi="Arial Narrow"/>
                <w:sz w:val="18"/>
                <w:szCs w:val="18"/>
              </w:rPr>
              <w:t>- 01 Geladeira com aproximadamente 250 litros na cor branca em ótimo estado de conservação e funcionamento;</w:t>
            </w:r>
          </w:p>
          <w:p>
            <w:pPr>
              <w:pStyle w:val="Normal"/>
              <w:widowControl w:val="false"/>
              <w:jc w:val="both"/>
              <w:rPr>
                <w:rFonts w:ascii="Arial Narrow" w:hAnsi="Arial Narrow"/>
                <w:sz w:val="18"/>
                <w:szCs w:val="18"/>
              </w:rPr>
            </w:pPr>
            <w:r>
              <w:rPr>
                <w:rFonts w:ascii="Arial Narrow" w:hAnsi="Arial Narrow"/>
                <w:sz w:val="18"/>
                <w:szCs w:val="18"/>
              </w:rPr>
              <w:t>- 01 Espelho grande para corpo Inteiro (no camarim);</w:t>
            </w:r>
          </w:p>
          <w:p>
            <w:pPr>
              <w:pStyle w:val="Normal"/>
              <w:widowControl w:val="false"/>
              <w:jc w:val="both"/>
              <w:rPr>
                <w:rFonts w:ascii="Arial Narrow" w:hAnsi="Arial Narrow"/>
                <w:sz w:val="18"/>
                <w:szCs w:val="18"/>
              </w:rPr>
            </w:pPr>
            <w:r>
              <w:rPr>
                <w:rFonts w:ascii="Arial Narrow" w:hAnsi="Arial Narrow"/>
                <w:sz w:val="18"/>
                <w:szCs w:val="18"/>
              </w:rPr>
              <w:t>- 01 Arara com 06 cabides (no camarim);</w:t>
            </w:r>
          </w:p>
          <w:p>
            <w:pPr>
              <w:pStyle w:val="Normal"/>
              <w:widowControl w:val="false"/>
              <w:jc w:val="both"/>
              <w:rPr>
                <w:rFonts w:ascii="Arial Narrow" w:hAnsi="Arial Narrow"/>
                <w:sz w:val="18"/>
                <w:szCs w:val="18"/>
              </w:rPr>
            </w:pPr>
            <w:r>
              <w:rPr>
                <w:rFonts w:ascii="Arial Narrow" w:hAnsi="Arial Narrow"/>
                <w:sz w:val="18"/>
                <w:szCs w:val="18"/>
              </w:rPr>
              <w:t>- 01 Aparelho de ar condicionado (não será aceito equipamento portátil);</w:t>
            </w:r>
          </w:p>
          <w:p>
            <w:pPr>
              <w:pStyle w:val="Normal"/>
              <w:widowControl w:val="false"/>
              <w:jc w:val="both"/>
              <w:rPr>
                <w:rFonts w:ascii="Arial Narrow" w:hAnsi="Arial Narrow"/>
                <w:sz w:val="18"/>
                <w:szCs w:val="18"/>
              </w:rPr>
            </w:pPr>
            <w:r>
              <w:rPr>
                <w:rFonts w:ascii="Arial Narrow" w:hAnsi="Arial Narrow"/>
                <w:sz w:val="18"/>
                <w:szCs w:val="18"/>
              </w:rPr>
              <w:t>- 01 mesa de madeira com aproximadamente 1,4 X 0,8 metros (para alimentos).</w:t>
            </w:r>
          </w:p>
          <w:p>
            <w:pPr>
              <w:pStyle w:val="Normal"/>
              <w:widowControl w:val="false"/>
              <w:jc w:val="both"/>
              <w:rPr>
                <w:rFonts w:ascii="Arial Narrow" w:hAnsi="Arial Narrow"/>
                <w:sz w:val="18"/>
                <w:szCs w:val="18"/>
              </w:rPr>
            </w:pPr>
            <w:r>
              <w:rPr>
                <w:rFonts w:ascii="Arial Narrow" w:hAnsi="Arial Narrow"/>
                <w:sz w:val="18"/>
                <w:szCs w:val="18"/>
              </w:rPr>
              <w:t>Obs: Deixar um espaço para instalação de 01 banheiro químico.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 Sala 2: em estrutura de octanorm com teto, protegido de chuva e vento, nas medidas 6 X 3 metros, com forração piso emborrachado moeda (preto ou cinza), que deve ser fixado com fita dupla face, energia 110 e 220 volts com tomadas sinalizadas (mínimo 4 tomadas), com iluminação,  porta com fechadura e chave, contendo:</w:t>
            </w:r>
          </w:p>
          <w:p>
            <w:pPr>
              <w:pStyle w:val="Normal"/>
              <w:widowControl w:val="false"/>
              <w:jc w:val="both"/>
              <w:rPr>
                <w:rFonts w:ascii="Arial Narrow" w:hAnsi="Arial Narrow"/>
                <w:sz w:val="18"/>
                <w:szCs w:val="18"/>
              </w:rPr>
            </w:pPr>
            <w:r>
              <w:rPr>
                <w:rFonts w:ascii="Arial Narrow" w:hAnsi="Arial Narrow"/>
                <w:sz w:val="18"/>
                <w:szCs w:val="18"/>
              </w:rPr>
              <w:t>- 10 Cadeiras;</w:t>
            </w:r>
          </w:p>
          <w:p>
            <w:pPr>
              <w:pStyle w:val="Normal"/>
              <w:widowControl w:val="false"/>
              <w:jc w:val="both"/>
              <w:rPr>
                <w:rFonts w:ascii="Arial Narrow" w:hAnsi="Arial Narrow"/>
                <w:sz w:val="18"/>
                <w:szCs w:val="18"/>
              </w:rPr>
            </w:pPr>
            <w:r>
              <w:rPr>
                <w:rFonts w:ascii="Arial Narrow" w:hAnsi="Arial Narrow"/>
                <w:sz w:val="18"/>
                <w:szCs w:val="18"/>
              </w:rPr>
              <w:t>- 01 Geladeira em ótimo estado de conservação e funcionamento;</w:t>
            </w:r>
          </w:p>
          <w:p>
            <w:pPr>
              <w:pStyle w:val="Normal"/>
              <w:widowControl w:val="false"/>
              <w:jc w:val="both"/>
              <w:rPr>
                <w:rFonts w:ascii="Arial Narrow" w:hAnsi="Arial Narrow"/>
                <w:sz w:val="18"/>
                <w:szCs w:val="18"/>
              </w:rPr>
            </w:pPr>
            <w:r>
              <w:rPr>
                <w:rFonts w:ascii="Arial Narrow" w:hAnsi="Arial Narrow"/>
                <w:sz w:val="18"/>
                <w:szCs w:val="18"/>
              </w:rPr>
              <w:t>- 01 Espelho de corpo Inteiro;</w:t>
            </w:r>
          </w:p>
          <w:p>
            <w:pPr>
              <w:pStyle w:val="Normal"/>
              <w:widowControl w:val="false"/>
              <w:jc w:val="both"/>
              <w:rPr>
                <w:rFonts w:ascii="Arial Narrow" w:hAnsi="Arial Narrow"/>
                <w:sz w:val="18"/>
                <w:szCs w:val="18"/>
              </w:rPr>
            </w:pPr>
            <w:r>
              <w:rPr>
                <w:rFonts w:ascii="Arial Narrow" w:hAnsi="Arial Narrow"/>
                <w:sz w:val="18"/>
                <w:szCs w:val="18"/>
              </w:rPr>
              <w:t>- 01 Arara com 20 cabides;</w:t>
            </w:r>
          </w:p>
          <w:p>
            <w:pPr>
              <w:pStyle w:val="Normal"/>
              <w:widowControl w:val="false"/>
              <w:jc w:val="both"/>
              <w:rPr>
                <w:rFonts w:ascii="Arial Narrow" w:hAnsi="Arial Narrow"/>
                <w:sz w:val="18"/>
                <w:szCs w:val="18"/>
              </w:rPr>
            </w:pPr>
            <w:r>
              <w:rPr>
                <w:rFonts w:ascii="Arial Narrow" w:hAnsi="Arial Narrow"/>
                <w:sz w:val="18"/>
                <w:szCs w:val="18"/>
              </w:rPr>
              <w:t>- 01 Lixeira;</w:t>
            </w:r>
          </w:p>
          <w:p>
            <w:pPr>
              <w:pStyle w:val="Normal"/>
              <w:widowControl w:val="false"/>
              <w:jc w:val="both"/>
              <w:rPr>
                <w:rFonts w:ascii="Arial Narrow" w:hAnsi="Arial Narrow"/>
                <w:sz w:val="18"/>
                <w:szCs w:val="18"/>
              </w:rPr>
            </w:pPr>
            <w:r>
              <w:rPr>
                <w:rFonts w:ascii="Arial Narrow" w:hAnsi="Arial Narrow"/>
                <w:sz w:val="18"/>
                <w:szCs w:val="18"/>
              </w:rPr>
              <w:t>- 01 mesa de madeira com aproximadamente 1,4 X 0,8 metros (para alimentos).</w:t>
            </w:r>
          </w:p>
          <w:p>
            <w:pPr>
              <w:pStyle w:val="Normal"/>
              <w:widowControl w:val="false"/>
              <w:jc w:val="both"/>
              <w:rPr>
                <w:rFonts w:ascii="Arial Narrow" w:hAnsi="Arial Narrow"/>
                <w:sz w:val="18"/>
                <w:szCs w:val="18"/>
              </w:rPr>
            </w:pPr>
            <w:r>
              <w:rPr>
                <w:rFonts w:ascii="Arial Narrow" w:hAnsi="Arial Narrow"/>
                <w:sz w:val="18"/>
                <w:szCs w:val="18"/>
              </w:rPr>
              <w:t>- 01 aparelho de ar condicionado.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 Sala 3: em estrutura de octanorm com teto protegido de chuva e vento, nas medidas 7 X 3 metros, com forração no piso emborrachado moeda (preto ou cinza),  que deve ser fixado com fita dupla face, energia 110 e 220 volts com tomadas sinalizadas (mínimo 4 tomadas), com iluminação,  porta com fechadura e chave, contendo:</w:t>
            </w:r>
          </w:p>
          <w:p>
            <w:pPr>
              <w:pStyle w:val="Normal"/>
              <w:widowControl w:val="false"/>
              <w:jc w:val="both"/>
              <w:rPr>
                <w:rFonts w:ascii="Arial Narrow" w:hAnsi="Arial Narrow"/>
                <w:sz w:val="18"/>
                <w:szCs w:val="18"/>
              </w:rPr>
            </w:pPr>
            <w:r>
              <w:rPr>
                <w:rFonts w:ascii="Arial Narrow" w:hAnsi="Arial Narrow"/>
                <w:sz w:val="18"/>
                <w:szCs w:val="18"/>
              </w:rPr>
              <w:t>- 10 Cadeiras;</w:t>
            </w:r>
          </w:p>
          <w:p>
            <w:pPr>
              <w:pStyle w:val="Normal"/>
              <w:widowControl w:val="false"/>
              <w:jc w:val="both"/>
              <w:rPr>
                <w:rFonts w:ascii="Arial Narrow" w:hAnsi="Arial Narrow"/>
                <w:sz w:val="18"/>
                <w:szCs w:val="18"/>
              </w:rPr>
            </w:pPr>
            <w:r>
              <w:rPr>
                <w:rFonts w:ascii="Arial Narrow" w:hAnsi="Arial Narrow"/>
                <w:sz w:val="18"/>
                <w:szCs w:val="18"/>
              </w:rPr>
              <w:t>- 01 Geladeira em ótimo estado de conservação e funcionamento;</w:t>
            </w:r>
          </w:p>
          <w:p>
            <w:pPr>
              <w:pStyle w:val="Normal"/>
              <w:widowControl w:val="false"/>
              <w:jc w:val="both"/>
              <w:rPr>
                <w:rFonts w:ascii="Arial Narrow" w:hAnsi="Arial Narrow"/>
                <w:sz w:val="18"/>
                <w:szCs w:val="18"/>
              </w:rPr>
            </w:pPr>
            <w:r>
              <w:rPr>
                <w:rFonts w:ascii="Arial Narrow" w:hAnsi="Arial Narrow"/>
                <w:sz w:val="18"/>
                <w:szCs w:val="18"/>
              </w:rPr>
              <w:t>- 01 Espelho de corpo Inteiro;</w:t>
            </w:r>
          </w:p>
          <w:p>
            <w:pPr>
              <w:pStyle w:val="Normal"/>
              <w:widowControl w:val="false"/>
              <w:jc w:val="both"/>
              <w:rPr>
                <w:rFonts w:ascii="Arial Narrow" w:hAnsi="Arial Narrow"/>
                <w:sz w:val="18"/>
                <w:szCs w:val="18"/>
              </w:rPr>
            </w:pPr>
            <w:r>
              <w:rPr>
                <w:rFonts w:ascii="Arial Narrow" w:hAnsi="Arial Narrow"/>
                <w:sz w:val="18"/>
                <w:szCs w:val="18"/>
              </w:rPr>
              <w:t>- 01 Arara;</w:t>
            </w:r>
          </w:p>
          <w:p>
            <w:pPr>
              <w:pStyle w:val="Normal"/>
              <w:widowControl w:val="false"/>
              <w:jc w:val="both"/>
              <w:rPr>
                <w:rFonts w:ascii="Arial Narrow" w:hAnsi="Arial Narrow"/>
                <w:sz w:val="18"/>
                <w:szCs w:val="18"/>
              </w:rPr>
            </w:pPr>
            <w:r>
              <w:rPr>
                <w:rFonts w:ascii="Arial Narrow" w:hAnsi="Arial Narrow"/>
                <w:sz w:val="18"/>
                <w:szCs w:val="18"/>
              </w:rPr>
              <w:t>- 01 Lixeira;</w:t>
            </w:r>
          </w:p>
          <w:p>
            <w:pPr>
              <w:pStyle w:val="Normal"/>
              <w:widowControl w:val="false"/>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- 01 Aparelho de ar condicionado;</w:t>
            </w:r>
          </w:p>
          <w:p>
            <w:pPr>
              <w:pStyle w:val="Normal"/>
              <w:widowControl w:val="false"/>
              <w:jc w:val="both"/>
              <w:rPr>
                <w:rFonts w:ascii="Arial Narrow" w:hAnsi="Arial Narrow"/>
                <w:sz w:val="18"/>
                <w:szCs w:val="18"/>
              </w:rPr>
            </w:pPr>
            <w:r>
              <w:rPr>
                <w:rFonts w:ascii="Arial Narrow" w:hAnsi="Arial Narrow"/>
                <w:sz w:val="18"/>
                <w:szCs w:val="18"/>
              </w:rPr>
              <w:t>- 01 mesa de madeira com aproximadamente 1,4 X 0,8 metros (para alimentos).</w:t>
            </w:r>
          </w:p>
          <w:p>
            <w:pPr>
              <w:pStyle w:val="Normal"/>
              <w:widowControl w:val="false"/>
              <w:jc w:val="both"/>
              <w:rPr>
                <w:rFonts w:ascii="Arial Narrow" w:hAnsi="Arial Narrow"/>
                <w:sz w:val="18"/>
                <w:szCs w:val="18"/>
              </w:rPr>
            </w:pPr>
            <w:r>
              <w:rPr>
                <w:rFonts w:ascii="Arial Narrow" w:hAnsi="Arial Narrow"/>
                <w:sz w:val="18"/>
                <w:szCs w:val="18"/>
              </w:rPr>
              <w:t>05 metros lineares de estrutura octanorm para fechamento da área vip do camarim.</w:t>
            </w:r>
          </w:p>
          <w:p>
            <w:pPr>
              <w:pStyle w:val="Normal"/>
              <w:widowControl w:val="false"/>
              <w:jc w:val="both"/>
              <w:rPr>
                <w:rFonts w:ascii="Arial Narrow" w:hAnsi="Arial Narrow"/>
                <w:sz w:val="18"/>
                <w:szCs w:val="18"/>
              </w:rPr>
            </w:pPr>
            <w:r>
              <w:rPr>
                <w:rFonts w:ascii="Arial Narrow" w:hAnsi="Arial Narrow"/>
                <w:sz w:val="18"/>
                <w:szCs w:val="18"/>
              </w:rPr>
              <w:t>A montagem das salas deve ocorrer sob uma tenda 10x10 devidamente aterrada que contenha fechamento em três lados com lona, de pé direito alto e iluminação compatível com a necessidade do evento.</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12</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2.03.03.0496-9 - LOCAÇÃO DE STAND DE OCTANORM COM BALCÕES E EXPOSITOR MEDINDO 9m² SEM MÓVEIS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28</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DE STAND DE OCTANORM COM BALCÕES E EXPOSITOR MEDINDO 9m² SEM MÓVEIS</w:t>
            </w:r>
          </w:p>
          <w:p>
            <w:pPr>
              <w:pStyle w:val="Normal"/>
              <w:widowControl w:val="false"/>
              <w:jc w:val="both"/>
              <w:rPr>
                <w:rFonts w:ascii="Arial Narrow" w:hAnsi="Arial Narrow"/>
                <w:sz w:val="18"/>
                <w:szCs w:val="18"/>
              </w:rPr>
            </w:pPr>
            <w:r>
              <w:rPr>
                <w:rFonts w:ascii="Arial Narrow" w:hAnsi="Arial Narrow"/>
                <w:sz w:val="18"/>
                <w:szCs w:val="18"/>
              </w:rPr>
              <w:t>LOCAÇÃO DE STAND DE OCTANORM COM BALCÕES E EXPOSITOR MEDINDO 9m² SEM MÓVEIS - (de 01 a 06 dias; podendo ser dias corridos ou 2 finais de semana: sextas, sábados e domingos).</w:t>
            </w:r>
          </w:p>
          <w:p>
            <w:pPr>
              <w:pStyle w:val="Normal"/>
              <w:widowControl w:val="false"/>
              <w:jc w:val="both"/>
              <w:rPr>
                <w:rFonts w:ascii="Arial Narrow" w:hAnsi="Arial Narrow"/>
                <w:sz w:val="18"/>
                <w:szCs w:val="18"/>
              </w:rPr>
            </w:pPr>
            <w:r>
              <w:rPr>
                <w:rFonts w:ascii="Arial Narrow" w:hAnsi="Arial Narrow"/>
                <w:sz w:val="18"/>
                <w:szCs w:val="18"/>
              </w:rPr>
              <w:t>Locação de stand de octanorm medindo 9m².</w:t>
            </w:r>
          </w:p>
          <w:p>
            <w:pPr>
              <w:pStyle w:val="Normal"/>
              <w:widowControl w:val="false"/>
              <w:jc w:val="both"/>
              <w:rPr>
                <w:rFonts w:ascii="Arial Narrow" w:hAnsi="Arial Narrow"/>
                <w:sz w:val="18"/>
                <w:szCs w:val="18"/>
              </w:rPr>
            </w:pPr>
            <w:r>
              <w:rPr>
                <w:rFonts w:ascii="Arial Narrow" w:hAnsi="Arial Narrow"/>
                <w:sz w:val="18"/>
                <w:szCs w:val="18"/>
              </w:rPr>
              <w:t>Stands de 9m² cada, com pé direito de 2,20 de altura (vão livre), montada com as seguintes características: Paredes: montadas em sistema de perfis modulares, painéis TS brancos com 2,12m de altura apoiado em estrutura de alumínio octanorm no fundo (3metros) e nas duas laterais (1metro por lado, exceto quando conjugado a outro stand)</w:t>
            </w:r>
          </w:p>
          <w:p>
            <w:pPr>
              <w:pStyle w:val="Normal"/>
              <w:widowControl w:val="false"/>
              <w:jc w:val="both"/>
              <w:rPr>
                <w:rFonts w:ascii="Arial Narrow" w:hAnsi="Arial Narrow"/>
                <w:sz w:val="18"/>
                <w:szCs w:val="18"/>
              </w:rPr>
            </w:pPr>
            <w:r>
              <w:rPr>
                <w:rFonts w:ascii="Arial Narrow" w:hAnsi="Arial Narrow"/>
                <w:sz w:val="18"/>
                <w:szCs w:val="18"/>
              </w:rPr>
              <w:t>Balcão frontal em octanorm com painéis de TS dupla face na cor branca emolduradas em perfis de alumínio anodizado com tampos em fórmica branca: elevado a 1,00 de altura, 2 de largura e 0,50 de profundidade com prateleiras.</w:t>
            </w:r>
          </w:p>
          <w:p>
            <w:pPr>
              <w:pStyle w:val="Normal"/>
              <w:widowControl w:val="false"/>
              <w:jc w:val="both"/>
              <w:rPr>
                <w:rFonts w:ascii="Arial Narrow" w:hAnsi="Arial Narrow"/>
                <w:sz w:val="18"/>
                <w:szCs w:val="18"/>
              </w:rPr>
            </w:pPr>
            <w:r>
              <w:rPr>
                <w:rFonts w:ascii="Arial Narrow" w:hAnsi="Arial Narrow"/>
                <w:sz w:val="18"/>
                <w:szCs w:val="18"/>
              </w:rPr>
              <w:t>Expositor de fundo: com 2,00m de largura, 1,20m de altura e 1,00m de profundidade, com inclinação de 30°.</w:t>
            </w:r>
          </w:p>
          <w:p>
            <w:pPr>
              <w:pStyle w:val="Normal"/>
              <w:widowControl w:val="false"/>
              <w:jc w:val="both"/>
              <w:rPr>
                <w:rFonts w:ascii="Arial Narrow" w:hAnsi="Arial Narrow"/>
                <w:sz w:val="18"/>
                <w:szCs w:val="18"/>
              </w:rPr>
            </w:pPr>
            <w:r>
              <w:rPr>
                <w:rFonts w:ascii="Arial Narrow" w:hAnsi="Arial Narrow"/>
                <w:sz w:val="18"/>
                <w:szCs w:val="18"/>
              </w:rPr>
              <w:t>Teto: vazado elevado à 2,20 m de altura apoiados em estrutura de colunas e travessas de alumínio anodizado octanorm. Iluminação: 2 calhas com luminárias tubulares de led no teto e 01 spot light com lâmpada de led na testeira. Arte Final: nome da empresa à definir. Testeiras padrão revestida por vinil adesivo preto ou azul; 1 tomada (220v) e 1 tomada (110v) colocadas no balcão frontal.</w:t>
            </w:r>
          </w:p>
          <w:p>
            <w:pPr>
              <w:pStyle w:val="Normal"/>
              <w:widowControl w:val="false"/>
              <w:jc w:val="both"/>
              <w:rPr>
                <w:rFonts w:ascii="Arial Narrow" w:hAnsi="Arial Narrow"/>
                <w:sz w:val="18"/>
                <w:szCs w:val="18"/>
              </w:rPr>
            </w:pPr>
            <w:r>
              <w:rPr>
                <w:rFonts w:ascii="Arial Narrow" w:hAnsi="Arial Narrow"/>
                <w:sz w:val="18"/>
                <w:szCs w:val="18"/>
              </w:rPr>
              <w:t>Os painéis deverão estar em ótimo estado de conservação não podendo apresentar riscos, arranhões, manchas de desgastes ou similares.</w:t>
            </w:r>
          </w:p>
          <w:p>
            <w:pPr>
              <w:pStyle w:val="Normal"/>
              <w:widowControl w:val="false"/>
              <w:jc w:val="both"/>
              <w:rPr>
                <w:rFonts w:ascii="Arial Narrow" w:hAnsi="Arial Narrow"/>
                <w:sz w:val="18"/>
                <w:szCs w:val="18"/>
              </w:rPr>
            </w:pPr>
            <w:r>
              <w:rPr>
                <w:rFonts w:ascii="Arial Narrow" w:hAnsi="Arial Narrow"/>
                <w:sz w:val="18"/>
                <w:szCs w:val="18"/>
              </w:rPr>
              <w:t>As instalações devem prever disjuntores em caixas apropriadas e os somente será aceito cabo pp. Deverá apresentar ART da estrutura.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13</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2.03.03.0504-3 - SERVIÇO DE LOCAÇÃO DE ESTRUTURA LOUNGE (de  01 a 06 dias, po dendo ser dias corridos ou dois finais de semana sexta sábad</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SERVIÇO DE LOCAÇÃO DE ESTRUTURA LOUNGE (de  01 a 06 dias, podendo ser dias corridos ou dois finais de semana sexta sábado e domingo)</w:t>
            </w:r>
          </w:p>
          <w:p>
            <w:pPr>
              <w:pStyle w:val="Normal"/>
              <w:widowControl w:val="false"/>
              <w:jc w:val="both"/>
              <w:rPr>
                <w:rFonts w:ascii="Arial Narrow" w:hAnsi="Arial Narrow"/>
                <w:sz w:val="18"/>
                <w:szCs w:val="18"/>
              </w:rPr>
            </w:pPr>
            <w:r>
              <w:rPr>
                <w:rFonts w:ascii="Arial Narrow" w:hAnsi="Arial Narrow"/>
                <w:sz w:val="18"/>
                <w:szCs w:val="18"/>
              </w:rPr>
              <w:t>Montagem e desmontagem de um lounge feito em estrutura metálica composta por treliça boxtruss maior ou superior a Q30 nas medidas 35x6x5, com acabamento/forração das estruturas em tecido liso nas cores do evento (laranja e verde musgo).</w:t>
            </w:r>
          </w:p>
          <w:p>
            <w:pPr>
              <w:pStyle w:val="Normal"/>
              <w:widowControl w:val="false"/>
              <w:jc w:val="both"/>
              <w:rPr>
                <w:rFonts w:ascii="Arial Narrow" w:hAnsi="Arial Narrow"/>
                <w:sz w:val="18"/>
                <w:szCs w:val="18"/>
              </w:rPr>
            </w:pPr>
            <w:r>
              <w:rPr>
                <w:rFonts w:ascii="Arial Narrow" w:hAnsi="Arial Narrow"/>
                <w:sz w:val="18"/>
                <w:szCs w:val="18"/>
              </w:rPr>
              <w:t>-Fechamento lateral feito em lona blackout,</w:t>
            </w:r>
          </w:p>
          <w:p>
            <w:pPr>
              <w:pStyle w:val="Normal"/>
              <w:widowControl w:val="false"/>
              <w:jc w:val="both"/>
              <w:rPr>
                <w:rFonts w:ascii="Arial Narrow" w:hAnsi="Arial Narrow"/>
                <w:sz w:val="18"/>
                <w:szCs w:val="18"/>
              </w:rPr>
            </w:pPr>
            <w:r>
              <w:rPr>
                <w:rFonts w:ascii="Arial Narrow" w:hAnsi="Arial Narrow"/>
                <w:sz w:val="18"/>
                <w:szCs w:val="18"/>
              </w:rPr>
              <w:t>-Cobertura 1 água (queda) feita em lona leitosa com gramatura de no mínimo 400 micras e nas medidas 35x6 e teto superior interno com faixas em tecido nas cores do evento contendo 3 avanços de 3 metros cada para destacar o pé de caqui, a abertura para a Cidade das Crianças e a</w:t>
            </w:r>
          </w:p>
          <w:p>
            <w:pPr>
              <w:pStyle w:val="Normal"/>
              <w:widowControl w:val="false"/>
              <w:jc w:val="both"/>
              <w:rPr>
                <w:rFonts w:ascii="Arial Narrow" w:hAnsi="Arial Narrow"/>
                <w:sz w:val="18"/>
                <w:szCs w:val="18"/>
              </w:rPr>
            </w:pPr>
            <w:r>
              <w:rPr>
                <w:rFonts w:ascii="Arial Narrow" w:hAnsi="Arial Narrow"/>
                <w:sz w:val="18"/>
                <w:szCs w:val="18"/>
              </w:rPr>
              <w:t>-Instalação de uma caixa fotográfica medindo com 2x2,30 sendo a frente de acrílico adesivada ( área  de adesivação  1,80 de largura x 2,10 de altura com o tema da festa) e um tecido sublimado ( 1,80 de largura x 2,10 de altura com o tema da festa)</w:t>
            </w:r>
          </w:p>
          <w:p>
            <w:pPr>
              <w:pStyle w:val="Normal"/>
              <w:widowControl w:val="false"/>
              <w:jc w:val="both"/>
              <w:rPr>
                <w:rFonts w:ascii="Arial Narrow" w:hAnsi="Arial Narrow"/>
                <w:sz w:val="18"/>
                <w:szCs w:val="18"/>
              </w:rPr>
            </w:pPr>
            <w:r>
              <w:rPr>
                <w:rFonts w:ascii="Arial Narrow" w:hAnsi="Arial Narrow"/>
                <w:sz w:val="18"/>
                <w:szCs w:val="18"/>
              </w:rPr>
              <w:t>- Instalação de Painel  personalizado 25 X 2,80 sublimado contando a história do Caqui e instalado no espaço. Instalação do painel feita com acabamento em madeira ripada;</w:t>
            </w:r>
          </w:p>
          <w:p>
            <w:pPr>
              <w:pStyle w:val="Normal"/>
              <w:widowControl w:val="false"/>
              <w:jc w:val="both"/>
              <w:rPr>
                <w:rFonts w:ascii="Arial Narrow" w:hAnsi="Arial Narrow"/>
                <w:sz w:val="18"/>
                <w:szCs w:val="18"/>
              </w:rPr>
            </w:pPr>
            <w:r>
              <w:rPr>
                <w:rFonts w:ascii="Arial Narrow" w:hAnsi="Arial Narrow"/>
                <w:sz w:val="18"/>
                <w:szCs w:val="18"/>
              </w:rPr>
              <w:t>- Montagem e desmontagem de 02 passagens cobertas (túneis) interligando a área de convivência com o galpão de alvenaria, medidas desta área 2m de largura X 5m de altura devidamente identificadas com 02 placas personalizadas;</w:t>
            </w:r>
          </w:p>
          <w:p>
            <w:pPr>
              <w:pStyle w:val="Normal"/>
              <w:widowControl w:val="false"/>
              <w:jc w:val="both"/>
              <w:rPr>
                <w:rFonts w:ascii="Arial Narrow" w:hAnsi="Arial Narrow"/>
                <w:sz w:val="18"/>
                <w:szCs w:val="18"/>
              </w:rPr>
            </w:pPr>
            <w:r>
              <w:rPr>
                <w:rFonts w:ascii="Arial Narrow" w:hAnsi="Arial Narrow"/>
                <w:sz w:val="18"/>
                <w:szCs w:val="18"/>
              </w:rPr>
              <w:t>-Confecção de 02 placas de sinalização do espaço (as placas de identificação deverão ser instaladas na parte frontal para o galpão, medida da placa 2m de largura x 1m de altura).</w:t>
            </w:r>
          </w:p>
          <w:p>
            <w:pPr>
              <w:pStyle w:val="Normal"/>
              <w:widowControl w:val="false"/>
              <w:jc w:val="both"/>
              <w:rPr>
                <w:rFonts w:ascii="Arial Narrow" w:hAnsi="Arial Narrow"/>
                <w:sz w:val="18"/>
                <w:szCs w:val="18"/>
              </w:rPr>
            </w:pPr>
            <w:r>
              <w:rPr>
                <w:rFonts w:ascii="Arial Narrow" w:hAnsi="Arial Narrow"/>
                <w:sz w:val="18"/>
                <w:szCs w:val="18"/>
              </w:rPr>
              <w:t>-Instalação de iluminação Luminária Ribalta, Led Spot Para Trilho Eletrificado, Barra Preto, 24W, Branco Quente, ,3500k, outdoor , para o painel de fundo</w:t>
            </w:r>
          </w:p>
          <w:p>
            <w:pPr>
              <w:pStyle w:val="Normal"/>
              <w:widowControl w:val="false"/>
              <w:jc w:val="both"/>
              <w:rPr>
                <w:rFonts w:ascii="Arial Narrow" w:hAnsi="Arial Narrow"/>
                <w:sz w:val="18"/>
                <w:szCs w:val="18"/>
              </w:rPr>
            </w:pPr>
            <w:r>
              <w:rPr>
                <w:rFonts w:ascii="Arial Narrow" w:hAnsi="Arial Narrow"/>
                <w:sz w:val="18"/>
                <w:szCs w:val="18"/>
              </w:rPr>
              <w:t>- Fornecimento de 200 metros de varal de luz devidamente instalados conforme especificação Varal de luz com soquetes E27, Cordão Cor Preto / Cabo Paralelo: 2x1,5mm / Lâmpadas tipo bolinha 25w</w:t>
            </w:r>
          </w:p>
          <w:p>
            <w:pPr>
              <w:pStyle w:val="Normal"/>
              <w:widowControl w:val="false"/>
              <w:jc w:val="both"/>
              <w:rPr>
                <w:rFonts w:ascii="Arial Narrow" w:hAnsi="Arial Narrow"/>
                <w:sz w:val="18"/>
                <w:szCs w:val="18"/>
              </w:rPr>
            </w:pPr>
            <w:r>
              <w:rPr>
                <w:rFonts w:ascii="Arial Narrow" w:hAnsi="Arial Narrow"/>
                <w:sz w:val="18"/>
                <w:szCs w:val="18"/>
              </w:rPr>
              <w:t>Medidas do Espaço: 35 metros de comprimento x 6 metros de largura e 5 metros de altura</w:t>
            </w:r>
          </w:p>
          <w:p>
            <w:pPr>
              <w:pStyle w:val="Normal"/>
              <w:widowControl w:val="false"/>
              <w:jc w:val="both"/>
              <w:rPr>
                <w:rFonts w:ascii="Arial Narrow" w:hAnsi="Arial Narrow"/>
                <w:sz w:val="18"/>
                <w:szCs w:val="18"/>
              </w:rPr>
            </w:pPr>
            <w:r>
              <w:rPr>
                <w:rFonts w:ascii="Arial Narrow" w:hAnsi="Arial Narrow"/>
                <w:sz w:val="18"/>
                <w:szCs w:val="18"/>
              </w:rPr>
              <w:t>-Fornecimento de 16 puffs quadrados 40cm40x40cm nas cores do evento , 04 sofás de palet 1m de larg x 0,6 m com almofada no assento e encosto na cor branca;</w:t>
            </w:r>
          </w:p>
          <w:p>
            <w:pPr>
              <w:pStyle w:val="Normal"/>
              <w:widowControl w:val="false"/>
              <w:jc w:val="both"/>
              <w:rPr>
                <w:rFonts w:ascii="Arial Narrow" w:hAnsi="Arial Narrow"/>
                <w:sz w:val="18"/>
                <w:szCs w:val="18"/>
              </w:rPr>
            </w:pPr>
            <w:r>
              <w:rPr>
                <w:rFonts w:ascii="Arial Narrow" w:hAnsi="Arial Narrow"/>
                <w:sz w:val="18"/>
                <w:szCs w:val="18"/>
              </w:rPr>
              <w:t>-Fornecimento de 10 almofadas personalizadas com a logomarca do evento;</w:t>
            </w:r>
          </w:p>
          <w:p>
            <w:pPr>
              <w:pStyle w:val="Normal"/>
              <w:widowControl w:val="false"/>
              <w:jc w:val="both"/>
              <w:rPr>
                <w:rFonts w:ascii="Arial Narrow" w:hAnsi="Arial Narrow"/>
                <w:sz w:val="18"/>
                <w:szCs w:val="18"/>
              </w:rPr>
            </w:pPr>
            <w:r>
              <w:rPr>
                <w:rFonts w:ascii="Arial Narrow" w:hAnsi="Arial Narrow"/>
                <w:sz w:val="18"/>
                <w:szCs w:val="18"/>
              </w:rPr>
              <w:t>- Fornecimento de 06 bistrôs alto madeira - Cor: imbúia- largura:550mm / altura: 1000mm / Material - madeira / peso suportado: até 30kg;</w:t>
            </w:r>
          </w:p>
          <w:p>
            <w:pPr>
              <w:pStyle w:val="Normal"/>
              <w:widowControl w:val="false"/>
              <w:jc w:val="both"/>
              <w:rPr>
                <w:rFonts w:ascii="Arial Narrow" w:hAnsi="Arial Narrow"/>
                <w:sz w:val="18"/>
                <w:szCs w:val="18"/>
              </w:rPr>
            </w:pPr>
            <w:r>
              <w:rPr>
                <w:rFonts w:ascii="Arial Narrow" w:hAnsi="Arial Narrow"/>
                <w:sz w:val="18"/>
                <w:szCs w:val="18"/>
              </w:rPr>
              <w:t>-Fornecimento de 12 banquetas alta madeira - Cor: imbúia- largura:440mm / altura: 980mm/ Alt assento: 650mm / Profundidade: 650mm / Material - madeira / peso suportado: até  110kg;</w:t>
            </w:r>
          </w:p>
          <w:p>
            <w:pPr>
              <w:pStyle w:val="Normal"/>
              <w:widowControl w:val="false"/>
              <w:jc w:val="both"/>
              <w:rPr>
                <w:rFonts w:ascii="Arial Narrow" w:hAnsi="Arial Narrow"/>
                <w:sz w:val="18"/>
                <w:szCs w:val="18"/>
              </w:rPr>
            </w:pPr>
            <w:r>
              <w:rPr>
                <w:rFonts w:ascii="Arial Narrow" w:hAnsi="Arial Narrow"/>
                <w:sz w:val="18"/>
                <w:szCs w:val="18"/>
              </w:rPr>
              <w:t>-Toda montagem deste serviço deve ser feita durante a semana que antecede o evento.</w:t>
            </w:r>
          </w:p>
          <w:p>
            <w:pPr>
              <w:pStyle w:val="Normal"/>
              <w:widowControl w:val="false"/>
              <w:jc w:val="both"/>
              <w:rPr>
                <w:rFonts w:ascii="Arial Narrow" w:hAnsi="Arial Narrow"/>
                <w:sz w:val="18"/>
                <w:szCs w:val="18"/>
              </w:rPr>
            </w:pPr>
            <w:r>
              <w:rPr>
                <w:rFonts w:ascii="Arial Narrow" w:hAnsi="Arial Narrow"/>
                <w:sz w:val="18"/>
                <w:szCs w:val="18"/>
              </w:rPr>
              <w:t>-A desmontagem deve ser feita um dia após o evento.</w:t>
            </w:r>
          </w:p>
          <w:p>
            <w:pPr>
              <w:pStyle w:val="Normal"/>
              <w:widowControl w:val="false"/>
              <w:jc w:val="both"/>
              <w:rPr>
                <w:rFonts w:ascii="Arial Narrow" w:hAnsi="Arial Narrow"/>
                <w:sz w:val="18"/>
                <w:szCs w:val="18"/>
              </w:rPr>
            </w:pPr>
            <w:r>
              <w:rPr>
                <w:rFonts w:ascii="Arial Narrow" w:hAnsi="Arial Narrow"/>
                <w:sz w:val="18"/>
                <w:szCs w:val="18"/>
              </w:rPr>
              <w:t>-Um monitor uniformizado que acompanha e fotografe os turistas que estão visitando o local das 11h ás 18h</w:t>
            </w:r>
          </w:p>
          <w:p>
            <w:pPr>
              <w:pStyle w:val="Normal"/>
              <w:widowControl w:val="false"/>
              <w:jc w:val="both"/>
              <w:rPr>
                <w:rFonts w:ascii="Arial Narrow" w:hAnsi="Arial Narrow"/>
                <w:sz w:val="18"/>
                <w:szCs w:val="18"/>
              </w:rPr>
            </w:pPr>
            <w:r>
              <w:rPr>
                <w:rFonts w:ascii="Arial Narrow" w:hAnsi="Arial Narrow"/>
                <w:sz w:val="18"/>
                <w:szCs w:val="18"/>
              </w:rPr>
              <w:t>O fornecedor é responsável pela montagem e desmontagem, incluindo parafusos, cubos e demais peças necessárias. Deve ainda atender a legislação vigente de segurança, devidamente aterrada com ART da estrutura</w:t>
            </w:r>
          </w:p>
          <w:p>
            <w:pPr>
              <w:pStyle w:val="Normal"/>
              <w:widowControl w:val="false"/>
              <w:jc w:val="both"/>
              <w:rPr>
                <w:rFonts w:ascii="Arial Narrow" w:hAnsi="Arial Narrow"/>
                <w:sz w:val="18"/>
                <w:szCs w:val="18"/>
              </w:rPr>
            </w:pPr>
            <w:r>
              <w:rPr>
                <w:rFonts w:ascii="Arial Narrow" w:hAnsi="Arial Narrow"/>
                <w:sz w:val="18"/>
                <w:szCs w:val="18"/>
              </w:rPr>
              <w:t>O espaço deverá conter um extintor de incêndio classe ABC com carga mínima de6 kg</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14</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2.03.03.0505-1 - SERVIÇO DE LOCAÇÃO DE ESTRUTURA HALL DE ENTRADA</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SERVIÇO DE LOCAÇÃO DE ESTRUTURA HALL DE ENTRADA</w:t>
            </w:r>
          </w:p>
          <w:p>
            <w:pPr>
              <w:pStyle w:val="Normal"/>
              <w:widowControl w:val="false"/>
              <w:jc w:val="both"/>
              <w:rPr>
                <w:rFonts w:ascii="Arial Narrow" w:hAnsi="Arial Narrow"/>
                <w:sz w:val="18"/>
                <w:szCs w:val="18"/>
              </w:rPr>
            </w:pPr>
            <w:r>
              <w:rPr>
                <w:rFonts w:ascii="Arial Narrow" w:hAnsi="Arial Narrow"/>
                <w:sz w:val="18"/>
                <w:szCs w:val="18"/>
              </w:rPr>
              <w:t>Serviço de locação de estrutura hall de entrada   (de  01 a 06 dias, podendo ser dias corridos ou dois finais de semana sexta sábado e domingo)</w:t>
            </w:r>
          </w:p>
          <w:p>
            <w:pPr>
              <w:pStyle w:val="Normal"/>
              <w:widowControl w:val="false"/>
              <w:jc w:val="both"/>
              <w:rPr>
                <w:rFonts w:ascii="Arial Narrow" w:hAnsi="Arial Narrow"/>
                <w:sz w:val="18"/>
                <w:szCs w:val="18"/>
              </w:rPr>
            </w:pPr>
            <w:r>
              <w:rPr>
                <w:rFonts w:ascii="Arial Narrow" w:hAnsi="Arial Narrow"/>
                <w:sz w:val="18"/>
                <w:szCs w:val="18"/>
              </w:rPr>
              <w:t>Montagem e desmontagem de um hall em estrutura metálica composta por treliça boxtruss maior ou superior a Q30 nas medidas 20x5x5, com acabamento/forração das estruturas em tecido liso nas cores do evento (laranja e verde musgo, marrom ou qualquer cor determinada pela organização).</w:t>
            </w:r>
          </w:p>
          <w:p>
            <w:pPr>
              <w:pStyle w:val="Normal"/>
              <w:widowControl w:val="false"/>
              <w:jc w:val="both"/>
              <w:rPr>
                <w:rFonts w:ascii="Arial Narrow" w:hAnsi="Arial Narrow"/>
                <w:sz w:val="18"/>
                <w:szCs w:val="18"/>
              </w:rPr>
            </w:pPr>
            <w:r>
              <w:rPr>
                <w:rFonts w:ascii="Arial Narrow" w:hAnsi="Arial Narrow"/>
                <w:sz w:val="18"/>
                <w:szCs w:val="18"/>
              </w:rPr>
              <w:t>-Fechamentos laterais feitos com  painéis  personalizados 3,0 X 3,0 sublimados. Instalação dos painéis feita com acabamento em madeira ripada;</w:t>
            </w:r>
          </w:p>
          <w:p>
            <w:pPr>
              <w:pStyle w:val="Normal"/>
              <w:widowControl w:val="false"/>
              <w:jc w:val="both"/>
              <w:rPr>
                <w:rFonts w:ascii="Arial Narrow" w:hAnsi="Arial Narrow"/>
                <w:sz w:val="18"/>
                <w:szCs w:val="18"/>
              </w:rPr>
            </w:pPr>
            <w:r>
              <w:rPr>
                <w:rFonts w:ascii="Arial Narrow" w:hAnsi="Arial Narrow"/>
                <w:sz w:val="18"/>
                <w:szCs w:val="18"/>
              </w:rPr>
              <w:t>-Fornecimento de objetos típicos e alusivos ao evento conforme determinado pela organização</w:t>
            </w:r>
          </w:p>
          <w:p>
            <w:pPr>
              <w:pStyle w:val="Normal"/>
              <w:widowControl w:val="false"/>
              <w:jc w:val="both"/>
              <w:rPr>
                <w:rFonts w:ascii="Arial Narrow" w:hAnsi="Arial Narrow"/>
                <w:sz w:val="18"/>
                <w:szCs w:val="18"/>
              </w:rPr>
            </w:pPr>
            <w:r>
              <w:rPr>
                <w:rFonts w:ascii="Arial Narrow" w:hAnsi="Arial Narrow"/>
                <w:sz w:val="18"/>
                <w:szCs w:val="18"/>
              </w:rPr>
              <w:t>-Instalação de iluminação Luminária Ribalta, Led Spot Para Trilho Eletrificado, Barra Preto, 24W, Branco Quente, ,3500k, outdoor , para os painéis laterais</w:t>
            </w:r>
          </w:p>
          <w:p>
            <w:pPr>
              <w:pStyle w:val="Normal"/>
              <w:widowControl w:val="false"/>
              <w:jc w:val="both"/>
              <w:rPr>
                <w:rFonts w:ascii="Arial Narrow" w:hAnsi="Arial Narrow"/>
                <w:sz w:val="18"/>
                <w:szCs w:val="18"/>
              </w:rPr>
            </w:pPr>
            <w:r>
              <w:rPr>
                <w:rFonts w:ascii="Arial Narrow" w:hAnsi="Arial Narrow"/>
                <w:sz w:val="18"/>
                <w:szCs w:val="18"/>
              </w:rPr>
              <w:t>- Fornecimento de 50 metros de varal de luz devidamente instalados conforme especificação Varal de luz com soquetes E27, Cordão Cor Preto / Cabo Paralelo: 2x1,5mm / Lâmpadas tipo bolinha 25w</w:t>
            </w:r>
          </w:p>
          <w:p>
            <w:pPr>
              <w:pStyle w:val="Normal"/>
              <w:widowControl w:val="false"/>
              <w:jc w:val="both"/>
              <w:rPr>
                <w:rFonts w:ascii="Arial Narrow" w:hAnsi="Arial Narrow"/>
                <w:sz w:val="18"/>
                <w:szCs w:val="18"/>
              </w:rPr>
            </w:pPr>
            <w:r>
              <w:rPr>
                <w:rFonts w:ascii="Arial Narrow" w:hAnsi="Arial Narrow"/>
                <w:sz w:val="18"/>
                <w:szCs w:val="18"/>
              </w:rPr>
              <w:t>Medidas do Espaço: 20 metros de comprimento x 5 metros de largura e 5 metros de altura montado de forma que tenhamos um vão livre central de 10 metros sem colunas</w:t>
            </w:r>
          </w:p>
          <w:p>
            <w:pPr>
              <w:pStyle w:val="Normal"/>
              <w:widowControl w:val="false"/>
              <w:jc w:val="both"/>
              <w:rPr>
                <w:rFonts w:ascii="Arial Narrow" w:hAnsi="Arial Narrow"/>
                <w:sz w:val="18"/>
                <w:szCs w:val="18"/>
              </w:rPr>
            </w:pPr>
            <w:r>
              <w:rPr>
                <w:rFonts w:ascii="Arial Narrow" w:hAnsi="Arial Narrow"/>
                <w:sz w:val="18"/>
                <w:szCs w:val="18"/>
              </w:rPr>
              <w:t>-Fornecimento de 04 puffs quadrados 40cm40x40cm nas cores do evento , 04 sofás de palet 1,20m de larg x 0,6 m com almofada no assento e encosto na cor branca ou chita, conforme combinado;</w:t>
            </w:r>
          </w:p>
          <w:p>
            <w:pPr>
              <w:pStyle w:val="Normal"/>
              <w:widowControl w:val="false"/>
              <w:jc w:val="both"/>
              <w:rPr>
                <w:rFonts w:ascii="Arial Narrow" w:hAnsi="Arial Narrow"/>
                <w:sz w:val="18"/>
                <w:szCs w:val="18"/>
              </w:rPr>
            </w:pPr>
            <w:r>
              <w:rPr>
                <w:rFonts w:ascii="Arial Narrow" w:hAnsi="Arial Narrow"/>
                <w:sz w:val="18"/>
                <w:szCs w:val="18"/>
              </w:rPr>
              <w:t>-Fornecimento de 06 almofadas personalizadas com a logomarca do evento;</w:t>
            </w:r>
          </w:p>
          <w:p>
            <w:pPr>
              <w:pStyle w:val="Normal"/>
              <w:widowControl w:val="false"/>
              <w:jc w:val="both"/>
              <w:rPr>
                <w:rFonts w:ascii="Arial Narrow" w:hAnsi="Arial Narrow"/>
                <w:sz w:val="18"/>
                <w:szCs w:val="18"/>
              </w:rPr>
            </w:pPr>
            <w:r>
              <w:rPr>
                <w:rFonts w:ascii="Arial Narrow" w:hAnsi="Arial Narrow"/>
                <w:sz w:val="18"/>
                <w:szCs w:val="18"/>
              </w:rPr>
              <w:t>-Fornecimento de chita ou tecido liso conforme determinado pela organização para instalação aérea conforme medidas do espaço</w:t>
            </w:r>
          </w:p>
          <w:p>
            <w:pPr>
              <w:pStyle w:val="Normal"/>
              <w:widowControl w:val="false"/>
              <w:jc w:val="both"/>
              <w:rPr>
                <w:rFonts w:ascii="Arial Narrow" w:hAnsi="Arial Narrow"/>
                <w:sz w:val="18"/>
                <w:szCs w:val="18"/>
              </w:rPr>
            </w:pPr>
            <w:r>
              <w:rPr>
                <w:rFonts w:ascii="Arial Narrow" w:hAnsi="Arial Narrow"/>
                <w:sz w:val="18"/>
                <w:szCs w:val="18"/>
              </w:rPr>
              <w:t>-Toda montagem deste serviço deve ser feita durante a semana que antecede o evento.</w:t>
            </w:r>
          </w:p>
          <w:p>
            <w:pPr>
              <w:pStyle w:val="Normal"/>
              <w:widowControl w:val="false"/>
              <w:jc w:val="both"/>
              <w:rPr>
                <w:rFonts w:ascii="Arial Narrow" w:hAnsi="Arial Narrow"/>
                <w:sz w:val="18"/>
                <w:szCs w:val="18"/>
              </w:rPr>
            </w:pPr>
            <w:r>
              <w:rPr>
                <w:rFonts w:ascii="Arial Narrow" w:hAnsi="Arial Narrow"/>
                <w:sz w:val="18"/>
                <w:szCs w:val="18"/>
              </w:rPr>
              <w:t>-A desmontagem deve ser feita um dia após o evento.</w:t>
            </w:r>
          </w:p>
          <w:p>
            <w:pPr>
              <w:pStyle w:val="Normal"/>
              <w:widowControl w:val="false"/>
              <w:jc w:val="both"/>
              <w:rPr>
                <w:rFonts w:ascii="Arial Narrow" w:hAnsi="Arial Narrow"/>
                <w:sz w:val="18"/>
                <w:szCs w:val="18"/>
              </w:rPr>
            </w:pPr>
            <w:r>
              <w:rPr>
                <w:rFonts w:ascii="Arial Narrow" w:hAnsi="Arial Narrow"/>
                <w:sz w:val="18"/>
                <w:szCs w:val="18"/>
              </w:rPr>
              <w:t>O fornecedor é responsável pela montagem e desmontagem, incluindo parafusos, cubos e demais peças necessárias.</w:t>
            </w:r>
          </w:p>
          <w:p>
            <w:pPr>
              <w:pStyle w:val="Normal"/>
              <w:widowControl w:val="false"/>
              <w:jc w:val="both"/>
              <w:rPr>
                <w:rFonts w:ascii="Arial Narrow" w:hAnsi="Arial Narrow"/>
                <w:sz w:val="18"/>
                <w:szCs w:val="18"/>
              </w:rPr>
            </w:pPr>
            <w:r>
              <w:rPr>
                <w:rFonts w:ascii="Arial Narrow" w:hAnsi="Arial Narrow"/>
                <w:sz w:val="18"/>
                <w:szCs w:val="18"/>
              </w:rPr>
              <w:t>Deve ainda atender a legislação vigente de segurança, devidamente aterrada com ART da estrutura</w:t>
            </w:r>
          </w:p>
          <w:p>
            <w:pPr>
              <w:pStyle w:val="Normal"/>
              <w:widowControl w:val="false"/>
              <w:jc w:val="both"/>
              <w:rPr>
                <w:rFonts w:ascii="Arial Narrow" w:hAnsi="Arial Narrow"/>
                <w:sz w:val="18"/>
                <w:szCs w:val="18"/>
              </w:rPr>
            </w:pPr>
            <w:r>
              <w:rPr>
                <w:rFonts w:ascii="Arial Narrow" w:hAnsi="Arial Narrow"/>
                <w:sz w:val="18"/>
                <w:szCs w:val="18"/>
              </w:rPr>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15</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2.03.03.0506-0 - LOCAÇÃO DE PALCO NAS MEDIDAS 8M X 6M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LOCAÇÃO DE PALCO NAS MEDIDAS 8M X 6M</w:t>
            </w:r>
          </w:p>
          <w:p>
            <w:pPr>
              <w:pStyle w:val="Normal"/>
              <w:widowControl w:val="false"/>
              <w:jc w:val="both"/>
              <w:rPr>
                <w:rFonts w:ascii="Arial Narrow" w:hAnsi="Arial Narrow"/>
                <w:sz w:val="18"/>
                <w:szCs w:val="18"/>
              </w:rPr>
            </w:pPr>
            <w:r>
              <w:rPr>
                <w:rFonts w:ascii="Arial Narrow" w:hAnsi="Arial Narrow"/>
                <w:sz w:val="18"/>
                <w:szCs w:val="18"/>
              </w:rPr>
              <w:t>Eventos de 1 a 6 dias, podendo ser dias corridos ou 2 finais de semana: sextas, sábados e domingos</w:t>
            </w:r>
          </w:p>
          <w:p>
            <w:pPr>
              <w:pStyle w:val="Normal"/>
              <w:widowControl w:val="false"/>
              <w:jc w:val="both"/>
              <w:rPr>
                <w:rFonts w:ascii="Arial Narrow" w:hAnsi="Arial Narrow"/>
                <w:sz w:val="18"/>
                <w:szCs w:val="18"/>
              </w:rPr>
            </w:pPr>
            <w:r>
              <w:rPr>
                <w:rFonts w:ascii="Arial Narrow" w:hAnsi="Arial Narrow"/>
                <w:sz w:val="18"/>
                <w:szCs w:val="18"/>
              </w:rPr>
              <w:t>Palco:</w:t>
            </w:r>
          </w:p>
          <w:p>
            <w:pPr>
              <w:pStyle w:val="Normal"/>
              <w:widowControl w:val="false"/>
              <w:jc w:val="both"/>
              <w:rPr>
                <w:rFonts w:ascii="Arial Narrow" w:hAnsi="Arial Narrow"/>
                <w:sz w:val="18"/>
                <w:szCs w:val="18"/>
              </w:rPr>
            </w:pPr>
            <w:r>
              <w:rPr>
                <w:rFonts w:ascii="Arial Narrow" w:hAnsi="Arial Narrow"/>
                <w:sz w:val="18"/>
                <w:szCs w:val="18"/>
              </w:rPr>
              <w:t>Dimensões: 8,0 m de frente x 6,0 m de fundo. Altura ajustável conforme solicitação: 1,0 m, 1,5 m ou</w:t>
            </w:r>
          </w:p>
          <w:p>
            <w:pPr>
              <w:pStyle w:val="Normal"/>
              <w:widowControl w:val="false"/>
              <w:jc w:val="both"/>
              <w:rPr>
                <w:rFonts w:ascii="Arial Narrow" w:hAnsi="Arial Narrow"/>
                <w:sz w:val="18"/>
                <w:szCs w:val="18"/>
              </w:rPr>
            </w:pPr>
            <w:r>
              <w:rPr>
                <w:rFonts w:ascii="Arial Narrow" w:hAnsi="Arial Narrow"/>
                <w:sz w:val="18"/>
                <w:szCs w:val="18"/>
              </w:rPr>
              <w:t>2,0 m em relação ao solo.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Piso do palco:</w:t>
            </w:r>
          </w:p>
          <w:p>
            <w:pPr>
              <w:pStyle w:val="Normal"/>
              <w:widowControl w:val="false"/>
              <w:jc w:val="both"/>
              <w:rPr>
                <w:rFonts w:ascii="Arial Narrow" w:hAnsi="Arial Narrow"/>
                <w:sz w:val="18"/>
                <w:szCs w:val="18"/>
              </w:rPr>
            </w:pPr>
            <w:r>
              <w:rPr>
                <w:rFonts w:ascii="Arial Narrow" w:hAnsi="Arial Narrow"/>
                <w:sz w:val="18"/>
                <w:szCs w:val="18"/>
              </w:rPr>
              <w:t>Descrição técnica: Piso modular estabilizado, com módulos de 2,0 x 1,0 m ou1,5 x 1,5 m, estruturado em quadro de aço galvanizado, encaixado sobre base de andaime multinível, multidirecional, com sistema de chaveta rápida autobasculante (sistema CRAB). Sapatas ajustáveis para nivelamento.</w:t>
            </w:r>
          </w:p>
          <w:p>
            <w:pPr>
              <w:pStyle w:val="Normal"/>
              <w:widowControl w:val="false"/>
              <w:jc w:val="both"/>
              <w:rPr>
                <w:rFonts w:ascii="Arial Narrow" w:hAnsi="Arial Narrow"/>
                <w:sz w:val="18"/>
                <w:szCs w:val="18"/>
              </w:rPr>
            </w:pPr>
            <w:r>
              <w:rPr>
                <w:rFonts w:ascii="Arial Narrow" w:hAnsi="Arial Narrow"/>
                <w:sz w:val="18"/>
                <w:szCs w:val="18"/>
              </w:rPr>
              <w:t>Capacidade de sustentação: mínimo de 450 kgf/m², conforme normas ABNT.</w:t>
            </w:r>
          </w:p>
          <w:p>
            <w:pPr>
              <w:pStyle w:val="Normal"/>
              <w:widowControl w:val="false"/>
              <w:jc w:val="both"/>
              <w:rPr>
                <w:rFonts w:ascii="Arial Narrow" w:hAnsi="Arial Narrow"/>
                <w:sz w:val="18"/>
                <w:szCs w:val="18"/>
              </w:rPr>
            </w:pPr>
            <w:r>
              <w:rPr>
                <w:rFonts w:ascii="Arial Narrow" w:hAnsi="Arial Narrow"/>
                <w:sz w:val="18"/>
                <w:szCs w:val="18"/>
              </w:rPr>
              <w:t>Acabamento: Madeirite de compensado mínimo de 18 mm, pintado cinza escuro ou preto, ou acarpetado conforme especificação do evento.</w:t>
            </w:r>
          </w:p>
          <w:p>
            <w:pPr>
              <w:pStyle w:val="Normal"/>
              <w:widowControl w:val="false"/>
              <w:jc w:val="both"/>
              <w:rPr>
                <w:rFonts w:ascii="Arial Narrow" w:hAnsi="Arial Narrow"/>
                <w:sz w:val="18"/>
                <w:szCs w:val="18"/>
              </w:rPr>
            </w:pPr>
            <w:r>
              <w:rPr>
                <w:rFonts w:ascii="Arial Narrow" w:hAnsi="Arial Narrow"/>
                <w:sz w:val="18"/>
                <w:szCs w:val="18"/>
              </w:rPr>
              <w:t>Saias de palco: Lycra preta em todos os lados do piso.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Cobertura do palco:</w:t>
            </w:r>
          </w:p>
          <w:p>
            <w:pPr>
              <w:pStyle w:val="Normal"/>
              <w:widowControl w:val="false"/>
              <w:jc w:val="both"/>
              <w:rPr>
                <w:rFonts w:ascii="Arial Narrow" w:hAnsi="Arial Narrow"/>
                <w:sz w:val="18"/>
                <w:szCs w:val="18"/>
              </w:rPr>
            </w:pPr>
            <w:r>
              <w:rPr>
                <w:rFonts w:ascii="Arial Narrow" w:hAnsi="Arial Narrow"/>
                <w:sz w:val="18"/>
                <w:szCs w:val="18"/>
              </w:rPr>
              <w:t>Descrição Técnica: cobertura de palco em duas águas montada em estrutura tubular de duralumínio com angulação de 15° e 5,5 metros de pé-direito com conjuntos de cabos de aço dispostos em X em toda sua extensão e dimensionado de acordo com tensões do mapa de isopletas, com capacidade para sustentação</w:t>
            </w:r>
          </w:p>
          <w:p>
            <w:pPr>
              <w:pStyle w:val="Normal"/>
              <w:widowControl w:val="false"/>
              <w:jc w:val="both"/>
              <w:rPr>
                <w:rFonts w:ascii="Arial Narrow" w:hAnsi="Arial Narrow"/>
                <w:sz w:val="18"/>
                <w:szCs w:val="18"/>
              </w:rPr>
            </w:pPr>
            <w:r>
              <w:rPr>
                <w:rFonts w:ascii="Arial Narrow" w:hAnsi="Arial Narrow"/>
                <w:sz w:val="18"/>
                <w:szCs w:val="18"/>
              </w:rPr>
              <w:t>de sobrepeso para no mínimo 3.000 kg, coberto com lona única de PVC (laminado de PVC) na cor branca, pigmentada em ambas as faces, auto-extinguível, anti-chama, anti-fungos, anti-raios U.V. e anti-mofo.</w:t>
            </w:r>
          </w:p>
          <w:p>
            <w:pPr>
              <w:pStyle w:val="Normal"/>
              <w:widowControl w:val="false"/>
              <w:jc w:val="both"/>
              <w:rPr>
                <w:rFonts w:ascii="Arial Narrow" w:hAnsi="Arial Narrow"/>
                <w:sz w:val="18"/>
                <w:szCs w:val="18"/>
              </w:rPr>
            </w:pPr>
            <w:r>
              <w:rPr>
                <w:rFonts w:ascii="Arial Narrow" w:hAnsi="Arial Narrow"/>
                <w:sz w:val="18"/>
                <w:szCs w:val="18"/>
              </w:rPr>
              <w:t>O acabamento da lona deverá ser reforçado em toda a borda, com ilhoses distribuídos de 40 em 40 centímetros por todo o perímetro, tornando possível esticar a lona e prendê-la firmemente à estrutura, garantindo totais condições de estanqueidade e segurança. A lona deverá ser suficiente para cobrir todas laterais das estruturas, contemplando todos os limites do piso. A cobertura deverá estar limpa, sem</w:t>
            </w:r>
          </w:p>
          <w:p>
            <w:pPr>
              <w:pStyle w:val="Normal"/>
              <w:widowControl w:val="false"/>
              <w:jc w:val="both"/>
              <w:rPr>
                <w:rFonts w:ascii="Arial Narrow" w:hAnsi="Arial Narrow"/>
                <w:sz w:val="18"/>
                <w:szCs w:val="18"/>
              </w:rPr>
            </w:pPr>
            <w:r>
              <w:rPr>
                <w:rFonts w:ascii="Arial Narrow" w:hAnsi="Arial Narrow"/>
                <w:sz w:val="18"/>
                <w:szCs w:val="18"/>
              </w:rPr>
              <w:t>apresentação de furos, rasgos, remendos ou cores diferentes na mesma lona;</w:t>
            </w:r>
          </w:p>
          <w:p>
            <w:pPr>
              <w:pStyle w:val="Normal"/>
              <w:widowControl w:val="false"/>
              <w:jc w:val="both"/>
              <w:rPr>
                <w:rFonts w:ascii="Arial Narrow" w:hAnsi="Arial Narrow"/>
                <w:sz w:val="18"/>
                <w:szCs w:val="18"/>
              </w:rPr>
            </w:pPr>
            <w:r>
              <w:rPr>
                <w:rFonts w:ascii="Arial Narrow" w:hAnsi="Arial Narrow"/>
                <w:sz w:val="18"/>
                <w:szCs w:val="18"/>
              </w:rPr>
              <w:t>A Cobertura deverá ter no mínimo 04 colunas de sustentação.</w:t>
            </w:r>
          </w:p>
          <w:p>
            <w:pPr>
              <w:pStyle w:val="Normal"/>
              <w:widowControl w:val="false"/>
              <w:jc w:val="both"/>
              <w:rPr>
                <w:rFonts w:ascii="Arial Narrow" w:hAnsi="Arial Narrow"/>
                <w:sz w:val="18"/>
                <w:szCs w:val="18"/>
              </w:rPr>
            </w:pPr>
            <w:r>
              <w:rPr>
                <w:rFonts w:ascii="Arial Narrow" w:hAnsi="Arial Narrow"/>
                <w:sz w:val="18"/>
                <w:szCs w:val="18"/>
              </w:rPr>
              <w:t>Não será aceita cobertura com estrutura de tenda nem em box-truss inferior a Q-30</w:t>
            </w:r>
          </w:p>
          <w:p>
            <w:pPr>
              <w:pStyle w:val="Normal"/>
              <w:widowControl w:val="false"/>
              <w:jc w:val="both"/>
              <w:rPr>
                <w:rFonts w:ascii="Arial Narrow" w:hAnsi="Arial Narrow"/>
                <w:sz w:val="18"/>
                <w:szCs w:val="18"/>
              </w:rPr>
            </w:pPr>
            <w:r>
              <w:rPr>
                <w:rFonts w:ascii="Arial Narrow" w:hAnsi="Arial Narrow"/>
                <w:sz w:val="18"/>
                <w:szCs w:val="18"/>
              </w:rPr>
              <w:t>Escada de acesso:</w:t>
            </w:r>
          </w:p>
          <w:p>
            <w:pPr>
              <w:pStyle w:val="Normal"/>
              <w:widowControl w:val="false"/>
              <w:jc w:val="both"/>
              <w:rPr>
                <w:rFonts w:ascii="Arial Narrow" w:hAnsi="Arial Narrow"/>
                <w:sz w:val="18"/>
                <w:szCs w:val="18"/>
              </w:rPr>
            </w:pPr>
            <w:r>
              <w:rPr>
                <w:rFonts w:ascii="Arial Narrow" w:hAnsi="Arial Narrow"/>
                <w:sz w:val="18"/>
                <w:szCs w:val="18"/>
              </w:rPr>
              <w:t>Uma escada lateral ou de fundo, largura entre 0,8 m e 1,0 m, com corrimão, piso antiderrapante emborrachado, acabamento em pintura prata. Atende às normas ABNT.</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Guarda-corpos:</w:t>
            </w:r>
          </w:p>
          <w:p>
            <w:pPr>
              <w:pStyle w:val="Normal"/>
              <w:widowControl w:val="false"/>
              <w:jc w:val="both"/>
              <w:rPr>
                <w:rFonts w:ascii="Arial Narrow" w:hAnsi="Arial Narrow"/>
                <w:sz w:val="18"/>
                <w:szCs w:val="18"/>
              </w:rPr>
            </w:pPr>
            <w:r>
              <w:rPr>
                <w:rFonts w:ascii="Arial Narrow" w:hAnsi="Arial Narrow"/>
                <w:sz w:val="18"/>
                <w:szCs w:val="18"/>
              </w:rPr>
              <w:t>Estrutura tubular em aço galvanizado ou duralumínio, fechando o palco em “U” nas laterais e fundo (abertura apenas para escada). Altura mínima 0,90 m, capacidade conforme ABNT.</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Fechamentos:</w:t>
            </w:r>
          </w:p>
          <w:p>
            <w:pPr>
              <w:pStyle w:val="Normal"/>
              <w:widowControl w:val="false"/>
              <w:jc w:val="both"/>
              <w:rPr>
                <w:rFonts w:ascii="Arial Narrow" w:hAnsi="Arial Narrow"/>
                <w:sz w:val="18"/>
                <w:szCs w:val="18"/>
              </w:rPr>
            </w:pPr>
            <w:r>
              <w:rPr>
                <w:rFonts w:ascii="Arial Narrow" w:hAnsi="Arial Narrow"/>
                <w:sz w:val="18"/>
                <w:szCs w:val="18"/>
              </w:rPr>
              <w:t>Fundo e laterais em tela ortofônica preta com ilhoses, dimensões mínimas 8,0 x 5,0 m, sem rasgos, furos ou remendos.</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House Mix:</w:t>
            </w:r>
          </w:p>
          <w:p>
            <w:pPr>
              <w:pStyle w:val="Normal"/>
              <w:widowControl w:val="false"/>
              <w:jc w:val="both"/>
              <w:rPr>
                <w:rFonts w:ascii="Arial Narrow" w:hAnsi="Arial Narrow"/>
                <w:sz w:val="18"/>
                <w:szCs w:val="18"/>
              </w:rPr>
            </w:pPr>
            <w:r>
              <w:rPr>
                <w:rFonts w:ascii="Arial Narrow" w:hAnsi="Arial Narrow"/>
                <w:sz w:val="18"/>
                <w:szCs w:val="18"/>
              </w:rPr>
              <w:t>Dimensões mínimas 3,0 x 3,0 m, piso de madeira/praticável 0,3 m de altura, fechamento em grades/guarda-corpo. (OBS: a organização pode dispensar a house-mix).</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Rampa de acesso para cadeirante (opcional):</w:t>
            </w:r>
          </w:p>
          <w:p>
            <w:pPr>
              <w:pStyle w:val="Normal"/>
              <w:widowControl w:val="false"/>
              <w:jc w:val="both"/>
              <w:rPr>
                <w:rFonts w:ascii="Arial Narrow" w:hAnsi="Arial Narrow"/>
                <w:sz w:val="18"/>
                <w:szCs w:val="18"/>
              </w:rPr>
            </w:pPr>
            <w:r>
              <w:rPr>
                <w:rFonts w:ascii="Arial Narrow" w:hAnsi="Arial Narrow"/>
                <w:sz w:val="18"/>
                <w:szCs w:val="18"/>
              </w:rPr>
              <w:t>Largura mínima 1,5 m, dois níveis com plataforma intermediária, estrutura metálica com corrimãos, piso antiderrapante, conforme ABNT. (OBS: a organização pode dispensar a rampa ou aceitar outra forma de elevação: ex:elevador)</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Área de serviços:</w:t>
            </w:r>
          </w:p>
          <w:p>
            <w:pPr>
              <w:pStyle w:val="Normal"/>
              <w:widowControl w:val="false"/>
              <w:jc w:val="both"/>
              <w:rPr>
                <w:rFonts w:ascii="Arial Narrow" w:hAnsi="Arial Narrow"/>
                <w:sz w:val="18"/>
                <w:szCs w:val="18"/>
              </w:rPr>
            </w:pPr>
            <w:r>
              <w:rPr>
                <w:rFonts w:ascii="Arial Narrow" w:hAnsi="Arial Narrow"/>
                <w:sz w:val="18"/>
                <w:szCs w:val="18"/>
              </w:rPr>
              <w:t>Quantidades: 02 (duas) áreas de serviços.</w:t>
            </w:r>
          </w:p>
          <w:p>
            <w:pPr>
              <w:pStyle w:val="Normal"/>
              <w:widowControl w:val="false"/>
              <w:jc w:val="both"/>
              <w:rPr>
                <w:rFonts w:ascii="Arial Narrow" w:hAnsi="Arial Narrow"/>
                <w:sz w:val="18"/>
                <w:szCs w:val="18"/>
              </w:rPr>
            </w:pPr>
            <w:r>
              <w:rPr>
                <w:rFonts w:ascii="Arial Narrow" w:hAnsi="Arial Narrow"/>
                <w:sz w:val="18"/>
                <w:szCs w:val="18"/>
              </w:rPr>
              <w:t>Dimensões: 4,0 x 4,0 m, mesma altura do palco.</w:t>
            </w:r>
          </w:p>
          <w:p>
            <w:pPr>
              <w:pStyle w:val="Normal"/>
              <w:widowControl w:val="false"/>
              <w:jc w:val="both"/>
              <w:rPr>
                <w:rFonts w:ascii="Arial Narrow" w:hAnsi="Arial Narrow"/>
                <w:sz w:val="18"/>
                <w:szCs w:val="18"/>
              </w:rPr>
            </w:pPr>
            <w:r>
              <w:rPr>
                <w:rFonts w:ascii="Arial Narrow" w:hAnsi="Arial Narrow"/>
                <w:sz w:val="18"/>
                <w:szCs w:val="18"/>
              </w:rPr>
              <w:t>Cobertura: Tenda piramidal em aço galvanizado e lona preta PVC anti-chama/anti-mofo, em ótimo estado, sem rasgos, furos ou ferrugem.</w:t>
            </w:r>
          </w:p>
          <w:p>
            <w:pPr>
              <w:pStyle w:val="Normal"/>
              <w:widowControl w:val="false"/>
              <w:jc w:val="both"/>
              <w:rPr>
                <w:rFonts w:ascii="Arial Narrow" w:hAnsi="Arial Narrow"/>
                <w:sz w:val="18"/>
                <w:szCs w:val="18"/>
              </w:rPr>
            </w:pPr>
            <w:r>
              <w:rPr>
                <w:rFonts w:ascii="Arial Narrow" w:hAnsi="Arial Narrow"/>
                <w:sz w:val="18"/>
                <w:szCs w:val="18"/>
              </w:rPr>
              <w:t>Piso: Mesmo padrão do palco, nivelado, com guarda-corpo.</w:t>
            </w:r>
          </w:p>
          <w:p>
            <w:pPr>
              <w:pStyle w:val="Normal"/>
              <w:widowControl w:val="false"/>
              <w:jc w:val="both"/>
              <w:rPr>
                <w:rFonts w:ascii="Arial Narrow" w:hAnsi="Arial Narrow"/>
                <w:sz w:val="18"/>
                <w:szCs w:val="18"/>
              </w:rPr>
            </w:pPr>
            <w:r>
              <w:rPr>
                <w:rFonts w:ascii="Arial Narrow" w:hAnsi="Arial Narrow"/>
                <w:sz w:val="18"/>
                <w:szCs w:val="18"/>
              </w:rPr>
              <w:t>Fechamento: Lona preta em “U” reforçada com ilhoses a cada 40 cm, mesma altura do piso do palco.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Torres para Fly P.A.:</w:t>
            </w:r>
          </w:p>
          <w:p>
            <w:pPr>
              <w:pStyle w:val="Normal"/>
              <w:widowControl w:val="false"/>
              <w:jc w:val="both"/>
              <w:rPr>
                <w:rFonts w:ascii="Arial Narrow" w:hAnsi="Arial Narrow"/>
                <w:sz w:val="18"/>
                <w:szCs w:val="18"/>
              </w:rPr>
            </w:pPr>
            <w:r>
              <w:rPr>
                <w:rFonts w:ascii="Arial Narrow" w:hAnsi="Arial Narrow"/>
                <w:sz w:val="18"/>
                <w:szCs w:val="18"/>
              </w:rPr>
              <w:t>Duas torres, altura mínima 6,0 m, vão livre 2,0 m, estrutura treliçada em alumínio (ASTM/ABNT 6351-T6), capacidade mínima 2.500 kg, com pau-de-carga. Possibilidade de substituição por torres tipo “Pé de Galinha” em Boxtruss de alumínio. Estrutura independente do palco. (a organização do evento também pode eliminar as torres e solicitar apenas suporte para fly na estrutura do palco.).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Mão de obra: Montagem e desmontagem realizadas por equipe especializada, capacitada, com certificação NR-35 para trabalhos em altura, equipada com EPIs completos (capacete, cinto, luvas, calçado de segurança etc.).</w:t>
            </w:r>
          </w:p>
          <w:p>
            <w:pPr>
              <w:pStyle w:val="Normal"/>
              <w:widowControl w:val="false"/>
              <w:jc w:val="both"/>
              <w:rPr>
                <w:rFonts w:ascii="Arial Narrow" w:hAnsi="Arial Narrow"/>
                <w:sz w:val="18"/>
                <w:szCs w:val="18"/>
              </w:rPr>
            </w:pPr>
            <w:r>
              <w:rPr>
                <w:rFonts w:ascii="Arial Narrow" w:hAnsi="Arial Narrow"/>
                <w:sz w:val="18"/>
                <w:szCs w:val="18"/>
              </w:rPr>
              <w:t>Equipe de manutenção disponível durante todo o período de locação. Todos os serviços deverão ser registrados com ART (Anotação de Responsabilidade Técnica) do responsável técnico. Todas as lonas (cobertura e fechamento de palco e área de serviços) devem apresentar laudo técnico válido.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Aterramento elétrico:</w:t>
            </w:r>
          </w:p>
          <w:p>
            <w:pPr>
              <w:pStyle w:val="Normal"/>
              <w:widowControl w:val="false"/>
              <w:jc w:val="both"/>
              <w:rPr>
                <w:rFonts w:ascii="Arial Narrow" w:hAnsi="Arial Narrow"/>
                <w:sz w:val="18"/>
                <w:szCs w:val="18"/>
              </w:rPr>
            </w:pPr>
            <w:r>
              <w:rPr>
                <w:rFonts w:ascii="Arial Narrow" w:hAnsi="Arial Narrow"/>
                <w:sz w:val="18"/>
                <w:szCs w:val="18"/>
              </w:rPr>
              <w:t>Todos os módulos metálicos do palco, torres e estruturas devem possuir sistema de aterramento conforme normas técnicas vigentes (NR-10).</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Segurança adicional:</w:t>
            </w:r>
          </w:p>
          <w:p>
            <w:pPr>
              <w:pStyle w:val="Normal"/>
              <w:widowControl w:val="false"/>
              <w:jc w:val="both"/>
              <w:rPr>
                <w:rFonts w:ascii="Arial Narrow" w:hAnsi="Arial Narrow"/>
                <w:sz w:val="18"/>
                <w:szCs w:val="18"/>
              </w:rPr>
            </w:pPr>
            <w:r>
              <w:rPr>
                <w:rFonts w:ascii="Arial Narrow" w:hAnsi="Arial Narrow"/>
                <w:sz w:val="18"/>
                <w:szCs w:val="18"/>
              </w:rPr>
              <w:t>Toda equipe deverá utilizar EPIs completos.</w:t>
            </w:r>
          </w:p>
          <w:p>
            <w:pPr>
              <w:pStyle w:val="Normal"/>
              <w:widowControl w:val="false"/>
              <w:jc w:val="both"/>
              <w:rPr>
                <w:rFonts w:ascii="Arial Narrow" w:hAnsi="Arial Narrow"/>
                <w:sz w:val="18"/>
                <w:szCs w:val="18"/>
              </w:rPr>
            </w:pPr>
            <w:r>
              <w:rPr>
                <w:rFonts w:ascii="Arial Narrow" w:hAnsi="Arial Narrow"/>
                <w:sz w:val="18"/>
                <w:szCs w:val="18"/>
              </w:rPr>
              <w:t>Trabalhos em altura devem ser executados por profissionais certificados em NR-35. Registro de responsabilidade técnica via ART.</w:t>
            </w:r>
          </w:p>
          <w:p>
            <w:pPr>
              <w:pStyle w:val="Normal"/>
              <w:widowControl w:val="false"/>
              <w:jc w:val="both"/>
              <w:rPr>
                <w:rFonts w:ascii="Arial Narrow" w:hAnsi="Arial Narrow"/>
                <w:sz w:val="18"/>
                <w:szCs w:val="18"/>
              </w:rPr>
            </w:pPr>
            <w:r>
              <w:rPr>
                <w:rFonts w:ascii="Arial Narrow" w:hAnsi="Arial Narrow"/>
                <w:sz w:val="18"/>
                <w:szCs w:val="18"/>
              </w:rPr>
              <w:t>Observações gerais:</w:t>
            </w:r>
          </w:p>
          <w:p>
            <w:pPr>
              <w:pStyle w:val="Normal"/>
              <w:widowControl w:val="false"/>
              <w:jc w:val="both"/>
              <w:rPr>
                <w:rFonts w:ascii="Arial Narrow" w:hAnsi="Arial Narrow"/>
                <w:sz w:val="18"/>
                <w:szCs w:val="18"/>
              </w:rPr>
            </w:pPr>
            <w:r>
              <w:rPr>
                <w:rFonts w:ascii="Arial Narrow" w:hAnsi="Arial Narrow"/>
                <w:sz w:val="18"/>
                <w:szCs w:val="18"/>
              </w:rPr>
              <w:t>A contratante poderá solicitar visita técnica prévia às estruturas, para verificação de dimensões, condições de montagem, segurança e adequação às normas.</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16</w:t>
            </w:r>
          </w:p>
        </w:tc>
        <w:tc>
          <w:tcPr>
            <w:tcW w:w="36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sz w:val="18"/>
                <w:szCs w:val="18"/>
              </w:rPr>
            </w:pPr>
            <w:r>
              <w:rPr>
                <w:rFonts w:ascii="Arial Narrow" w:hAnsi="Arial Narrow"/>
                <w:b/>
                <w:bCs/>
                <w:sz w:val="18"/>
                <w:szCs w:val="18"/>
              </w:rPr>
              <w:t>2.03.03.0509-4 - SERVIÇO DE LOCAÇÃO DE ESTRUTURA CAIXAS DE PRESENTE DURANTE 4 0 DIAS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b/>
                <w:bCs/>
                <w:sz w:val="18"/>
                <w:szCs w:val="18"/>
              </w:rPr>
            </w:pPr>
            <w:r>
              <w:rPr>
                <w:rFonts w:ascii="Arial Narrow" w:hAnsi="Arial Narrow"/>
                <w:b/>
                <w:bCs/>
                <w:sz w:val="18"/>
                <w:szCs w:val="18"/>
              </w:rPr>
              <w:t>UN</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rFonts w:ascii="Arial Narrow" w:hAnsi="Arial Narrow"/>
                <w:b/>
                <w:bCs/>
                <w:sz w:val="18"/>
                <w:szCs w:val="18"/>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Cs/>
                <w:sz w:val="18"/>
                <w:szCs w:val="18"/>
              </w:rPr>
            </w:pPr>
            <w:r>
              <w:rPr>
                <w:b/>
                <w:bCs/>
                <w:sz w:val="18"/>
                <w:szCs w:val="18"/>
              </w:rPr>
            </w:r>
          </w:p>
        </w:tc>
      </w:tr>
      <w:tr>
        <w:trPr/>
        <w:tc>
          <w:tcPr>
            <w:tcW w:w="9131"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Narrow" w:hAnsi="Arial Narrow"/>
                <w:sz w:val="18"/>
                <w:szCs w:val="18"/>
              </w:rPr>
            </w:pPr>
            <w:r>
              <w:rPr>
                <w:rFonts w:ascii="Arial Narrow" w:hAnsi="Arial Narrow"/>
                <w:sz w:val="18"/>
                <w:szCs w:val="18"/>
              </w:rPr>
              <w:t>SERVIÇO DE LOCAÇÃO DE ESTRUTURA CAIXAS DE PRESENTE DURANTE 40 DIAS</w:t>
            </w:r>
          </w:p>
          <w:p>
            <w:pPr>
              <w:pStyle w:val="Normal"/>
              <w:widowControl w:val="false"/>
              <w:jc w:val="both"/>
              <w:rPr>
                <w:rFonts w:ascii="Arial Narrow" w:hAnsi="Arial Narrow"/>
                <w:sz w:val="18"/>
                <w:szCs w:val="18"/>
              </w:rPr>
            </w:pPr>
            <w:r>
              <w:rPr>
                <w:rFonts w:ascii="Arial Narrow" w:hAnsi="Arial Narrow"/>
                <w:sz w:val="18"/>
                <w:szCs w:val="18"/>
              </w:rPr>
              <w:t>Montagem e desmontagem em estrutura metálica composta por treliça boxtruss maior ou superior a Q30 nas medidas:</w:t>
            </w:r>
          </w:p>
          <w:p>
            <w:pPr>
              <w:pStyle w:val="Normal"/>
              <w:widowControl w:val="false"/>
              <w:jc w:val="both"/>
              <w:rPr>
                <w:rFonts w:ascii="Arial Narrow" w:hAnsi="Arial Narrow"/>
                <w:sz w:val="18"/>
                <w:szCs w:val="18"/>
              </w:rPr>
            </w:pPr>
            <w:r>
              <w:rPr>
                <w:rFonts w:ascii="Arial Narrow" w:hAnsi="Arial Narrow"/>
                <w:sz w:val="18"/>
                <w:szCs w:val="18"/>
              </w:rPr>
              <w:t>Largura - 7 metros; Profundidade - 4 metros; Altura - 3 metros</w:t>
            </w:r>
          </w:p>
          <w:p>
            <w:pPr>
              <w:pStyle w:val="Normal"/>
              <w:widowControl w:val="false"/>
              <w:jc w:val="both"/>
              <w:rPr>
                <w:rFonts w:ascii="Arial Narrow" w:hAnsi="Arial Narrow"/>
                <w:sz w:val="18"/>
                <w:szCs w:val="18"/>
              </w:rPr>
            </w:pPr>
            <w:r>
              <w:rPr>
                <w:rFonts w:ascii="Arial Narrow" w:hAnsi="Arial Narrow"/>
                <w:sz w:val="18"/>
                <w:szCs w:val="18"/>
              </w:rPr>
              <w:t>Com acabamento/forração em tecido ( cor definida pela organização do evento, onde criaremos DUAS CAIXAS de presentes com fechamento de fundo com tecido e cortinas de luzes ; fechamento total (laterais, fundo e teto) feito em lycra na cor sugerida por esta Secretaria.</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Montagem de um espaço medindo: Largura - 7 metros; Profundidade - 4 metros; Altura - 3 metros, feito em estrutura metálica boxtruss Q30  e cortinas de led branco quente; fornecimento de letras caixa  de acordo com o tema do evento;</w:t>
            </w:r>
          </w:p>
          <w:p>
            <w:pPr>
              <w:pStyle w:val="Normal"/>
              <w:widowControl w:val="false"/>
              <w:jc w:val="both"/>
              <w:rPr>
                <w:rFonts w:ascii="Arial Narrow" w:hAnsi="Arial Narrow"/>
                <w:sz w:val="18"/>
                <w:szCs w:val="18"/>
              </w:rPr>
            </w:pPr>
            <w:r>
              <w:rPr>
                <w:rFonts w:ascii="Arial Narrow" w:hAnsi="Arial Narrow"/>
                <w:sz w:val="18"/>
                <w:szCs w:val="18"/>
              </w:rPr>
              <w:t>-Fornecimento de elementos decorativos  gigantes  alusivos ao tema ; fechamento de lycra para o teto.</w:t>
            </w:r>
          </w:p>
          <w:p>
            <w:pPr>
              <w:pStyle w:val="Normal"/>
              <w:widowControl w:val="false"/>
              <w:jc w:val="both"/>
              <w:rPr>
                <w:rFonts w:ascii="Arial Narrow" w:hAnsi="Arial Narrow"/>
                <w:sz w:val="18"/>
                <w:szCs w:val="18"/>
              </w:rPr>
            </w:pPr>
            <w:r>
              <w:rPr>
                <w:rFonts w:ascii="Arial Narrow" w:hAnsi="Arial Narrow"/>
                <w:sz w:val="18"/>
                <w:szCs w:val="18"/>
              </w:rPr>
              <w:t>-Fornecimento de painel de sublimado com o tema escolhido feito em sarja na medida: Largura -  4 metros; Altura - 3 metros.</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-Instalação de iluminação com refletores branco Quente, 3500k,</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-Toda montagem deste serviço deve ser feita durante a semana que antecede o evento.</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O fornecedor é responsável pela montagem e desmontagem, incluindo parafusos, cubos e demais peças necessárias.</w:t>
            </w:r>
          </w:p>
          <w:p>
            <w:pPr>
              <w:pStyle w:val="Normal"/>
              <w:widowControl w:val="false"/>
              <w:jc w:val="both"/>
              <w:rPr>
                <w:rFonts w:ascii="Arial Narrow" w:hAnsi="Arial Narrow"/>
                <w:sz w:val="18"/>
                <w:szCs w:val="18"/>
              </w:rPr>
            </w:pPr>
            <w:r>
              <w:rPr>
                <w:rFonts w:ascii="Arial Narrow" w:hAnsi="Arial Narrow"/>
                <w:sz w:val="18"/>
                <w:szCs w:val="18"/>
              </w:rPr>
            </w:r>
          </w:p>
          <w:p>
            <w:pPr>
              <w:pStyle w:val="Normal"/>
              <w:widowControl w:val="false"/>
              <w:jc w:val="both"/>
              <w:rPr>
                <w:rFonts w:ascii="Arial Narrow" w:hAnsi="Arial Narrow"/>
                <w:sz w:val="18"/>
                <w:szCs w:val="18"/>
              </w:rPr>
            </w:pPr>
            <w:r>
              <w:rPr>
                <w:rFonts w:ascii="Arial Narrow" w:hAnsi="Arial Narrow"/>
                <w:sz w:val="18"/>
                <w:szCs w:val="18"/>
              </w:rPr>
              <w:t>Deve ainda atender a legislação vigente de segurança, devidamente aterrada com ART da estrutura</w:t>
            </w:r>
          </w:p>
          <w:p>
            <w:pPr>
              <w:pStyle w:val="Normal"/>
              <w:widowControl w:val="false"/>
              <w:jc w:val="both"/>
              <w:rPr>
                <w:rFonts w:ascii="Arial Narrow" w:hAnsi="Arial Narrow"/>
                <w:sz w:val="18"/>
                <w:szCs w:val="18"/>
              </w:rPr>
            </w:pPr>
            <w:r>
              <w:rPr>
                <w:rFonts w:ascii="Arial Narrow" w:hAnsi="Arial Narrow"/>
                <w:sz w:val="18"/>
                <w:szCs w:val="18"/>
              </w:rPr>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99/2024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7.641/2025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hanging="0" w:left="360"/>
        <w:rPr>
          <w:sz w:val="22"/>
          <w:szCs w:val="22"/>
        </w:rPr>
      </w:pPr>
      <w:r>
        <w:rPr>
          <w:sz w:val="22"/>
          <w:szCs w:val="22"/>
        </w:rPr>
        <w:t>1 - DO OBJETO</w:t>
      </w:r>
    </w:p>
    <w:p>
      <w:pPr>
        <w:pStyle w:val="Nivel2"/>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/2025 que é parte integrante desta Ata, assim como as propostas cujos preços tenham sido registrados, independentemente de transcrição.</w:t>
      </w:r>
    </w:p>
    <w:p>
      <w:pPr>
        <w:pStyle w:val="Nivel01"/>
        <w:numPr>
          <w:ilvl w:val="0"/>
          <w:numId w:val="0"/>
        </w:numPr>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0"/>
        </w:numPr>
        <w:spacing w:lineRule="auto" w:line="360"/>
        <w:ind w:hanging="0" w:left="0"/>
        <w:rPr>
          <w:sz w:val="22"/>
          <w:szCs w:val="22"/>
        </w:rPr>
      </w:pPr>
      <w:r>
        <w:rPr>
          <w:sz w:val="22"/>
          <w:szCs w:val="22"/>
        </w:rPr>
        <w:t>3 - DOS PREÇOS, ESPECIFICAÇÕES E QUANTITATIVOS</w:t>
      </w:r>
    </w:p>
    <w:p>
      <w:pPr>
        <w:pStyle w:val="Nivel2"/>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left="0"/>
        <w:rPr>
          <w:sz w:val="22"/>
          <w:szCs w:val="22"/>
        </w:rPr>
      </w:pPr>
      <w:r>
        <w:rPr>
          <w:sz w:val="22"/>
          <w:szCs w:val="22"/>
        </w:rPr>
        <w:t>4 - ÓRGÃO(S) GERENCIADOR E PARTICIPANTE(S)</w:t>
      </w:r>
    </w:p>
    <w:p>
      <w:pPr>
        <w:pStyle w:val="Nivel2"/>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5"/>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3"/>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38" w:name="cadastro_reserva"/>
      <w:bookmarkEnd w:id="38"/>
    </w:p>
    <w:p>
      <w:pPr>
        <w:pStyle w:val="Nvel3"/>
        <w:numPr>
          <w:ilvl w:val="2"/>
          <w:numId w:val="3"/>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39" w:name="habilitacao_reserva"/>
      <w:bookmarkEnd w:id="39"/>
    </w:p>
    <w:p>
      <w:pPr>
        <w:pStyle w:val="Nvel3"/>
        <w:numPr>
          <w:ilvl w:val="2"/>
          <w:numId w:val="3"/>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pPr>
        <w:pStyle w:val="Nivel2"/>
        <w:numPr>
          <w:ilvl w:val="1"/>
          <w:numId w:val="3"/>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3"/>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left="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left="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left="0"/>
        <w:rPr>
          <w:sz w:val="22"/>
          <w:szCs w:val="22"/>
        </w:rPr>
      </w:pPr>
      <w:bookmarkStart w:id="41" w:name="_Hlk165615619"/>
      <w:r>
        <w:rPr>
          <w:sz w:val="22"/>
          <w:szCs w:val="22"/>
        </w:rPr>
        <w:t>- Caso o prazo exceda os 12 (doze) meses previstos, os preços serão reajustados de acordo com o índice de variação do IPCA-IBGE.</w:t>
      </w:r>
      <w:bookmarkEnd w:id="41"/>
    </w:p>
    <w:p>
      <w:pPr>
        <w:pStyle w:val="ListParagraph"/>
        <w:spacing w:lineRule="auto" w:line="240"/>
        <w:ind w:left="360"/>
        <w:rPr/>
      </w:pPr>
      <w:r>
        <w:rPr/>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3"/>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2" w:name="reducao_preco_mercado_negociacao_frustra"/>
      <w:bookmarkEnd w:id="42"/>
    </w:p>
    <w:p>
      <w:pPr>
        <w:pStyle w:val="Nvel3"/>
        <w:numPr>
          <w:ilvl w:val="2"/>
          <w:numId w:val="3"/>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3" w:name="hipotese_preco_mercado_maior"/>
      <w:bookmarkEnd w:id="43"/>
    </w:p>
    <w:p>
      <w:pPr>
        <w:pStyle w:val="Nvel3"/>
        <w:numPr>
          <w:ilvl w:val="2"/>
          <w:numId w:val="3"/>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pPr>
        <w:pStyle w:val="Nvel3"/>
        <w:numPr>
          <w:ilvl w:val="2"/>
          <w:numId w:val="3"/>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5" w:name="gerenciador_estimador_é_partic_em_remane"/>
      <w:bookmarkEnd w:id="45"/>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6" w:name="cancelamento"/>
      <w:bookmarkEnd w:id="46"/>
    </w:p>
    <w:p>
      <w:pPr>
        <w:pStyle w:val="Nivel2"/>
        <w:numPr>
          <w:ilvl w:val="1"/>
          <w:numId w:val="3"/>
        </w:numPr>
        <w:spacing w:lineRule="auto" w:line="360"/>
        <w:ind w:hanging="0" w:left="0"/>
        <w:rPr>
          <w:color w:val="auto"/>
          <w:sz w:val="22"/>
          <w:szCs w:val="22"/>
        </w:rPr>
      </w:pPr>
      <w:r>
        <w:rPr>
          <w:color w:val="auto"/>
          <w:sz w:val="22"/>
          <w:szCs w:val="22"/>
        </w:rPr>
        <w:t>O registro do fornecedor será cancelado pelo gerenciador, quando o fornecedor:</w:t>
      </w:r>
      <w:bookmarkStart w:id="47" w:name="cancelamento_do_fornecedor"/>
      <w:bookmarkEnd w:id="47"/>
    </w:p>
    <w:p>
      <w:pPr>
        <w:pStyle w:val="Nvel3"/>
        <w:numPr>
          <w:ilvl w:val="2"/>
          <w:numId w:val="3"/>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48" w:name="cancelamento_da_ata"/>
      <w:bookmarkEnd w:id="48"/>
      <w:r>
        <w:rPr>
          <w:color w:val="auto"/>
          <w:sz w:val="22"/>
          <w:szCs w:val="22"/>
        </w:rPr>
        <w:t xml:space="preserve"> </w:t>
      </w:r>
    </w:p>
    <w:p>
      <w:pPr>
        <w:pStyle w:val="Nvel3"/>
        <w:numPr>
          <w:ilvl w:val="2"/>
          <w:numId w:val="3"/>
        </w:numPr>
        <w:spacing w:lineRule="auto" w:line="360"/>
        <w:ind w:hanging="0" w:left="567"/>
        <w:rPr>
          <w:color w:val="auto"/>
          <w:sz w:val="22"/>
          <w:szCs w:val="22"/>
        </w:rPr>
      </w:pPr>
      <w:r>
        <w:rPr>
          <w:color w:val="auto"/>
          <w:sz w:val="22"/>
          <w:szCs w:val="22"/>
        </w:rPr>
        <w:t>Por razão de interesse público;</w:t>
      </w:r>
    </w:p>
    <w:p>
      <w:pPr>
        <w:pStyle w:val="Nvel3"/>
        <w:numPr>
          <w:ilvl w:val="2"/>
          <w:numId w:val="3"/>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3"/>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3"/>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49" w:name="_Hlk159838635"/>
            <w:bookmarkEnd w:id="49"/>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44">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Pregão Eletrônico 99/2025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pPr>
      <w:r>
        <w:rPr>
          <w:sz w:val="22"/>
          <w:szCs w:val="22"/>
        </w:rPr>
        <w:t xml:space="preserve">CLÁUSULA PRIMEIRA – OBJETO </w:t>
      </w:r>
    </w:p>
    <w:p>
      <w:pPr>
        <w:pStyle w:val="Nivel2"/>
        <w:tabs>
          <w:tab w:val="clear" w:pos="0"/>
        </w:tabs>
        <w:spacing w:before="120" w:after="288"/>
        <w:ind w:hanging="0" w:left="0"/>
        <w:rPr>
          <w:rFonts w:eastAsia="Arial"/>
          <w:b/>
          <w:bCs/>
        </w:rPr>
      </w:pPr>
      <w:r>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5"/>
        <w:gridCol w:w="2555"/>
        <w:gridCol w:w="1280"/>
        <w:gridCol w:w="1135"/>
        <w:gridCol w:w="1554"/>
        <w:gridCol w:w="1283"/>
        <w:gridCol w:w="985"/>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QUANTIDADE</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UNITÁRIO</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2</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0" w:left="0"/>
        <w:rPr>
          <w:sz w:val="22"/>
          <w:szCs w:val="22"/>
        </w:rPr>
      </w:pPr>
      <w:r>
        <w:rPr>
          <w:sz w:val="22"/>
          <w:szCs w:val="22"/>
        </w:rPr>
        <w:t>1.2 - Vinculam esta contratação, independentemente de transcrição:</w:t>
      </w:r>
    </w:p>
    <w:p>
      <w:pPr>
        <w:pStyle w:val="Nivel3"/>
        <w:numPr>
          <w:ilvl w:val="0"/>
          <w:numId w:val="17"/>
        </w:numPr>
        <w:spacing w:before="120" w:after="288"/>
        <w:ind w:hanging="0" w:left="0"/>
        <w:rPr>
          <w:sz w:val="22"/>
          <w:szCs w:val="22"/>
        </w:rPr>
      </w:pPr>
      <w:r>
        <w:rPr>
          <w:sz w:val="22"/>
          <w:szCs w:val="22"/>
        </w:rPr>
        <w:t>O Termo de Referência;</w:t>
      </w:r>
    </w:p>
    <w:p>
      <w:pPr>
        <w:pStyle w:val="Nivel3"/>
        <w:numPr>
          <w:ilvl w:val="0"/>
          <w:numId w:val="17"/>
        </w:numPr>
        <w:spacing w:before="120" w:after="288"/>
        <w:ind w:hanging="0" w:left="0"/>
        <w:rPr>
          <w:sz w:val="22"/>
          <w:szCs w:val="22"/>
        </w:rPr>
      </w:pPr>
      <w:r>
        <w:rPr>
          <w:sz w:val="22"/>
          <w:szCs w:val="22"/>
        </w:rPr>
        <w:t>O Edital da Licitação;</w:t>
      </w:r>
    </w:p>
    <w:p>
      <w:pPr>
        <w:pStyle w:val="Nivel3"/>
        <w:numPr>
          <w:ilvl w:val="0"/>
          <w:numId w:val="17"/>
        </w:numPr>
        <w:spacing w:before="120" w:after="288"/>
        <w:ind w:hanging="0" w:left="0"/>
        <w:rPr>
          <w:sz w:val="22"/>
          <w:szCs w:val="22"/>
        </w:rPr>
      </w:pPr>
      <w:r>
        <w:rPr>
          <w:sz w:val="22"/>
          <w:szCs w:val="22"/>
        </w:rPr>
        <w:t>A Proposta do contratado;</w:t>
      </w:r>
    </w:p>
    <w:p>
      <w:pPr>
        <w:pStyle w:val="Nivel3"/>
        <w:numPr>
          <w:ilvl w:val="0"/>
          <w:numId w:val="17"/>
        </w:numPr>
        <w:spacing w:before="120" w:after="288"/>
        <w:ind w:hanging="0" w:left="0"/>
        <w:rPr>
          <w:sz w:val="22"/>
          <w:szCs w:val="22"/>
        </w:rPr>
      </w:pPr>
      <w:r>
        <w:rPr>
          <w:sz w:val="22"/>
          <w:szCs w:val="22"/>
        </w:rPr>
        <w:t>Eventuais anexos dos documentos supracitados.</w:t>
      </w:r>
    </w:p>
    <w:p>
      <w:pPr>
        <w:pStyle w:val="Nivel01"/>
        <w:numPr>
          <w:ilvl w:val="0"/>
          <w:numId w:val="0"/>
        </w:numPr>
        <w:spacing w:lineRule="auto" w:line="276" w:before="120" w:after="288"/>
        <w:ind w:hanging="0" w:left="0"/>
        <w:rPr>
          <w:color w:val="000000"/>
          <w:sz w:val="22"/>
          <w:szCs w:val="22"/>
        </w:rPr>
      </w:pPr>
      <w:r>
        <w:rPr>
          <w:sz w:val="22"/>
          <w:szCs w:val="22"/>
        </w:rPr>
        <w:t>CLÁUSULA SEGUNDA – VIGÊNCIA E PRORROGAÇÃO</w:t>
      </w:r>
    </w:p>
    <w:p>
      <w:pPr>
        <w:pStyle w:val="Nvel2-Red"/>
        <w:numPr>
          <w:ilvl w:val="1"/>
          <w:numId w:val="16"/>
        </w:numPr>
        <w:spacing w:before="120" w:after="288"/>
        <w:ind w:hanging="0" w:left="0"/>
        <w:rPr>
          <w:i w:val="false"/>
          <w:i w:val="false"/>
          <w:iCs w:val="false"/>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Hyperlink"/>
          <w:sz w:val="22"/>
          <w:i w:val="false"/>
          <w:u w:val="none"/>
          <w:szCs w:val="22"/>
          <w:iCs w:val="false"/>
          <w:color w:val="000000"/>
        </w:rPr>
        <w:instrText xml:space="preserve"> HYPERLINK "http://www.planalto.gov.br/ccivil_03/_ato2019-2022/2021/lei/L14133.htm" \l "art105"</w:instrText>
      </w:r>
      <w:r>
        <w:rPr>
          <w:rStyle w:val="Hyperlink"/>
          <w:sz w:val="22"/>
          <w:i w:val="false"/>
          <w:u w:val="none"/>
          <w:szCs w:val="22"/>
          <w:iCs w:val="false"/>
          <w:color w:val="000000"/>
        </w:rPr>
        <w:fldChar w:fldCharType="separate"/>
      </w:r>
      <w:r>
        <w:rPr>
          <w:rStyle w:val="Hyperlink"/>
          <w:i w:val="false"/>
          <w:iCs w:val="false"/>
          <w:color w:val="000000"/>
          <w:sz w:val="22"/>
          <w:szCs w:val="22"/>
          <w:u w:val="none"/>
        </w:rPr>
        <w:t>artigo 105 da Lei n° 14.133, de 2021</w:t>
      </w:r>
      <w:r>
        <w:rPr>
          <w:rStyle w:val="Hyperlink"/>
          <w:sz w:val="22"/>
          <w:i w:val="false"/>
          <w:u w:val="none"/>
          <w:szCs w:val="22"/>
          <w:iCs w:val="false"/>
          <w:color w:val="000000"/>
        </w:rPr>
        <w:fldChar w:fldCharType="end"/>
      </w:r>
      <w:r>
        <w:rPr>
          <w:rStyle w:val="InternetLink"/>
          <w:i w:val="false"/>
          <w:iCs w:val="false"/>
          <w:color w:val="000000"/>
          <w:sz w:val="22"/>
          <w:szCs w:val="22"/>
          <w:u w:val="none"/>
        </w:rPr>
        <w:t>.</w:t>
      </w:r>
    </w:p>
    <w:p>
      <w:pPr>
        <w:pStyle w:val="Nivel01"/>
        <w:numPr>
          <w:ilvl w:val="0"/>
          <w:numId w:val="0"/>
        </w:numPr>
        <w:spacing w:lineRule="auto" w:line="276"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hanging="0" w:left="0"/>
        <w:rPr>
          <w:color w:val="000000"/>
          <w:sz w:val="22"/>
          <w:szCs w:val="22"/>
        </w:rPr>
      </w:pPr>
      <w:r>
        <w:rPr>
          <w:sz w:val="22"/>
          <w:szCs w:val="22"/>
        </w:rPr>
        <w:t>CLÁUSULA QUARTA – SUBCONTRATAÇÃO</w:t>
      </w:r>
    </w:p>
    <w:p>
      <w:pPr>
        <w:pStyle w:val="Nvel2-Red"/>
        <w:tabs>
          <w:tab w:val="clear" w:pos="0"/>
        </w:tabs>
        <w:spacing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276" w:before="120" w:after="288"/>
        <w:ind w:hanging="0" w:left="0"/>
        <w:rPr>
          <w:color w:val="000000"/>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tabs>
          <w:tab w:val="clear" w:pos="0"/>
        </w:tabs>
        <w:spacing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0" w:left="0"/>
        <w:rPr>
          <w:sz w:val="22"/>
          <w:szCs w:val="22"/>
        </w:rPr>
      </w:pPr>
      <w:r>
        <w:rPr>
          <w:sz w:val="22"/>
          <w:szCs w:val="22"/>
        </w:rPr>
        <w:t>8.1 - São obrigações do Contratante:</w:t>
      </w:r>
    </w:p>
    <w:p>
      <w:pPr>
        <w:pStyle w:val="Nivel2"/>
        <w:tabs>
          <w:tab w:val="clear" w:pos="0"/>
        </w:tabs>
        <w:spacing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276" w:before="120" w:after="288"/>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8"/>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276"/>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276" w:before="120" w:after="288"/>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hanging="0" w:left="0"/>
        <w:rPr>
          <w:rFonts w:eastAsia="Arial"/>
          <w:i/>
          <w:i/>
          <w:iCs/>
          <w:sz w:val="22"/>
          <w:szCs w:val="22"/>
        </w:rPr>
      </w:pPr>
      <w:r>
        <w:rPr>
          <w:rFonts w:eastAsia="Arial"/>
          <w:i/>
          <w:iCs/>
          <w:sz w:val="22"/>
          <w:szCs w:val="22"/>
        </w:rPr>
      </w:r>
    </w:p>
    <w:p>
      <w:pPr>
        <w:pStyle w:val="Nvel2-Red"/>
        <w:tabs>
          <w:tab w:val="clear" w:pos="0"/>
        </w:tabs>
        <w:spacing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hanging="0" w:left="0"/>
        <w:rPr>
          <w:sz w:val="22"/>
          <w:szCs w:val="22"/>
        </w:rPr>
      </w:pPr>
      <w:r>
        <w:rPr>
          <w:sz w:val="22"/>
          <w:szCs w:val="22"/>
        </w:rPr>
        <w:t xml:space="preserve">12.1 Os casos omissos serão decididos pelo contratante, segundo as disposições contidas na Lei </w:t>
      </w:r>
      <w:hyperlink r:id="rId22">
        <w:r>
          <w:rPr>
            <w:rStyle w:val="Hyperlink"/>
            <w:sz w:val="22"/>
            <w:szCs w:val="22"/>
          </w:rPr>
          <w:t>nº 14.133, de 2021</w:t>
        </w:r>
      </w:hyperlink>
      <w:r>
        <w:rPr>
          <w:sz w:val="22"/>
          <w:szCs w:val="22"/>
        </w:rPr>
        <w:t xml:space="preserve">, e demais normas federais aplicáveis e, subsidiariamente, segundo as disposições contidas na </w:t>
      </w:r>
      <w:hyperlink r:id="rId23">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tabs>
          <w:tab w:val="clear" w:pos="0"/>
        </w:tabs>
        <w:spacing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before="120" w:after="288"/>
        <w:ind w:hanging="0" w:left="567"/>
        <w:rPr>
          <w:b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276" w:before="120" w:after="288"/>
        <w:rPr>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sz w:val="22"/>
          <w:szCs w:val="22"/>
        </w:rPr>
      </w:pPr>
      <w:r>
        <w:rPr>
          <w:sz w:val="22"/>
          <w:szCs w:val="22"/>
        </w:rPr>
      </w:r>
    </w:p>
    <w:p>
      <w:pPr>
        <w:pStyle w:val="Normal"/>
        <w:spacing w:lineRule="auto" w:line="276" w:before="120" w:after="288"/>
        <w:ind w:left="1069"/>
        <w:rPr>
          <w:sz w:val="22"/>
          <w:szCs w:val="22"/>
        </w:rPr>
      </w:pPr>
      <w:r>
        <w:rPr>
          <w:sz w:val="22"/>
          <w:szCs w:val="22"/>
        </w:rPr>
      </w:r>
    </w:p>
    <w:p>
      <w:pPr>
        <w:pStyle w:val="Normal"/>
        <w:widowControl w:val="false"/>
        <w:tabs>
          <w:tab w:val="clear" w:pos="709"/>
          <w:tab w:val="left" w:pos="8322" w:leader="none"/>
        </w:tabs>
        <w:spacing w:lineRule="auto" w:line="360"/>
        <w:rPr>
          <w:bCs/>
          <w:sz w:val="22"/>
          <w:szCs w:val="22"/>
          <w:u w:val="single"/>
        </w:rPr>
      </w:pPr>
      <w:r>
        <w:rPr>
          <w:bCs/>
          <w:sz w:val="22"/>
          <w:szCs w:val="22"/>
          <w:u w:val="single"/>
        </w:rPr>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99/2025. Objeto: </w:t>
      </w:r>
      <w:r>
        <w:rPr>
          <w:rFonts w:cs="Arial" w:ascii="Arial" w:hAnsi="Arial"/>
          <w:sz w:val="22"/>
          <w:szCs w:val="22"/>
        </w:rPr>
        <w:t>O Registro de Preço pelo prazo de 12 (doze) meses, para eventual locação de estruturas para eventos.</w:t>
      </w:r>
    </w:p>
    <w:p>
      <w:pPr>
        <w:pStyle w:val="Normal"/>
        <w:tabs>
          <w:tab w:val="clear" w:pos="709"/>
          <w:tab w:val="left" w:pos="1440" w:leader="none"/>
        </w:tabs>
        <w:ind w:right="-57"/>
        <w:jc w:val="both"/>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Telefone</w:t>
      </w:r>
      <w:r>
        <w:rPr>
          <w:rFonts w:cs="Arial" w:ascii="Arial" w:hAnsi="Arial"/>
          <w:sz w:val="22"/>
          <w:szCs w:val="22"/>
        </w:rPr>
        <w:t xml:space="preserve"> (    ) ___________________    </w:t>
      </w:r>
      <w:r>
        <w:rPr>
          <w:rFonts w:cs="Arial" w:ascii="Arial" w:hAnsi="Arial"/>
          <w:b/>
          <w:bCs/>
          <w:sz w:val="22"/>
          <w:szCs w:val="22"/>
        </w:rPr>
        <w:t>FAX:</w:t>
      </w:r>
      <w:r>
        <w:rPr>
          <w:rFonts w:cs="Arial" w:ascii="Arial" w:hAnsi="Arial"/>
          <w:sz w:val="22"/>
          <w:szCs w:val="22"/>
        </w:rPr>
        <w:t xml:space="preserve"> (     ) 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E-mail:</w:t>
      </w:r>
      <w:r>
        <w:rPr>
          <w:rFonts w:cs="Arial" w:ascii="Arial" w:hAnsi="Arial"/>
          <w:sz w:val="22"/>
          <w:szCs w:val="22"/>
        </w:rPr>
        <w:t>________________________________________________________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Contato</w:t>
      </w:r>
      <w:r>
        <w:rPr>
          <w:rFonts w:cs="Arial" w:ascii="Arial" w:hAnsi="Arial"/>
          <w:sz w:val="22"/>
          <w:szCs w:val="22"/>
        </w:rPr>
        <w:t>:_______________________________________________________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50" w:name="_Hlk182321881"/>
      <w:bookmarkStart w:id="51" w:name="_Hlk164066414"/>
      <w:r>
        <w:rPr>
          <w:rFonts w:cs="Arial" w:ascii="Arial" w:hAnsi="Arial"/>
          <w:b/>
          <w:bCs/>
          <w:sz w:val="22"/>
          <w:szCs w:val="22"/>
        </w:rPr>
        <w:t>Pregão Eletrônico Nº 99/2025,</w:t>
      </w:r>
      <w:r>
        <w:rPr>
          <w:rFonts w:cs="Arial" w:ascii="Arial" w:hAnsi="Arial"/>
          <w:sz w:val="22"/>
          <w:szCs w:val="22"/>
        </w:rPr>
        <w:t xml:space="preserve"> </w:t>
      </w:r>
      <w:r>
        <w:rPr>
          <w:rFonts w:cs="Arial" w:ascii="Arial" w:hAnsi="Arial"/>
          <w:b/>
          <w:bCs/>
          <w:sz w:val="22"/>
          <w:szCs w:val="22"/>
        </w:rPr>
        <w:t>Edital Nº 126/2025</w:t>
      </w:r>
      <w:r>
        <w:rPr>
          <w:rFonts w:cs="Arial" w:ascii="Arial" w:hAnsi="Arial"/>
          <w:sz w:val="22"/>
          <w:szCs w:val="22"/>
        </w:rPr>
        <w:t>, Tipo Menor Preço por Item. Objeto: O Registro de Preço pelo prazo de 12 (doze) meses, para eventual locação de estruturas para eventos. O cadastro das Propostas será recebido até o dia</w:t>
      </w:r>
      <w:r>
        <w:rPr>
          <w:rFonts w:cs="Arial" w:ascii="Arial" w:hAnsi="Arial"/>
          <w:b/>
          <w:sz w:val="22"/>
          <w:szCs w:val="22"/>
        </w:rPr>
        <w:t xml:space="preserve"> </w:t>
      </w:r>
      <w:r>
        <w:rPr>
          <w:rFonts w:cs="Arial" w:ascii="Arial" w:hAnsi="Arial"/>
          <w:b/>
          <w:sz w:val="22"/>
          <w:szCs w:val="22"/>
          <w:u w:val="single"/>
        </w:rPr>
        <w:t>27 de janeiro de 2026,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r>
        <w:rPr>
          <w:rStyle w:val="InternetLink"/>
          <w:rFonts w:cs="Arial" w:ascii="Arial" w:hAnsi="Arial"/>
          <w:color w:val="000000"/>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tel.(11)3183-0655. Maria Ângela Camargo Correa de Lima - Pregoeira. </w:t>
      </w:r>
      <w:bookmarkEnd w:id="50"/>
      <w:bookmarkEnd w:id="51"/>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bookmarkStart w:id="56" w:name="_Hlk158990892"/>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56"/>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bookmarkStart w:id="57" w:name="_Hlk158990892"/>
    <w:r>
      <w:rPr/>
      <w:drawing>
        <wp:inline distT="0" distB="0" distL="0" distR="0">
          <wp:extent cx="6028055"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57"/>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2" w:name="_Hlk158990871"/>
    <w:bookmarkStart w:id="53" w:name="_Hlk158990872"/>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2"/>
    <w:bookmarkEnd w:id="53"/>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4" w:name="_Hlk158990871"/>
    <w:bookmarkStart w:id="55" w:name="_Hlk158990872"/>
    <w:r>
      <w:rPr/>
      <w:drawing>
        <wp:inline distT="0" distB="0" distL="0" distR="0">
          <wp:extent cx="540258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4"/>
    <w:bookmarkEnd w:id="5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8">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8"/>
      <w:numFmt w:val="decimal"/>
      <w:lvlText w:val="%1"/>
      <w:lvlJc w:val="left"/>
      <w:pPr>
        <w:tabs>
          <w:tab w:val="num" w:pos="0"/>
        </w:tabs>
        <w:ind w:left="720" w:hanging="360"/>
      </w:pPr>
      <w:rPr>
        <w:b/>
        <w:bCs/>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3">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7">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val="pt-BR" w:eastAsia="zh-CN" w:bidi="ar-SA"/>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 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LibreOffice/24.8.0.3$Windows_X86_64 LibreOffice_project/0bdf1299c94fe897b119f97f3c613e9dca6be583</Application>
  <AppVersion>15.0000</AppVersion>
  <Pages>71</Pages>
  <Words>24243</Words>
  <Characters>132016</Characters>
  <CharactersWithSpaces>155198</CharactersWithSpaces>
  <Paragraphs>1281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2025-11-26T17:17:00Z</dcterms:created>
  <dc:creator>eportella</dc:creator>
  <dc:description/>
  <dc:language>pt-BR</dc:language>
  <cp:lastModifiedBy/>
  <cp:lastPrinted>2025-12-08T09:03:57Z</cp:lastPrinted>
  <dcterms:modified xsi:type="dcterms:W3CDTF">2025-12-08T09:04:06Z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