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5D08B5" w14:textId="77777777" w:rsidR="002B0D3E" w:rsidRPr="00E01FA0" w:rsidRDefault="002B0D3E">
      <w:pPr>
        <w:spacing w:line="276" w:lineRule="auto"/>
        <w:rPr>
          <w:rFonts w:ascii="Arial" w:hAnsi="Arial" w:cs="Arial"/>
          <w:sz w:val="22"/>
          <w:szCs w:val="22"/>
        </w:rPr>
      </w:pPr>
    </w:p>
    <w:p w14:paraId="1B23FE98"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4EEAC3D7" w14:textId="7209D6C1"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r w:rsidRPr="00E01FA0">
        <w:rPr>
          <w:rFonts w:ascii="Arial" w:hAnsi="Arial" w:cs="Arial"/>
          <w:b/>
          <w:bCs/>
          <w:sz w:val="22"/>
          <w:szCs w:val="22"/>
        </w:rPr>
        <w:t xml:space="preserve">PROCESSO ADMINISTRATIVO Nº </w:t>
      </w:r>
      <w:r w:rsidR="00676A86" w:rsidRPr="00E01FA0">
        <w:rPr>
          <w:rFonts w:ascii="Arial" w:hAnsi="Arial" w:cs="Arial"/>
          <w:b/>
          <w:bCs/>
          <w:sz w:val="22"/>
          <w:szCs w:val="22"/>
        </w:rPr>
        <w:t>7.690/2024</w:t>
      </w:r>
    </w:p>
    <w:p w14:paraId="1F67F8E8" w14:textId="168049B5"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sidRPr="00E01FA0">
        <w:rPr>
          <w:rFonts w:ascii="Arial" w:hAnsi="Arial" w:cs="Arial"/>
          <w:b/>
          <w:bCs/>
          <w:sz w:val="22"/>
          <w:szCs w:val="22"/>
        </w:rPr>
        <w:t xml:space="preserve">PREGÃO ELETRÔNICO Nº </w:t>
      </w:r>
      <w:r w:rsidR="00170012">
        <w:rPr>
          <w:rFonts w:ascii="Arial" w:hAnsi="Arial" w:cs="Arial"/>
          <w:b/>
          <w:bCs/>
          <w:sz w:val="22"/>
          <w:szCs w:val="22"/>
        </w:rPr>
        <w:t>112</w:t>
      </w:r>
      <w:r w:rsidR="00416B7C" w:rsidRPr="00E01FA0">
        <w:rPr>
          <w:rFonts w:ascii="Arial" w:hAnsi="Arial" w:cs="Arial"/>
          <w:b/>
          <w:bCs/>
          <w:sz w:val="22"/>
          <w:szCs w:val="22"/>
        </w:rPr>
        <w:t>/2024</w:t>
      </w:r>
    </w:p>
    <w:p w14:paraId="72C4A209" w14:textId="18FD7EFC"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sz w:val="22"/>
          <w:szCs w:val="22"/>
        </w:rPr>
      </w:pPr>
      <w:r w:rsidRPr="00E01FA0">
        <w:rPr>
          <w:rFonts w:ascii="Arial" w:hAnsi="Arial" w:cs="Arial"/>
          <w:b/>
          <w:bCs/>
          <w:sz w:val="22"/>
          <w:szCs w:val="22"/>
        </w:rPr>
        <w:t xml:space="preserve">EDITAL Nº </w:t>
      </w:r>
      <w:r w:rsidR="00170012">
        <w:rPr>
          <w:rFonts w:ascii="Arial" w:hAnsi="Arial" w:cs="Arial"/>
          <w:b/>
          <w:bCs/>
          <w:sz w:val="22"/>
          <w:szCs w:val="22"/>
        </w:rPr>
        <w:t>144</w:t>
      </w:r>
      <w:r w:rsidR="00416B7C" w:rsidRPr="00E01FA0">
        <w:rPr>
          <w:rFonts w:ascii="Arial" w:hAnsi="Arial" w:cs="Arial"/>
          <w:b/>
          <w:bCs/>
          <w:sz w:val="22"/>
          <w:szCs w:val="22"/>
        </w:rPr>
        <w:t>/2024</w:t>
      </w:r>
    </w:p>
    <w:p w14:paraId="7C893797" w14:textId="77777777" w:rsidR="002B0D3E" w:rsidRDefault="002B0D3E">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094B5A7E" w14:textId="77777777" w:rsidR="00170012" w:rsidRPr="00E01FA0" w:rsidRDefault="00170012">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372693AB"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center"/>
        <w:rPr>
          <w:rFonts w:ascii="Arial" w:hAnsi="Arial" w:cs="Arial"/>
          <w:b/>
          <w:bCs/>
          <w:sz w:val="22"/>
          <w:szCs w:val="22"/>
        </w:rPr>
      </w:pPr>
    </w:p>
    <w:p w14:paraId="5DFBCBAE"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sidRPr="00E01FA0">
        <w:rPr>
          <w:rFonts w:ascii="Arial" w:hAnsi="Arial" w:cs="Arial"/>
          <w:b/>
          <w:bCs/>
          <w:sz w:val="22"/>
          <w:szCs w:val="22"/>
        </w:rPr>
        <w:t>OBJETO</w:t>
      </w:r>
    </w:p>
    <w:p w14:paraId="651A5312" w14:textId="3764C1FE" w:rsidR="002B0D3E" w:rsidRPr="00E01FA0" w:rsidRDefault="00416B7C">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sz w:val="22"/>
          <w:szCs w:val="22"/>
        </w:rPr>
        <w:t xml:space="preserve">Contratação de empresa </w:t>
      </w:r>
      <w:r w:rsidR="00676A86" w:rsidRPr="00E01FA0">
        <w:rPr>
          <w:rFonts w:ascii="Arial" w:hAnsi="Arial" w:cs="Arial"/>
          <w:sz w:val="22"/>
          <w:szCs w:val="22"/>
        </w:rPr>
        <w:t>para prestação de serviços de locação de máquinas e caminhões, com fornecimento de combustível, operadores e motoristas</w:t>
      </w:r>
      <w:r w:rsidRPr="00E01FA0">
        <w:rPr>
          <w:rFonts w:ascii="Arial" w:hAnsi="Arial" w:cs="Arial"/>
          <w:sz w:val="22"/>
          <w:szCs w:val="22"/>
        </w:rPr>
        <w:t>.</w:t>
      </w:r>
    </w:p>
    <w:p w14:paraId="3DF1D6D2" w14:textId="77777777" w:rsidR="002B0D3E"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14:paraId="390716E6" w14:textId="77777777" w:rsidR="00170012" w:rsidRPr="00E01FA0" w:rsidRDefault="00170012">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sz w:val="22"/>
          <w:szCs w:val="22"/>
        </w:rPr>
      </w:pPr>
    </w:p>
    <w:p w14:paraId="01CB04BE"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6481A751"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sidRPr="00E01FA0">
        <w:rPr>
          <w:rFonts w:ascii="Arial" w:hAnsi="Arial" w:cs="Arial"/>
          <w:b/>
          <w:bCs/>
          <w:sz w:val="22"/>
          <w:szCs w:val="22"/>
        </w:rPr>
        <w:t>VALOR ESTIMADO DA CONTRATAÇÃO</w:t>
      </w:r>
    </w:p>
    <w:p w14:paraId="5CFCB467" w14:textId="0607E9B4" w:rsidR="002B0D3E" w:rsidRPr="00E01FA0" w:rsidRDefault="00CE7518" w:rsidP="00416B7C">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sz w:val="22"/>
          <w:szCs w:val="22"/>
        </w:rPr>
        <w:t xml:space="preserve">R$ </w:t>
      </w:r>
      <w:r w:rsidR="007E324D" w:rsidRPr="00E01FA0">
        <w:rPr>
          <w:rFonts w:ascii="Arial" w:hAnsi="Arial" w:cs="Arial"/>
          <w:sz w:val="22"/>
          <w:szCs w:val="22"/>
        </w:rPr>
        <w:t>6.563.686,80</w:t>
      </w:r>
      <w:r w:rsidRPr="00E01FA0">
        <w:rPr>
          <w:rFonts w:ascii="Arial" w:hAnsi="Arial" w:cs="Arial"/>
          <w:sz w:val="22"/>
          <w:szCs w:val="22"/>
        </w:rPr>
        <w:t xml:space="preserve"> (</w:t>
      </w:r>
      <w:r w:rsidR="007E324D" w:rsidRPr="00E01FA0">
        <w:rPr>
          <w:rFonts w:ascii="Arial" w:hAnsi="Arial" w:cs="Arial"/>
          <w:sz w:val="22"/>
          <w:szCs w:val="22"/>
        </w:rPr>
        <w:t>seis milhões, quinhentos e sessenta e três mil, seiscentos e oitenta e seis reais e oitenta centavos</w:t>
      </w:r>
      <w:r w:rsidRPr="00E01FA0">
        <w:rPr>
          <w:rFonts w:ascii="Arial" w:hAnsi="Arial" w:cs="Arial"/>
          <w:sz w:val="22"/>
          <w:szCs w:val="22"/>
        </w:rPr>
        <w:t>)</w:t>
      </w:r>
    </w:p>
    <w:p w14:paraId="65A1CC6D"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0B2C58DA"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3F596236"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p>
    <w:p w14:paraId="6319823D" w14:textId="3C1B4F2D"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sidRPr="00E01FA0">
        <w:rPr>
          <w:rFonts w:ascii="Arial" w:hAnsi="Arial" w:cs="Arial"/>
          <w:b/>
          <w:bCs/>
          <w:sz w:val="22"/>
          <w:szCs w:val="22"/>
        </w:rPr>
        <w:t xml:space="preserve">DATA DA SESSÃO PÚBLICA – Data </w:t>
      </w:r>
      <w:r w:rsidR="00170012">
        <w:rPr>
          <w:rFonts w:ascii="Arial" w:hAnsi="Arial" w:cs="Arial"/>
          <w:b/>
          <w:bCs/>
          <w:sz w:val="22"/>
          <w:szCs w:val="22"/>
        </w:rPr>
        <w:t>25</w:t>
      </w:r>
      <w:r w:rsidRPr="00E01FA0">
        <w:rPr>
          <w:rFonts w:ascii="Arial" w:hAnsi="Arial" w:cs="Arial"/>
          <w:b/>
          <w:bCs/>
          <w:sz w:val="22"/>
          <w:szCs w:val="22"/>
        </w:rPr>
        <w:t xml:space="preserve"> de </w:t>
      </w:r>
      <w:r w:rsidR="00170012">
        <w:rPr>
          <w:rFonts w:ascii="Arial" w:hAnsi="Arial" w:cs="Arial"/>
          <w:b/>
          <w:bCs/>
          <w:sz w:val="22"/>
          <w:szCs w:val="22"/>
        </w:rPr>
        <w:t>novembro</w:t>
      </w:r>
      <w:r w:rsidRPr="00E01FA0">
        <w:rPr>
          <w:rFonts w:ascii="Arial" w:hAnsi="Arial" w:cs="Arial"/>
          <w:b/>
          <w:bCs/>
          <w:sz w:val="22"/>
          <w:szCs w:val="22"/>
        </w:rPr>
        <w:t xml:space="preserve"> de 2024</w:t>
      </w:r>
    </w:p>
    <w:p w14:paraId="64A64915" w14:textId="72011D90"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sidRPr="00E01FA0">
        <w:rPr>
          <w:rFonts w:ascii="Arial" w:hAnsi="Arial" w:cs="Arial"/>
          <w:b/>
          <w:bCs/>
          <w:sz w:val="22"/>
          <w:szCs w:val="22"/>
        </w:rPr>
        <w:t xml:space="preserve">Cadastro das Propostas até: </w:t>
      </w:r>
      <w:r w:rsidRPr="00E01FA0">
        <w:rPr>
          <w:rFonts w:ascii="Arial" w:hAnsi="Arial" w:cs="Arial"/>
          <w:b/>
          <w:bCs/>
          <w:sz w:val="22"/>
          <w:szCs w:val="22"/>
        </w:rPr>
        <w:tab/>
      </w:r>
      <w:r w:rsidRPr="00E01FA0">
        <w:rPr>
          <w:rFonts w:ascii="Arial" w:hAnsi="Arial" w:cs="Arial"/>
          <w:b/>
          <w:bCs/>
          <w:sz w:val="22"/>
          <w:szCs w:val="22"/>
        </w:rPr>
        <w:tab/>
      </w:r>
      <w:r w:rsidR="00170012">
        <w:rPr>
          <w:rFonts w:ascii="Arial" w:hAnsi="Arial" w:cs="Arial"/>
          <w:sz w:val="22"/>
          <w:szCs w:val="22"/>
        </w:rPr>
        <w:t>25/11</w:t>
      </w:r>
      <w:r w:rsidRPr="00E01FA0">
        <w:rPr>
          <w:rFonts w:ascii="Arial" w:hAnsi="Arial" w:cs="Arial"/>
          <w:sz w:val="22"/>
          <w:szCs w:val="22"/>
        </w:rPr>
        <w:t>/2024</w:t>
      </w:r>
      <w:r w:rsidRPr="00E01FA0">
        <w:rPr>
          <w:rFonts w:ascii="Arial" w:hAnsi="Arial" w:cs="Arial"/>
          <w:sz w:val="22"/>
          <w:szCs w:val="22"/>
        </w:rPr>
        <w:tab/>
      </w:r>
      <w:r w:rsidRPr="00E01FA0">
        <w:rPr>
          <w:rFonts w:ascii="Arial" w:hAnsi="Arial" w:cs="Arial"/>
          <w:sz w:val="22"/>
          <w:szCs w:val="22"/>
        </w:rPr>
        <w:tab/>
        <w:t>08h50min</w:t>
      </w:r>
    </w:p>
    <w:p w14:paraId="5A4E8C2F" w14:textId="2242CAC2"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b/>
          <w:bCs/>
          <w:sz w:val="22"/>
          <w:szCs w:val="22"/>
        </w:rPr>
        <w:t>Abertura das Propostas:</w:t>
      </w:r>
      <w:r w:rsidRPr="00E01FA0">
        <w:rPr>
          <w:rFonts w:ascii="Arial" w:hAnsi="Arial" w:cs="Arial"/>
          <w:b/>
          <w:bCs/>
          <w:sz w:val="22"/>
          <w:szCs w:val="22"/>
        </w:rPr>
        <w:tab/>
      </w:r>
      <w:r w:rsidRPr="00E01FA0">
        <w:rPr>
          <w:rFonts w:ascii="Arial" w:hAnsi="Arial" w:cs="Arial"/>
          <w:b/>
          <w:bCs/>
          <w:sz w:val="22"/>
          <w:szCs w:val="22"/>
        </w:rPr>
        <w:tab/>
      </w:r>
      <w:r w:rsidRPr="00E01FA0">
        <w:rPr>
          <w:rFonts w:ascii="Arial" w:hAnsi="Arial" w:cs="Arial"/>
          <w:b/>
          <w:bCs/>
          <w:sz w:val="22"/>
          <w:szCs w:val="22"/>
        </w:rPr>
        <w:tab/>
      </w:r>
      <w:r w:rsidR="00170012">
        <w:rPr>
          <w:rFonts w:ascii="Arial" w:hAnsi="Arial" w:cs="Arial"/>
          <w:sz w:val="22"/>
          <w:szCs w:val="22"/>
        </w:rPr>
        <w:t>25/11</w:t>
      </w:r>
      <w:r w:rsidRPr="00E01FA0">
        <w:rPr>
          <w:rFonts w:ascii="Arial" w:hAnsi="Arial" w:cs="Arial"/>
          <w:sz w:val="22"/>
          <w:szCs w:val="22"/>
        </w:rPr>
        <w:t>/2024</w:t>
      </w:r>
      <w:r w:rsidRPr="00E01FA0">
        <w:rPr>
          <w:rFonts w:ascii="Arial" w:hAnsi="Arial" w:cs="Arial"/>
          <w:sz w:val="22"/>
          <w:szCs w:val="22"/>
        </w:rPr>
        <w:tab/>
      </w:r>
      <w:r w:rsidRPr="00E01FA0">
        <w:rPr>
          <w:rFonts w:ascii="Arial" w:hAnsi="Arial" w:cs="Arial"/>
          <w:sz w:val="22"/>
          <w:szCs w:val="22"/>
        </w:rPr>
        <w:tab/>
        <w:t>09 horas</w:t>
      </w:r>
    </w:p>
    <w:p w14:paraId="1264D3F3" w14:textId="54E9DD58"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b/>
          <w:bCs/>
          <w:sz w:val="22"/>
          <w:szCs w:val="22"/>
        </w:rPr>
        <w:t>Início do Pregão (fase competitiva)</w:t>
      </w:r>
      <w:r w:rsidRPr="00E01FA0">
        <w:rPr>
          <w:rFonts w:ascii="Arial" w:hAnsi="Arial" w:cs="Arial"/>
          <w:b/>
          <w:bCs/>
          <w:sz w:val="22"/>
          <w:szCs w:val="22"/>
        </w:rPr>
        <w:tab/>
      </w:r>
      <w:r w:rsidR="00170012">
        <w:rPr>
          <w:rFonts w:ascii="Arial" w:hAnsi="Arial" w:cs="Arial"/>
          <w:sz w:val="22"/>
          <w:szCs w:val="22"/>
        </w:rPr>
        <w:t>25/11</w:t>
      </w:r>
      <w:r w:rsidRPr="00E01FA0">
        <w:rPr>
          <w:rFonts w:ascii="Arial" w:hAnsi="Arial" w:cs="Arial"/>
          <w:sz w:val="22"/>
          <w:szCs w:val="22"/>
        </w:rPr>
        <w:t>/2024</w:t>
      </w:r>
      <w:r w:rsidRPr="00E01FA0">
        <w:rPr>
          <w:rFonts w:ascii="Arial" w:hAnsi="Arial" w:cs="Arial"/>
          <w:sz w:val="22"/>
          <w:szCs w:val="22"/>
        </w:rPr>
        <w:tab/>
      </w:r>
      <w:r w:rsidRPr="00E01FA0">
        <w:rPr>
          <w:rFonts w:ascii="Arial" w:hAnsi="Arial" w:cs="Arial"/>
          <w:sz w:val="22"/>
          <w:szCs w:val="22"/>
        </w:rPr>
        <w:tab/>
        <w:t>09h10min</w:t>
      </w:r>
    </w:p>
    <w:p w14:paraId="4123C1D5"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13CFD6D5"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277163AD"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p>
    <w:p w14:paraId="4409A376"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sidRPr="00E01FA0">
        <w:rPr>
          <w:rFonts w:ascii="Arial" w:hAnsi="Arial" w:cs="Arial"/>
          <w:b/>
          <w:bCs/>
          <w:caps/>
          <w:sz w:val="22"/>
          <w:szCs w:val="22"/>
        </w:rPr>
        <w:t>Critério de Julgamento:</w:t>
      </w:r>
    </w:p>
    <w:p w14:paraId="40D0C7E0"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sz w:val="22"/>
          <w:szCs w:val="22"/>
        </w:rPr>
        <w:t>Menor Preço Global</w:t>
      </w:r>
    </w:p>
    <w:p w14:paraId="2490A655"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5C49C911"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15B3883D"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p>
    <w:p w14:paraId="237E57B1"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b/>
          <w:bCs/>
          <w:caps/>
          <w:sz w:val="22"/>
          <w:szCs w:val="22"/>
        </w:rPr>
      </w:pPr>
      <w:r w:rsidRPr="00E01FA0">
        <w:rPr>
          <w:rFonts w:ascii="Arial" w:hAnsi="Arial" w:cs="Arial"/>
          <w:b/>
          <w:bCs/>
          <w:caps/>
          <w:sz w:val="22"/>
          <w:szCs w:val="22"/>
        </w:rPr>
        <w:t>Modo de disputa:</w:t>
      </w:r>
    </w:p>
    <w:p w14:paraId="40F6D860"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jc w:val="both"/>
        <w:rPr>
          <w:rFonts w:ascii="Arial" w:hAnsi="Arial" w:cs="Arial"/>
          <w:sz w:val="22"/>
          <w:szCs w:val="22"/>
        </w:rPr>
      </w:pPr>
      <w:r w:rsidRPr="00E01FA0">
        <w:rPr>
          <w:rFonts w:ascii="Arial" w:hAnsi="Arial" w:cs="Arial"/>
          <w:sz w:val="22"/>
          <w:szCs w:val="22"/>
        </w:rPr>
        <w:t>Aberto</w:t>
      </w:r>
    </w:p>
    <w:p w14:paraId="58D7A1C2"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636562DF"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438EE538"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p>
    <w:p w14:paraId="5BFC77E0"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b/>
          <w:bCs/>
          <w:sz w:val="22"/>
          <w:szCs w:val="22"/>
        </w:rPr>
      </w:pPr>
      <w:r w:rsidRPr="00E01FA0">
        <w:rPr>
          <w:rFonts w:ascii="Arial" w:hAnsi="Arial" w:cs="Arial"/>
          <w:b/>
          <w:bCs/>
          <w:sz w:val="22"/>
          <w:szCs w:val="22"/>
        </w:rPr>
        <w:t>PREFERÊNCIA ME/EPP</w:t>
      </w:r>
    </w:p>
    <w:p w14:paraId="44168718" w14:textId="73FE0052" w:rsidR="002B0D3E" w:rsidRPr="00E01FA0" w:rsidRDefault="00CE7518">
      <w:pPr>
        <w:pBdr>
          <w:top w:val="single" w:sz="4" w:space="1" w:color="000000"/>
          <w:left w:val="single" w:sz="4" w:space="4" w:color="000000"/>
          <w:bottom w:val="single" w:sz="4" w:space="1" w:color="000000"/>
          <w:right w:val="single" w:sz="4" w:space="4" w:color="000000"/>
        </w:pBdr>
        <w:spacing w:line="276" w:lineRule="auto"/>
        <w:rPr>
          <w:rFonts w:ascii="Arial" w:hAnsi="Arial" w:cs="Arial"/>
          <w:sz w:val="22"/>
          <w:szCs w:val="22"/>
        </w:rPr>
      </w:pPr>
      <w:r w:rsidRPr="00E01FA0">
        <w:rPr>
          <w:rFonts w:ascii="Arial" w:hAnsi="Arial" w:cs="Arial"/>
          <w:sz w:val="22"/>
          <w:szCs w:val="22"/>
        </w:rPr>
        <w:t>NÃO</w:t>
      </w:r>
    </w:p>
    <w:p w14:paraId="306B73BF" w14:textId="77777777" w:rsidR="002B0D3E" w:rsidRPr="00E01FA0" w:rsidRDefault="002B0D3E">
      <w:pPr>
        <w:spacing w:line="276" w:lineRule="auto"/>
        <w:rPr>
          <w:rFonts w:ascii="Arial" w:hAnsi="Arial" w:cs="Arial"/>
          <w:sz w:val="22"/>
          <w:szCs w:val="22"/>
        </w:rPr>
      </w:pPr>
    </w:p>
    <w:p w14:paraId="38B4F9DD" w14:textId="77777777" w:rsidR="008C12E9" w:rsidRDefault="008C12E9">
      <w:pPr>
        <w:spacing w:line="360" w:lineRule="auto"/>
        <w:ind w:right="-54"/>
        <w:rPr>
          <w:rFonts w:ascii="Arial" w:hAnsi="Arial" w:cs="Arial"/>
          <w:b/>
          <w:bCs/>
          <w:sz w:val="22"/>
          <w:szCs w:val="22"/>
        </w:rPr>
      </w:pPr>
    </w:p>
    <w:p w14:paraId="33147DBE" w14:textId="77777777" w:rsidR="008C12E9" w:rsidRPr="00E01FA0" w:rsidRDefault="008C12E9">
      <w:pPr>
        <w:spacing w:line="360" w:lineRule="auto"/>
        <w:ind w:right="-54"/>
        <w:rPr>
          <w:rFonts w:ascii="Arial" w:hAnsi="Arial" w:cs="Arial"/>
          <w:b/>
          <w:bCs/>
          <w:sz w:val="22"/>
          <w:szCs w:val="22"/>
        </w:rPr>
      </w:pPr>
    </w:p>
    <w:p w14:paraId="2544228E" w14:textId="11E25646" w:rsidR="002B0D3E" w:rsidRPr="00E01FA0" w:rsidRDefault="00CE7518">
      <w:pPr>
        <w:spacing w:line="360" w:lineRule="auto"/>
        <w:ind w:right="-54"/>
        <w:rPr>
          <w:rFonts w:ascii="Arial" w:hAnsi="Arial" w:cs="Arial"/>
          <w:b/>
          <w:bCs/>
          <w:sz w:val="22"/>
          <w:szCs w:val="22"/>
        </w:rPr>
      </w:pPr>
      <w:r w:rsidRPr="00E01FA0">
        <w:rPr>
          <w:rFonts w:ascii="Arial" w:hAnsi="Arial" w:cs="Arial"/>
          <w:b/>
          <w:bCs/>
          <w:sz w:val="22"/>
          <w:szCs w:val="22"/>
        </w:rPr>
        <w:t>PREFEITURA DO MUNICÍPIO DE ITATIBA</w:t>
      </w:r>
    </w:p>
    <w:p w14:paraId="41EE75F5" w14:textId="4F049196" w:rsidR="002B0D3E" w:rsidRPr="00E01FA0" w:rsidRDefault="004E4A6A">
      <w:pPr>
        <w:spacing w:line="360" w:lineRule="auto"/>
        <w:ind w:right="-54"/>
        <w:jc w:val="both"/>
        <w:rPr>
          <w:rFonts w:ascii="Arial" w:hAnsi="Arial" w:cs="Arial"/>
          <w:sz w:val="22"/>
          <w:szCs w:val="22"/>
        </w:rPr>
      </w:pPr>
      <w:r w:rsidRPr="00E01FA0">
        <w:rPr>
          <w:rFonts w:ascii="Arial" w:hAnsi="Arial" w:cs="Arial"/>
          <w:b/>
          <w:bCs/>
          <w:sz w:val="22"/>
          <w:szCs w:val="22"/>
        </w:rPr>
        <w:t>SECRETARIA DE OBRAS E SERVIÇOS PÚBLICOS</w:t>
      </w:r>
      <w:r w:rsidR="00676A86" w:rsidRPr="00E01FA0">
        <w:rPr>
          <w:rFonts w:ascii="Arial" w:hAnsi="Arial" w:cs="Arial"/>
          <w:b/>
          <w:bCs/>
          <w:sz w:val="22"/>
          <w:szCs w:val="22"/>
        </w:rPr>
        <w:t xml:space="preserve"> e SECRETARIA DE MEIO AMBIENTE E AGRICULTURA</w:t>
      </w:r>
    </w:p>
    <w:p w14:paraId="742FFFB5" w14:textId="514EC18C" w:rsidR="002B0D3E" w:rsidRPr="00E01FA0" w:rsidRDefault="00CE7518">
      <w:pPr>
        <w:spacing w:line="360" w:lineRule="auto"/>
        <w:ind w:right="-54"/>
        <w:rPr>
          <w:rFonts w:ascii="Arial" w:hAnsi="Arial" w:cs="Arial"/>
          <w:b/>
          <w:bCs/>
          <w:sz w:val="22"/>
          <w:szCs w:val="22"/>
        </w:rPr>
      </w:pPr>
      <w:r w:rsidRPr="00E01FA0">
        <w:rPr>
          <w:rFonts w:ascii="Arial" w:hAnsi="Arial" w:cs="Arial"/>
          <w:b/>
          <w:bCs/>
          <w:sz w:val="22"/>
          <w:szCs w:val="22"/>
        </w:rPr>
        <w:t xml:space="preserve">PROCESSO ADMINISTRATIVO Nº </w:t>
      </w:r>
      <w:r w:rsidR="00676A86" w:rsidRPr="00E01FA0">
        <w:rPr>
          <w:rFonts w:ascii="Arial" w:hAnsi="Arial" w:cs="Arial"/>
          <w:b/>
          <w:bCs/>
          <w:sz w:val="22"/>
          <w:szCs w:val="22"/>
        </w:rPr>
        <w:t>7.690/2024</w:t>
      </w:r>
    </w:p>
    <w:p w14:paraId="7071BC6F" w14:textId="77777777" w:rsidR="002B0D3E" w:rsidRPr="00E01FA0" w:rsidRDefault="002B0D3E">
      <w:pPr>
        <w:spacing w:line="360" w:lineRule="auto"/>
        <w:rPr>
          <w:rFonts w:ascii="Arial" w:hAnsi="Arial" w:cs="Arial"/>
          <w:b/>
          <w:bCs/>
          <w:sz w:val="22"/>
          <w:szCs w:val="22"/>
        </w:rPr>
      </w:pPr>
    </w:p>
    <w:p w14:paraId="5656EDED" w14:textId="77777777" w:rsidR="002B0D3E" w:rsidRPr="00E01FA0" w:rsidRDefault="002B0D3E">
      <w:pPr>
        <w:spacing w:line="360" w:lineRule="auto"/>
        <w:ind w:firstLine="567"/>
        <w:jc w:val="center"/>
        <w:rPr>
          <w:rFonts w:ascii="Arial" w:hAnsi="Arial" w:cs="Arial"/>
          <w:b/>
          <w:bCs/>
          <w:sz w:val="22"/>
          <w:szCs w:val="22"/>
        </w:rPr>
      </w:pPr>
    </w:p>
    <w:p w14:paraId="5FF283D3" w14:textId="3EFFE868" w:rsidR="002B0D3E" w:rsidRPr="00E01FA0" w:rsidRDefault="00CE7518">
      <w:pPr>
        <w:spacing w:line="360" w:lineRule="auto"/>
        <w:ind w:firstLine="567"/>
        <w:jc w:val="center"/>
        <w:rPr>
          <w:rFonts w:ascii="Arial" w:hAnsi="Arial" w:cs="Arial"/>
          <w:b/>
          <w:sz w:val="22"/>
          <w:szCs w:val="22"/>
        </w:rPr>
      </w:pPr>
      <w:r w:rsidRPr="00E01FA0">
        <w:rPr>
          <w:rFonts w:ascii="Arial" w:hAnsi="Arial" w:cs="Arial"/>
          <w:b/>
          <w:sz w:val="22"/>
          <w:szCs w:val="22"/>
        </w:rPr>
        <w:t xml:space="preserve">PREGÃO ELETRÔNICO Nº </w:t>
      </w:r>
      <w:r w:rsidR="00170012">
        <w:rPr>
          <w:rFonts w:ascii="Arial" w:hAnsi="Arial" w:cs="Arial"/>
          <w:b/>
          <w:sz w:val="22"/>
          <w:szCs w:val="22"/>
        </w:rPr>
        <w:t>112</w:t>
      </w:r>
      <w:r w:rsidR="00416B7C" w:rsidRPr="00E01FA0">
        <w:rPr>
          <w:rFonts w:ascii="Arial" w:hAnsi="Arial" w:cs="Arial"/>
          <w:b/>
          <w:sz w:val="22"/>
          <w:szCs w:val="22"/>
        </w:rPr>
        <w:t>/2024</w:t>
      </w:r>
    </w:p>
    <w:p w14:paraId="75B8109D" w14:textId="54819FDC" w:rsidR="002B0D3E" w:rsidRPr="00E01FA0" w:rsidRDefault="00CE7518">
      <w:pPr>
        <w:spacing w:line="360" w:lineRule="auto"/>
        <w:ind w:firstLine="567"/>
        <w:jc w:val="center"/>
        <w:rPr>
          <w:rFonts w:ascii="Arial" w:hAnsi="Arial" w:cs="Arial"/>
          <w:b/>
          <w:sz w:val="22"/>
          <w:szCs w:val="22"/>
        </w:rPr>
      </w:pPr>
      <w:r w:rsidRPr="00E01FA0">
        <w:rPr>
          <w:rFonts w:ascii="Arial" w:hAnsi="Arial" w:cs="Arial"/>
          <w:b/>
          <w:sz w:val="22"/>
          <w:szCs w:val="22"/>
        </w:rPr>
        <w:t xml:space="preserve">EDITAL Nº </w:t>
      </w:r>
      <w:r w:rsidR="00170012">
        <w:rPr>
          <w:rFonts w:ascii="Arial" w:hAnsi="Arial" w:cs="Arial"/>
          <w:b/>
          <w:sz w:val="22"/>
          <w:szCs w:val="22"/>
        </w:rPr>
        <w:t>144</w:t>
      </w:r>
      <w:r w:rsidR="00416B7C" w:rsidRPr="00E01FA0">
        <w:rPr>
          <w:rFonts w:ascii="Arial" w:hAnsi="Arial" w:cs="Arial"/>
          <w:b/>
          <w:sz w:val="22"/>
          <w:szCs w:val="22"/>
        </w:rPr>
        <w:t>/2024</w:t>
      </w:r>
    </w:p>
    <w:p w14:paraId="31624482" w14:textId="77777777" w:rsidR="002B0D3E" w:rsidRPr="00E01FA0" w:rsidRDefault="002B0D3E">
      <w:pPr>
        <w:spacing w:line="360" w:lineRule="auto"/>
        <w:jc w:val="both"/>
        <w:rPr>
          <w:rFonts w:ascii="Arial" w:hAnsi="Arial" w:cs="Arial"/>
          <w:sz w:val="22"/>
          <w:szCs w:val="22"/>
        </w:rPr>
      </w:pPr>
    </w:p>
    <w:p w14:paraId="21EAF13E" w14:textId="508DA44C" w:rsidR="002B0D3E" w:rsidRPr="00E01FA0" w:rsidRDefault="00CE7518" w:rsidP="004E4A6A">
      <w:pPr>
        <w:spacing w:line="360" w:lineRule="auto"/>
        <w:ind w:right="-54"/>
        <w:jc w:val="both"/>
        <w:rPr>
          <w:rFonts w:ascii="Arial" w:hAnsi="Arial" w:cs="Arial"/>
          <w:sz w:val="22"/>
          <w:szCs w:val="22"/>
        </w:rPr>
      </w:pPr>
      <w:r w:rsidRPr="00E01FA0">
        <w:rPr>
          <w:rFonts w:ascii="Arial" w:hAnsi="Arial" w:cs="Arial"/>
          <w:sz w:val="22"/>
          <w:szCs w:val="22"/>
        </w:rPr>
        <w:t xml:space="preserve">Torna-se público que a </w:t>
      </w:r>
      <w:r w:rsidRPr="00E01FA0">
        <w:rPr>
          <w:rFonts w:ascii="Arial" w:hAnsi="Arial" w:cs="Arial"/>
          <w:b/>
          <w:sz w:val="22"/>
          <w:szCs w:val="22"/>
        </w:rPr>
        <w:t>PREFEITURA DO MUNICÍPIO DE ITATIBA</w:t>
      </w:r>
      <w:r w:rsidRPr="00E01FA0">
        <w:rPr>
          <w:rFonts w:ascii="Arial" w:hAnsi="Arial" w:cs="Arial"/>
          <w:sz w:val="22"/>
          <w:szCs w:val="22"/>
        </w:rPr>
        <w:t xml:space="preserve">, por meio da </w:t>
      </w:r>
      <w:r w:rsidR="00676A86" w:rsidRPr="00E01FA0">
        <w:rPr>
          <w:rFonts w:ascii="Arial" w:hAnsi="Arial" w:cs="Arial"/>
          <w:b/>
          <w:bCs/>
          <w:sz w:val="22"/>
          <w:szCs w:val="22"/>
        </w:rPr>
        <w:t>SECRETARIA DE OBRAS E SERVIÇOS PÚBLICOS e SECRETARIA DE MEIO AMBIENTE E AGRICULTURA</w:t>
      </w:r>
      <w:r w:rsidRPr="00E01FA0">
        <w:rPr>
          <w:rFonts w:ascii="Arial" w:hAnsi="Arial" w:cs="Arial"/>
          <w:b/>
          <w:bCs/>
          <w:sz w:val="22"/>
          <w:szCs w:val="22"/>
        </w:rPr>
        <w:t xml:space="preserve">, </w:t>
      </w:r>
      <w:r w:rsidRPr="00E01FA0">
        <w:rPr>
          <w:rFonts w:ascii="Arial" w:hAnsi="Arial" w:cs="Arial"/>
          <w:sz w:val="22"/>
          <w:szCs w:val="22"/>
        </w:rPr>
        <w:t xml:space="preserve">sediada à Avenida Luciano </w:t>
      </w:r>
      <w:proofErr w:type="spellStart"/>
      <w:r w:rsidRPr="00E01FA0">
        <w:rPr>
          <w:rFonts w:ascii="Arial" w:hAnsi="Arial" w:cs="Arial"/>
          <w:sz w:val="22"/>
          <w:szCs w:val="22"/>
        </w:rPr>
        <w:t>Consoline</w:t>
      </w:r>
      <w:proofErr w:type="spellEnd"/>
      <w:r w:rsidRPr="00E01FA0">
        <w:rPr>
          <w:rFonts w:ascii="Arial" w:hAnsi="Arial" w:cs="Arial"/>
          <w:sz w:val="22"/>
          <w:szCs w:val="22"/>
        </w:rPr>
        <w:t>, nº 600, Jardim de Lu</w:t>
      </w:r>
      <w:r w:rsidR="004F47CA" w:rsidRPr="00E01FA0">
        <w:rPr>
          <w:rFonts w:ascii="Arial" w:hAnsi="Arial" w:cs="Arial"/>
          <w:sz w:val="22"/>
          <w:szCs w:val="22"/>
        </w:rPr>
        <w:t>c</w:t>
      </w:r>
      <w:r w:rsidRPr="00E01FA0">
        <w:rPr>
          <w:rFonts w:ascii="Arial" w:hAnsi="Arial" w:cs="Arial"/>
          <w:sz w:val="22"/>
          <w:szCs w:val="22"/>
        </w:rPr>
        <w:t xml:space="preserve">ca, Itatiba/SP, realizará licitação, na modalidade PREGÃO, na forma ELETRÔNICA, nos termos da </w:t>
      </w:r>
      <w:hyperlink r:id="rId8">
        <w:r w:rsidRPr="00E01FA0">
          <w:rPr>
            <w:rStyle w:val="Hyperlink"/>
            <w:rFonts w:ascii="Arial" w:hAnsi="Arial" w:cs="Arial"/>
            <w:sz w:val="22"/>
            <w:szCs w:val="22"/>
          </w:rPr>
          <w:t>Lei nº 14.133, de 2021</w:t>
        </w:r>
      </w:hyperlink>
      <w:r w:rsidRPr="00E01FA0">
        <w:rPr>
          <w:rFonts w:ascii="Arial" w:hAnsi="Arial" w:cs="Arial"/>
          <w:sz w:val="22"/>
          <w:szCs w:val="22"/>
        </w:rPr>
        <w:t>, e Decreto 7.999/2024 e demais legislação aplicável e, ainda, de acordo com as condições estabelecidas neste Edital.</w:t>
      </w:r>
    </w:p>
    <w:p w14:paraId="4D358BF9" w14:textId="77777777" w:rsidR="002B0D3E" w:rsidRPr="00E01FA0" w:rsidRDefault="002B0D3E">
      <w:pPr>
        <w:spacing w:line="360" w:lineRule="auto"/>
        <w:jc w:val="both"/>
        <w:rPr>
          <w:rFonts w:ascii="Arial" w:hAnsi="Arial" w:cs="Arial"/>
          <w:sz w:val="22"/>
          <w:szCs w:val="22"/>
        </w:rPr>
      </w:pPr>
    </w:p>
    <w:p w14:paraId="1A47AEFE" w14:textId="77777777" w:rsidR="002B0D3E" w:rsidRPr="00E01FA0" w:rsidRDefault="00CE7518">
      <w:pPr>
        <w:pStyle w:val="Nivel01"/>
        <w:spacing w:before="0" w:line="360" w:lineRule="auto"/>
        <w:ind w:left="0" w:firstLine="0"/>
        <w:rPr>
          <w:sz w:val="22"/>
          <w:szCs w:val="22"/>
          <w:lang w:eastAsia="en-US"/>
        </w:rPr>
      </w:pPr>
      <w:r w:rsidRPr="00E01FA0">
        <w:rPr>
          <w:sz w:val="22"/>
          <w:szCs w:val="22"/>
          <w:lang w:eastAsia="en-US"/>
        </w:rPr>
        <w:t>DO OBJETO</w:t>
      </w:r>
    </w:p>
    <w:p w14:paraId="4B111074" w14:textId="7382FB7B" w:rsidR="002B0D3E" w:rsidRPr="00E01FA0" w:rsidRDefault="00CE7518">
      <w:pPr>
        <w:pStyle w:val="Nivel2"/>
        <w:tabs>
          <w:tab w:val="clear" w:pos="0"/>
        </w:tabs>
        <w:spacing w:before="0" w:after="0" w:line="360" w:lineRule="auto"/>
        <w:ind w:left="0" w:firstLine="0"/>
        <w:rPr>
          <w:sz w:val="22"/>
          <w:szCs w:val="22"/>
        </w:rPr>
      </w:pPr>
      <w:r w:rsidRPr="00E01FA0">
        <w:rPr>
          <w:sz w:val="22"/>
          <w:szCs w:val="22"/>
        </w:rPr>
        <w:t xml:space="preserve">1.1 – A presente licitação tem por objetivo a </w:t>
      </w:r>
      <w:r w:rsidR="008C12E9" w:rsidRPr="00E01FA0">
        <w:rPr>
          <w:sz w:val="22"/>
          <w:szCs w:val="22"/>
        </w:rPr>
        <w:t>contratação de empresa para prestação de serviços de locação de máquinas e caminhões, com fornecimento de combustível, operadores e motoristas</w:t>
      </w:r>
      <w:r w:rsidRPr="00E01FA0">
        <w:rPr>
          <w:sz w:val="22"/>
          <w:szCs w:val="22"/>
        </w:rPr>
        <w:t>, conforme condições, quantidades e exigências estabelecidas neste Edital e seus anexos.</w:t>
      </w:r>
    </w:p>
    <w:p w14:paraId="68B1053C" w14:textId="77777777" w:rsidR="002B0D3E" w:rsidRPr="00E01FA0" w:rsidRDefault="00CE7518">
      <w:pPr>
        <w:pStyle w:val="Nivel2"/>
        <w:tabs>
          <w:tab w:val="clear" w:pos="0"/>
        </w:tabs>
        <w:spacing w:before="0" w:after="0" w:line="360" w:lineRule="auto"/>
        <w:ind w:left="0" w:firstLine="0"/>
        <w:rPr>
          <w:sz w:val="22"/>
          <w:szCs w:val="22"/>
        </w:rPr>
      </w:pPr>
      <w:r w:rsidRPr="00E01FA0">
        <w:rPr>
          <w:sz w:val="22"/>
          <w:szCs w:val="22"/>
        </w:rPr>
        <w:t>1.2 - A licitação será do tipo MENOR PREÇO GLOBAL, conforme tabela constante no Termo de Referência, devendo o licitante oferecer proposta para todos os itens que o compõem.</w:t>
      </w:r>
    </w:p>
    <w:p w14:paraId="6A22B97E" w14:textId="77777777" w:rsidR="002B0D3E" w:rsidRPr="00E01FA0" w:rsidRDefault="00CE7518">
      <w:pPr>
        <w:pStyle w:val="Nivel2"/>
        <w:tabs>
          <w:tab w:val="clear" w:pos="0"/>
        </w:tabs>
        <w:spacing w:before="0" w:after="0" w:line="360" w:lineRule="auto"/>
        <w:ind w:left="0" w:firstLine="0"/>
        <w:rPr>
          <w:sz w:val="22"/>
          <w:szCs w:val="22"/>
        </w:rPr>
      </w:pPr>
      <w:r w:rsidRPr="00E01FA0">
        <w:rPr>
          <w:sz w:val="22"/>
          <w:szCs w:val="22"/>
        </w:rPr>
        <w:t>1.3 – O objeto desta licitação será subsidiado com Recursos Próprios da Administração.</w:t>
      </w:r>
    </w:p>
    <w:p w14:paraId="513309CA" w14:textId="77777777" w:rsidR="002B0D3E" w:rsidRPr="00E01FA0" w:rsidRDefault="002B0D3E">
      <w:pPr>
        <w:pStyle w:val="Nivel2"/>
        <w:tabs>
          <w:tab w:val="clear" w:pos="0"/>
        </w:tabs>
        <w:spacing w:before="0" w:after="0" w:line="360" w:lineRule="auto"/>
        <w:ind w:left="0" w:firstLine="0"/>
        <w:rPr>
          <w:sz w:val="22"/>
          <w:szCs w:val="22"/>
        </w:rPr>
      </w:pPr>
    </w:p>
    <w:p w14:paraId="2E0B5D41" w14:textId="77777777" w:rsidR="002B0D3E" w:rsidRPr="00E01FA0" w:rsidRDefault="00CE7518">
      <w:pPr>
        <w:pStyle w:val="Nivel01"/>
        <w:spacing w:before="0" w:line="360" w:lineRule="auto"/>
        <w:ind w:left="0" w:firstLine="0"/>
        <w:rPr>
          <w:sz w:val="22"/>
          <w:szCs w:val="22"/>
        </w:rPr>
      </w:pPr>
      <w:r w:rsidRPr="00E01FA0">
        <w:rPr>
          <w:sz w:val="22"/>
          <w:szCs w:val="22"/>
        </w:rPr>
        <w:t>DA PARTICIPAÇÃO NA LICITAÇÃO</w:t>
      </w:r>
    </w:p>
    <w:p w14:paraId="05055C6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14:paraId="39B6DACC" w14:textId="77777777" w:rsidR="002B0D3E" w:rsidRPr="00E01FA0" w:rsidRDefault="00CE7518">
      <w:pPr>
        <w:pStyle w:val="Nivel2"/>
        <w:numPr>
          <w:ilvl w:val="1"/>
          <w:numId w:val="9"/>
        </w:numPr>
        <w:spacing w:before="0" w:after="0" w:line="360" w:lineRule="auto"/>
        <w:ind w:left="0" w:firstLine="0"/>
        <w:rPr>
          <w:b/>
          <w:bCs/>
          <w:sz w:val="22"/>
          <w:szCs w:val="22"/>
        </w:rPr>
      </w:pPr>
      <w:r w:rsidRPr="00E01FA0">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14:paraId="36F495D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lastRenderedPageBreak/>
        <w:t xml:space="preserve">A participação no pregão está condicionada obrigatoriamente a inscrição e credenciamento do licitante, até o limite de horário previsto no edital. </w:t>
      </w:r>
    </w:p>
    <w:p w14:paraId="6025D2E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14:paraId="26194B7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3715373" w14:textId="77777777" w:rsidR="002B0D3E" w:rsidRPr="00E01FA0" w:rsidRDefault="00CE7518">
      <w:pPr>
        <w:pStyle w:val="Nivel2"/>
        <w:numPr>
          <w:ilvl w:val="1"/>
          <w:numId w:val="9"/>
        </w:numPr>
        <w:spacing w:before="0" w:after="0" w:line="360" w:lineRule="auto"/>
        <w:ind w:left="0" w:firstLine="0"/>
        <w:rPr>
          <w:rFonts w:eastAsia="Times New Roman"/>
          <w:sz w:val="22"/>
          <w:szCs w:val="22"/>
        </w:rPr>
      </w:pPr>
      <w:bookmarkStart w:id="0" w:name="_Ref117000692"/>
      <w:r w:rsidRPr="00E01FA0">
        <w:rPr>
          <w:rFonts w:eastAsia="Times New Roman"/>
          <w:sz w:val="22"/>
          <w:szCs w:val="22"/>
        </w:rPr>
        <w:t>Não poderão disputar desta licitação:</w:t>
      </w:r>
      <w:bookmarkEnd w:id="0"/>
    </w:p>
    <w:p w14:paraId="1D9B2B3C" w14:textId="77777777" w:rsidR="002B0D3E" w:rsidRPr="00E01FA0" w:rsidRDefault="00CE7518">
      <w:pPr>
        <w:numPr>
          <w:ilvl w:val="2"/>
          <w:numId w:val="9"/>
        </w:numPr>
        <w:tabs>
          <w:tab w:val="left" w:pos="709"/>
        </w:tabs>
        <w:suppressAutoHyphens w:val="0"/>
        <w:snapToGrid w:val="0"/>
        <w:spacing w:line="360" w:lineRule="auto"/>
        <w:ind w:left="567" w:firstLine="0"/>
        <w:jc w:val="both"/>
        <w:rPr>
          <w:rFonts w:ascii="Arial" w:hAnsi="Arial" w:cs="Arial"/>
          <w:sz w:val="22"/>
          <w:szCs w:val="22"/>
        </w:rPr>
      </w:pPr>
      <w:r w:rsidRPr="00E01FA0">
        <w:rPr>
          <w:rFonts w:ascii="Arial" w:hAnsi="Arial" w:cs="Arial"/>
          <w:sz w:val="22"/>
          <w:szCs w:val="22"/>
        </w:rPr>
        <w:t>aquele que não atenda às condições deste Edital e seu(s) anexo(s);</w:t>
      </w:r>
    </w:p>
    <w:p w14:paraId="64D66912" w14:textId="77777777" w:rsidR="002B0D3E" w:rsidRPr="00E01FA0" w:rsidRDefault="00CE7518">
      <w:pPr>
        <w:pStyle w:val="Nivel3"/>
        <w:numPr>
          <w:ilvl w:val="2"/>
          <w:numId w:val="9"/>
        </w:numPr>
        <w:spacing w:before="0" w:after="0" w:line="360" w:lineRule="auto"/>
        <w:ind w:left="567" w:firstLine="0"/>
        <w:rPr>
          <w:sz w:val="22"/>
          <w:szCs w:val="22"/>
        </w:rPr>
      </w:pPr>
      <w:bookmarkStart w:id="1" w:name="_Ref113883338"/>
      <w:bookmarkStart w:id="2" w:name="_Ref113883003"/>
      <w:bookmarkEnd w:id="1"/>
      <w:r w:rsidRPr="00E01FA0">
        <w:rPr>
          <w:sz w:val="22"/>
          <w:szCs w:val="22"/>
        </w:rPr>
        <w:t>pessoa física ou jurídica que se encontre, ao tempo da licitação, impossibilitada de participar da licitação em decorrência de sanção que lhe foi imposta;</w:t>
      </w:r>
      <w:bookmarkEnd w:id="2"/>
    </w:p>
    <w:p w14:paraId="1089D44C"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2A22BA6" w14:textId="77777777" w:rsidR="002B0D3E" w:rsidRPr="00E01FA0" w:rsidRDefault="00CE7518">
      <w:pPr>
        <w:pStyle w:val="Nivel3"/>
        <w:numPr>
          <w:ilvl w:val="2"/>
          <w:numId w:val="9"/>
        </w:numPr>
        <w:spacing w:before="0" w:after="0" w:line="360" w:lineRule="auto"/>
        <w:ind w:left="567" w:firstLine="0"/>
        <w:rPr>
          <w:sz w:val="22"/>
          <w:szCs w:val="22"/>
        </w:rPr>
      </w:pPr>
      <w:bookmarkStart w:id="3" w:name="_Ref113883579"/>
      <w:r w:rsidRPr="00E01FA0">
        <w:rPr>
          <w:sz w:val="22"/>
          <w:szCs w:val="22"/>
        </w:rPr>
        <w:t>empresas controladoras, controladas ou coligadas, nos termos da Lei nº 6.404, de 15 de dezembro de 1976, concorrendo entre si;</w:t>
      </w:r>
      <w:bookmarkEnd w:id="3"/>
    </w:p>
    <w:p w14:paraId="72713015"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B4E78FB" w14:textId="77777777" w:rsidR="002B0D3E" w:rsidRPr="00E01FA0" w:rsidRDefault="00CE7518">
      <w:pPr>
        <w:pStyle w:val="Nivel3"/>
        <w:numPr>
          <w:ilvl w:val="2"/>
          <w:numId w:val="9"/>
        </w:numPr>
        <w:spacing w:before="0" w:after="0" w:line="360" w:lineRule="auto"/>
        <w:ind w:left="567" w:firstLine="0"/>
        <w:rPr>
          <w:sz w:val="22"/>
          <w:szCs w:val="22"/>
        </w:rPr>
      </w:pPr>
      <w:bookmarkStart w:id="4" w:name="_Ref113962336"/>
      <w:r w:rsidRPr="00E01FA0">
        <w:rPr>
          <w:sz w:val="22"/>
          <w:szCs w:val="22"/>
        </w:rPr>
        <w:t>agente público do órgão ou entidade licitante;</w:t>
      </w:r>
      <w:bookmarkEnd w:id="4"/>
    </w:p>
    <w:p w14:paraId="0C842FFF" w14:textId="77777777" w:rsidR="002B0D3E" w:rsidRPr="00E01FA0" w:rsidRDefault="00CE7518">
      <w:pPr>
        <w:numPr>
          <w:ilvl w:val="2"/>
          <w:numId w:val="9"/>
        </w:numPr>
        <w:suppressAutoHyphens w:val="0"/>
        <w:snapToGrid w:val="0"/>
        <w:spacing w:line="360" w:lineRule="auto"/>
        <w:ind w:left="567" w:firstLine="0"/>
        <w:jc w:val="both"/>
        <w:rPr>
          <w:rFonts w:ascii="Arial" w:hAnsi="Arial" w:cs="Arial"/>
          <w:sz w:val="22"/>
          <w:szCs w:val="22"/>
        </w:rPr>
      </w:pPr>
      <w:r w:rsidRPr="00E01FA0">
        <w:rPr>
          <w:rFonts w:ascii="Arial" w:hAnsi="Arial" w:cs="Arial"/>
          <w:sz w:val="22"/>
          <w:szCs w:val="22"/>
        </w:rPr>
        <w:t>Organizações da Sociedade Civil de Interesse Público - OSCIP, atuando nessa condição;</w:t>
      </w:r>
    </w:p>
    <w:p w14:paraId="4631F206"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w:t>
      </w:r>
      <w:r w:rsidRPr="00E01FA0">
        <w:rPr>
          <w:sz w:val="22"/>
          <w:szCs w:val="22"/>
        </w:rPr>
        <w:lastRenderedPageBreak/>
        <w:t xml:space="preserve">emprego, nos termos da legislação que disciplina a matéria, conforme </w:t>
      </w:r>
      <w:hyperlink r:id="rId9" w:anchor="art9§1" w:history="1">
        <w:r w:rsidRPr="00E01FA0">
          <w:rPr>
            <w:rStyle w:val="Hyperlink"/>
            <w:color w:val="000000"/>
            <w:sz w:val="22"/>
            <w:szCs w:val="22"/>
          </w:rPr>
          <w:t>§ 1º do art. 9º da Lei n.º 14.133, de 2021</w:t>
        </w:r>
      </w:hyperlink>
      <w:r w:rsidRPr="00E01FA0">
        <w:rPr>
          <w:sz w:val="22"/>
          <w:szCs w:val="22"/>
        </w:rPr>
        <w:t>.</w:t>
      </w:r>
    </w:p>
    <w:p w14:paraId="051EA65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3E079D4" w14:textId="77777777" w:rsidR="002B0D3E" w:rsidRPr="00E01FA0" w:rsidRDefault="002B0D3E">
      <w:pPr>
        <w:pStyle w:val="Nivel2"/>
        <w:tabs>
          <w:tab w:val="clear" w:pos="0"/>
        </w:tabs>
        <w:spacing w:before="0" w:after="0" w:line="360" w:lineRule="auto"/>
        <w:ind w:left="0" w:firstLine="0"/>
        <w:rPr>
          <w:sz w:val="22"/>
          <w:szCs w:val="22"/>
        </w:rPr>
      </w:pPr>
      <w:bookmarkStart w:id="5" w:name="art14§2"/>
      <w:bookmarkEnd w:id="5"/>
    </w:p>
    <w:p w14:paraId="55AE7728" w14:textId="77777777" w:rsidR="002B0D3E" w:rsidRPr="00E01FA0" w:rsidRDefault="00CE7518">
      <w:pPr>
        <w:pStyle w:val="Nivel01"/>
        <w:spacing w:before="0" w:line="360" w:lineRule="auto"/>
        <w:ind w:left="0" w:firstLine="0"/>
        <w:rPr>
          <w:sz w:val="22"/>
          <w:szCs w:val="22"/>
        </w:rPr>
      </w:pPr>
      <w:r w:rsidRPr="00E01FA0">
        <w:rPr>
          <w:sz w:val="22"/>
          <w:szCs w:val="22"/>
        </w:rPr>
        <w:t>DA APRESENTAÇÃO DA PROPOSTA E DOS DOCUMENTOS DE HABILITAÇÃO</w:t>
      </w:r>
    </w:p>
    <w:p w14:paraId="211E1BC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Na presente licitação, a fase de habilitação sucederá as fases de apresentação de propostas, lances e julgamento.</w:t>
      </w:r>
    </w:p>
    <w:p w14:paraId="1B1BE6B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Os procedimentos para credenciamento e obtenção da chave e senha de acesso poderão ser iniciados diretamente no site de licitações no endereço eletrônico </w:t>
      </w:r>
      <w:r w:rsidRPr="00E01FA0">
        <w:rPr>
          <w:rStyle w:val="Hyperlink"/>
          <w:color w:val="000000"/>
          <w:sz w:val="22"/>
          <w:szCs w:val="22"/>
        </w:rPr>
        <w:t>www.novobbmnet.com.br</w:t>
      </w:r>
      <w:r w:rsidRPr="00E01FA0">
        <w:rPr>
          <w:sz w:val="22"/>
          <w:szCs w:val="22"/>
        </w:rPr>
        <w:t xml:space="preserve">, acesso “credenciamento – licitantes (fornecedores)”. </w:t>
      </w:r>
    </w:p>
    <w:p w14:paraId="186E3938"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10">
        <w:r w:rsidRPr="00E01FA0">
          <w:rPr>
            <w:rStyle w:val="Hyperlink"/>
            <w:color w:val="000000"/>
            <w:sz w:val="22"/>
            <w:szCs w:val="22"/>
          </w:rPr>
          <w:t>www.novobbmnet.com.br</w:t>
        </w:r>
      </w:hyperlink>
      <w:r w:rsidRPr="00E01FA0">
        <w:rPr>
          <w:sz w:val="22"/>
          <w:szCs w:val="22"/>
        </w:rPr>
        <w:t>.</w:t>
      </w:r>
    </w:p>
    <w:p w14:paraId="5795EB2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11">
        <w:r w:rsidRPr="00E01FA0">
          <w:rPr>
            <w:rStyle w:val="Hyperlink"/>
            <w:color w:val="000000"/>
            <w:sz w:val="22"/>
            <w:szCs w:val="22"/>
          </w:rPr>
          <w:t>www.novobbmnet.com.br</w:t>
        </w:r>
      </w:hyperlink>
      <w:r w:rsidRPr="00E01FA0">
        <w:rPr>
          <w:sz w:val="22"/>
          <w:szCs w:val="22"/>
        </w:rPr>
        <w:t>.</w:t>
      </w:r>
    </w:p>
    <w:p w14:paraId="2D6B9196"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12">
        <w:r w:rsidRPr="00E01FA0">
          <w:rPr>
            <w:rStyle w:val="Hyperlink"/>
            <w:color w:val="000000"/>
            <w:sz w:val="22"/>
            <w:szCs w:val="22"/>
          </w:rPr>
          <w:t>www.novobbmnet.com.br</w:t>
        </w:r>
      </w:hyperlink>
      <w:r w:rsidRPr="00E01FA0">
        <w:rPr>
          <w:sz w:val="22"/>
          <w:szCs w:val="22"/>
        </w:rPr>
        <w:t>, opção “Login” opção “Licitação Pública” “Sala de Negociação”.</w:t>
      </w:r>
    </w:p>
    <w:p w14:paraId="12BCED7A" w14:textId="77777777" w:rsidR="002B0D3E" w:rsidRPr="00E01FA0" w:rsidRDefault="00CE7518">
      <w:pPr>
        <w:pStyle w:val="Nivel2"/>
        <w:numPr>
          <w:ilvl w:val="1"/>
          <w:numId w:val="9"/>
        </w:numPr>
        <w:spacing w:before="0" w:after="0" w:line="360" w:lineRule="auto"/>
        <w:ind w:left="0" w:firstLine="0"/>
        <w:rPr>
          <w:sz w:val="22"/>
          <w:szCs w:val="22"/>
        </w:rPr>
      </w:pPr>
      <w:bookmarkStart w:id="6" w:name="_Ref113886867"/>
      <w:r w:rsidRPr="00E01FA0">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6"/>
    </w:p>
    <w:p w14:paraId="74EF2DD2" w14:textId="77777777" w:rsidR="002B0D3E" w:rsidRPr="00E01FA0" w:rsidRDefault="00CE7518">
      <w:pPr>
        <w:pStyle w:val="Nivel2"/>
        <w:numPr>
          <w:ilvl w:val="1"/>
          <w:numId w:val="9"/>
        </w:numPr>
        <w:spacing w:before="0" w:after="0" w:line="360" w:lineRule="auto"/>
        <w:ind w:left="0" w:firstLine="0"/>
        <w:rPr>
          <w:rFonts w:eastAsia="Times New Roman"/>
          <w:sz w:val="22"/>
          <w:szCs w:val="22"/>
        </w:rPr>
      </w:pPr>
      <w:bookmarkStart w:id="7" w:name="_Ref113968921"/>
      <w:r w:rsidRPr="00E01FA0">
        <w:rPr>
          <w:rFonts w:eastAsia="Times New Roman"/>
          <w:sz w:val="22"/>
          <w:szCs w:val="22"/>
        </w:rPr>
        <w:t>No cadastramento da proposta inicial, o licitante declarará, em campo próprio do sistema, que:</w:t>
      </w:r>
      <w:bookmarkEnd w:id="7"/>
    </w:p>
    <w:p w14:paraId="16BDBC97"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w:t>
      </w:r>
      <w:r w:rsidRPr="00E01FA0">
        <w:rPr>
          <w:sz w:val="22"/>
          <w:szCs w:val="22"/>
        </w:rPr>
        <w:lastRenderedPageBreak/>
        <w:t>nas normas infralegais, nas convenções coletivas de trabalho e nos termos de ajustamento de conduta vigentes na data de sua entrega em definitivo e que cumpre plenamente os requisitos de habilitação definidos no instrumento convocatório;</w:t>
      </w:r>
    </w:p>
    <w:p w14:paraId="07F8A488"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E01FA0">
          <w:rPr>
            <w:rStyle w:val="Hyperlink"/>
            <w:color w:val="000000"/>
            <w:sz w:val="22"/>
            <w:szCs w:val="22"/>
          </w:rPr>
          <w:t>artigo 7°, XXXIII, da Constituição</w:t>
        </w:r>
      </w:hyperlink>
      <w:r w:rsidRPr="00E01FA0">
        <w:rPr>
          <w:sz w:val="22"/>
          <w:szCs w:val="22"/>
        </w:rPr>
        <w:t>;</w:t>
      </w:r>
    </w:p>
    <w:p w14:paraId="68CCA74E"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Não possui, em sua cadeia produtiva, empregados executando trabalho degradante ou forçado, observando o disposto nos </w:t>
      </w:r>
      <w:hyperlink r:id="rId14">
        <w:r w:rsidRPr="00E01FA0">
          <w:rPr>
            <w:rStyle w:val="Hyperlink"/>
            <w:color w:val="000000"/>
            <w:sz w:val="22"/>
            <w:szCs w:val="22"/>
          </w:rPr>
          <w:t>incisos III e IV do art. 1º e no inciso III do art. 5º da Constituição Federal</w:t>
        </w:r>
      </w:hyperlink>
      <w:r w:rsidRPr="00E01FA0">
        <w:rPr>
          <w:sz w:val="22"/>
          <w:szCs w:val="22"/>
        </w:rPr>
        <w:t>;</w:t>
      </w:r>
    </w:p>
    <w:p w14:paraId="0E3B5A7E"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Cumpre as exigências de reserva de cargos para pessoa com deficiência e para reabilitado da Previdência Social, previstas em lei e em outras normas específicas.</w:t>
      </w:r>
    </w:p>
    <w:p w14:paraId="160B509E" w14:textId="77777777" w:rsidR="002B0D3E" w:rsidRPr="00E01FA0" w:rsidRDefault="00CE7518">
      <w:pPr>
        <w:pStyle w:val="Nivel2"/>
        <w:numPr>
          <w:ilvl w:val="1"/>
          <w:numId w:val="9"/>
        </w:numPr>
        <w:spacing w:before="0" w:after="0" w:line="360" w:lineRule="auto"/>
        <w:ind w:left="0" w:firstLine="0"/>
        <w:rPr>
          <w:sz w:val="22"/>
          <w:szCs w:val="22"/>
        </w:rPr>
      </w:pPr>
      <w:bookmarkStart w:id="8" w:name="_Hlk159222170"/>
      <w:bookmarkEnd w:id="8"/>
      <w:r w:rsidRPr="00E01FA0">
        <w:rPr>
          <w:sz w:val="22"/>
          <w:szCs w:val="22"/>
        </w:rPr>
        <w:t xml:space="preserve">O licitante organizado em cooperativa deverá declarar, ainda, em campo próprio do sistema eletrônico, que cumpre os requisitos estabelecidos no </w:t>
      </w:r>
      <w:hyperlink r:id="rId15" w:anchor="art16" w:history="1">
        <w:r w:rsidRPr="00E01FA0">
          <w:rPr>
            <w:rStyle w:val="Hyperlink"/>
            <w:color w:val="000000"/>
            <w:sz w:val="22"/>
            <w:szCs w:val="22"/>
          </w:rPr>
          <w:t>artigo 16 da Lei nº 14.133, de 2021</w:t>
        </w:r>
      </w:hyperlink>
      <w:r w:rsidRPr="00E01FA0">
        <w:rPr>
          <w:sz w:val="22"/>
          <w:szCs w:val="22"/>
        </w:rPr>
        <w:t>.</w:t>
      </w:r>
    </w:p>
    <w:p w14:paraId="4B2083C1" w14:textId="77777777" w:rsidR="002B0D3E" w:rsidRPr="00E01FA0" w:rsidRDefault="00CE7518">
      <w:pPr>
        <w:pStyle w:val="Nivel2"/>
        <w:numPr>
          <w:ilvl w:val="1"/>
          <w:numId w:val="9"/>
        </w:numPr>
        <w:spacing w:before="0" w:after="0" w:line="360" w:lineRule="auto"/>
        <w:ind w:left="0" w:firstLine="0"/>
        <w:rPr>
          <w:sz w:val="22"/>
          <w:szCs w:val="22"/>
        </w:rPr>
      </w:pPr>
      <w:bookmarkStart w:id="9" w:name="_Ref117000019"/>
      <w:r w:rsidRPr="00E01FA0">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Pr="00E01FA0">
          <w:rPr>
            <w:rStyle w:val="Hyperlink"/>
            <w:color w:val="000000"/>
            <w:sz w:val="22"/>
            <w:szCs w:val="22"/>
          </w:rPr>
          <w:t>artigo 3° da Lei Complementar nº 123, de 2006</w:t>
        </w:r>
      </w:hyperlink>
      <w:r w:rsidRPr="00E01FA0">
        <w:rPr>
          <w:sz w:val="22"/>
          <w:szCs w:val="22"/>
        </w:rPr>
        <w:t xml:space="preserve">, estando apto a usufruir do tratamento favorecido estabelecido em seus </w:t>
      </w:r>
      <w:hyperlink r:id="rId17" w:anchor="art42" w:history="1">
        <w:proofErr w:type="spellStart"/>
        <w:r w:rsidRPr="00E01FA0">
          <w:rPr>
            <w:rStyle w:val="Hyperlink"/>
            <w:color w:val="000000"/>
            <w:sz w:val="22"/>
            <w:szCs w:val="22"/>
          </w:rPr>
          <w:t>arts</w:t>
        </w:r>
        <w:proofErr w:type="spellEnd"/>
        <w:r w:rsidRPr="00E01FA0">
          <w:rPr>
            <w:rStyle w:val="Hyperlink"/>
            <w:color w:val="000000"/>
            <w:sz w:val="22"/>
            <w:szCs w:val="22"/>
          </w:rPr>
          <w:t>. 42 a 49</w:t>
        </w:r>
      </w:hyperlink>
      <w:r w:rsidRPr="00E01FA0">
        <w:rPr>
          <w:sz w:val="22"/>
          <w:szCs w:val="22"/>
        </w:rPr>
        <w:t xml:space="preserve">, observado o disposto nos </w:t>
      </w:r>
      <w:hyperlink r:id="rId18" w:anchor="art4§1" w:history="1">
        <w:r w:rsidRPr="00E01FA0">
          <w:rPr>
            <w:rStyle w:val="Hyperlink"/>
            <w:color w:val="000000"/>
            <w:sz w:val="22"/>
            <w:szCs w:val="22"/>
          </w:rPr>
          <w:t>§§ 1º ao 3º do art. 4º, da Lei n.º 14.133, de 2021.</w:t>
        </w:r>
      </w:hyperlink>
      <w:bookmarkEnd w:id="9"/>
      <w:r w:rsidRPr="00E01FA0">
        <w:rPr>
          <w:sz w:val="22"/>
          <w:szCs w:val="22"/>
        </w:rPr>
        <w:t xml:space="preserve"> </w:t>
      </w:r>
    </w:p>
    <w:p w14:paraId="396B7275" w14:textId="3F944605"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 falsidade da declaração de que trata os itens </w:t>
      </w:r>
      <w:r w:rsidRPr="00E01FA0">
        <w:rPr>
          <w:sz w:val="22"/>
          <w:szCs w:val="22"/>
        </w:rPr>
        <w:fldChar w:fldCharType="begin"/>
      </w:r>
      <w:r w:rsidRPr="00E01FA0">
        <w:rPr>
          <w:sz w:val="22"/>
          <w:szCs w:val="22"/>
        </w:rPr>
        <w:instrText xml:space="preserve"> REF _Ref113968921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3.7</w:t>
      </w:r>
      <w:r w:rsidRPr="00E01FA0">
        <w:rPr>
          <w:sz w:val="22"/>
          <w:szCs w:val="22"/>
        </w:rPr>
        <w:fldChar w:fldCharType="end"/>
      </w:r>
      <w:r w:rsidRPr="00E01FA0">
        <w:rPr>
          <w:sz w:val="22"/>
          <w:szCs w:val="22"/>
        </w:rPr>
        <w:t xml:space="preserve"> ou </w:t>
      </w:r>
      <w:r w:rsidRPr="00E01FA0">
        <w:rPr>
          <w:sz w:val="22"/>
          <w:szCs w:val="22"/>
        </w:rPr>
        <w:fldChar w:fldCharType="begin"/>
      </w:r>
      <w:r w:rsidRPr="00E01FA0">
        <w:rPr>
          <w:sz w:val="22"/>
          <w:szCs w:val="22"/>
        </w:rPr>
        <w:instrText xml:space="preserve"> REF _Ref117000019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3.9</w:t>
      </w:r>
      <w:r w:rsidRPr="00E01FA0">
        <w:rPr>
          <w:sz w:val="22"/>
          <w:szCs w:val="22"/>
        </w:rPr>
        <w:fldChar w:fldCharType="end"/>
      </w:r>
      <w:r w:rsidRPr="00E01FA0">
        <w:rPr>
          <w:sz w:val="22"/>
          <w:szCs w:val="22"/>
        </w:rPr>
        <w:t xml:space="preserve"> sujeitará o licitante às sanções previstas na </w:t>
      </w:r>
      <w:hyperlink r:id="rId19">
        <w:r w:rsidRPr="00E01FA0">
          <w:rPr>
            <w:rStyle w:val="Hyperlink"/>
            <w:color w:val="000000"/>
            <w:sz w:val="22"/>
            <w:szCs w:val="22"/>
          </w:rPr>
          <w:t>Lei nº 14.133, de 2021</w:t>
        </w:r>
      </w:hyperlink>
      <w:r w:rsidRPr="00E01FA0">
        <w:rPr>
          <w:sz w:val="22"/>
          <w:szCs w:val="22"/>
        </w:rPr>
        <w:t>, e neste Edital.</w:t>
      </w:r>
    </w:p>
    <w:p w14:paraId="6A12C93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licitantes poderão retirar ou substituir a proposta, até a abertura da sessão pública.</w:t>
      </w:r>
    </w:p>
    <w:p w14:paraId="6DBD631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Não haverá ordem de classificação na etapa de apresentação da proposta pelo licitante, o que ocorrerá somente após os procedimentos de abertura da sessão pública e da fase de envio de lances.</w:t>
      </w:r>
    </w:p>
    <w:p w14:paraId="158E9690"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Serão disponibilizados para acesso público os documentos que compõem a proposta dos licitantes quando convocados para apresentação de propostas, após a fase de envio de lances.</w:t>
      </w:r>
    </w:p>
    <w:p w14:paraId="1A32D0E1" w14:textId="77777777" w:rsidR="002B0D3E" w:rsidRPr="00E01FA0" w:rsidRDefault="00CE7518">
      <w:pPr>
        <w:pStyle w:val="Nivel2"/>
        <w:numPr>
          <w:ilvl w:val="1"/>
          <w:numId w:val="9"/>
        </w:numPr>
        <w:spacing w:before="0" w:after="0" w:line="360" w:lineRule="auto"/>
        <w:ind w:left="0" w:firstLine="0"/>
        <w:rPr>
          <w:sz w:val="22"/>
          <w:szCs w:val="22"/>
        </w:rPr>
      </w:pPr>
      <w:bookmarkStart w:id="10" w:name="_Ref116992247"/>
      <w:r w:rsidRPr="00E01FA0">
        <w:rPr>
          <w:sz w:val="22"/>
          <w:szCs w:val="22"/>
        </w:rPr>
        <w:t>Desde que disponibilizada a funcionalidade no sistema, o licitante poderá parametrizar o seu valor final mínimo ou o seu percentual de desconto máximo quando do cadastramento da proposta.</w:t>
      </w:r>
      <w:bookmarkEnd w:id="10"/>
      <w:r w:rsidRPr="00E01FA0">
        <w:rPr>
          <w:sz w:val="22"/>
          <w:szCs w:val="22"/>
        </w:rPr>
        <w:t xml:space="preserve"> </w:t>
      </w:r>
    </w:p>
    <w:p w14:paraId="2A8414E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valor final mínimo ou o percentual de desconto final máximo parametrizado no sistema poderá ser alterado pelo fornecedor durante a fase de disputa, sendo vedado:</w:t>
      </w:r>
    </w:p>
    <w:p w14:paraId="2823324C"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lastRenderedPageBreak/>
        <w:t>valor superior a lance já registrado pelo fornecedor no sistema, quando adotado o critério de julgamento por menor preço; e</w:t>
      </w:r>
    </w:p>
    <w:p w14:paraId="694D468D" w14:textId="77777777" w:rsidR="002B0D3E" w:rsidRPr="00E01FA0" w:rsidRDefault="00CE7518">
      <w:pPr>
        <w:pStyle w:val="Nivel3"/>
        <w:numPr>
          <w:ilvl w:val="2"/>
          <w:numId w:val="9"/>
        </w:numPr>
        <w:spacing w:before="0" w:after="0" w:line="360" w:lineRule="auto"/>
        <w:ind w:left="567" w:firstLine="0"/>
        <w:rPr>
          <w:sz w:val="22"/>
          <w:szCs w:val="22"/>
        </w:rPr>
      </w:pPr>
      <w:r w:rsidRPr="00E01FA0">
        <w:rPr>
          <w:rFonts w:eastAsia="Arial"/>
          <w:sz w:val="22"/>
          <w:szCs w:val="22"/>
        </w:rPr>
        <w:t xml:space="preserve"> </w:t>
      </w:r>
      <w:r w:rsidRPr="00E01FA0">
        <w:rPr>
          <w:sz w:val="22"/>
          <w:szCs w:val="22"/>
        </w:rPr>
        <w:t>percentual de desconto inferior a lance já registrado pelo fornecedor no sistema, quando adotado o critério de julgamento por maior desconto.</w:t>
      </w:r>
    </w:p>
    <w:p w14:paraId="54989139" w14:textId="77777777" w:rsidR="002B0D3E" w:rsidRPr="00E01FA0" w:rsidRDefault="00CE7518">
      <w:pPr>
        <w:pStyle w:val="Nivel2"/>
        <w:numPr>
          <w:ilvl w:val="1"/>
          <w:numId w:val="9"/>
        </w:numPr>
        <w:spacing w:before="0" w:after="0" w:line="360" w:lineRule="auto"/>
        <w:ind w:left="0" w:firstLine="0"/>
        <w:rPr>
          <w:sz w:val="22"/>
          <w:szCs w:val="22"/>
        </w:rPr>
      </w:pPr>
      <w:r w:rsidRPr="00E01FA0">
        <w:rPr>
          <w:rFonts w:eastAsia="Times New Roman"/>
          <w:sz w:val="22"/>
          <w:szCs w:val="22"/>
        </w:rPr>
        <w:t xml:space="preserve">Caberá ao licitante interessado em participar da licitação </w:t>
      </w:r>
      <w:r w:rsidRPr="00E01FA0">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14:paraId="7C08172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14:paraId="5D6D8FD5"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14:paraId="4F33B5A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Caso exista a necessidade de ser suspenso o pregão, tendo em vista a quantidade de itens, o pregoeiro designará novo dia e horário para a continuidade do certame.</w:t>
      </w:r>
    </w:p>
    <w:p w14:paraId="0DCD526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 andamento do procedimento de licitação entre a data de abertura das propostas e a adjudicação do objeto deve ser acompanhado pelos participantes por meio do portal </w:t>
      </w:r>
      <w:hyperlink r:id="rId20">
        <w:r w:rsidRPr="00E01FA0">
          <w:rPr>
            <w:rStyle w:val="Hyperlink"/>
            <w:color w:val="000000"/>
            <w:sz w:val="22"/>
            <w:szCs w:val="22"/>
          </w:rPr>
          <w:t>www.novobbmnet.com.br</w:t>
        </w:r>
      </w:hyperlink>
      <w:r w:rsidRPr="00E01FA0">
        <w:rPr>
          <w:sz w:val="22"/>
          <w:szCs w:val="22"/>
        </w:rPr>
        <w:t>, que veiculará avisos, convocações, desclassificações de licitantes, justificativas e outras decisões referentes ao procedimento</w:t>
      </w:r>
    </w:p>
    <w:p w14:paraId="18DF7890" w14:textId="77777777" w:rsidR="002B0D3E" w:rsidRPr="00E01FA0" w:rsidRDefault="00CE7518">
      <w:pPr>
        <w:pStyle w:val="Nivel2"/>
        <w:numPr>
          <w:ilvl w:val="1"/>
          <w:numId w:val="9"/>
        </w:numPr>
        <w:spacing w:before="0" w:after="0" w:line="360" w:lineRule="auto"/>
        <w:ind w:left="0" w:firstLine="0"/>
        <w:rPr>
          <w:sz w:val="22"/>
          <w:szCs w:val="22"/>
        </w:rPr>
      </w:pPr>
      <w:r w:rsidRPr="00E01FA0">
        <w:rPr>
          <w:rFonts w:eastAsia="Times New Roman"/>
          <w:sz w:val="22"/>
          <w:szCs w:val="22"/>
        </w:rPr>
        <w:t xml:space="preserve">O licitante deverá </w:t>
      </w:r>
      <w:r w:rsidRPr="00E01FA0">
        <w:rPr>
          <w:sz w:val="22"/>
          <w:szCs w:val="22"/>
        </w:rPr>
        <w:t>comunicar imediatamente ao provedor do sistema qualquer acontecimento que possa comprometer o sigilo ou a segurança, para imediato bloqueio de acesso.</w:t>
      </w:r>
    </w:p>
    <w:p w14:paraId="5020EDCD" w14:textId="77777777" w:rsidR="002B0D3E" w:rsidRPr="00E01FA0" w:rsidRDefault="00CE7518">
      <w:pPr>
        <w:spacing w:line="360" w:lineRule="auto"/>
        <w:rPr>
          <w:rFonts w:ascii="Arial" w:hAnsi="Arial" w:cs="Arial"/>
          <w:sz w:val="22"/>
          <w:szCs w:val="22"/>
        </w:rPr>
      </w:pPr>
      <w:r w:rsidRPr="00E01FA0">
        <w:rPr>
          <w:rFonts w:ascii="Arial" w:hAnsi="Arial" w:cs="Arial"/>
          <w:sz w:val="22"/>
          <w:szCs w:val="22"/>
        </w:rPr>
        <w:tab/>
        <w:t>.</w:t>
      </w:r>
    </w:p>
    <w:p w14:paraId="1A4FA1E0" w14:textId="77777777" w:rsidR="002B0D3E" w:rsidRPr="00E01FA0" w:rsidRDefault="00CE7518">
      <w:pPr>
        <w:pStyle w:val="Nivel01"/>
        <w:spacing w:before="0" w:line="360" w:lineRule="auto"/>
        <w:ind w:left="0" w:firstLine="0"/>
        <w:rPr>
          <w:sz w:val="22"/>
          <w:szCs w:val="22"/>
        </w:rPr>
      </w:pPr>
      <w:r w:rsidRPr="00E01FA0">
        <w:rPr>
          <w:sz w:val="22"/>
          <w:szCs w:val="22"/>
        </w:rPr>
        <w:t>DO PREENCHIMENTO DA PROPOSTA</w:t>
      </w:r>
    </w:p>
    <w:p w14:paraId="7C01BE07"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licitante deverá enviar sua proposta mediante o preenchimento, no sistema eletrônico, do campo: VALOR TOTAL GLOBAL DO LOTE.</w:t>
      </w:r>
    </w:p>
    <w:p w14:paraId="69E40076"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Todas as especificações do objeto contidas na proposta vinculam o licitante.</w:t>
      </w:r>
    </w:p>
    <w:p w14:paraId="6AF29AB0"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Nos valores propostos estarão inclusos todos os custos operacionais, encargos previdenciários, trabalhistas, tributários, comerciais e quaisquer outros que incidam direta ou indiretamente na execução do objeto.</w:t>
      </w:r>
    </w:p>
    <w:p w14:paraId="78253A62" w14:textId="77777777" w:rsidR="002B0D3E" w:rsidRPr="00E01FA0" w:rsidRDefault="00CE7518">
      <w:pPr>
        <w:pStyle w:val="Nivel2"/>
        <w:tabs>
          <w:tab w:val="clear" w:pos="0"/>
        </w:tabs>
        <w:spacing w:before="0" w:after="0" w:line="360" w:lineRule="auto"/>
        <w:ind w:left="0" w:firstLine="0"/>
        <w:rPr>
          <w:sz w:val="22"/>
          <w:szCs w:val="22"/>
        </w:rPr>
      </w:pPr>
      <w:r w:rsidRPr="00E01FA0">
        <w:rPr>
          <w:sz w:val="22"/>
          <w:szCs w:val="22"/>
        </w:rPr>
        <w:lastRenderedPageBreak/>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14:paraId="473DC9E5"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8773F9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 prazo de validade da proposta não será inferior a </w:t>
      </w:r>
      <w:r w:rsidRPr="00E01FA0">
        <w:rPr>
          <w:b/>
          <w:bCs/>
          <w:sz w:val="22"/>
          <w:szCs w:val="22"/>
        </w:rPr>
        <w:t>60 (sessenta)</w:t>
      </w:r>
      <w:r w:rsidRPr="00E01FA0">
        <w:rPr>
          <w:sz w:val="22"/>
          <w:szCs w:val="22"/>
        </w:rPr>
        <w:t xml:space="preserve"> dias</w:t>
      </w:r>
      <w:r w:rsidRPr="00E01FA0">
        <w:rPr>
          <w:b/>
          <w:sz w:val="22"/>
          <w:szCs w:val="22"/>
        </w:rPr>
        <w:t>,</w:t>
      </w:r>
      <w:r w:rsidRPr="00E01FA0">
        <w:rPr>
          <w:sz w:val="22"/>
          <w:szCs w:val="22"/>
        </w:rPr>
        <w:t xml:space="preserve"> a contar da data de sua apresentação.</w:t>
      </w:r>
    </w:p>
    <w:p w14:paraId="01D059AF"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licitantes devem respeitar os preços máximos estabelecidos nas normas de regência de contratações públicas federais, quando participarem de licitações públicas.</w:t>
      </w:r>
    </w:p>
    <w:p w14:paraId="310D346A" w14:textId="77777777" w:rsidR="002B0D3E" w:rsidRPr="00E01FA0" w:rsidRDefault="002B0D3E">
      <w:pPr>
        <w:pStyle w:val="Nivel3"/>
        <w:tabs>
          <w:tab w:val="clear" w:pos="0"/>
        </w:tabs>
        <w:spacing w:before="0" w:after="0" w:line="360" w:lineRule="auto"/>
        <w:ind w:left="0" w:firstLine="0"/>
        <w:rPr>
          <w:sz w:val="22"/>
          <w:szCs w:val="22"/>
        </w:rPr>
      </w:pPr>
    </w:p>
    <w:p w14:paraId="62A095EF" w14:textId="77777777" w:rsidR="002B0D3E" w:rsidRPr="00E01FA0" w:rsidRDefault="00CE7518">
      <w:pPr>
        <w:pStyle w:val="Nivel01"/>
        <w:spacing w:before="0" w:line="360" w:lineRule="auto"/>
        <w:ind w:left="0" w:firstLine="0"/>
        <w:rPr>
          <w:sz w:val="22"/>
          <w:szCs w:val="22"/>
        </w:rPr>
      </w:pPr>
      <w:r w:rsidRPr="00E01FA0">
        <w:rPr>
          <w:sz w:val="22"/>
          <w:szCs w:val="22"/>
        </w:rPr>
        <w:t>EXIGÊNCIAS DE HABILITAÇÃO</w:t>
      </w:r>
    </w:p>
    <w:p w14:paraId="45A4D0FC" w14:textId="77777777" w:rsidR="002B0D3E" w:rsidRPr="00E01FA0" w:rsidRDefault="00CE7518">
      <w:pPr>
        <w:spacing w:line="360" w:lineRule="auto"/>
        <w:jc w:val="both"/>
        <w:rPr>
          <w:rFonts w:ascii="Arial" w:eastAsia="MS Mincho;ＭＳ 明朝" w:hAnsi="Arial" w:cs="Arial"/>
          <w:kern w:val="0"/>
          <w:sz w:val="22"/>
          <w:szCs w:val="22"/>
          <w:lang w:eastAsia="pt-BR"/>
        </w:rPr>
      </w:pPr>
      <w:r w:rsidRPr="00E01FA0">
        <w:rPr>
          <w:rFonts w:ascii="Arial" w:eastAsia="MS Mincho;ＭＳ 明朝" w:hAnsi="Arial" w:cs="Arial"/>
          <w:kern w:val="0"/>
          <w:sz w:val="22"/>
          <w:szCs w:val="22"/>
          <w:lang w:eastAsia="pt-BR"/>
        </w:rPr>
        <w:t>Para fins de habilitação, deverá o licitante comprovar os seguintes requisitos:</w:t>
      </w:r>
    </w:p>
    <w:p w14:paraId="5EF2213F" w14:textId="77777777" w:rsidR="002B0D3E" w:rsidRPr="00E01FA0" w:rsidRDefault="00CE7518">
      <w:pPr>
        <w:spacing w:line="360" w:lineRule="auto"/>
        <w:jc w:val="both"/>
        <w:rPr>
          <w:rFonts w:ascii="Arial" w:eastAsia="MS Mincho;ＭＳ 明朝" w:hAnsi="Arial" w:cs="Arial"/>
          <w:b/>
          <w:bCs/>
          <w:kern w:val="0"/>
          <w:sz w:val="22"/>
          <w:szCs w:val="22"/>
          <w:lang w:eastAsia="pt-BR"/>
        </w:rPr>
      </w:pPr>
      <w:r w:rsidRPr="00E01FA0">
        <w:rPr>
          <w:rFonts w:ascii="Arial" w:eastAsia="MS Mincho;ＭＳ 明朝" w:hAnsi="Arial" w:cs="Arial"/>
          <w:b/>
          <w:bCs/>
          <w:kern w:val="0"/>
          <w:sz w:val="22"/>
          <w:szCs w:val="22"/>
          <w:lang w:eastAsia="pt-BR"/>
        </w:rPr>
        <w:t>5.1 - HABILITAÇÃO JURÍDICA</w:t>
      </w:r>
    </w:p>
    <w:p w14:paraId="09F25597"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eastAsia="MS Gothic;ＭＳ ゴシック" w:hAnsi="Arial" w:cs="Arial"/>
          <w:kern w:val="0"/>
          <w:sz w:val="22"/>
          <w:szCs w:val="22"/>
          <w:u w:val="single"/>
          <w:lang w:eastAsia="pt-BR"/>
        </w:rPr>
        <w:t xml:space="preserve">Empresário individual: </w:t>
      </w:r>
      <w:r w:rsidRPr="00E01FA0">
        <w:rPr>
          <w:rFonts w:ascii="Arial" w:eastAsia="MS Gothic;ＭＳ ゴシック" w:hAnsi="Arial" w:cs="Arial"/>
          <w:kern w:val="0"/>
          <w:sz w:val="22"/>
          <w:szCs w:val="22"/>
          <w:lang w:eastAsia="pt-BR"/>
        </w:rPr>
        <w:t>inscrição no Registro Público de Empresas Mercantis, a cargo da Junta Comercial da respectiva sede;</w:t>
      </w:r>
    </w:p>
    <w:p w14:paraId="30CA4451"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u w:val="single"/>
        </w:rPr>
        <w:t>Microempreendedor Individual</w:t>
      </w:r>
      <w:r w:rsidRPr="00E01FA0">
        <w:rPr>
          <w:rFonts w:ascii="Arial" w:hAnsi="Arial" w:cs="Arial"/>
          <w:sz w:val="22"/>
          <w:szCs w:val="22"/>
        </w:rPr>
        <w:t xml:space="preserve"> - MEI: Certificado da Condição de Microempreendedor Individual - CCMEI, cuja aceitação ficará condicionada à verificação da autenticidade no sítio </w:t>
      </w:r>
      <w:hyperlink r:id="rId21">
        <w:r w:rsidRPr="00E01FA0">
          <w:rPr>
            <w:rStyle w:val="Hyperlink"/>
            <w:rFonts w:ascii="Arial" w:hAnsi="Arial" w:cs="Arial"/>
            <w:sz w:val="22"/>
            <w:szCs w:val="22"/>
          </w:rPr>
          <w:t>https://www.gov.br/empresas-enegocios/pt-br/empreendedor</w:t>
        </w:r>
      </w:hyperlink>
      <w:r w:rsidRPr="00E01FA0">
        <w:rPr>
          <w:rFonts w:ascii="Arial" w:hAnsi="Arial" w:cs="Arial"/>
          <w:sz w:val="22"/>
          <w:szCs w:val="22"/>
        </w:rPr>
        <w:t>;</w:t>
      </w:r>
    </w:p>
    <w:p w14:paraId="5AABB5AF"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u w:val="single"/>
        </w:rPr>
        <w:t>Sociedade empresária, sociedade limitada unipessoal – SLU</w:t>
      </w:r>
      <w:r w:rsidRPr="00E01FA0">
        <w:rPr>
          <w:rFonts w:ascii="Arial" w:hAnsi="Arial" w:cs="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865E7C0"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u w:val="single"/>
        </w:rPr>
        <w:t>Sociedade empresária estrangeira</w:t>
      </w:r>
      <w:r w:rsidRPr="00E01FA0">
        <w:rPr>
          <w:rFonts w:ascii="Arial" w:hAnsi="Arial" w:cs="Arial"/>
          <w:sz w:val="22"/>
          <w:szCs w:val="22"/>
        </w:rPr>
        <w:t xml:space="preserve">: portaria de autorização de funcionamento no Brasil, publicada no Diário Oficial da União e arquivada na Junta Comercial da unidade federativa onde </w:t>
      </w:r>
      <w:r w:rsidRPr="00E01FA0">
        <w:rPr>
          <w:rFonts w:ascii="Arial" w:hAnsi="Arial" w:cs="Arial"/>
          <w:sz w:val="22"/>
          <w:szCs w:val="22"/>
        </w:rPr>
        <w:lastRenderedPageBreak/>
        <w:t>se localizar a filial, agência, sucursal ou estabelecimento, a qual será considerada como sua sede, conforme Instrução Normativa DREI/ME n.º 77, de 18 de março de 2020.</w:t>
      </w:r>
    </w:p>
    <w:p w14:paraId="487856D0"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u w:val="single"/>
        </w:rPr>
        <w:t>Sociedade simples</w:t>
      </w:r>
      <w:r w:rsidRPr="00E01FA0">
        <w:rPr>
          <w:rFonts w:ascii="Arial" w:hAnsi="Arial" w:cs="Arial"/>
          <w:sz w:val="22"/>
          <w:szCs w:val="22"/>
        </w:rPr>
        <w:t>: inscrição do ato constitutivo no Registro Civil de Pessoas Jurídicas do local de sua sede, acompanhada de documento comprobatório de seus administradores;</w:t>
      </w:r>
    </w:p>
    <w:p w14:paraId="4BA74DE4"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u w:val="single"/>
        </w:rPr>
        <w:t>Decreto de autorização</w:t>
      </w:r>
      <w:r w:rsidRPr="00E01FA0">
        <w:rPr>
          <w:rFonts w:ascii="Arial" w:hAnsi="Arial" w:cs="Arial"/>
          <w:sz w:val="22"/>
          <w:szCs w:val="22"/>
        </w:rPr>
        <w:t>, em se tratando de empresa ou sociedade estrangeira em funcionamento no País, e ato de registro ou autorização para funcionamento expedidos pelo órgão competente, quando a atividade assim o exigir.</w:t>
      </w:r>
    </w:p>
    <w:p w14:paraId="6C6405FB" w14:textId="77777777" w:rsidR="002B0D3E" w:rsidRPr="00E01FA0" w:rsidRDefault="00CE7518">
      <w:pPr>
        <w:numPr>
          <w:ilvl w:val="0"/>
          <w:numId w:val="4"/>
        </w:numPr>
        <w:spacing w:line="360" w:lineRule="auto"/>
        <w:ind w:left="0" w:hanging="11"/>
        <w:jc w:val="both"/>
        <w:rPr>
          <w:rFonts w:ascii="Arial" w:hAnsi="Arial" w:cs="Arial"/>
          <w:sz w:val="22"/>
          <w:szCs w:val="22"/>
        </w:rPr>
      </w:pPr>
      <w:r w:rsidRPr="00E01FA0">
        <w:rPr>
          <w:rFonts w:ascii="Arial" w:hAnsi="Arial" w:cs="Arial"/>
          <w:sz w:val="22"/>
          <w:szCs w:val="22"/>
        </w:rPr>
        <w:t xml:space="preserve">Os documentos apresentados deverão estar acompanhados de todas as alterações ou da consolidação respectiva. </w:t>
      </w:r>
    </w:p>
    <w:p w14:paraId="54466C70" w14:textId="77777777" w:rsidR="002B0D3E" w:rsidRPr="00E01FA0" w:rsidRDefault="00CE7518">
      <w:pPr>
        <w:spacing w:line="360" w:lineRule="auto"/>
        <w:rPr>
          <w:rFonts w:ascii="Arial" w:eastAsia="MS Mincho;ＭＳ 明朝" w:hAnsi="Arial" w:cs="Arial"/>
          <w:b/>
          <w:bCs/>
          <w:kern w:val="0"/>
          <w:sz w:val="22"/>
          <w:szCs w:val="22"/>
          <w:lang w:eastAsia="pt-BR"/>
        </w:rPr>
      </w:pPr>
      <w:r w:rsidRPr="00E01FA0">
        <w:rPr>
          <w:rFonts w:ascii="Arial" w:eastAsia="MS Mincho;ＭＳ 明朝" w:hAnsi="Arial" w:cs="Arial"/>
          <w:b/>
          <w:bCs/>
          <w:kern w:val="0"/>
          <w:sz w:val="22"/>
          <w:szCs w:val="22"/>
          <w:lang w:eastAsia="pt-BR"/>
        </w:rPr>
        <w:t>5.2 - HABILITAÇÃO FISCAL, SOCIAL e TRABALHISTA</w:t>
      </w:r>
    </w:p>
    <w:p w14:paraId="2CBAE113" w14:textId="77777777" w:rsidR="002B0D3E" w:rsidRPr="00E01FA0" w:rsidRDefault="00CE7518">
      <w:pPr>
        <w:spacing w:line="360" w:lineRule="auto"/>
        <w:ind w:right="-54"/>
        <w:jc w:val="both"/>
        <w:rPr>
          <w:rFonts w:ascii="Arial" w:hAnsi="Arial" w:cs="Arial"/>
          <w:sz w:val="22"/>
          <w:szCs w:val="22"/>
        </w:rPr>
      </w:pPr>
      <w:r w:rsidRPr="00E01FA0">
        <w:rPr>
          <w:rFonts w:ascii="Arial" w:hAnsi="Arial" w:cs="Arial"/>
          <w:sz w:val="22"/>
          <w:szCs w:val="22"/>
        </w:rPr>
        <w:t xml:space="preserve">a) Prova de inscrição no Cadastro Nacional de Pessoas Jurídicas do Ministério da Fazenda </w:t>
      </w:r>
      <w:r w:rsidRPr="00E01FA0">
        <w:rPr>
          <w:rFonts w:ascii="Arial" w:hAnsi="Arial" w:cs="Arial"/>
          <w:b/>
          <w:bCs/>
          <w:sz w:val="22"/>
          <w:szCs w:val="22"/>
        </w:rPr>
        <w:t xml:space="preserve">(CNPJ); </w:t>
      </w:r>
    </w:p>
    <w:p w14:paraId="18596E52" w14:textId="77777777" w:rsidR="002B0D3E" w:rsidRPr="00E01FA0" w:rsidRDefault="00CE7518">
      <w:pPr>
        <w:spacing w:line="360" w:lineRule="auto"/>
        <w:ind w:right="-54"/>
        <w:jc w:val="both"/>
        <w:rPr>
          <w:rFonts w:ascii="Arial" w:hAnsi="Arial" w:cs="Arial"/>
          <w:sz w:val="22"/>
          <w:szCs w:val="22"/>
        </w:rPr>
      </w:pPr>
      <w:r w:rsidRPr="00E01FA0">
        <w:rPr>
          <w:rFonts w:ascii="Arial" w:hAnsi="Arial" w:cs="Arial"/>
          <w:sz w:val="22"/>
          <w:szCs w:val="22"/>
        </w:rPr>
        <w:t xml:space="preserve">b) Certidão Conjunta Negativa de Débitos ou Positiva com efeito de Negativa, relativa a </w:t>
      </w:r>
      <w:r w:rsidRPr="00E01FA0">
        <w:rPr>
          <w:rFonts w:ascii="Arial" w:hAnsi="Arial" w:cs="Arial"/>
          <w:b/>
          <w:bCs/>
          <w:sz w:val="22"/>
          <w:szCs w:val="22"/>
        </w:rPr>
        <w:t>Tributos Federais</w:t>
      </w:r>
      <w:r w:rsidRPr="00E01FA0">
        <w:rPr>
          <w:rFonts w:ascii="Arial" w:hAnsi="Arial" w:cs="Arial"/>
          <w:sz w:val="22"/>
          <w:szCs w:val="22"/>
        </w:rPr>
        <w:t xml:space="preserve"> (inclusive às contribuições sociais) e a Dívida Ativa da União.</w:t>
      </w:r>
    </w:p>
    <w:p w14:paraId="39EA0027" w14:textId="77777777" w:rsidR="002B0D3E" w:rsidRPr="00E01FA0" w:rsidRDefault="00CE7518">
      <w:pPr>
        <w:spacing w:line="360" w:lineRule="auto"/>
        <w:ind w:right="-54"/>
        <w:jc w:val="both"/>
        <w:rPr>
          <w:rFonts w:ascii="Arial" w:hAnsi="Arial" w:cs="Arial"/>
          <w:sz w:val="22"/>
          <w:szCs w:val="22"/>
        </w:rPr>
      </w:pPr>
      <w:r w:rsidRPr="00E01FA0">
        <w:rPr>
          <w:rFonts w:ascii="Arial" w:hAnsi="Arial" w:cs="Arial"/>
          <w:sz w:val="22"/>
          <w:szCs w:val="22"/>
        </w:rPr>
        <w:t xml:space="preserve">c) Certidão de </w:t>
      </w:r>
      <w:r w:rsidRPr="00E01FA0">
        <w:rPr>
          <w:rFonts w:ascii="Arial" w:hAnsi="Arial" w:cs="Arial"/>
          <w:b/>
          <w:bCs/>
          <w:sz w:val="22"/>
          <w:szCs w:val="22"/>
        </w:rPr>
        <w:t xml:space="preserve">regularidade de débitos com a Fazenda Municipal, </w:t>
      </w:r>
      <w:r w:rsidRPr="00E01FA0">
        <w:rPr>
          <w:rFonts w:ascii="Arial" w:hAnsi="Arial" w:cs="Arial"/>
          <w:sz w:val="22"/>
          <w:szCs w:val="22"/>
        </w:rPr>
        <w:t>da sede/ domicílio do licitante, relativa aos tributos incidentes sobre o objeto desta licitação.</w:t>
      </w:r>
    </w:p>
    <w:p w14:paraId="6114B321" w14:textId="77777777" w:rsidR="002B0D3E" w:rsidRPr="00E01FA0" w:rsidRDefault="00CE7518">
      <w:pPr>
        <w:spacing w:line="360" w:lineRule="auto"/>
        <w:ind w:right="-54"/>
        <w:jc w:val="both"/>
        <w:rPr>
          <w:rFonts w:ascii="Arial" w:hAnsi="Arial" w:cs="Arial"/>
          <w:sz w:val="22"/>
          <w:szCs w:val="22"/>
        </w:rPr>
      </w:pPr>
      <w:r w:rsidRPr="00E01FA0">
        <w:rPr>
          <w:rFonts w:ascii="Arial" w:hAnsi="Arial" w:cs="Arial"/>
          <w:sz w:val="22"/>
          <w:szCs w:val="22"/>
        </w:rPr>
        <w:t>d) Certidão de regularidade de débito para com o Fundo de Garantia por Tempo de Serviço</w:t>
      </w:r>
      <w:r w:rsidRPr="00E01FA0">
        <w:rPr>
          <w:rFonts w:ascii="Arial" w:hAnsi="Arial" w:cs="Arial"/>
          <w:b/>
          <w:bCs/>
          <w:sz w:val="22"/>
          <w:szCs w:val="22"/>
        </w:rPr>
        <w:t xml:space="preserve"> (FGTS).</w:t>
      </w:r>
    </w:p>
    <w:p w14:paraId="7228E675" w14:textId="77777777" w:rsidR="002B0D3E" w:rsidRPr="00E01FA0" w:rsidRDefault="00CE7518">
      <w:pPr>
        <w:spacing w:line="360" w:lineRule="auto"/>
        <w:jc w:val="both"/>
        <w:rPr>
          <w:rFonts w:ascii="Arial" w:hAnsi="Arial" w:cs="Arial"/>
          <w:sz w:val="22"/>
          <w:szCs w:val="22"/>
        </w:rPr>
      </w:pPr>
      <w:r w:rsidRPr="00E01FA0">
        <w:rPr>
          <w:rStyle w:val="apple-style-span"/>
          <w:rFonts w:ascii="Arial" w:hAnsi="Arial" w:cs="Arial"/>
          <w:sz w:val="22"/>
          <w:szCs w:val="22"/>
        </w:rPr>
        <w:t xml:space="preserve">e) Certidão Negativa de Débitos Trabalhistas - </w:t>
      </w:r>
      <w:r w:rsidRPr="00E01FA0">
        <w:rPr>
          <w:rStyle w:val="apple-style-span"/>
          <w:rFonts w:ascii="Arial" w:hAnsi="Arial" w:cs="Arial"/>
          <w:b/>
          <w:bCs/>
          <w:sz w:val="22"/>
          <w:szCs w:val="22"/>
        </w:rPr>
        <w:t>CNDT</w:t>
      </w:r>
      <w:r w:rsidRPr="00E01FA0">
        <w:rPr>
          <w:rStyle w:val="apple-style-span"/>
          <w:rFonts w:ascii="Arial" w:hAnsi="Arial" w:cs="Arial"/>
          <w:sz w:val="22"/>
          <w:szCs w:val="22"/>
        </w:rPr>
        <w:t xml:space="preserve"> ou </w:t>
      </w:r>
      <w:r w:rsidRPr="00E01FA0">
        <w:rPr>
          <w:rFonts w:ascii="Arial" w:hAnsi="Arial" w:cs="Arial"/>
          <w:sz w:val="22"/>
          <w:szCs w:val="22"/>
        </w:rPr>
        <w:t>Certidão Positiva de Débitos Trabalhistas com efeitos de Negativa;</w:t>
      </w:r>
    </w:p>
    <w:p w14:paraId="261DFECE" w14:textId="77777777" w:rsidR="002B0D3E" w:rsidRPr="00E01FA0" w:rsidRDefault="00CE7518">
      <w:pPr>
        <w:tabs>
          <w:tab w:val="left" w:pos="9355"/>
        </w:tabs>
        <w:spacing w:line="360" w:lineRule="auto"/>
        <w:ind w:right="-5" w:hanging="24"/>
        <w:jc w:val="both"/>
        <w:rPr>
          <w:rFonts w:ascii="Arial" w:hAnsi="Arial" w:cs="Arial"/>
          <w:sz w:val="22"/>
          <w:szCs w:val="22"/>
        </w:rPr>
      </w:pPr>
      <w:r w:rsidRPr="00E01FA0">
        <w:rPr>
          <w:rFonts w:ascii="Arial" w:hAnsi="Arial" w:cs="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14:paraId="67C4F8AE" w14:textId="77777777" w:rsidR="002B0D3E" w:rsidRPr="00E01FA0" w:rsidRDefault="00CE7518" w:rsidP="005469AD">
      <w:pPr>
        <w:spacing w:line="360" w:lineRule="auto"/>
        <w:jc w:val="both"/>
        <w:rPr>
          <w:rFonts w:ascii="Arial" w:hAnsi="Arial" w:cs="Arial"/>
          <w:b/>
          <w:sz w:val="22"/>
          <w:szCs w:val="22"/>
        </w:rPr>
      </w:pPr>
      <w:r w:rsidRPr="00E01FA0">
        <w:rPr>
          <w:rFonts w:ascii="Arial" w:hAnsi="Arial" w:cs="Arial"/>
          <w:b/>
          <w:sz w:val="22"/>
          <w:szCs w:val="22"/>
        </w:rPr>
        <w:t>5.3 - QUALIFICAÇÃO ECONÔMICA-FINANCEIRA</w:t>
      </w:r>
    </w:p>
    <w:p w14:paraId="5A09BB1C" w14:textId="6DE4343F" w:rsidR="00E97C74" w:rsidRPr="00E01FA0" w:rsidRDefault="005469AD" w:rsidP="005469AD">
      <w:pPr>
        <w:pStyle w:val="NormalWeb"/>
        <w:spacing w:before="0" w:after="0" w:line="360" w:lineRule="auto"/>
        <w:jc w:val="both"/>
        <w:rPr>
          <w:rFonts w:ascii="Arial" w:hAnsi="Arial" w:cs="Arial"/>
          <w:color w:val="000000"/>
          <w:sz w:val="22"/>
          <w:szCs w:val="22"/>
          <w:lang w:eastAsia="en-US"/>
        </w:rPr>
      </w:pPr>
      <w:r w:rsidRPr="00E01FA0">
        <w:rPr>
          <w:rFonts w:ascii="Arial" w:hAnsi="Arial" w:cs="Arial"/>
          <w:color w:val="000000"/>
          <w:sz w:val="22"/>
          <w:szCs w:val="22"/>
          <w:lang w:eastAsia="en-US"/>
        </w:rPr>
        <w:t xml:space="preserve">5.3.1 - </w:t>
      </w:r>
      <w:r w:rsidR="00E97C74" w:rsidRPr="00E01FA0">
        <w:rPr>
          <w:rFonts w:ascii="Arial" w:hAnsi="Arial" w:cs="Arial"/>
          <w:color w:val="000000"/>
          <w:sz w:val="22"/>
          <w:szCs w:val="22"/>
          <w:lang w:eastAsia="en-US"/>
        </w:rPr>
        <w:t xml:space="preserve">A prova de qualificação econômico-financeira será feita mediante a apresentação dos seguintes documentos: </w:t>
      </w:r>
    </w:p>
    <w:p w14:paraId="756C020C" w14:textId="77777777" w:rsidR="00842D00" w:rsidRPr="00E01FA0" w:rsidRDefault="00842D00" w:rsidP="00842D00">
      <w:pPr>
        <w:spacing w:line="360" w:lineRule="auto"/>
        <w:ind w:right="-54"/>
        <w:jc w:val="both"/>
        <w:rPr>
          <w:rFonts w:ascii="Arial" w:hAnsi="Arial" w:cs="Arial"/>
          <w:sz w:val="22"/>
          <w:szCs w:val="22"/>
        </w:rPr>
      </w:pPr>
      <w:r w:rsidRPr="00E01FA0">
        <w:rPr>
          <w:rFonts w:ascii="Arial" w:hAnsi="Arial" w:cs="Arial"/>
          <w:sz w:val="22"/>
          <w:szCs w:val="22"/>
        </w:rPr>
        <w:t>a) Balanço patrimonial e demonstração de resultado de exercício dos 2 (dois) últimos exercícios sociais, comprovando:</w:t>
      </w:r>
    </w:p>
    <w:p w14:paraId="4B976C7C" w14:textId="77777777" w:rsidR="00842D00" w:rsidRPr="00E01FA0" w:rsidRDefault="00842D00" w:rsidP="00842D00">
      <w:pPr>
        <w:spacing w:line="360" w:lineRule="auto"/>
        <w:ind w:left="567" w:right="-54"/>
        <w:jc w:val="both"/>
        <w:rPr>
          <w:rFonts w:ascii="Arial" w:hAnsi="Arial" w:cs="Arial"/>
          <w:sz w:val="22"/>
          <w:szCs w:val="22"/>
        </w:rPr>
      </w:pPr>
      <w:r w:rsidRPr="00E01FA0">
        <w:rPr>
          <w:rFonts w:ascii="Arial" w:hAnsi="Arial" w:cs="Arial"/>
          <w:sz w:val="22"/>
          <w:szCs w:val="22"/>
        </w:rPr>
        <w:t>a.1) Na hipótese de empresa constituída há menos de 12 meses, deverá apresentar balanço de abertura.</w:t>
      </w:r>
    </w:p>
    <w:p w14:paraId="0B29C111" w14:textId="77777777" w:rsidR="00842D00" w:rsidRPr="00E01FA0" w:rsidRDefault="00842D00" w:rsidP="00842D00">
      <w:pPr>
        <w:spacing w:line="360" w:lineRule="auto"/>
        <w:ind w:right="-54"/>
        <w:jc w:val="both"/>
        <w:rPr>
          <w:rFonts w:ascii="Arial" w:hAnsi="Arial" w:cs="Arial"/>
          <w:sz w:val="22"/>
          <w:szCs w:val="22"/>
        </w:rPr>
      </w:pPr>
      <w:r w:rsidRPr="00E01FA0">
        <w:rPr>
          <w:rFonts w:ascii="Arial" w:hAnsi="Arial" w:cs="Arial"/>
          <w:sz w:val="22"/>
          <w:szCs w:val="22"/>
        </w:rPr>
        <w:t>b) Indicadores L1, L2 e L3, referentes ao último exercício, dentro dos parâmetros abaixo especificados:</w:t>
      </w:r>
    </w:p>
    <w:p w14:paraId="5BE071DB" w14:textId="77777777" w:rsidR="00842D00" w:rsidRPr="00E01FA0" w:rsidRDefault="00842D00" w:rsidP="00842D00">
      <w:pPr>
        <w:spacing w:line="360" w:lineRule="auto"/>
        <w:ind w:right="-54"/>
        <w:jc w:val="both"/>
        <w:rPr>
          <w:rFonts w:ascii="Arial" w:hAnsi="Arial" w:cs="Arial"/>
          <w:sz w:val="22"/>
          <w:szCs w:val="22"/>
        </w:rPr>
      </w:pPr>
    </w:p>
    <w:p w14:paraId="4C7CBFBD" w14:textId="77777777" w:rsidR="00842D00"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lastRenderedPageBreak/>
        <w:t>L1: Índice Geral de Liquidez, correspondente ao quociente da divisão da soma do ativo Circulante mais realizável a longo prazo, pelo valor do passivo circulante mais exigível a longo prazo.</w:t>
      </w:r>
    </w:p>
    <w:p w14:paraId="1AF84B38" w14:textId="77777777" w:rsidR="00CB450D" w:rsidRPr="000B707E" w:rsidRDefault="00CB450D"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p>
    <w:p w14:paraId="68D4A60D"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t xml:space="preserve">L1 = </w:t>
      </w:r>
      <w:proofErr w:type="gramStart"/>
      <w:r w:rsidRPr="000B707E">
        <w:rPr>
          <w:rFonts w:ascii="Arial" w:hAnsi="Arial" w:cs="Arial"/>
          <w:sz w:val="18"/>
          <w:szCs w:val="18"/>
        </w:rPr>
        <w:t xml:space="preserve">   (</w:t>
      </w:r>
      <w:proofErr w:type="gramEnd"/>
      <w:r w:rsidRPr="000B707E">
        <w:rPr>
          <w:rFonts w:ascii="Arial" w:hAnsi="Arial" w:cs="Arial"/>
          <w:sz w:val="18"/>
          <w:szCs w:val="18"/>
          <w:u w:val="single"/>
        </w:rPr>
        <w:t>ATIVO CIRCULANTE + REALIZÁVEL A LONGO PRAZO)</w:t>
      </w:r>
    </w:p>
    <w:p w14:paraId="40F32C3F"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eastAsia="Arial" w:hAnsi="Arial" w:cs="Arial"/>
          <w:sz w:val="18"/>
          <w:szCs w:val="18"/>
        </w:rPr>
        <w:t xml:space="preserve">               </w:t>
      </w:r>
      <w:r w:rsidRPr="000B707E">
        <w:rPr>
          <w:rFonts w:ascii="Arial" w:hAnsi="Arial" w:cs="Arial"/>
          <w:sz w:val="18"/>
          <w:szCs w:val="18"/>
        </w:rPr>
        <w:t>(PASSIVO CIRCULANTE + EXIGÍVEL A LONGO PRAZO)</w:t>
      </w:r>
    </w:p>
    <w:p w14:paraId="4BF53977" w14:textId="77777777" w:rsidR="00842D00" w:rsidRPr="000B707E" w:rsidRDefault="00842D00" w:rsidP="00842D00">
      <w:pPr>
        <w:spacing w:line="360" w:lineRule="auto"/>
        <w:ind w:right="-54"/>
        <w:jc w:val="both"/>
        <w:rPr>
          <w:rFonts w:ascii="Arial" w:hAnsi="Arial" w:cs="Arial"/>
          <w:sz w:val="18"/>
          <w:szCs w:val="18"/>
        </w:rPr>
      </w:pPr>
    </w:p>
    <w:p w14:paraId="19AA5623" w14:textId="77777777" w:rsidR="00842D00"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t xml:space="preserve">L2: Índice de Endividamento Total, correspondente a relação entre o capital de terceiros, representado pela soma do passivo circulante e exigível a longo prazo e o Ativo Total </w:t>
      </w:r>
    </w:p>
    <w:p w14:paraId="078585F4" w14:textId="77777777" w:rsidR="00CB450D" w:rsidRPr="000B707E" w:rsidRDefault="00CB450D"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p>
    <w:p w14:paraId="36B73044"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t>L2 = (</w:t>
      </w:r>
      <w:r w:rsidRPr="000B707E">
        <w:rPr>
          <w:rFonts w:ascii="Arial" w:hAnsi="Arial" w:cs="Arial"/>
          <w:sz w:val="18"/>
          <w:szCs w:val="18"/>
          <w:u w:val="single"/>
        </w:rPr>
        <w:t>PASSIVO CIRCULANTE + EXIGÍVEL A LONGO PRAZO)</w:t>
      </w:r>
    </w:p>
    <w:p w14:paraId="2CC37958"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eastAsia="Arial" w:hAnsi="Arial" w:cs="Arial"/>
          <w:sz w:val="18"/>
          <w:szCs w:val="18"/>
        </w:rPr>
        <w:t xml:space="preserve"> </w:t>
      </w:r>
      <w:r w:rsidRPr="000B707E">
        <w:rPr>
          <w:rFonts w:ascii="Arial" w:hAnsi="Arial" w:cs="Arial"/>
          <w:sz w:val="18"/>
          <w:szCs w:val="18"/>
        </w:rPr>
        <w:tab/>
      </w:r>
      <w:r w:rsidRPr="000B707E">
        <w:rPr>
          <w:rFonts w:ascii="Arial" w:hAnsi="Arial" w:cs="Arial"/>
          <w:sz w:val="18"/>
          <w:szCs w:val="18"/>
        </w:rPr>
        <w:tab/>
      </w:r>
      <w:r w:rsidRPr="000B707E">
        <w:rPr>
          <w:rFonts w:ascii="Arial" w:hAnsi="Arial" w:cs="Arial"/>
          <w:sz w:val="18"/>
          <w:szCs w:val="18"/>
        </w:rPr>
        <w:tab/>
        <w:t>(ATIVO TOTAL)</w:t>
      </w:r>
    </w:p>
    <w:p w14:paraId="6212FA3C" w14:textId="77777777" w:rsidR="00842D00" w:rsidRPr="000B707E" w:rsidRDefault="00842D00" w:rsidP="00842D00">
      <w:pPr>
        <w:spacing w:line="360" w:lineRule="auto"/>
        <w:ind w:right="-54"/>
        <w:jc w:val="both"/>
        <w:rPr>
          <w:rFonts w:ascii="Arial" w:hAnsi="Arial" w:cs="Arial"/>
          <w:sz w:val="18"/>
          <w:szCs w:val="18"/>
        </w:rPr>
      </w:pPr>
    </w:p>
    <w:p w14:paraId="0D16C4C3" w14:textId="77777777" w:rsidR="00842D00"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t>L3: Índice de liquidez corrente, representado pela divisão do ativo circulante pelo passivo circulante.</w:t>
      </w:r>
    </w:p>
    <w:p w14:paraId="00916309" w14:textId="77777777" w:rsidR="00CB450D" w:rsidRPr="000B707E" w:rsidRDefault="00CB450D"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p>
    <w:p w14:paraId="3D873512"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hAnsi="Arial" w:cs="Arial"/>
          <w:sz w:val="18"/>
          <w:szCs w:val="18"/>
        </w:rPr>
        <w:t xml:space="preserve">L3 = </w:t>
      </w:r>
      <w:r w:rsidRPr="000B707E">
        <w:rPr>
          <w:rFonts w:ascii="Arial" w:hAnsi="Arial" w:cs="Arial"/>
          <w:sz w:val="18"/>
          <w:szCs w:val="18"/>
          <w:u w:val="single"/>
        </w:rPr>
        <w:t>(ATIVO CIRCULANTE)</w:t>
      </w:r>
    </w:p>
    <w:p w14:paraId="070BD147" w14:textId="77777777" w:rsidR="00842D00" w:rsidRPr="000B707E" w:rsidRDefault="00842D00" w:rsidP="00842D00">
      <w:pPr>
        <w:pBdr>
          <w:top w:val="single" w:sz="4" w:space="1" w:color="000000"/>
          <w:left w:val="single" w:sz="4" w:space="4" w:color="000000"/>
          <w:bottom w:val="single" w:sz="4" w:space="1" w:color="000000"/>
          <w:right w:val="single" w:sz="4" w:space="4" w:color="000000"/>
        </w:pBdr>
        <w:spacing w:line="360" w:lineRule="auto"/>
        <w:ind w:right="-54"/>
        <w:jc w:val="both"/>
        <w:rPr>
          <w:rFonts w:ascii="Arial" w:hAnsi="Arial" w:cs="Arial"/>
          <w:sz w:val="18"/>
          <w:szCs w:val="18"/>
        </w:rPr>
      </w:pPr>
      <w:r w:rsidRPr="000B707E">
        <w:rPr>
          <w:rFonts w:ascii="Arial" w:eastAsia="Arial" w:hAnsi="Arial" w:cs="Arial"/>
          <w:sz w:val="18"/>
          <w:szCs w:val="18"/>
        </w:rPr>
        <w:t xml:space="preserve">       </w:t>
      </w:r>
      <w:r w:rsidRPr="000B707E">
        <w:rPr>
          <w:rFonts w:ascii="Arial" w:hAnsi="Arial" w:cs="Arial"/>
          <w:sz w:val="18"/>
          <w:szCs w:val="18"/>
        </w:rPr>
        <w:t>(PASSIVO CIRCULANTE)</w:t>
      </w:r>
    </w:p>
    <w:p w14:paraId="6B684D2F" w14:textId="77777777" w:rsidR="00842D00" w:rsidRPr="00E01FA0" w:rsidRDefault="00842D00" w:rsidP="00842D00">
      <w:pPr>
        <w:spacing w:line="360" w:lineRule="auto"/>
        <w:ind w:right="-54"/>
        <w:jc w:val="both"/>
        <w:rPr>
          <w:rFonts w:ascii="Arial" w:hAnsi="Arial" w:cs="Arial"/>
          <w:sz w:val="22"/>
          <w:szCs w:val="22"/>
        </w:rPr>
      </w:pPr>
    </w:p>
    <w:p w14:paraId="1B65ED5A" w14:textId="77777777" w:rsidR="00842D00" w:rsidRPr="00CB450D" w:rsidRDefault="00842D00" w:rsidP="00842D00">
      <w:pPr>
        <w:spacing w:line="360" w:lineRule="auto"/>
        <w:ind w:left="567" w:right="-54"/>
        <w:jc w:val="both"/>
        <w:rPr>
          <w:rFonts w:ascii="Arial" w:hAnsi="Arial" w:cs="Arial"/>
          <w:b/>
          <w:bCs/>
        </w:rPr>
      </w:pPr>
      <w:r w:rsidRPr="000B707E">
        <w:rPr>
          <w:rFonts w:ascii="Arial" w:hAnsi="Arial" w:cs="Arial"/>
        </w:rPr>
        <w:t xml:space="preserve">b.1) Somente serão habilitados os licitantes que apresentarem no mínimo os seguintes índices: </w:t>
      </w:r>
      <w:r w:rsidRPr="00CB450D">
        <w:rPr>
          <w:rFonts w:ascii="Arial" w:hAnsi="Arial" w:cs="Arial"/>
          <w:b/>
          <w:bCs/>
        </w:rPr>
        <w:t>L1 = maior ou igual a 1,0; L2 = menor ou igual 0,50; e, L3 = maior ou igual a 1,0.</w:t>
      </w:r>
    </w:p>
    <w:p w14:paraId="304F511D" w14:textId="77777777" w:rsidR="00842D00" w:rsidRPr="000B707E" w:rsidRDefault="00842D00" w:rsidP="00842D00">
      <w:pPr>
        <w:pStyle w:val="Nivel3"/>
        <w:spacing w:line="360" w:lineRule="auto"/>
        <w:ind w:left="567" w:firstLine="0"/>
        <w:rPr>
          <w:rFonts w:eastAsia="Times New Roman"/>
          <w:color w:val="auto"/>
          <w:kern w:val="2"/>
        </w:rPr>
      </w:pPr>
      <w:r w:rsidRPr="000B707E">
        <w:rPr>
          <w:rFonts w:eastAsia="Times New Roman"/>
          <w:color w:val="auto"/>
          <w:kern w:val="2"/>
        </w:rPr>
        <w:t>b.2) As empresas criadas no exercício financeiro da licitação deverão atender a todas as exigências da habilitação e poderão substituir os demonstrativos contábeis pelo balanço de abertura; e</w:t>
      </w:r>
    </w:p>
    <w:p w14:paraId="6DE7A0F2" w14:textId="77777777" w:rsidR="00842D00" w:rsidRPr="000B707E" w:rsidRDefault="00842D00" w:rsidP="00842D00">
      <w:pPr>
        <w:pStyle w:val="Nivel3"/>
        <w:spacing w:line="360" w:lineRule="auto"/>
        <w:ind w:left="567" w:firstLine="0"/>
        <w:rPr>
          <w:rFonts w:eastAsia="Times New Roman"/>
          <w:color w:val="auto"/>
          <w:kern w:val="2"/>
        </w:rPr>
      </w:pPr>
      <w:r w:rsidRPr="000B707E">
        <w:rPr>
          <w:rFonts w:eastAsia="Times New Roman"/>
          <w:color w:val="auto"/>
          <w:kern w:val="2"/>
        </w:rPr>
        <w:t>b.3) Os documentos referidos acima limitar-se-ão ao último exercício no caso de a pessoa jurídica ter sido constituída há menos de 2 (dois) anos. </w:t>
      </w:r>
    </w:p>
    <w:p w14:paraId="30D726F0" w14:textId="77777777" w:rsidR="00E97C74" w:rsidRPr="00E01FA0" w:rsidRDefault="00E97C74" w:rsidP="005469AD">
      <w:pPr>
        <w:pStyle w:val="NormalWeb"/>
        <w:spacing w:before="0" w:after="0" w:line="360" w:lineRule="auto"/>
        <w:jc w:val="both"/>
        <w:rPr>
          <w:rFonts w:ascii="Arial" w:hAnsi="Arial" w:cs="Arial"/>
          <w:sz w:val="22"/>
          <w:szCs w:val="22"/>
        </w:rPr>
      </w:pPr>
    </w:p>
    <w:p w14:paraId="48FD8A20" w14:textId="742B96D6" w:rsidR="00E97C74" w:rsidRPr="00E01FA0" w:rsidRDefault="005469AD" w:rsidP="005469AD">
      <w:pPr>
        <w:pStyle w:val="LO-Normal"/>
        <w:spacing w:line="360" w:lineRule="auto"/>
        <w:jc w:val="both"/>
        <w:rPr>
          <w:rFonts w:ascii="Arial" w:hAnsi="Arial" w:cs="Arial"/>
          <w:sz w:val="22"/>
          <w:szCs w:val="22"/>
        </w:rPr>
      </w:pPr>
      <w:r w:rsidRPr="00E01FA0">
        <w:rPr>
          <w:rFonts w:ascii="Arial" w:hAnsi="Arial" w:cs="Arial"/>
          <w:color w:val="000000"/>
          <w:sz w:val="22"/>
          <w:szCs w:val="22"/>
        </w:rPr>
        <w:t>5.3.</w:t>
      </w:r>
      <w:r w:rsidR="00842D00" w:rsidRPr="00E01FA0">
        <w:rPr>
          <w:rFonts w:ascii="Arial" w:hAnsi="Arial" w:cs="Arial"/>
          <w:color w:val="000000"/>
          <w:sz w:val="22"/>
          <w:szCs w:val="22"/>
        </w:rPr>
        <w:t>2</w:t>
      </w:r>
      <w:r w:rsidRPr="00E01FA0">
        <w:rPr>
          <w:rFonts w:ascii="Arial" w:hAnsi="Arial" w:cs="Arial"/>
          <w:color w:val="000000"/>
          <w:sz w:val="22"/>
          <w:szCs w:val="22"/>
        </w:rPr>
        <w:t xml:space="preserve"> </w:t>
      </w:r>
      <w:r w:rsidR="00CB450D" w:rsidRPr="00E01FA0">
        <w:rPr>
          <w:rFonts w:ascii="Arial" w:hAnsi="Arial" w:cs="Arial"/>
          <w:color w:val="000000"/>
          <w:sz w:val="22"/>
          <w:szCs w:val="22"/>
        </w:rPr>
        <w:t>- Somente</w:t>
      </w:r>
      <w:r w:rsidR="00E97C74" w:rsidRPr="00E01FA0">
        <w:rPr>
          <w:rFonts w:ascii="Arial" w:hAnsi="Arial" w:cs="Arial"/>
          <w:color w:val="000000"/>
          <w:sz w:val="22"/>
          <w:szCs w:val="22"/>
        </w:rPr>
        <w:t xml:space="preserve"> serão habilitados os licitantes que apresentarem no mínimo os seguintes índices: </w:t>
      </w:r>
      <w:r w:rsidR="00E97C74" w:rsidRPr="00E01FA0">
        <w:rPr>
          <w:rFonts w:ascii="Arial" w:hAnsi="Arial" w:cs="Arial"/>
          <w:b/>
          <w:color w:val="000000"/>
          <w:sz w:val="22"/>
          <w:szCs w:val="22"/>
        </w:rPr>
        <w:t>L1 = maior ou igual a 1,0</w:t>
      </w:r>
      <w:r w:rsidR="00E97C74" w:rsidRPr="00E01FA0">
        <w:rPr>
          <w:rFonts w:ascii="Arial" w:hAnsi="Arial" w:cs="Arial"/>
          <w:color w:val="000000"/>
          <w:sz w:val="22"/>
          <w:szCs w:val="22"/>
        </w:rPr>
        <w:t xml:space="preserve">; </w:t>
      </w:r>
      <w:r w:rsidR="00E97C74" w:rsidRPr="00E01FA0">
        <w:rPr>
          <w:rFonts w:ascii="Arial" w:hAnsi="Arial" w:cs="Arial"/>
          <w:b/>
          <w:color w:val="000000"/>
          <w:sz w:val="22"/>
          <w:szCs w:val="22"/>
        </w:rPr>
        <w:t>L2 = menor ou igual 0,50</w:t>
      </w:r>
      <w:r w:rsidR="00E97C74" w:rsidRPr="00E01FA0">
        <w:rPr>
          <w:rFonts w:ascii="Arial" w:hAnsi="Arial" w:cs="Arial"/>
          <w:color w:val="000000"/>
          <w:sz w:val="22"/>
          <w:szCs w:val="22"/>
        </w:rPr>
        <w:t xml:space="preserve">; e, </w:t>
      </w:r>
      <w:r w:rsidR="00E97C74" w:rsidRPr="00E01FA0">
        <w:rPr>
          <w:rFonts w:ascii="Arial" w:hAnsi="Arial" w:cs="Arial"/>
          <w:b/>
          <w:color w:val="000000"/>
          <w:sz w:val="22"/>
          <w:szCs w:val="22"/>
        </w:rPr>
        <w:t>L3 = maior ou igual a 1,0</w:t>
      </w:r>
      <w:r w:rsidR="00E97C74" w:rsidRPr="00E01FA0">
        <w:rPr>
          <w:rFonts w:ascii="Arial" w:hAnsi="Arial" w:cs="Arial"/>
          <w:color w:val="000000"/>
          <w:sz w:val="22"/>
          <w:szCs w:val="22"/>
        </w:rPr>
        <w:t>.</w:t>
      </w:r>
    </w:p>
    <w:p w14:paraId="41A8BC4D" w14:textId="0D44FC8D" w:rsidR="00E97C74" w:rsidRPr="00CB450D" w:rsidRDefault="005469AD" w:rsidP="005469AD">
      <w:pPr>
        <w:pStyle w:val="LO-Normal"/>
        <w:spacing w:line="360" w:lineRule="auto"/>
        <w:jc w:val="both"/>
        <w:rPr>
          <w:rFonts w:ascii="Arial" w:hAnsi="Arial" w:cs="Arial"/>
          <w:b/>
          <w:bCs/>
          <w:sz w:val="22"/>
          <w:szCs w:val="22"/>
        </w:rPr>
      </w:pPr>
      <w:r w:rsidRPr="00E01FA0">
        <w:rPr>
          <w:rFonts w:ascii="Arial" w:hAnsi="Arial" w:cs="Arial"/>
          <w:color w:val="000000"/>
          <w:sz w:val="22"/>
          <w:szCs w:val="22"/>
        </w:rPr>
        <w:t>5.3.</w:t>
      </w:r>
      <w:r w:rsidR="00842D00" w:rsidRPr="00E01FA0">
        <w:rPr>
          <w:rFonts w:ascii="Arial" w:hAnsi="Arial" w:cs="Arial"/>
          <w:color w:val="000000"/>
          <w:sz w:val="22"/>
          <w:szCs w:val="22"/>
        </w:rPr>
        <w:t>3</w:t>
      </w:r>
      <w:r w:rsidRPr="00E01FA0">
        <w:rPr>
          <w:rFonts w:ascii="Arial" w:hAnsi="Arial" w:cs="Arial"/>
          <w:color w:val="000000"/>
          <w:sz w:val="22"/>
          <w:szCs w:val="22"/>
        </w:rPr>
        <w:t xml:space="preserve"> -</w:t>
      </w:r>
      <w:r w:rsidR="00E97C74" w:rsidRPr="00E01FA0">
        <w:rPr>
          <w:rFonts w:ascii="Arial" w:hAnsi="Arial" w:cs="Arial"/>
          <w:color w:val="000000"/>
          <w:sz w:val="22"/>
          <w:szCs w:val="22"/>
        </w:rPr>
        <w:t xml:space="preserve"> As empresas deverão obrigatoriamente comprovar, para efeito de cumprimento das exigências de qualificação econômico-financeira, através das contas apresentadas no Balanço Patrimonial e Demonstrações Contábeis, que possuem </w:t>
      </w:r>
      <w:r w:rsidR="00E97C74" w:rsidRPr="00CB450D">
        <w:rPr>
          <w:rFonts w:ascii="Arial" w:hAnsi="Arial" w:cs="Arial"/>
          <w:b/>
          <w:bCs/>
          <w:color w:val="000000"/>
          <w:sz w:val="22"/>
          <w:szCs w:val="22"/>
          <w:u w:val="single"/>
        </w:rPr>
        <w:t>Patrimônio Líquido</w:t>
      </w:r>
      <w:r w:rsidR="00E97C74" w:rsidRPr="00E01FA0">
        <w:rPr>
          <w:rFonts w:ascii="Arial" w:hAnsi="Arial" w:cs="Arial"/>
          <w:color w:val="000000"/>
          <w:sz w:val="22"/>
          <w:szCs w:val="22"/>
        </w:rPr>
        <w:t xml:space="preserve"> não inferior a 10% (dez por cento) do valor estimado da contratação pretendida, equivalente a </w:t>
      </w:r>
      <w:r w:rsidR="00E97C74" w:rsidRPr="00CB450D">
        <w:rPr>
          <w:rFonts w:ascii="Arial" w:hAnsi="Arial" w:cs="Arial"/>
          <w:b/>
          <w:bCs/>
          <w:color w:val="000000"/>
          <w:sz w:val="22"/>
          <w:szCs w:val="22"/>
        </w:rPr>
        <w:t xml:space="preserve">R$ </w:t>
      </w:r>
      <w:r w:rsidR="00842D00" w:rsidRPr="00CB450D">
        <w:rPr>
          <w:rFonts w:ascii="Arial" w:hAnsi="Arial" w:cs="Arial"/>
          <w:b/>
          <w:bCs/>
          <w:color w:val="000000"/>
          <w:sz w:val="22"/>
          <w:szCs w:val="22"/>
        </w:rPr>
        <w:t>656.368,68 (seiscentos e cinquenta e seis mil trezentos e sessenta e oito reais e sessenta e oito centavos).</w:t>
      </w:r>
    </w:p>
    <w:p w14:paraId="014CA52D" w14:textId="54AD47AF" w:rsidR="00E97C74" w:rsidRPr="00E01FA0" w:rsidRDefault="005469AD" w:rsidP="005469AD">
      <w:pPr>
        <w:pStyle w:val="LO-Normal"/>
        <w:spacing w:line="360" w:lineRule="auto"/>
        <w:jc w:val="both"/>
        <w:rPr>
          <w:rFonts w:ascii="Arial" w:hAnsi="Arial" w:cs="Arial"/>
          <w:sz w:val="22"/>
          <w:szCs w:val="22"/>
        </w:rPr>
      </w:pPr>
      <w:r w:rsidRPr="00E01FA0">
        <w:rPr>
          <w:rFonts w:ascii="Arial" w:hAnsi="Arial" w:cs="Arial"/>
          <w:color w:val="000000"/>
          <w:sz w:val="22"/>
          <w:szCs w:val="22"/>
        </w:rPr>
        <w:t>5.3.</w:t>
      </w:r>
      <w:r w:rsidR="00842D00" w:rsidRPr="00E01FA0">
        <w:rPr>
          <w:rFonts w:ascii="Arial" w:hAnsi="Arial" w:cs="Arial"/>
          <w:color w:val="000000"/>
          <w:sz w:val="22"/>
          <w:szCs w:val="22"/>
        </w:rPr>
        <w:t>4</w:t>
      </w:r>
      <w:r w:rsidRPr="00E01FA0">
        <w:rPr>
          <w:rFonts w:ascii="Arial" w:hAnsi="Arial" w:cs="Arial"/>
          <w:color w:val="000000"/>
          <w:sz w:val="22"/>
          <w:szCs w:val="22"/>
        </w:rPr>
        <w:t xml:space="preserve"> - </w:t>
      </w:r>
      <w:r w:rsidR="00E97C74" w:rsidRPr="00E01FA0">
        <w:rPr>
          <w:rFonts w:ascii="Arial" w:hAnsi="Arial" w:cs="Arial"/>
          <w:color w:val="000000"/>
          <w:sz w:val="22"/>
          <w:szCs w:val="22"/>
        </w:rPr>
        <w:t xml:space="preserve">Certidão Negativa de Falência, Concordata, Recuperação Judicial ou Extrajudicial, expedida pelo distribuidor judicial da sede da pessoa jurídica, com data de emissão não superior </w:t>
      </w:r>
      <w:r w:rsidR="00E97C74" w:rsidRPr="00E01FA0">
        <w:rPr>
          <w:rFonts w:ascii="Arial" w:hAnsi="Arial" w:cs="Arial"/>
          <w:color w:val="000000"/>
          <w:sz w:val="22"/>
          <w:szCs w:val="22"/>
        </w:rPr>
        <w:lastRenderedPageBreak/>
        <w:t>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2C71A718" w14:textId="493125E1" w:rsidR="00E97C74" w:rsidRPr="00E01FA0" w:rsidRDefault="005469AD" w:rsidP="005469AD">
      <w:pPr>
        <w:pStyle w:val="LO-Normal"/>
        <w:spacing w:line="360" w:lineRule="auto"/>
        <w:jc w:val="both"/>
        <w:rPr>
          <w:rFonts w:ascii="Arial" w:hAnsi="Arial" w:cs="Arial"/>
          <w:sz w:val="22"/>
          <w:szCs w:val="22"/>
        </w:rPr>
      </w:pPr>
      <w:r w:rsidRPr="00E01FA0">
        <w:rPr>
          <w:rFonts w:ascii="Arial" w:hAnsi="Arial" w:cs="Arial"/>
          <w:color w:val="000000"/>
          <w:sz w:val="22"/>
          <w:szCs w:val="22"/>
        </w:rPr>
        <w:t>5.3.8 -</w:t>
      </w:r>
      <w:r w:rsidR="00E97C74" w:rsidRPr="00E01FA0">
        <w:rPr>
          <w:rFonts w:ascii="Arial" w:hAnsi="Arial" w:cs="Arial"/>
          <w:color w:val="000000"/>
          <w:sz w:val="22"/>
          <w:szCs w:val="22"/>
        </w:rPr>
        <w:t xml:space="preserve"> Certidão Negativa de Falência, Concordata,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14:paraId="2D982474" w14:textId="77777777" w:rsidR="002B0D3E" w:rsidRPr="00E01FA0" w:rsidRDefault="00CE7518" w:rsidP="005469AD">
      <w:pPr>
        <w:spacing w:line="360" w:lineRule="auto"/>
        <w:jc w:val="both"/>
        <w:rPr>
          <w:rFonts w:ascii="Arial" w:hAnsi="Arial" w:cs="Arial"/>
          <w:b/>
          <w:sz w:val="22"/>
          <w:szCs w:val="22"/>
        </w:rPr>
      </w:pPr>
      <w:r w:rsidRPr="00E01FA0">
        <w:rPr>
          <w:rFonts w:ascii="Arial" w:hAnsi="Arial" w:cs="Arial"/>
          <w:b/>
          <w:sz w:val="22"/>
          <w:szCs w:val="22"/>
        </w:rPr>
        <w:t xml:space="preserve">5.4 - QUALIFICAÇÃO TÉCNICA </w:t>
      </w:r>
    </w:p>
    <w:p w14:paraId="5D725A05" w14:textId="77777777" w:rsidR="005469AD" w:rsidRPr="00E01FA0" w:rsidRDefault="00CE7518" w:rsidP="005469AD">
      <w:pPr>
        <w:pStyle w:val="Corpodetexto"/>
        <w:spacing w:after="0" w:line="360" w:lineRule="auto"/>
        <w:jc w:val="both"/>
        <w:rPr>
          <w:rFonts w:ascii="Arial" w:hAnsi="Arial" w:cs="Arial"/>
          <w:sz w:val="22"/>
          <w:szCs w:val="22"/>
        </w:rPr>
      </w:pPr>
      <w:r w:rsidRPr="00E01FA0">
        <w:rPr>
          <w:rFonts w:ascii="Arial" w:hAnsi="Arial" w:cs="Arial"/>
          <w:sz w:val="22"/>
          <w:szCs w:val="22"/>
        </w:rPr>
        <w:t xml:space="preserve">a) </w:t>
      </w:r>
      <w:r w:rsidR="005469AD" w:rsidRPr="00E01FA0">
        <w:rPr>
          <w:rFonts w:ascii="Arial" w:hAnsi="Arial" w:cs="Arial"/>
          <w:sz w:val="22"/>
          <w:szCs w:val="22"/>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247AF98D" w14:textId="06F44C09" w:rsidR="002B0D3E" w:rsidRPr="00E01FA0" w:rsidRDefault="00CE7518" w:rsidP="005469AD">
      <w:pPr>
        <w:spacing w:line="360" w:lineRule="auto"/>
        <w:jc w:val="both"/>
        <w:rPr>
          <w:rFonts w:ascii="Arial" w:hAnsi="Arial" w:cs="Arial"/>
          <w:b/>
          <w:sz w:val="22"/>
          <w:szCs w:val="22"/>
          <w:u w:val="single"/>
        </w:rPr>
      </w:pPr>
      <w:r w:rsidRPr="00E01FA0">
        <w:rPr>
          <w:rFonts w:ascii="Arial" w:hAnsi="Arial" w:cs="Arial"/>
          <w:b/>
          <w:sz w:val="22"/>
          <w:szCs w:val="22"/>
          <w:u w:val="single"/>
        </w:rPr>
        <w:t>5.5 - OUTRAS COMPROVAÇÕES</w:t>
      </w:r>
    </w:p>
    <w:p w14:paraId="1CC450BE" w14:textId="77777777" w:rsidR="002B0D3E" w:rsidRPr="00E01FA0" w:rsidRDefault="00CE7518" w:rsidP="005469AD">
      <w:pPr>
        <w:spacing w:line="360" w:lineRule="auto"/>
        <w:jc w:val="both"/>
        <w:rPr>
          <w:rFonts w:ascii="Arial" w:hAnsi="Arial" w:cs="Arial"/>
          <w:color w:val="000000"/>
          <w:sz w:val="22"/>
          <w:szCs w:val="22"/>
        </w:rPr>
      </w:pPr>
      <w:r w:rsidRPr="00E01FA0">
        <w:rPr>
          <w:rFonts w:ascii="Arial" w:hAnsi="Arial" w:cs="Arial"/>
          <w:color w:val="000000"/>
          <w:sz w:val="22"/>
          <w:szCs w:val="22"/>
        </w:rPr>
        <w:t>a) Declaração elaborada em papel timbrado e subscrita pelo representante legal da licitante, assegurando a inexistência de impedimento legal para licitar ou contratar com a Administração (Anexo III).</w:t>
      </w:r>
    </w:p>
    <w:p w14:paraId="325A5D8B" w14:textId="77777777" w:rsidR="002B0D3E" w:rsidRPr="00E01FA0" w:rsidRDefault="00CE7518">
      <w:pPr>
        <w:spacing w:line="360" w:lineRule="auto"/>
        <w:ind w:right="-57"/>
        <w:jc w:val="both"/>
        <w:rPr>
          <w:rFonts w:ascii="Arial" w:hAnsi="Arial" w:cs="Arial"/>
          <w:b/>
          <w:color w:val="000000"/>
          <w:sz w:val="22"/>
          <w:szCs w:val="22"/>
          <w:u w:val="single"/>
        </w:rPr>
      </w:pPr>
      <w:r w:rsidRPr="00E01FA0">
        <w:rPr>
          <w:rFonts w:ascii="Arial" w:hAnsi="Arial" w:cs="Arial"/>
          <w:b/>
          <w:color w:val="000000"/>
          <w:sz w:val="22"/>
          <w:szCs w:val="22"/>
          <w:u w:val="single"/>
        </w:rPr>
        <w:t>5.6 - DISPOSIÇÕES GERAIS DA HABILITAÇÃO</w:t>
      </w:r>
    </w:p>
    <w:p w14:paraId="4FC37323" w14:textId="77777777" w:rsidR="002B0D3E" w:rsidRPr="00E01FA0" w:rsidRDefault="00CE7518">
      <w:pPr>
        <w:spacing w:line="360" w:lineRule="auto"/>
        <w:ind w:right="-57"/>
        <w:jc w:val="both"/>
        <w:rPr>
          <w:rFonts w:ascii="Arial" w:hAnsi="Arial" w:cs="Arial"/>
          <w:color w:val="000000"/>
          <w:sz w:val="22"/>
          <w:szCs w:val="22"/>
        </w:rPr>
      </w:pPr>
      <w:r w:rsidRPr="00E01FA0">
        <w:rPr>
          <w:rFonts w:ascii="Arial" w:hAnsi="Arial" w:cs="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14:paraId="1824F729" w14:textId="77777777" w:rsidR="002B0D3E" w:rsidRPr="00E01FA0" w:rsidRDefault="00CE7518">
      <w:pPr>
        <w:spacing w:line="360" w:lineRule="auto"/>
        <w:ind w:right="-57"/>
        <w:jc w:val="both"/>
        <w:rPr>
          <w:rFonts w:ascii="Arial" w:hAnsi="Arial" w:cs="Arial"/>
          <w:color w:val="000000"/>
          <w:sz w:val="22"/>
          <w:szCs w:val="22"/>
        </w:rPr>
      </w:pPr>
      <w:r w:rsidRPr="00E01FA0">
        <w:rPr>
          <w:rFonts w:ascii="Arial" w:hAnsi="Arial" w:cs="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14:paraId="5D2A9385" w14:textId="77777777" w:rsidR="002B0D3E" w:rsidRPr="00E01FA0" w:rsidRDefault="00CE7518">
      <w:pPr>
        <w:spacing w:line="360" w:lineRule="auto"/>
        <w:ind w:right="-57"/>
        <w:jc w:val="both"/>
        <w:rPr>
          <w:rFonts w:ascii="Arial" w:hAnsi="Arial" w:cs="Arial"/>
          <w:color w:val="000000"/>
          <w:sz w:val="22"/>
          <w:szCs w:val="22"/>
        </w:rPr>
      </w:pPr>
      <w:r w:rsidRPr="00E01FA0">
        <w:rPr>
          <w:rFonts w:ascii="Arial" w:hAnsi="Arial" w:cs="Arial"/>
          <w:color w:val="000000"/>
          <w:sz w:val="22"/>
          <w:szCs w:val="22"/>
        </w:rPr>
        <w:t xml:space="preserve">5.6.3 - Não serão aceitos protocolos de entrega ou solicitação de documento em substituição aos documentos requeridos no presente Edital e seus Anexos. </w:t>
      </w:r>
    </w:p>
    <w:p w14:paraId="456A34ED" w14:textId="77777777" w:rsidR="002B0D3E" w:rsidRPr="00E01FA0" w:rsidRDefault="002B0D3E">
      <w:pPr>
        <w:spacing w:line="360" w:lineRule="auto"/>
        <w:ind w:right="-57"/>
        <w:jc w:val="both"/>
        <w:rPr>
          <w:rFonts w:ascii="Arial" w:hAnsi="Arial" w:cs="Arial"/>
          <w:color w:val="000000"/>
          <w:sz w:val="22"/>
          <w:szCs w:val="22"/>
        </w:rPr>
      </w:pPr>
    </w:p>
    <w:p w14:paraId="167D393F" w14:textId="77777777" w:rsidR="002B0D3E" w:rsidRPr="00E01FA0" w:rsidRDefault="00CE7518">
      <w:pPr>
        <w:pStyle w:val="Nivel01"/>
        <w:spacing w:before="0" w:line="360" w:lineRule="auto"/>
        <w:ind w:left="0" w:firstLine="0"/>
        <w:rPr>
          <w:sz w:val="22"/>
          <w:szCs w:val="22"/>
        </w:rPr>
      </w:pPr>
      <w:r w:rsidRPr="00E01FA0">
        <w:rPr>
          <w:sz w:val="22"/>
          <w:szCs w:val="22"/>
        </w:rPr>
        <w:lastRenderedPageBreak/>
        <w:t>DA ABERTURA DA SESSÃO, CLASSIFICAÇÃO DAS PROPOSTAS E FORMULAÇÃO DE LANCES</w:t>
      </w:r>
    </w:p>
    <w:p w14:paraId="5D09F4D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abertura da presente licitação dar-se-á automaticamente em sessão pública, por meio de sistema eletrônico, na data, horário e local indicados neste Edital.</w:t>
      </w:r>
    </w:p>
    <w:p w14:paraId="620386F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licitantes poderão retirar ou substituir a proposta ou os documentos de habilitação, quando for o caso, anteriormente inseridos no sistema, até a abertura da sessão pública.</w:t>
      </w:r>
    </w:p>
    <w:p w14:paraId="3C5EADC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Será desclassificada a proposta que identifique o licitante.</w:t>
      </w:r>
    </w:p>
    <w:p w14:paraId="173D1CD6"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desclassificação será sempre fundamentada e registrada no sistema, com acompanhamento em tempo real por todos os participantes.</w:t>
      </w:r>
    </w:p>
    <w:p w14:paraId="1E87EF0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não desclassificação da proposta não impede o seu julgamento definitivo em sentido contrário, levado a efeito na fase de aceitação.</w:t>
      </w:r>
    </w:p>
    <w:p w14:paraId="5FEA66C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sistema ordenará automaticamente as propostas classificadas, sendo que somente estas participarão da fase de lances.</w:t>
      </w:r>
    </w:p>
    <w:p w14:paraId="3E754B0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sistema disponibilizará campo próprio para troca de mensagens entre o Pregoeiro e os licitantes.</w:t>
      </w:r>
    </w:p>
    <w:p w14:paraId="34CB9BD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Iniciada a etapa competitiva, os licitantes deverão encaminhar lances exclusivamente por meio de sistema eletrônico, sendo imediatamente informados do seu recebimento e do valor consignado no registro. </w:t>
      </w:r>
    </w:p>
    <w:p w14:paraId="02255FB8"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lance deverá ser ofertado pelo VALOR TOTAL GLOBAL DO LOTE.</w:t>
      </w:r>
    </w:p>
    <w:p w14:paraId="6ED5D18F"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licitantes poderão oferecer lances sucessivos, observando o horário fixado para abertura da sessão e as regras estabelecidas no Edital.</w:t>
      </w:r>
    </w:p>
    <w:p w14:paraId="1BD5523D"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 licitante somente poderá oferecer lance de valor inferior ao último por ele ofertado e registrado pelo sistema. </w:t>
      </w:r>
    </w:p>
    <w:p w14:paraId="61C0BF4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procedimento seguirá de acordo com o modo de disputa adotado.</w:t>
      </w:r>
    </w:p>
    <w:p w14:paraId="3A7808AD"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Será adotado para o envio de lances no pregão eletrônico o modo de disputa “aberto”, os licitantes apresentarão lances públicos e sucessivos, com prorrogações.</w:t>
      </w:r>
    </w:p>
    <w:p w14:paraId="29F1998F" w14:textId="77777777" w:rsidR="002B0D3E" w:rsidRPr="00E01FA0" w:rsidRDefault="00CE7518">
      <w:pPr>
        <w:pStyle w:val="Nivel3"/>
        <w:numPr>
          <w:ilvl w:val="2"/>
          <w:numId w:val="9"/>
        </w:numPr>
        <w:spacing w:before="0" w:after="0" w:line="360" w:lineRule="auto"/>
        <w:ind w:left="567" w:firstLine="0"/>
        <w:rPr>
          <w:sz w:val="22"/>
          <w:szCs w:val="22"/>
        </w:rPr>
      </w:pPr>
      <w:bookmarkStart w:id="11" w:name="_Hlk113697759"/>
      <w:bookmarkEnd w:id="11"/>
      <w:r w:rsidRPr="00E01FA0">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9CCC15"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E4DFFE4"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lastRenderedPageBreak/>
        <w:t>Não havendo novos lances na forma estabelecida nos itens anteriores, a sessão pública encerrar-se-á automaticamente, e o sistema ordenará e divulgará os lances conforme a ordem final de classificação.</w:t>
      </w:r>
    </w:p>
    <w:p w14:paraId="115ECBDC" w14:textId="77777777" w:rsidR="002B0D3E" w:rsidRPr="00E01FA0" w:rsidRDefault="00CE7518">
      <w:pPr>
        <w:pStyle w:val="Nivel2"/>
        <w:numPr>
          <w:ilvl w:val="1"/>
          <w:numId w:val="9"/>
        </w:numPr>
        <w:spacing w:before="0" w:after="0" w:line="360" w:lineRule="auto"/>
        <w:ind w:left="0" w:firstLine="0"/>
        <w:rPr>
          <w:sz w:val="22"/>
          <w:szCs w:val="22"/>
        </w:rPr>
      </w:pPr>
      <w:bookmarkStart w:id="12" w:name="_Hlk113697816"/>
      <w:bookmarkEnd w:id="12"/>
      <w:r w:rsidRPr="00E01FA0">
        <w:rPr>
          <w:sz w:val="22"/>
          <w:szCs w:val="22"/>
        </w:rPr>
        <w:t>Após o término dos prazos estabelecidos nos subitens anteriores, o sistema ordenará e divulgará os lances segundo a ordem crescente de valores</w:t>
      </w:r>
      <w:r w:rsidRPr="00E01FA0">
        <w:rPr>
          <w:i/>
          <w:iCs/>
          <w:sz w:val="22"/>
          <w:szCs w:val="22"/>
        </w:rPr>
        <w:t>.</w:t>
      </w:r>
    </w:p>
    <w:p w14:paraId="7CBF7E7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Não serão aceitos dois ou mais lances de mesmo valor, prevalecendo aquele que for recebido e registrado em primeiro lugar. </w:t>
      </w:r>
    </w:p>
    <w:p w14:paraId="5963FA1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Durante o transcurso da sessão pública, os licitantes serão informados, em tempo real, do valor do menor lance registrado, vedada a identificação do licitante. </w:t>
      </w:r>
    </w:p>
    <w:p w14:paraId="6B7D3FC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No caso de desconexão com o Pregoeiro, no decorrer da etapa competitiva do Pregão, o sistema eletrônico poderá permanecer acessível aos licitantes para a recepção dos lances. </w:t>
      </w:r>
    </w:p>
    <w:p w14:paraId="3F05B5AD"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91780C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Caso o licitante não apresente lances, concorrerá com o valor de sua proposta.</w:t>
      </w:r>
    </w:p>
    <w:p w14:paraId="75B4C88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Em relação a itens não exclusivos para participação de microempresas e empresas de pequeno porte, uma vez encerrada a etapa de lances, O</w:t>
      </w:r>
      <w:r w:rsidRPr="00E01FA0">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2" w:anchor="art44" w:history="1">
        <w:proofErr w:type="spellStart"/>
        <w:r w:rsidRPr="00E01FA0">
          <w:rPr>
            <w:rStyle w:val="Hyperlink"/>
            <w:rFonts w:eastAsia="Zurich BT"/>
            <w:color w:val="000000"/>
            <w:sz w:val="22"/>
            <w:szCs w:val="22"/>
          </w:rPr>
          <w:t>arts</w:t>
        </w:r>
        <w:proofErr w:type="spellEnd"/>
        <w:r w:rsidRPr="00E01FA0">
          <w:rPr>
            <w:rStyle w:val="Hyperlink"/>
            <w:rFonts w:eastAsia="Zurich BT"/>
            <w:color w:val="000000"/>
            <w:sz w:val="22"/>
            <w:szCs w:val="22"/>
          </w:rPr>
          <w:t>. 44 e 45 da Lei Complementar nº 123, de 2006</w:t>
        </w:r>
      </w:hyperlink>
      <w:r w:rsidRPr="00E01FA0">
        <w:rPr>
          <w:rFonts w:eastAsia="Zurich BT"/>
          <w:sz w:val="22"/>
          <w:szCs w:val="22"/>
        </w:rPr>
        <w:t xml:space="preserve">, regulamentada pelo </w:t>
      </w:r>
      <w:hyperlink r:id="rId23">
        <w:r w:rsidRPr="00E01FA0">
          <w:rPr>
            <w:rStyle w:val="Hyperlink"/>
            <w:rFonts w:eastAsia="Zurich BT"/>
            <w:color w:val="000000"/>
            <w:sz w:val="22"/>
            <w:szCs w:val="22"/>
          </w:rPr>
          <w:t>Decreto nº 8.538, de 2015</w:t>
        </w:r>
      </w:hyperlink>
      <w:r w:rsidRPr="00E01FA0">
        <w:rPr>
          <w:rFonts w:eastAsia="Zurich BT"/>
          <w:sz w:val="22"/>
          <w:szCs w:val="22"/>
        </w:rPr>
        <w:t>.</w:t>
      </w:r>
    </w:p>
    <w:p w14:paraId="337CF81F"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Nessas condições, as propostas de </w:t>
      </w:r>
      <w:r w:rsidRPr="00E01FA0">
        <w:rPr>
          <w:rFonts w:eastAsia="Zurich BT"/>
          <w:sz w:val="22"/>
          <w:szCs w:val="22"/>
        </w:rPr>
        <w:t xml:space="preserve">microempresas e empresas de pequeno porte </w:t>
      </w:r>
      <w:r w:rsidRPr="00E01FA0">
        <w:rPr>
          <w:sz w:val="22"/>
          <w:szCs w:val="22"/>
        </w:rPr>
        <w:t>que se encontrarem na faixa de até 5% (cinco por cento) acima da melhor proposta ou melhor lance serão consideradas empatadas com a primeira colocada.</w:t>
      </w:r>
    </w:p>
    <w:p w14:paraId="5C478F75"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0575F4F"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Caso a </w:t>
      </w:r>
      <w:r w:rsidRPr="00E01FA0">
        <w:rPr>
          <w:rFonts w:eastAsia="Zurich BT"/>
          <w:sz w:val="22"/>
          <w:szCs w:val="22"/>
        </w:rPr>
        <w:t>microempresa ou a empresa de pequeno porte</w:t>
      </w:r>
      <w:r w:rsidRPr="00E01FA0">
        <w:rPr>
          <w:sz w:val="22"/>
          <w:szCs w:val="22"/>
        </w:rPr>
        <w:t xml:space="preserve"> melhor classificada desista ou não se manifeste no prazo estabelecido, serão convocadas as demais licitantes </w:t>
      </w:r>
      <w:r w:rsidRPr="00E01FA0">
        <w:rPr>
          <w:rFonts w:eastAsia="Zurich BT"/>
          <w:sz w:val="22"/>
          <w:szCs w:val="22"/>
        </w:rPr>
        <w:t>microempresa e empresa de pequeno porte</w:t>
      </w:r>
      <w:r w:rsidRPr="00E01FA0">
        <w:rPr>
          <w:sz w:val="22"/>
          <w:szCs w:val="22"/>
        </w:rPr>
        <w:t xml:space="preserve"> que se encontrem naquele intervalo de 5% (cinco por </w:t>
      </w:r>
      <w:r w:rsidRPr="00E01FA0">
        <w:rPr>
          <w:sz w:val="22"/>
          <w:szCs w:val="22"/>
        </w:rPr>
        <w:lastRenderedPageBreak/>
        <w:t>cento), na ordem de classificação, para o exercício do mesmo direito, no prazo estabelecido no subitem anterior.</w:t>
      </w:r>
    </w:p>
    <w:p w14:paraId="72F03170"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3A58A6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BC5171"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38D075C" w14:textId="77777777" w:rsidR="002B0D3E" w:rsidRPr="00E01FA0" w:rsidRDefault="00CE7518">
      <w:pPr>
        <w:pStyle w:val="Nivel3"/>
        <w:numPr>
          <w:ilvl w:val="2"/>
          <w:numId w:val="9"/>
        </w:numPr>
        <w:spacing w:before="0" w:after="0" w:line="360" w:lineRule="auto"/>
        <w:ind w:left="567" w:firstLine="0"/>
        <w:rPr>
          <w:sz w:val="22"/>
          <w:szCs w:val="22"/>
        </w:rPr>
      </w:pPr>
      <w:r w:rsidRPr="00E01FA0">
        <w:rPr>
          <w:rFonts w:eastAsia="Times New Roman"/>
          <w:sz w:val="22"/>
          <w:szCs w:val="22"/>
        </w:rPr>
        <w:t xml:space="preserve">A </w:t>
      </w:r>
      <w:r w:rsidRPr="00E01FA0">
        <w:rPr>
          <w:sz w:val="22"/>
          <w:szCs w:val="22"/>
        </w:rPr>
        <w:t>negociação será realizada por meio do sistema, podendo ser acompanhada pelos demais licitantes.</w:t>
      </w:r>
    </w:p>
    <w:p w14:paraId="64602DD0" w14:textId="77777777" w:rsidR="002B0D3E" w:rsidRPr="00E01FA0" w:rsidRDefault="00CE7518">
      <w:pPr>
        <w:pStyle w:val="Nivel3"/>
        <w:numPr>
          <w:ilvl w:val="2"/>
          <w:numId w:val="9"/>
        </w:numPr>
        <w:spacing w:before="0" w:after="0" w:line="360" w:lineRule="auto"/>
        <w:ind w:left="567" w:firstLine="0"/>
        <w:rPr>
          <w:rFonts w:eastAsia="Times New Roman"/>
          <w:sz w:val="22"/>
          <w:szCs w:val="22"/>
        </w:rPr>
      </w:pPr>
      <w:r w:rsidRPr="00E01FA0">
        <w:rPr>
          <w:rFonts w:eastAsia="Times New Roman"/>
          <w:sz w:val="22"/>
          <w:szCs w:val="22"/>
        </w:rPr>
        <w:t>O resultado da negociação será divulgado a todos os licitantes e anexado aos autos do processo licitatório</w:t>
      </w:r>
    </w:p>
    <w:p w14:paraId="58CA5E40" w14:textId="77777777" w:rsidR="002B0D3E" w:rsidRPr="00E01FA0" w:rsidRDefault="00CE7518">
      <w:pPr>
        <w:pStyle w:val="Nivel2"/>
        <w:numPr>
          <w:ilvl w:val="1"/>
          <w:numId w:val="9"/>
        </w:numPr>
        <w:spacing w:before="0" w:after="0" w:line="360" w:lineRule="auto"/>
        <w:ind w:left="0" w:firstLine="0"/>
        <w:rPr>
          <w:sz w:val="22"/>
          <w:szCs w:val="22"/>
        </w:rPr>
      </w:pPr>
      <w:bookmarkStart w:id="13" w:name="_Hlk114646655"/>
      <w:r w:rsidRPr="00E01FA0">
        <w:rPr>
          <w:sz w:val="22"/>
          <w:szCs w:val="22"/>
        </w:rPr>
        <w:t>Após a negociação do preço, o Pregoeiro iniciará a fase de aceitação e julgamento da proposta.</w:t>
      </w:r>
      <w:bookmarkEnd w:id="13"/>
      <w:r w:rsidRPr="00E01FA0">
        <w:rPr>
          <w:sz w:val="22"/>
          <w:szCs w:val="22"/>
        </w:rPr>
        <w:t xml:space="preserve"> </w:t>
      </w:r>
    </w:p>
    <w:p w14:paraId="09B6E2F8" w14:textId="77777777" w:rsidR="002B0D3E" w:rsidRPr="00E01FA0" w:rsidRDefault="002B0D3E">
      <w:pPr>
        <w:pStyle w:val="Nivel2"/>
        <w:tabs>
          <w:tab w:val="clear" w:pos="0"/>
        </w:tabs>
        <w:spacing w:before="0" w:after="0" w:line="360" w:lineRule="auto"/>
        <w:ind w:left="0" w:firstLine="0"/>
        <w:rPr>
          <w:rFonts w:eastAsia="Times New Roman"/>
          <w:b/>
          <w:bCs/>
          <w:sz w:val="22"/>
          <w:szCs w:val="22"/>
        </w:rPr>
      </w:pPr>
    </w:p>
    <w:p w14:paraId="482DEB35" w14:textId="77777777" w:rsidR="002B0D3E" w:rsidRPr="00E01FA0" w:rsidRDefault="00CE7518">
      <w:pPr>
        <w:pStyle w:val="Nivel01"/>
        <w:spacing w:before="0" w:line="360" w:lineRule="auto"/>
        <w:ind w:left="0" w:firstLine="0"/>
        <w:rPr>
          <w:sz w:val="22"/>
          <w:szCs w:val="22"/>
        </w:rPr>
      </w:pPr>
      <w:r w:rsidRPr="00E01FA0">
        <w:rPr>
          <w:sz w:val="22"/>
          <w:szCs w:val="22"/>
        </w:rPr>
        <w:t>DA FASE DE JULGAMENTO</w:t>
      </w:r>
    </w:p>
    <w:p w14:paraId="24A5230D" w14:textId="10F6C8EE" w:rsidR="002B0D3E" w:rsidRPr="00E01FA0" w:rsidRDefault="00CE7518">
      <w:pPr>
        <w:pStyle w:val="Nivel2"/>
        <w:numPr>
          <w:ilvl w:val="1"/>
          <w:numId w:val="9"/>
        </w:numPr>
        <w:spacing w:before="0" w:after="0" w:line="360" w:lineRule="auto"/>
        <w:ind w:left="0" w:firstLine="0"/>
        <w:rPr>
          <w:sz w:val="22"/>
          <w:szCs w:val="22"/>
        </w:rPr>
      </w:pPr>
      <w:bookmarkStart w:id="14" w:name="_Ref117019424"/>
      <w:r w:rsidRPr="00E01FA0">
        <w:rPr>
          <w:sz w:val="22"/>
          <w:szCs w:val="22"/>
        </w:rPr>
        <w:t xml:space="preserve">Encerrada a etapa de negociação, o pregoeiro verificará se o licitante provisoriamente classificado em primeiro lugar atende às condições de participação no certame, conforme previsto no </w:t>
      </w:r>
      <w:hyperlink r:id="rId24" w:anchor="art14" w:history="1">
        <w:r w:rsidRPr="00E01FA0">
          <w:rPr>
            <w:rStyle w:val="Hyperlink"/>
            <w:color w:val="000000"/>
            <w:sz w:val="22"/>
            <w:szCs w:val="22"/>
          </w:rPr>
          <w:t>art. 14 da Lei nº 14.133/2021</w:t>
        </w:r>
      </w:hyperlink>
      <w:r w:rsidRPr="00E01FA0">
        <w:rPr>
          <w:sz w:val="22"/>
          <w:szCs w:val="22"/>
        </w:rPr>
        <w:t xml:space="preserve">, legislação correlata e no item </w:t>
      </w:r>
      <w:r w:rsidRPr="00E01FA0">
        <w:rPr>
          <w:sz w:val="22"/>
          <w:szCs w:val="22"/>
        </w:rPr>
        <w:fldChar w:fldCharType="begin"/>
      </w:r>
      <w:r w:rsidRPr="00E01FA0">
        <w:rPr>
          <w:sz w:val="22"/>
          <w:szCs w:val="22"/>
        </w:rPr>
        <w:instrText xml:space="preserve"> REF _Ref117000692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2.6</w:t>
      </w:r>
      <w:r w:rsidRPr="00E01FA0">
        <w:rPr>
          <w:sz w:val="22"/>
          <w:szCs w:val="22"/>
        </w:rPr>
        <w:fldChar w:fldCharType="end"/>
      </w:r>
      <w:r w:rsidRPr="00E01FA0">
        <w:rPr>
          <w:sz w:val="22"/>
          <w:szCs w:val="22"/>
        </w:rPr>
        <w:t xml:space="preserve"> do edital, </w:t>
      </w:r>
      <w:bookmarkEnd w:id="14"/>
      <w:r w:rsidRPr="00E01FA0">
        <w:rPr>
          <w:sz w:val="22"/>
          <w:szCs w:val="22"/>
          <w:lang w:eastAsia="ar-SA"/>
        </w:rPr>
        <w:t>especialmente quanto à existência de sanção que impeça a participação no certame ou a futura contratação.</w:t>
      </w:r>
    </w:p>
    <w:p w14:paraId="6E3E788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Caso atendidas as condições de participação, será iniciado o procedimento de habilitação.</w:t>
      </w:r>
    </w:p>
    <w:p w14:paraId="6DA36FFE" w14:textId="52AB9742"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Caso o licitante provisoriamente classificado em primeiro lugar tenha se utilizado de algum tratamento favorecido às ME/</w:t>
      </w:r>
      <w:proofErr w:type="spellStart"/>
      <w:r w:rsidRPr="00E01FA0">
        <w:rPr>
          <w:sz w:val="22"/>
          <w:szCs w:val="22"/>
        </w:rPr>
        <w:t>EPP</w:t>
      </w:r>
      <w:r w:rsidR="00CB450D">
        <w:rPr>
          <w:sz w:val="22"/>
          <w:szCs w:val="22"/>
        </w:rPr>
        <w:t>’</w:t>
      </w:r>
      <w:r w:rsidRPr="00E01FA0">
        <w:rPr>
          <w:sz w:val="22"/>
          <w:szCs w:val="22"/>
        </w:rPr>
        <w:t>s</w:t>
      </w:r>
      <w:proofErr w:type="spellEnd"/>
      <w:r w:rsidRPr="00E01FA0">
        <w:rPr>
          <w:sz w:val="22"/>
          <w:szCs w:val="22"/>
        </w:rPr>
        <w:t>, o pregoeiro verificará se faz jus ao benefício.</w:t>
      </w:r>
    </w:p>
    <w:p w14:paraId="320C5B16"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Verificadas as condições de participação e de utilização do tratamento favorecido, o pregoeiro examinará a proposta classificada em primeiro lugar quanto à adequação ao objeto e à </w:t>
      </w:r>
      <w:r w:rsidRPr="00E01FA0">
        <w:rPr>
          <w:sz w:val="22"/>
          <w:szCs w:val="22"/>
        </w:rPr>
        <w:lastRenderedPageBreak/>
        <w:t>compatibilidade do preço em relação ao máximo estipulado para contratação neste Edital e em seus anexos</w:t>
      </w:r>
    </w:p>
    <w:p w14:paraId="1F0F1F8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Será desclassificada a proposta vencedora que: </w:t>
      </w:r>
    </w:p>
    <w:p w14:paraId="223A45C8"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contiver vícios insanáveis;</w:t>
      </w:r>
    </w:p>
    <w:p w14:paraId="3093D02A"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não obedecer às especificações técnicas contidas no Termo de Referência;</w:t>
      </w:r>
    </w:p>
    <w:p w14:paraId="31A5B22D"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apresentar preços inexequíveis ou permanecerem acima do preço máximo definido para a contratação;</w:t>
      </w:r>
    </w:p>
    <w:p w14:paraId="3CB136CC"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não tiverem sua exequibilidade demonstrada, quando exigido pela Administração;</w:t>
      </w:r>
    </w:p>
    <w:p w14:paraId="759010C4"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apresentar desconformidade com quaisquer outras exigências deste Edital ou seus anexos, desde que insanável.</w:t>
      </w:r>
    </w:p>
    <w:p w14:paraId="32E0152F"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 houver indícios de inexequibilidade da proposta de preço, ou em caso da necessidade de esclarecimentos complementares, poderão ser efetuadas diligências, para que a empresa comprove a exequibilidade da proposta.</w:t>
      </w:r>
    </w:p>
    <w:p w14:paraId="599967C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lang w:eastAsia="en-US"/>
        </w:rPr>
        <w:t xml:space="preserve">Para </w:t>
      </w:r>
      <w:r w:rsidRPr="00E01FA0">
        <w:rPr>
          <w:sz w:val="22"/>
          <w:szCs w:val="22"/>
        </w:rPr>
        <w:t>fins</w:t>
      </w:r>
      <w:r w:rsidRPr="00E01FA0">
        <w:rPr>
          <w:sz w:val="22"/>
          <w:szCs w:val="22"/>
          <w:lang w:eastAsia="en-US"/>
        </w:rPr>
        <w:t xml:space="preserve"> de análise da proposta quanto ao cumprimento </w:t>
      </w:r>
      <w:r w:rsidRPr="00E01FA0">
        <w:rPr>
          <w:sz w:val="22"/>
          <w:szCs w:val="22"/>
        </w:rPr>
        <w:t>das</w:t>
      </w:r>
      <w:r w:rsidRPr="00E01FA0">
        <w:rPr>
          <w:sz w:val="22"/>
          <w:szCs w:val="22"/>
          <w:lang w:eastAsia="en-US"/>
        </w:rPr>
        <w:t xml:space="preserve"> especificações do objeto, poderá ser colhida a </w:t>
      </w:r>
      <w:r w:rsidRPr="00E01FA0">
        <w:rPr>
          <w:sz w:val="22"/>
          <w:szCs w:val="22"/>
        </w:rPr>
        <w:t>manifestação</w:t>
      </w:r>
      <w:r w:rsidRPr="00E01FA0">
        <w:rPr>
          <w:sz w:val="22"/>
          <w:szCs w:val="22"/>
          <w:lang w:eastAsia="en-US"/>
        </w:rPr>
        <w:t xml:space="preserve"> escrita do setor requisitante do serviço ou da área especializada no objeto.</w:t>
      </w:r>
    </w:p>
    <w:p w14:paraId="6D2FA7AB" w14:textId="77777777" w:rsidR="002B0D3E" w:rsidRPr="00E01FA0" w:rsidRDefault="00CE7518">
      <w:pPr>
        <w:pStyle w:val="Nivel01"/>
        <w:rPr>
          <w:sz w:val="22"/>
          <w:szCs w:val="22"/>
        </w:rPr>
      </w:pPr>
      <w:r w:rsidRPr="00E01FA0">
        <w:rPr>
          <w:sz w:val="22"/>
          <w:szCs w:val="22"/>
        </w:rPr>
        <w:t>DA FASE DE HABILITAÇÃO</w:t>
      </w:r>
    </w:p>
    <w:p w14:paraId="58402B8D"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Os documentos previstos no item 05, necessários e suficientes para demonstrar a capacidade do licitante de realizar o objeto da licitação, serão exigidos para fins de habilitação, nos termos dos </w:t>
      </w:r>
      <w:hyperlink r:id="rId25" w:anchor="art62" w:history="1">
        <w:proofErr w:type="spellStart"/>
        <w:r w:rsidRPr="00E01FA0">
          <w:rPr>
            <w:rStyle w:val="Hyperlink"/>
            <w:color w:val="000000"/>
            <w:sz w:val="22"/>
            <w:szCs w:val="22"/>
          </w:rPr>
          <w:t>arts</w:t>
        </w:r>
        <w:proofErr w:type="spellEnd"/>
        <w:r w:rsidRPr="00E01FA0">
          <w:rPr>
            <w:rStyle w:val="Hyperlink"/>
            <w:color w:val="000000"/>
            <w:sz w:val="22"/>
            <w:szCs w:val="22"/>
          </w:rPr>
          <w:t>. 62 a 70 da Lei nº 14.133, de 2021</w:t>
        </w:r>
      </w:hyperlink>
      <w:r w:rsidRPr="00E01FA0">
        <w:rPr>
          <w:rStyle w:val="Hyperlink"/>
          <w:color w:val="000000"/>
          <w:sz w:val="22"/>
          <w:szCs w:val="22"/>
        </w:rPr>
        <w:t>.</w:t>
      </w:r>
    </w:p>
    <w:p w14:paraId="30D3B7B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Quando permitida a participação de empresas estrangeiras que não funcionem no País, as exigências de habilitação serão atendidas mediante documentos equivalentes, inicialmente apresentados em tradução livre.</w:t>
      </w:r>
    </w:p>
    <w:p w14:paraId="453C7645" w14:textId="77777777" w:rsidR="002B0D3E" w:rsidRPr="00E01FA0" w:rsidRDefault="00CE7518">
      <w:pPr>
        <w:pStyle w:val="Nivel3"/>
        <w:numPr>
          <w:ilvl w:val="2"/>
          <w:numId w:val="9"/>
        </w:numPr>
        <w:spacing w:before="0" w:after="0" w:line="360" w:lineRule="auto"/>
        <w:rPr>
          <w:sz w:val="22"/>
          <w:szCs w:val="22"/>
        </w:rPr>
      </w:pPr>
      <w:r w:rsidRPr="00E01FA0">
        <w:rPr>
          <w:sz w:val="22"/>
          <w:szCs w:val="22"/>
        </w:rPr>
        <w:t xml:space="preserve">Na hipótese de o licitante vencedor ser empresa estrangeira que não funcione no País, para </w:t>
      </w:r>
      <w:proofErr w:type="spellStart"/>
      <w:r w:rsidRPr="00E01FA0">
        <w:rPr>
          <w:sz w:val="22"/>
          <w:szCs w:val="22"/>
        </w:rPr>
        <w:t>ﬁns</w:t>
      </w:r>
      <w:proofErr w:type="spellEnd"/>
      <w:r w:rsidRPr="00E01FA0">
        <w:rPr>
          <w:sz w:val="22"/>
          <w:szCs w:val="22"/>
        </w:rPr>
        <w:t xml:space="preserve"> de assinatura do contrato, os documentos exigidos para a habilitação serão traduzidos por tradutor juramentado no País e apostilados nos termos do disposto no </w:t>
      </w:r>
      <w:hyperlink r:id="rId26">
        <w:r w:rsidRPr="00E01FA0">
          <w:rPr>
            <w:rStyle w:val="Hyperlink"/>
            <w:color w:val="000000"/>
            <w:sz w:val="22"/>
            <w:szCs w:val="22"/>
          </w:rPr>
          <w:t>Decreto nº 8.660, de 29 de janeiro de 2016</w:t>
        </w:r>
      </w:hyperlink>
      <w:r w:rsidRPr="00E01FA0">
        <w:rPr>
          <w:sz w:val="22"/>
          <w:szCs w:val="22"/>
        </w:rPr>
        <w:t xml:space="preserve">, ou de outro que venha a substituí-lo, ou </w:t>
      </w:r>
      <w:proofErr w:type="spellStart"/>
      <w:r w:rsidRPr="00E01FA0">
        <w:rPr>
          <w:sz w:val="22"/>
          <w:szCs w:val="22"/>
        </w:rPr>
        <w:t>consularizados</w:t>
      </w:r>
      <w:proofErr w:type="spellEnd"/>
      <w:r w:rsidRPr="00E01FA0">
        <w:rPr>
          <w:sz w:val="22"/>
          <w:szCs w:val="22"/>
        </w:rPr>
        <w:t xml:space="preserve"> pelos respectivos consulados ou embaixadas.</w:t>
      </w:r>
    </w:p>
    <w:p w14:paraId="3B92202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FE7CE35" w14:textId="77777777" w:rsidR="002B0D3E" w:rsidRPr="00E01FA0" w:rsidRDefault="00CE7518">
      <w:pPr>
        <w:pStyle w:val="Nivel3"/>
        <w:numPr>
          <w:ilvl w:val="2"/>
          <w:numId w:val="9"/>
        </w:numPr>
        <w:spacing w:before="0" w:after="0" w:line="360" w:lineRule="auto"/>
        <w:ind w:left="0" w:firstLine="0"/>
        <w:rPr>
          <w:sz w:val="22"/>
          <w:szCs w:val="22"/>
        </w:rPr>
      </w:pPr>
      <w:r w:rsidRPr="00E01FA0">
        <w:rPr>
          <w:sz w:val="22"/>
          <w:szCs w:val="22"/>
        </w:rPr>
        <w:lastRenderedPageBreak/>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2ADEABE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Os documentos exigidos para fins de habilitação poderão ser apresentados em original, por cópia autenticada, através do sistema da </w:t>
      </w:r>
      <w:proofErr w:type="spellStart"/>
      <w:r w:rsidRPr="00E01FA0">
        <w:rPr>
          <w:sz w:val="22"/>
          <w:szCs w:val="22"/>
        </w:rPr>
        <w:t>BBMnet</w:t>
      </w:r>
      <w:proofErr w:type="spellEnd"/>
      <w:r w:rsidRPr="00E01FA0">
        <w:rPr>
          <w:sz w:val="22"/>
          <w:szCs w:val="22"/>
        </w:rPr>
        <w:t>.</w:t>
      </w:r>
    </w:p>
    <w:p w14:paraId="3B74D4D8"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Será verificado se o licitante apresentou declaração de que atende aos requisitos de habilitação, e o declarante responderá pela veracidade das informações prestadas, na forma da lei (</w:t>
      </w:r>
      <w:hyperlink r:id="rId27" w:anchor="art63" w:history="1">
        <w:r w:rsidRPr="00E01FA0">
          <w:rPr>
            <w:rStyle w:val="Hyperlink"/>
            <w:color w:val="000000"/>
            <w:sz w:val="22"/>
            <w:szCs w:val="22"/>
          </w:rPr>
          <w:t>art. 63, I, da Lei nº 14.133/2021</w:t>
        </w:r>
      </w:hyperlink>
      <w:r w:rsidRPr="00E01FA0">
        <w:rPr>
          <w:sz w:val="22"/>
          <w:szCs w:val="22"/>
        </w:rPr>
        <w:t>).</w:t>
      </w:r>
    </w:p>
    <w:p w14:paraId="0C1630D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verificação pelo pregoeiro, em sítios eletrônicos oficiais de órgãos e entidades emissores de certidões constitui meio legal de prova, para fins de habilitação.</w:t>
      </w:r>
    </w:p>
    <w:p w14:paraId="4A5CA828" w14:textId="77777777" w:rsidR="002B0D3E" w:rsidRPr="00E01FA0" w:rsidRDefault="00CE7518">
      <w:pPr>
        <w:pStyle w:val="Nivel3"/>
        <w:numPr>
          <w:ilvl w:val="2"/>
          <w:numId w:val="9"/>
        </w:numPr>
        <w:spacing w:before="0" w:after="0" w:line="360" w:lineRule="auto"/>
        <w:ind w:left="567" w:firstLine="0"/>
        <w:rPr>
          <w:sz w:val="22"/>
          <w:szCs w:val="22"/>
        </w:rPr>
      </w:pPr>
      <w:bookmarkStart w:id="15" w:name="_Ref114663151"/>
      <w:r w:rsidRPr="00E01FA0">
        <w:rPr>
          <w:sz w:val="22"/>
          <w:szCs w:val="22"/>
        </w:rPr>
        <w:t xml:space="preserve">Os documentos exigidos para habilitação deverão ser enviados por meio do sistema, em formato digital, no prazo máximo de 02 (duas) horas, </w:t>
      </w:r>
      <w:bookmarkEnd w:id="15"/>
      <w:r w:rsidRPr="00E01FA0">
        <w:rPr>
          <w:sz w:val="22"/>
          <w:szCs w:val="22"/>
        </w:rPr>
        <w:t>contado da solicitação do Agente de Contratação.</w:t>
      </w:r>
    </w:p>
    <w:p w14:paraId="5FABF0A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exigência das documentações de habilitação somente será feita em relação ao licitante vencedor.</w:t>
      </w:r>
    </w:p>
    <w:p w14:paraId="623B321E"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Após a entrega dos documentos para habilitação, não será permitida a substituição ou a apresentação de novos documentos, salvo em sede de diligência, para (</w:t>
      </w:r>
      <w:hyperlink r:id="rId28" w:anchor="art64" w:history="1">
        <w:r w:rsidRPr="00E01FA0">
          <w:rPr>
            <w:rStyle w:val="Hyperlink"/>
            <w:color w:val="000000"/>
            <w:sz w:val="22"/>
            <w:szCs w:val="22"/>
          </w:rPr>
          <w:t>Lei 14.133/21, art. 64</w:t>
        </w:r>
      </w:hyperlink>
      <w:r w:rsidRPr="00E01FA0">
        <w:rPr>
          <w:rStyle w:val="Hyperlink"/>
          <w:color w:val="000000"/>
          <w:sz w:val="22"/>
          <w:szCs w:val="22"/>
        </w:rPr>
        <w:t>):</w:t>
      </w:r>
    </w:p>
    <w:p w14:paraId="13FE9CBE"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complementação de informações acerca dos documentos já apresentados pelos licitantes e desde que necessária para apurar fatos existentes à época da abertura do certame; e</w:t>
      </w:r>
    </w:p>
    <w:p w14:paraId="29CFD175"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atualização de documentos cuja validade tenha expirado após a data de recebimento das propostas;</w:t>
      </w:r>
    </w:p>
    <w:p w14:paraId="24A34455" w14:textId="77777777" w:rsidR="002B0D3E" w:rsidRPr="00E01FA0" w:rsidRDefault="00CE7518">
      <w:pPr>
        <w:pStyle w:val="Nivel2"/>
        <w:numPr>
          <w:ilvl w:val="1"/>
          <w:numId w:val="9"/>
        </w:numPr>
        <w:spacing w:before="0" w:after="0" w:line="360" w:lineRule="auto"/>
        <w:ind w:left="0" w:firstLine="0"/>
        <w:rPr>
          <w:sz w:val="22"/>
          <w:szCs w:val="22"/>
        </w:rPr>
      </w:pPr>
      <w:bookmarkStart w:id="16" w:name="_Ref114670319"/>
      <w:r w:rsidRPr="00E01FA0">
        <w:rPr>
          <w:sz w:val="22"/>
          <w:szCs w:val="22"/>
        </w:rPr>
        <w:t xml:space="preserve">Na análise dos documentos de habilitação, o agente de contratação poderá sanar erros ou falhas, que não alterem a substância dos documentos e sua validade jurídica, mediante decisão fundamentada, registrada em ata e acessível a todos, atribuindo-lhes </w:t>
      </w:r>
      <w:proofErr w:type="spellStart"/>
      <w:r w:rsidRPr="00E01FA0">
        <w:rPr>
          <w:sz w:val="22"/>
          <w:szCs w:val="22"/>
        </w:rPr>
        <w:t>eﬁcácia</w:t>
      </w:r>
      <w:proofErr w:type="spellEnd"/>
      <w:r w:rsidRPr="00E01FA0">
        <w:rPr>
          <w:sz w:val="22"/>
          <w:szCs w:val="22"/>
        </w:rPr>
        <w:t xml:space="preserve"> para fins de habilitação e classificação.</w:t>
      </w:r>
      <w:bookmarkEnd w:id="16"/>
    </w:p>
    <w:p w14:paraId="268127A7" w14:textId="6C87C893" w:rsidR="002B0D3E" w:rsidRPr="00E01FA0" w:rsidRDefault="00CE7518">
      <w:pPr>
        <w:pStyle w:val="Nivel2"/>
        <w:numPr>
          <w:ilvl w:val="1"/>
          <w:numId w:val="9"/>
        </w:numPr>
        <w:spacing w:before="0" w:after="0" w:line="360" w:lineRule="auto"/>
        <w:ind w:left="0" w:firstLine="0"/>
        <w:rPr>
          <w:sz w:val="22"/>
          <w:szCs w:val="22"/>
        </w:rPr>
      </w:pPr>
      <w:bookmarkStart w:id="17" w:name="_Ref114665528"/>
      <w:r w:rsidRPr="00E01FA0">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E01FA0">
        <w:rPr>
          <w:sz w:val="22"/>
          <w:szCs w:val="22"/>
        </w:rPr>
        <w:fldChar w:fldCharType="begin"/>
      </w:r>
      <w:r w:rsidRPr="00E01FA0">
        <w:rPr>
          <w:sz w:val="22"/>
          <w:szCs w:val="22"/>
        </w:rPr>
        <w:instrText xml:space="preserve"> REF _Ref114663151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8.6.1</w:t>
      </w:r>
      <w:r w:rsidRPr="00E01FA0">
        <w:rPr>
          <w:sz w:val="22"/>
          <w:szCs w:val="22"/>
        </w:rPr>
        <w:fldChar w:fldCharType="end"/>
      </w:r>
      <w:r w:rsidRPr="00E01FA0">
        <w:rPr>
          <w:sz w:val="22"/>
          <w:szCs w:val="22"/>
        </w:rPr>
        <w:t>.</w:t>
      </w:r>
      <w:bookmarkEnd w:id="17"/>
    </w:p>
    <w:p w14:paraId="43DB030A" w14:textId="77777777" w:rsidR="002B0D3E" w:rsidRPr="00E01FA0" w:rsidRDefault="00CE7518">
      <w:pPr>
        <w:pStyle w:val="Nivel2"/>
        <w:numPr>
          <w:ilvl w:val="1"/>
          <w:numId w:val="9"/>
        </w:numPr>
        <w:spacing w:before="0" w:after="0" w:line="360" w:lineRule="auto"/>
        <w:ind w:left="0" w:firstLine="0"/>
        <w:rPr>
          <w:sz w:val="22"/>
          <w:szCs w:val="22"/>
        </w:rPr>
      </w:pPr>
      <w:bookmarkStart w:id="18" w:name="_Ref114665515"/>
      <w:r w:rsidRPr="00E01FA0">
        <w:rPr>
          <w:sz w:val="22"/>
          <w:szCs w:val="22"/>
        </w:rPr>
        <w:t>Somente serão disponibilizados para acesso público os documentos de habilitação do licitante cuja proposta atenda ao edital de licitação, após concluídos os procedimentos de que trata o subitem anterior</w:t>
      </w:r>
      <w:bookmarkEnd w:id="18"/>
      <w:r w:rsidRPr="00E01FA0">
        <w:rPr>
          <w:sz w:val="22"/>
          <w:szCs w:val="22"/>
        </w:rPr>
        <w:t>.</w:t>
      </w:r>
    </w:p>
    <w:p w14:paraId="44107A83"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lastRenderedPageBreak/>
        <w:t xml:space="preserve">As empresas Vencedoras, deverão enviar </w:t>
      </w:r>
      <w:r w:rsidRPr="00E01FA0">
        <w:rPr>
          <w:b/>
          <w:bCs/>
          <w:sz w:val="22"/>
          <w:szCs w:val="22"/>
        </w:rPr>
        <w:t>no prazo de máximo de 48 horas, do término da sessão (adjudicação do objeto</w:t>
      </w:r>
      <w:r w:rsidRPr="00E01FA0">
        <w:rPr>
          <w:sz w:val="22"/>
          <w:szCs w:val="22"/>
        </w:rPr>
        <w:t xml:space="preserve">), para a Seção de Licitações, localizada à Avenida Luciano </w:t>
      </w:r>
      <w:proofErr w:type="spellStart"/>
      <w:r w:rsidRPr="00E01FA0">
        <w:rPr>
          <w:sz w:val="22"/>
          <w:szCs w:val="22"/>
        </w:rPr>
        <w:t>Consoline</w:t>
      </w:r>
      <w:proofErr w:type="spellEnd"/>
      <w:r w:rsidRPr="00E01FA0">
        <w:rPr>
          <w:sz w:val="22"/>
          <w:szCs w:val="22"/>
        </w:rPr>
        <w:t>, nº   600 – Jardim de Lucca, CEP 13.250-000, das 09h às 17h, os documentos abaixo relacionados:</w:t>
      </w:r>
    </w:p>
    <w:p w14:paraId="4738D24D" w14:textId="77777777" w:rsidR="002B0D3E" w:rsidRPr="00E01FA0" w:rsidRDefault="00CE7518">
      <w:pPr>
        <w:pStyle w:val="Nivel2"/>
        <w:spacing w:before="0" w:after="0" w:line="360" w:lineRule="auto"/>
        <w:ind w:left="0" w:firstLine="0"/>
        <w:rPr>
          <w:sz w:val="22"/>
          <w:szCs w:val="22"/>
        </w:rPr>
      </w:pPr>
      <w:r w:rsidRPr="00E01FA0">
        <w:rPr>
          <w:b/>
          <w:bCs/>
          <w:sz w:val="22"/>
          <w:szCs w:val="22"/>
          <w:u w:val="single"/>
        </w:rPr>
        <w:t>8.12.1 - Proposta escrita de Preços</w:t>
      </w:r>
      <w:r w:rsidRPr="00E01FA0">
        <w:rPr>
          <w:sz w:val="22"/>
          <w:szCs w:val="22"/>
        </w:rPr>
        <w:t>, em 01 (uma) via, rubricada em todas as folhas e a última assinada pelo representante Legal da Empresa citado nos documentos de habilitação, em linguagem concisa, sem emendas, rasuras ou entrelinha contendo os seguintes elementos:</w:t>
      </w:r>
    </w:p>
    <w:p w14:paraId="69E89E39" w14:textId="77777777" w:rsidR="002B0D3E" w:rsidRPr="00E01FA0" w:rsidRDefault="00CE7518">
      <w:pPr>
        <w:pStyle w:val="Nivel2"/>
        <w:spacing w:before="0" w:after="0" w:line="360" w:lineRule="auto"/>
        <w:ind w:left="0" w:firstLine="709"/>
        <w:rPr>
          <w:sz w:val="22"/>
          <w:szCs w:val="22"/>
        </w:rPr>
      </w:pPr>
      <w:r w:rsidRPr="00E01FA0">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14:paraId="1C0AF123" w14:textId="77777777" w:rsidR="002B0D3E" w:rsidRPr="00E01FA0" w:rsidRDefault="00CE7518">
      <w:pPr>
        <w:pStyle w:val="Nivel2"/>
        <w:spacing w:before="0" w:after="0" w:line="360" w:lineRule="auto"/>
        <w:ind w:left="0" w:firstLine="709"/>
        <w:rPr>
          <w:sz w:val="22"/>
          <w:szCs w:val="22"/>
        </w:rPr>
      </w:pPr>
      <w:r w:rsidRPr="00E01FA0">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14:paraId="6AD18BED" w14:textId="77777777" w:rsidR="002B0D3E" w:rsidRPr="00E01FA0" w:rsidRDefault="00CE7518">
      <w:pPr>
        <w:pStyle w:val="Nivel2"/>
        <w:spacing w:before="0" w:after="0" w:line="360" w:lineRule="auto"/>
        <w:ind w:left="0" w:firstLine="709"/>
        <w:rPr>
          <w:sz w:val="22"/>
          <w:szCs w:val="22"/>
        </w:rPr>
      </w:pPr>
      <w:r w:rsidRPr="00E01FA0">
        <w:rPr>
          <w:sz w:val="22"/>
          <w:szCs w:val="22"/>
        </w:rPr>
        <w:t>c) O prazo de validade que não poderá ser inferior a 60 (sessenta) dias, contados da abertura das propostas virtuais;</w:t>
      </w:r>
    </w:p>
    <w:p w14:paraId="03F1F67E" w14:textId="77777777" w:rsidR="002B0D3E" w:rsidRPr="00E01FA0" w:rsidRDefault="00CE7518">
      <w:pPr>
        <w:pStyle w:val="Nivel2"/>
        <w:spacing w:before="0" w:after="0" w:line="360" w:lineRule="auto"/>
        <w:ind w:left="0" w:firstLine="709"/>
        <w:rPr>
          <w:sz w:val="22"/>
          <w:szCs w:val="22"/>
        </w:rPr>
      </w:pPr>
      <w:r w:rsidRPr="00E01FA0">
        <w:rPr>
          <w:sz w:val="22"/>
          <w:szCs w:val="22"/>
        </w:rPr>
        <w:t>d) Especificação completa do produto oferecido e marca, contendo informações técnicas que possibilitem a sua completa avaliação, conforme descrito no ANEXO I deste Edital.</w:t>
      </w:r>
    </w:p>
    <w:p w14:paraId="7489E8C2" w14:textId="77777777" w:rsidR="002B0D3E" w:rsidRPr="00E01FA0" w:rsidRDefault="00CE7518">
      <w:pPr>
        <w:pStyle w:val="Nivel2"/>
        <w:spacing w:before="0" w:after="0" w:line="360" w:lineRule="auto"/>
        <w:ind w:left="0" w:firstLine="0"/>
        <w:rPr>
          <w:sz w:val="22"/>
          <w:szCs w:val="22"/>
        </w:rPr>
      </w:pPr>
      <w:r w:rsidRPr="00E01FA0">
        <w:rPr>
          <w:b/>
          <w:bCs/>
          <w:sz w:val="22"/>
          <w:szCs w:val="22"/>
          <w:u w:val="single"/>
        </w:rPr>
        <w:t>8.12.2 - Documentos de Habilitação</w:t>
      </w:r>
      <w:r w:rsidRPr="00E01FA0">
        <w:rPr>
          <w:sz w:val="22"/>
          <w:szCs w:val="22"/>
        </w:rPr>
        <w:t xml:space="preserve">, para o caso dos documentos enviados pelo sistema que não sejam autenticados digitalmente, enviar dentro do prazo estabelecido os documentos originais ou cópias autenticadas por tabelião de notas. </w:t>
      </w:r>
    </w:p>
    <w:p w14:paraId="69B34206" w14:textId="77777777" w:rsidR="002B0D3E" w:rsidRPr="00E01FA0" w:rsidRDefault="00CE7518">
      <w:pPr>
        <w:pStyle w:val="Nivel2"/>
        <w:numPr>
          <w:ilvl w:val="0"/>
          <w:numId w:val="15"/>
        </w:numPr>
        <w:tabs>
          <w:tab w:val="clear" w:pos="0"/>
        </w:tabs>
        <w:spacing w:before="0" w:after="0" w:line="360" w:lineRule="auto"/>
        <w:ind w:left="0" w:firstLine="0"/>
        <w:rPr>
          <w:sz w:val="22"/>
          <w:szCs w:val="22"/>
        </w:rPr>
      </w:pPr>
      <w:r w:rsidRPr="00E01FA0">
        <w:rPr>
          <w:sz w:val="22"/>
          <w:szCs w:val="22"/>
        </w:rPr>
        <w:t>Os documentos poderão ser apresentados em cópia simples, desde que acompanhados dos originais para que sejam autenticados por servidor da administração, ou por publicação em órgão da imprensa oficial.</w:t>
      </w:r>
    </w:p>
    <w:p w14:paraId="1CF8E195" w14:textId="77777777" w:rsidR="002B0D3E" w:rsidRPr="00E01FA0" w:rsidRDefault="00CE7518">
      <w:pPr>
        <w:pStyle w:val="Nivel2"/>
        <w:numPr>
          <w:ilvl w:val="0"/>
          <w:numId w:val="15"/>
        </w:numPr>
        <w:tabs>
          <w:tab w:val="clear" w:pos="0"/>
        </w:tabs>
        <w:spacing w:before="0" w:after="0" w:line="360" w:lineRule="auto"/>
        <w:ind w:left="0" w:firstLine="0"/>
        <w:rPr>
          <w:sz w:val="22"/>
          <w:szCs w:val="22"/>
        </w:rPr>
      </w:pPr>
      <w:r w:rsidRPr="00E01FA0">
        <w:rPr>
          <w:sz w:val="22"/>
          <w:szCs w:val="22"/>
        </w:rPr>
        <w:t>A empresa participante e seu representante legal são responsáveis pela autenticidade e veracidade dos documentos enviados eletronicamente.</w:t>
      </w:r>
    </w:p>
    <w:p w14:paraId="12F2DF35" w14:textId="77777777" w:rsidR="002B0D3E" w:rsidRPr="00E01FA0" w:rsidRDefault="00CE7518">
      <w:pPr>
        <w:pStyle w:val="PargrafodaLista"/>
        <w:numPr>
          <w:ilvl w:val="1"/>
          <w:numId w:val="16"/>
        </w:numPr>
        <w:spacing w:after="0" w:line="360" w:lineRule="auto"/>
        <w:ind w:left="0" w:firstLine="0"/>
        <w:jc w:val="both"/>
        <w:rPr>
          <w:rFonts w:ascii="Arial" w:hAnsi="Arial" w:cs="Arial"/>
        </w:rPr>
      </w:pPr>
      <w:r w:rsidRPr="00E01FA0">
        <w:rPr>
          <w:rFonts w:ascii="Arial" w:hAnsi="Arial" w:cs="Arial"/>
          <w:color w:val="000000"/>
        </w:rPr>
        <w:t xml:space="preserve">-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14:paraId="0A69B213" w14:textId="77777777" w:rsidR="002B0D3E" w:rsidRPr="00E01FA0" w:rsidRDefault="002B0D3E">
      <w:pPr>
        <w:pStyle w:val="Nivel2"/>
        <w:tabs>
          <w:tab w:val="clear" w:pos="0"/>
        </w:tabs>
        <w:spacing w:before="0" w:after="0" w:line="360" w:lineRule="auto"/>
        <w:ind w:left="0" w:firstLine="0"/>
        <w:rPr>
          <w:i/>
          <w:sz w:val="22"/>
          <w:szCs w:val="22"/>
        </w:rPr>
      </w:pPr>
    </w:p>
    <w:p w14:paraId="13E130C3" w14:textId="77777777" w:rsidR="002B0D3E" w:rsidRPr="00E01FA0" w:rsidRDefault="00CE7518">
      <w:pPr>
        <w:pStyle w:val="Nivel01"/>
        <w:spacing w:before="0" w:line="360" w:lineRule="auto"/>
        <w:ind w:left="0" w:firstLine="0"/>
        <w:rPr>
          <w:sz w:val="22"/>
          <w:szCs w:val="22"/>
        </w:rPr>
      </w:pPr>
      <w:r w:rsidRPr="00E01FA0">
        <w:rPr>
          <w:sz w:val="22"/>
          <w:szCs w:val="22"/>
        </w:rPr>
        <w:t>DOS RECURSOS</w:t>
      </w:r>
    </w:p>
    <w:p w14:paraId="4118629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 interposição de recurso referente ao julgamento das propostas, à habilitação ou inabilitação de licitantes, à anulação ou revogação da licitação, observará o disposto no </w:t>
      </w:r>
      <w:hyperlink r:id="rId29" w:anchor="art165" w:history="1">
        <w:r w:rsidRPr="00E01FA0">
          <w:rPr>
            <w:rStyle w:val="Hyperlink"/>
            <w:color w:val="000000"/>
            <w:sz w:val="22"/>
            <w:szCs w:val="22"/>
          </w:rPr>
          <w:t>art. 165 da Lei nº 14.133, de 2021</w:t>
        </w:r>
      </w:hyperlink>
      <w:r w:rsidRPr="00E01FA0">
        <w:rPr>
          <w:sz w:val="22"/>
          <w:szCs w:val="22"/>
        </w:rPr>
        <w:t>.</w:t>
      </w:r>
    </w:p>
    <w:p w14:paraId="5F8BD63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prazo recursal é de 3 (três) dias úteis, contados da data de intimação ou de lavratura da ata.</w:t>
      </w:r>
    </w:p>
    <w:p w14:paraId="12A6944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Quando o recurso apresentado impugnar o julgamento das propostas ou o ato de habilitação ou inabilitação do licitante:</w:t>
      </w:r>
    </w:p>
    <w:p w14:paraId="1B93A238"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 intenção de recorrer deverá ser manifestada imediatamente, sob pena de preclusão;</w:t>
      </w:r>
    </w:p>
    <w:p w14:paraId="09C2EED3"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O prazo para a manifestação da intenção de recorrer será de 10 (dez) minutos;</w:t>
      </w:r>
    </w:p>
    <w:p w14:paraId="1650DC23" w14:textId="77777777" w:rsidR="002B0D3E" w:rsidRPr="00E01FA0" w:rsidRDefault="00CE7518">
      <w:pPr>
        <w:pStyle w:val="Nivel3"/>
        <w:numPr>
          <w:ilvl w:val="2"/>
          <w:numId w:val="9"/>
        </w:numPr>
        <w:spacing w:before="0" w:after="0" w:line="360" w:lineRule="auto"/>
        <w:ind w:left="567" w:firstLine="0"/>
        <w:rPr>
          <w:sz w:val="22"/>
          <w:szCs w:val="22"/>
        </w:rPr>
      </w:pPr>
      <w:bookmarkStart w:id="19" w:name="_Hlk156913398"/>
      <w:bookmarkEnd w:id="19"/>
      <w:r w:rsidRPr="00E01FA0">
        <w:rPr>
          <w:sz w:val="22"/>
          <w:szCs w:val="22"/>
        </w:rPr>
        <w:t>O prazo para apresentação das razões recursais será iniciado na data de intimação ou de lavratura da ata de habilitação ou inabilitação;</w:t>
      </w:r>
    </w:p>
    <w:p w14:paraId="3719E92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recursos deverão ser encaminhados em campo próprio do sistema.</w:t>
      </w:r>
    </w:p>
    <w:p w14:paraId="78117C97"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E5926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Os recursos interpostos fora do prazo não serão conhecidos. </w:t>
      </w:r>
    </w:p>
    <w:p w14:paraId="6F2D983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3361F7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 recurso e o pedido de reconsideração terão efeito suspensivo do ato ou da decisão recorrida até que sobrevenha decisão final da autoridade competente. </w:t>
      </w:r>
    </w:p>
    <w:p w14:paraId="0E6136C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 acolhimento do recurso invalida tão somente os atos insuscetíveis de aproveitamento. </w:t>
      </w:r>
    </w:p>
    <w:p w14:paraId="427E3187"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Os autos do processo permanecerão com vista franqueada aos interessados, na Seção de Licitações, localizada na Avenida Luciano </w:t>
      </w:r>
      <w:proofErr w:type="spellStart"/>
      <w:r w:rsidRPr="00E01FA0">
        <w:rPr>
          <w:sz w:val="22"/>
          <w:szCs w:val="22"/>
        </w:rPr>
        <w:t>Consoline</w:t>
      </w:r>
      <w:proofErr w:type="spellEnd"/>
      <w:r w:rsidRPr="00E01FA0">
        <w:rPr>
          <w:sz w:val="22"/>
          <w:szCs w:val="22"/>
        </w:rPr>
        <w:t>, 600 – Jardim de Lucca, Itatiba/SP.</w:t>
      </w:r>
    </w:p>
    <w:p w14:paraId="7E3ED058" w14:textId="77777777" w:rsidR="002B0D3E" w:rsidRPr="00E01FA0" w:rsidRDefault="002B0D3E">
      <w:pPr>
        <w:pStyle w:val="Nivel2"/>
        <w:tabs>
          <w:tab w:val="clear" w:pos="0"/>
        </w:tabs>
        <w:spacing w:before="0" w:after="0" w:line="360" w:lineRule="auto"/>
        <w:ind w:left="0" w:firstLine="0"/>
        <w:rPr>
          <w:sz w:val="22"/>
          <w:szCs w:val="22"/>
        </w:rPr>
      </w:pPr>
    </w:p>
    <w:p w14:paraId="4ACBCB09" w14:textId="77777777" w:rsidR="002B0D3E" w:rsidRPr="00E01FA0" w:rsidRDefault="00CE7518">
      <w:pPr>
        <w:pStyle w:val="Nivel01"/>
        <w:spacing w:before="0" w:line="360" w:lineRule="auto"/>
        <w:ind w:left="0" w:firstLine="0"/>
        <w:rPr>
          <w:sz w:val="22"/>
          <w:szCs w:val="22"/>
        </w:rPr>
      </w:pPr>
      <w:r w:rsidRPr="00E01FA0">
        <w:rPr>
          <w:sz w:val="22"/>
          <w:szCs w:val="22"/>
        </w:rPr>
        <w:t>DAS INFRAÇÕES ADMINISTRATIVAS E SANÇÕES</w:t>
      </w:r>
    </w:p>
    <w:p w14:paraId="0738F6E8"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Comete infração administrativa, nos termos da lei, o licitante que, com dolo ou culpa: </w:t>
      </w:r>
    </w:p>
    <w:p w14:paraId="2F64E591" w14:textId="77777777" w:rsidR="002B0D3E" w:rsidRPr="00E01FA0" w:rsidRDefault="00CE7518">
      <w:pPr>
        <w:pStyle w:val="Nivel3"/>
        <w:numPr>
          <w:ilvl w:val="2"/>
          <w:numId w:val="9"/>
        </w:numPr>
        <w:spacing w:before="0" w:after="0" w:line="360" w:lineRule="auto"/>
        <w:ind w:left="567" w:firstLine="0"/>
        <w:rPr>
          <w:sz w:val="22"/>
          <w:szCs w:val="22"/>
        </w:rPr>
      </w:pPr>
      <w:bookmarkStart w:id="20" w:name="_Ref114668085"/>
      <w:r w:rsidRPr="00E01FA0">
        <w:rPr>
          <w:sz w:val="22"/>
          <w:szCs w:val="22"/>
        </w:rPr>
        <w:lastRenderedPageBreak/>
        <w:t>deixar de entregar a documentação exigida para o certame ou não entregar qualquer documento que tenha sido solicitado pelo/a pregoeiro/a durante o certame;</w:t>
      </w:r>
      <w:bookmarkEnd w:id="20"/>
    </w:p>
    <w:p w14:paraId="4CC7C9DC" w14:textId="77777777" w:rsidR="002B0D3E" w:rsidRPr="00E01FA0" w:rsidRDefault="00CE7518">
      <w:pPr>
        <w:pStyle w:val="Nivel3"/>
        <w:numPr>
          <w:ilvl w:val="2"/>
          <w:numId w:val="9"/>
        </w:numPr>
        <w:spacing w:before="0" w:after="0" w:line="360" w:lineRule="auto"/>
        <w:ind w:left="567" w:firstLine="0"/>
        <w:rPr>
          <w:sz w:val="22"/>
          <w:szCs w:val="22"/>
        </w:rPr>
      </w:pPr>
      <w:bookmarkStart w:id="21" w:name="_Ref114668108"/>
      <w:r w:rsidRPr="00E01FA0">
        <w:rPr>
          <w:sz w:val="22"/>
          <w:szCs w:val="22"/>
        </w:rPr>
        <w:t>Salvo em decorrência de fato superveniente devidamente justificado, não mantiver a proposta em especial quando:</w:t>
      </w:r>
      <w:bookmarkEnd w:id="21"/>
    </w:p>
    <w:p w14:paraId="2797E320"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não enviar a proposta adequada ao último lance ofertado ou após a negociação; </w:t>
      </w:r>
    </w:p>
    <w:p w14:paraId="08F1132D"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recusar-se a enviar o detalhamento da proposta quando exigível; </w:t>
      </w:r>
    </w:p>
    <w:p w14:paraId="237962F1"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pedir para ser desclassificado quando encerrada a etapa competitiva; ou </w:t>
      </w:r>
    </w:p>
    <w:p w14:paraId="02D576DF" w14:textId="77777777" w:rsidR="002B0D3E" w:rsidRPr="00E01FA0" w:rsidRDefault="00CE7518">
      <w:pPr>
        <w:pStyle w:val="Nivel3"/>
        <w:numPr>
          <w:ilvl w:val="2"/>
          <w:numId w:val="9"/>
        </w:numPr>
        <w:spacing w:before="0" w:after="0" w:line="360" w:lineRule="auto"/>
        <w:ind w:left="1134" w:firstLine="0"/>
        <w:rPr>
          <w:sz w:val="22"/>
          <w:szCs w:val="22"/>
        </w:rPr>
      </w:pPr>
      <w:bookmarkStart w:id="22" w:name="_Ref114668139"/>
      <w:r w:rsidRPr="00E01FA0">
        <w:rPr>
          <w:sz w:val="22"/>
          <w:szCs w:val="22"/>
        </w:rPr>
        <w:t>não celebrar o contrato ou não entregar a documentação exigida para a contratação, quando convocado dentro do prazo de validade de sua proposta;</w:t>
      </w:r>
      <w:bookmarkEnd w:id="22"/>
    </w:p>
    <w:p w14:paraId="523DE8C8"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recusar-se, sem justificativa, a assinar o contrato, ou a aceitar ou retirar o instrumento equivalente no prazo estabelecido pela Administração;</w:t>
      </w:r>
    </w:p>
    <w:p w14:paraId="2C181B19" w14:textId="77777777" w:rsidR="002B0D3E" w:rsidRPr="00E01FA0" w:rsidRDefault="00CE7518">
      <w:pPr>
        <w:pStyle w:val="Nivel3"/>
        <w:numPr>
          <w:ilvl w:val="2"/>
          <w:numId w:val="9"/>
        </w:numPr>
        <w:spacing w:before="0" w:after="0" w:line="360" w:lineRule="auto"/>
        <w:ind w:left="1134" w:firstLine="0"/>
        <w:rPr>
          <w:sz w:val="22"/>
          <w:szCs w:val="22"/>
        </w:rPr>
      </w:pPr>
      <w:bookmarkStart w:id="23" w:name="_Ref114668249"/>
      <w:r w:rsidRPr="00E01FA0">
        <w:rPr>
          <w:sz w:val="22"/>
          <w:szCs w:val="22"/>
        </w:rPr>
        <w:t>apresentar declaração ou documentação falsa exigida para o certame ou prestar declaração falsa durante a licitação</w:t>
      </w:r>
      <w:bookmarkEnd w:id="23"/>
    </w:p>
    <w:p w14:paraId="33D461C7" w14:textId="77777777" w:rsidR="002B0D3E" w:rsidRPr="00E01FA0" w:rsidRDefault="00CE7518">
      <w:pPr>
        <w:pStyle w:val="Nivel3"/>
        <w:numPr>
          <w:ilvl w:val="2"/>
          <w:numId w:val="9"/>
        </w:numPr>
        <w:spacing w:before="0" w:after="0" w:line="360" w:lineRule="auto"/>
        <w:ind w:left="1134" w:firstLine="0"/>
        <w:rPr>
          <w:sz w:val="22"/>
          <w:szCs w:val="22"/>
        </w:rPr>
      </w:pPr>
      <w:bookmarkStart w:id="24" w:name="_Ref114668245"/>
      <w:r w:rsidRPr="00E01FA0">
        <w:rPr>
          <w:sz w:val="22"/>
          <w:szCs w:val="22"/>
        </w:rPr>
        <w:t>fraudar a licitação</w:t>
      </w:r>
      <w:bookmarkEnd w:id="24"/>
    </w:p>
    <w:p w14:paraId="75B7E502" w14:textId="77777777" w:rsidR="002B0D3E" w:rsidRPr="00E01FA0" w:rsidRDefault="00CE7518">
      <w:pPr>
        <w:pStyle w:val="Nivel3"/>
        <w:numPr>
          <w:ilvl w:val="2"/>
          <w:numId w:val="9"/>
        </w:numPr>
        <w:spacing w:before="0" w:after="0" w:line="360" w:lineRule="auto"/>
        <w:ind w:left="1134" w:firstLine="0"/>
        <w:rPr>
          <w:sz w:val="22"/>
          <w:szCs w:val="22"/>
        </w:rPr>
      </w:pPr>
      <w:bookmarkStart w:id="25" w:name="_Ref114668247"/>
      <w:r w:rsidRPr="00E01FA0">
        <w:rPr>
          <w:sz w:val="22"/>
          <w:szCs w:val="22"/>
        </w:rPr>
        <w:t>comportar-se de modo inidôneo ou cometer fraude de qualquer natureza, em especial quando:</w:t>
      </w:r>
      <w:bookmarkEnd w:id="25"/>
    </w:p>
    <w:p w14:paraId="2AD97623"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agir em conluio ou em desconformidade com a lei; </w:t>
      </w:r>
    </w:p>
    <w:p w14:paraId="7395F2A8"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induzir deliberadamente a erro no julgamento; </w:t>
      </w:r>
    </w:p>
    <w:p w14:paraId="5A8AFDFB" w14:textId="77777777" w:rsidR="002B0D3E" w:rsidRPr="00E01FA0" w:rsidRDefault="00CE7518">
      <w:pPr>
        <w:pStyle w:val="Nivel4"/>
        <w:numPr>
          <w:ilvl w:val="3"/>
          <w:numId w:val="9"/>
        </w:numPr>
        <w:spacing w:before="0" w:after="0" w:line="360" w:lineRule="auto"/>
        <w:ind w:left="1134" w:firstLine="0"/>
        <w:rPr>
          <w:sz w:val="22"/>
          <w:szCs w:val="22"/>
        </w:rPr>
      </w:pPr>
      <w:r w:rsidRPr="00E01FA0">
        <w:rPr>
          <w:sz w:val="22"/>
          <w:szCs w:val="22"/>
        </w:rPr>
        <w:t xml:space="preserve">apresentar amostra falsificada ou deteriorada; </w:t>
      </w:r>
    </w:p>
    <w:p w14:paraId="213E7634" w14:textId="77777777" w:rsidR="002B0D3E" w:rsidRPr="00E01FA0" w:rsidRDefault="00CE7518">
      <w:pPr>
        <w:pStyle w:val="Nivel3"/>
        <w:numPr>
          <w:ilvl w:val="2"/>
          <w:numId w:val="9"/>
        </w:numPr>
        <w:spacing w:before="0" w:after="0" w:line="360" w:lineRule="auto"/>
        <w:ind w:left="1134" w:firstLine="0"/>
        <w:rPr>
          <w:sz w:val="22"/>
          <w:szCs w:val="22"/>
        </w:rPr>
      </w:pPr>
      <w:bookmarkStart w:id="26" w:name="_Ref114668251"/>
      <w:r w:rsidRPr="00E01FA0">
        <w:rPr>
          <w:sz w:val="22"/>
          <w:szCs w:val="22"/>
        </w:rPr>
        <w:t>praticar atos ilícitos com vistas a frustrar os objetivos da licitação</w:t>
      </w:r>
      <w:bookmarkEnd w:id="26"/>
    </w:p>
    <w:p w14:paraId="74497191" w14:textId="77777777" w:rsidR="002B0D3E" w:rsidRPr="00E01FA0" w:rsidRDefault="00CE7518">
      <w:pPr>
        <w:pStyle w:val="Nivel3"/>
        <w:numPr>
          <w:ilvl w:val="2"/>
          <w:numId w:val="9"/>
        </w:numPr>
        <w:spacing w:before="0" w:after="0" w:line="360" w:lineRule="auto"/>
        <w:ind w:left="1134" w:firstLine="0"/>
        <w:rPr>
          <w:sz w:val="22"/>
          <w:szCs w:val="22"/>
        </w:rPr>
      </w:pPr>
      <w:bookmarkStart w:id="27" w:name="_Ref114668252"/>
      <w:r w:rsidRPr="00E01FA0">
        <w:rPr>
          <w:sz w:val="22"/>
          <w:szCs w:val="22"/>
        </w:rPr>
        <w:t xml:space="preserve">praticar ato lesivo previsto no </w:t>
      </w:r>
      <w:hyperlink r:id="rId30" w:anchor="art5" w:history="1">
        <w:r w:rsidRPr="00E01FA0">
          <w:rPr>
            <w:rStyle w:val="Hyperlink"/>
            <w:color w:val="000000"/>
            <w:sz w:val="22"/>
            <w:szCs w:val="22"/>
          </w:rPr>
          <w:t>art. 5º da Lei n.º 12.846, de 2013</w:t>
        </w:r>
      </w:hyperlink>
      <w:r w:rsidRPr="00E01FA0">
        <w:rPr>
          <w:sz w:val="22"/>
          <w:szCs w:val="22"/>
        </w:rPr>
        <w:t>.</w:t>
      </w:r>
      <w:bookmarkEnd w:id="27"/>
    </w:p>
    <w:p w14:paraId="4096CF39" w14:textId="77777777" w:rsidR="002B0D3E" w:rsidRPr="00E01FA0" w:rsidRDefault="00CE7518">
      <w:pPr>
        <w:pStyle w:val="Nivel2"/>
        <w:numPr>
          <w:ilvl w:val="1"/>
          <w:numId w:val="9"/>
        </w:numPr>
        <w:spacing w:before="0" w:after="0" w:line="360" w:lineRule="auto"/>
        <w:ind w:left="0" w:firstLine="0"/>
        <w:rPr>
          <w:sz w:val="22"/>
          <w:szCs w:val="22"/>
        </w:rPr>
      </w:pPr>
      <w:bookmarkStart w:id="28" w:name="_Hlk114652595"/>
      <w:bookmarkEnd w:id="28"/>
      <w:r w:rsidRPr="00E01FA0">
        <w:rPr>
          <w:sz w:val="22"/>
          <w:szCs w:val="22"/>
        </w:rPr>
        <w:t xml:space="preserve">Com fulcro na </w:t>
      </w:r>
      <w:hyperlink r:id="rId31">
        <w:r w:rsidRPr="00E01FA0">
          <w:rPr>
            <w:rStyle w:val="Hyperlink"/>
            <w:color w:val="000000"/>
            <w:sz w:val="22"/>
            <w:szCs w:val="22"/>
          </w:rPr>
          <w:t>Lei nº 14.133, de 2021</w:t>
        </w:r>
      </w:hyperlink>
      <w:r w:rsidRPr="00E01FA0">
        <w:rPr>
          <w:sz w:val="22"/>
          <w:szCs w:val="22"/>
        </w:rPr>
        <w:t xml:space="preserve">, a Administração poderá, garantida a prévia defesa, aplicar aos licitantes e/ou adjudicatários as seguintes sanções, sem prejuízo das responsabilidades civil e criminal: </w:t>
      </w:r>
    </w:p>
    <w:p w14:paraId="749887CF"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 xml:space="preserve">advertência; </w:t>
      </w:r>
    </w:p>
    <w:p w14:paraId="1A9F02B1"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multa;</w:t>
      </w:r>
    </w:p>
    <w:p w14:paraId="613708C1"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impedimento de licitar e contratar e</w:t>
      </w:r>
    </w:p>
    <w:p w14:paraId="1757C6C2"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declaração de inidoneidade para licitar ou contratar, enquanto perdurarem os motivos determinantes da punição ou até que seja promovida sua reabilitação perante a própria autoridade que aplicou a penalidade.</w:t>
      </w:r>
    </w:p>
    <w:p w14:paraId="1D70B082"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Na aplicação das sanções serão considerados:</w:t>
      </w:r>
    </w:p>
    <w:p w14:paraId="07302F44"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lastRenderedPageBreak/>
        <w:t>a natureza e a gravidade da infração cometida.</w:t>
      </w:r>
    </w:p>
    <w:p w14:paraId="5E91F47B"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as peculiaridades do caso concreto</w:t>
      </w:r>
    </w:p>
    <w:p w14:paraId="205CF60A"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as circunstâncias agravantes ou atenuantes</w:t>
      </w:r>
    </w:p>
    <w:p w14:paraId="2957B1EE"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os danos que dela provierem para a Administração Pública</w:t>
      </w:r>
    </w:p>
    <w:p w14:paraId="2451B833"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 implantação ou o aperfeiçoamento de programa de integridade, conforme normas e orientações dos órgãos de controle.</w:t>
      </w:r>
    </w:p>
    <w:p w14:paraId="6E1453F7"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multa será recolhida em percentual de 0,5% a 30% incidente sobre o valor do contrato licitado, recolhida no prazo máximo de 30 (trinta)</w:t>
      </w:r>
      <w:r w:rsidRPr="00E01FA0">
        <w:rPr>
          <w:b/>
          <w:bCs/>
          <w:sz w:val="22"/>
          <w:szCs w:val="22"/>
        </w:rPr>
        <w:t xml:space="preserve"> dias</w:t>
      </w:r>
      <w:r w:rsidRPr="00E01FA0">
        <w:rPr>
          <w:sz w:val="22"/>
          <w:szCs w:val="22"/>
        </w:rPr>
        <w:t xml:space="preserve">, a contar da comunicação oficial. </w:t>
      </w:r>
    </w:p>
    <w:p w14:paraId="1CE629F6" w14:textId="05228D28" w:rsidR="002B0D3E" w:rsidRPr="00E01FA0" w:rsidRDefault="00CE7518">
      <w:pPr>
        <w:pStyle w:val="Nivel3"/>
        <w:numPr>
          <w:ilvl w:val="2"/>
          <w:numId w:val="9"/>
        </w:numPr>
        <w:spacing w:before="0" w:after="0" w:line="360" w:lineRule="auto"/>
        <w:ind w:left="0" w:firstLine="0"/>
        <w:rPr>
          <w:sz w:val="22"/>
          <w:szCs w:val="22"/>
        </w:rPr>
      </w:pPr>
      <w:r w:rsidRPr="00E01FA0">
        <w:rPr>
          <w:sz w:val="22"/>
          <w:szCs w:val="22"/>
        </w:rPr>
        <w:t xml:space="preserve">Para as infrações previstas nos itens </w:t>
      </w:r>
      <w:r w:rsidRPr="00E01FA0">
        <w:rPr>
          <w:sz w:val="22"/>
          <w:szCs w:val="22"/>
        </w:rPr>
        <w:fldChar w:fldCharType="begin"/>
      </w:r>
      <w:r w:rsidRPr="00E01FA0">
        <w:rPr>
          <w:sz w:val="22"/>
          <w:szCs w:val="22"/>
        </w:rPr>
        <w:instrText xml:space="preserve"> REF _Ref114668085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10.1.1</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_Ref114668108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10.1.2</w:t>
      </w:r>
      <w:r w:rsidRPr="00E01FA0">
        <w:rPr>
          <w:sz w:val="22"/>
          <w:szCs w:val="22"/>
        </w:rPr>
        <w:fldChar w:fldCharType="end"/>
      </w:r>
      <w:r w:rsidRPr="00E01FA0">
        <w:rPr>
          <w:sz w:val="22"/>
          <w:szCs w:val="22"/>
        </w:rPr>
        <w:t xml:space="preserve"> e </w:t>
      </w:r>
      <w:r w:rsidRPr="00E01FA0">
        <w:rPr>
          <w:sz w:val="22"/>
          <w:szCs w:val="22"/>
        </w:rPr>
        <w:fldChar w:fldCharType="begin"/>
      </w:r>
      <w:r w:rsidRPr="00E01FA0">
        <w:rPr>
          <w:sz w:val="22"/>
          <w:szCs w:val="22"/>
        </w:rPr>
        <w:instrText xml:space="preserve"> REF _Ref114668139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10.1.3</w:t>
      </w:r>
      <w:r w:rsidRPr="00E01FA0">
        <w:rPr>
          <w:sz w:val="22"/>
          <w:szCs w:val="22"/>
        </w:rPr>
        <w:fldChar w:fldCharType="end"/>
      </w:r>
      <w:r w:rsidRPr="00E01FA0">
        <w:rPr>
          <w:sz w:val="22"/>
          <w:szCs w:val="22"/>
        </w:rPr>
        <w:t>, a multa será de 0,5% a 15% do valor do contrato licitado.</w:t>
      </w:r>
    </w:p>
    <w:p w14:paraId="44E48654" w14:textId="57D18B1A" w:rsidR="002B0D3E" w:rsidRPr="00E01FA0" w:rsidRDefault="00CE7518">
      <w:pPr>
        <w:pStyle w:val="Nivel3"/>
        <w:numPr>
          <w:ilvl w:val="2"/>
          <w:numId w:val="9"/>
        </w:numPr>
        <w:spacing w:before="0" w:after="0" w:line="360" w:lineRule="auto"/>
        <w:ind w:left="0" w:firstLine="0"/>
        <w:rPr>
          <w:sz w:val="22"/>
          <w:szCs w:val="22"/>
        </w:rPr>
      </w:pPr>
      <w:bookmarkStart w:id="29" w:name="_Hlk113876035"/>
      <w:bookmarkEnd w:id="29"/>
      <w:r w:rsidRPr="00E01FA0">
        <w:rPr>
          <w:sz w:val="22"/>
          <w:szCs w:val="22"/>
        </w:rPr>
        <w:t xml:space="preserve">Para as infrações previstas nos itens </w:t>
      </w:r>
      <w:r w:rsidRPr="00E01FA0">
        <w:rPr>
          <w:sz w:val="22"/>
          <w:szCs w:val="22"/>
        </w:rPr>
        <w:fldChar w:fldCharType="begin"/>
      </w:r>
      <w:r w:rsidRPr="00E01FA0">
        <w:rPr>
          <w:sz w:val="22"/>
          <w:szCs w:val="22"/>
        </w:rPr>
        <w:instrText xml:space="preserve"> REF _Ref114668249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10.1.4</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_Ref114668245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10.1.5</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_Ref114668247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10.1.6</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_Ref114668251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10.1.7</w:t>
      </w:r>
      <w:r w:rsidRPr="00E01FA0">
        <w:rPr>
          <w:sz w:val="22"/>
          <w:szCs w:val="22"/>
        </w:rPr>
        <w:fldChar w:fldCharType="end"/>
      </w:r>
      <w:r w:rsidRPr="00E01FA0">
        <w:rPr>
          <w:sz w:val="22"/>
          <w:szCs w:val="22"/>
        </w:rPr>
        <w:t xml:space="preserve"> e </w:t>
      </w:r>
      <w:r w:rsidRPr="00E01FA0">
        <w:rPr>
          <w:sz w:val="22"/>
          <w:szCs w:val="22"/>
        </w:rPr>
        <w:fldChar w:fldCharType="begin"/>
      </w:r>
      <w:r w:rsidRPr="00E01FA0">
        <w:rPr>
          <w:sz w:val="22"/>
          <w:szCs w:val="22"/>
        </w:rPr>
        <w:instrText xml:space="preserve"> REF _Ref114668252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10.1.8</w:t>
      </w:r>
      <w:r w:rsidRPr="00E01FA0">
        <w:rPr>
          <w:sz w:val="22"/>
          <w:szCs w:val="22"/>
        </w:rPr>
        <w:fldChar w:fldCharType="end"/>
      </w:r>
      <w:r w:rsidRPr="00E01FA0">
        <w:rPr>
          <w:sz w:val="22"/>
          <w:szCs w:val="22"/>
        </w:rPr>
        <w:t>, a multa será de 15% a 30% do valor do contrato licitado.</w:t>
      </w:r>
    </w:p>
    <w:p w14:paraId="0E0214B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As sanções de advertência, impedimento de licitar e contratar e declaração de inidoneidade para licitar ou contratar poderão ser aplicadas, cumulativamente ou não, à penalidade de multa.</w:t>
      </w:r>
    </w:p>
    <w:p w14:paraId="00E08B6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Na aplicação da sanção de multa será facultada a defesa do interessado no prazo de 15 (quinze) dias úteis, contado da data de sua intimação.</w:t>
      </w:r>
    </w:p>
    <w:p w14:paraId="4151356E" w14:textId="518E1D4E" w:rsidR="002B0D3E" w:rsidRPr="00E01FA0" w:rsidRDefault="00CE7518">
      <w:pPr>
        <w:pStyle w:val="Nivel2"/>
        <w:numPr>
          <w:ilvl w:val="1"/>
          <w:numId w:val="9"/>
        </w:numPr>
        <w:spacing w:before="0" w:after="0" w:line="360" w:lineRule="auto"/>
        <w:ind w:left="0" w:firstLine="0"/>
        <w:rPr>
          <w:sz w:val="22"/>
          <w:szCs w:val="22"/>
        </w:rPr>
      </w:pPr>
      <w:bookmarkStart w:id="30" w:name="_Hlk159229867"/>
      <w:bookmarkEnd w:id="30"/>
      <w:r w:rsidRPr="00E01FA0">
        <w:rPr>
          <w:sz w:val="22"/>
          <w:szCs w:val="22"/>
        </w:rPr>
        <w:t xml:space="preserve">A sanção de impedimento de licitar e contratar será aplicada ao responsável em decorrência das infrações administrativas relacionadas nos itens </w:t>
      </w:r>
      <w:r w:rsidRPr="00E01FA0">
        <w:rPr>
          <w:sz w:val="22"/>
          <w:szCs w:val="22"/>
        </w:rPr>
        <w:fldChar w:fldCharType="begin"/>
      </w:r>
      <w:r w:rsidRPr="00E01FA0">
        <w:rPr>
          <w:sz w:val="22"/>
          <w:szCs w:val="22"/>
        </w:rPr>
        <w:instrText xml:space="preserve"> REF _Ref114668085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10.1.1</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_Ref114668108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10.1.2</w:t>
      </w:r>
      <w:r w:rsidRPr="00E01FA0">
        <w:rPr>
          <w:sz w:val="22"/>
          <w:szCs w:val="22"/>
        </w:rPr>
        <w:fldChar w:fldCharType="end"/>
      </w:r>
      <w:r w:rsidRPr="00E01FA0">
        <w:rPr>
          <w:sz w:val="22"/>
          <w:szCs w:val="22"/>
        </w:rPr>
        <w:t xml:space="preserve"> e </w:t>
      </w:r>
      <w:r w:rsidRPr="00E01FA0">
        <w:rPr>
          <w:sz w:val="22"/>
          <w:szCs w:val="22"/>
        </w:rPr>
        <w:fldChar w:fldCharType="begin"/>
      </w:r>
      <w:r w:rsidRPr="00E01FA0">
        <w:rPr>
          <w:sz w:val="22"/>
          <w:szCs w:val="22"/>
        </w:rPr>
        <w:instrText xml:space="preserve"> REF _Ref114668139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10.1.3</w:t>
      </w:r>
      <w:r w:rsidRPr="00E01FA0">
        <w:rPr>
          <w:sz w:val="22"/>
          <w:szCs w:val="22"/>
        </w:rPr>
        <w:fldChar w:fldCharType="end"/>
      </w:r>
      <w:r w:rsidRPr="00E01FA0">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7B8138" w14:textId="720C7764"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Poderá ser aplicada ao responsável a sanção de declaração de inidoneidade para licitar ou contratar, em decorrência da prática das infrações dispostas nos itens </w:t>
      </w:r>
      <w:r w:rsidRPr="00E01FA0">
        <w:rPr>
          <w:sz w:val="22"/>
          <w:szCs w:val="22"/>
        </w:rPr>
        <w:fldChar w:fldCharType="begin"/>
      </w:r>
      <w:r w:rsidRPr="00E01FA0">
        <w:rPr>
          <w:sz w:val="22"/>
          <w:szCs w:val="22"/>
        </w:rPr>
        <w:instrText xml:space="preserve"> REF _Ref114668249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10.1.4</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_Ref114668245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10.1.5</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_Ref114668247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10.1.6</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_Ref114668251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10.1.7</w:t>
      </w:r>
      <w:r w:rsidRPr="00E01FA0">
        <w:rPr>
          <w:sz w:val="22"/>
          <w:szCs w:val="22"/>
        </w:rPr>
        <w:fldChar w:fldCharType="end"/>
      </w:r>
      <w:r w:rsidRPr="00E01FA0">
        <w:rPr>
          <w:sz w:val="22"/>
          <w:szCs w:val="22"/>
        </w:rPr>
        <w:t xml:space="preserve"> e </w:t>
      </w:r>
      <w:r w:rsidRPr="00E01FA0">
        <w:rPr>
          <w:sz w:val="22"/>
          <w:szCs w:val="22"/>
        </w:rPr>
        <w:fldChar w:fldCharType="begin"/>
      </w:r>
      <w:r w:rsidRPr="00E01FA0">
        <w:rPr>
          <w:sz w:val="22"/>
          <w:szCs w:val="22"/>
        </w:rPr>
        <w:instrText xml:space="preserve"> REF _Ref114668252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10.1.8</w:t>
      </w:r>
      <w:r w:rsidRPr="00E01FA0">
        <w:rPr>
          <w:sz w:val="22"/>
          <w:szCs w:val="22"/>
        </w:rPr>
        <w:fldChar w:fldCharType="end"/>
      </w:r>
      <w:r w:rsidRPr="00E01FA0">
        <w:rPr>
          <w:sz w:val="22"/>
          <w:szCs w:val="22"/>
        </w:rPr>
        <w:t xml:space="preserve">, bem como pelas infrações administrativas previstas nos itens </w:t>
      </w:r>
      <w:r w:rsidRPr="00E01FA0">
        <w:rPr>
          <w:sz w:val="22"/>
          <w:szCs w:val="22"/>
        </w:rPr>
        <w:fldChar w:fldCharType="begin"/>
      </w:r>
      <w:r w:rsidRPr="00E01FA0">
        <w:rPr>
          <w:sz w:val="22"/>
          <w:szCs w:val="22"/>
        </w:rPr>
        <w:instrText xml:space="preserve"> REF _Ref114668085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10.1.1</w:t>
      </w:r>
      <w:r w:rsidRPr="00E01FA0">
        <w:rPr>
          <w:sz w:val="22"/>
          <w:szCs w:val="22"/>
        </w:rPr>
        <w:fldChar w:fldCharType="end"/>
      </w:r>
      <w:r w:rsidRPr="00E01FA0">
        <w:rPr>
          <w:sz w:val="22"/>
          <w:szCs w:val="22"/>
        </w:rPr>
        <w:t xml:space="preserve">, </w:t>
      </w:r>
      <w:r w:rsidRPr="00E01FA0">
        <w:rPr>
          <w:sz w:val="22"/>
          <w:szCs w:val="22"/>
        </w:rPr>
        <w:fldChar w:fldCharType="begin"/>
      </w:r>
      <w:r w:rsidRPr="00E01FA0">
        <w:rPr>
          <w:sz w:val="22"/>
          <w:szCs w:val="22"/>
        </w:rPr>
        <w:instrText xml:space="preserve"> REF _Ref114668108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10.1.2</w:t>
      </w:r>
      <w:r w:rsidRPr="00E01FA0">
        <w:rPr>
          <w:sz w:val="22"/>
          <w:szCs w:val="22"/>
        </w:rPr>
        <w:fldChar w:fldCharType="end"/>
      </w:r>
      <w:r w:rsidRPr="00E01FA0">
        <w:rPr>
          <w:sz w:val="22"/>
          <w:szCs w:val="22"/>
        </w:rPr>
        <w:t xml:space="preserve"> e </w:t>
      </w:r>
      <w:r w:rsidRPr="00E01FA0">
        <w:rPr>
          <w:sz w:val="22"/>
          <w:szCs w:val="22"/>
        </w:rPr>
        <w:fldChar w:fldCharType="begin"/>
      </w:r>
      <w:r w:rsidRPr="00E01FA0">
        <w:rPr>
          <w:sz w:val="22"/>
          <w:szCs w:val="22"/>
        </w:rPr>
        <w:instrText xml:space="preserve"> REF _Ref114668139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10.1.3</w:t>
      </w:r>
      <w:r w:rsidRPr="00E01FA0">
        <w:rPr>
          <w:sz w:val="22"/>
          <w:szCs w:val="22"/>
        </w:rPr>
        <w:fldChar w:fldCharType="end"/>
      </w:r>
      <w:r w:rsidRPr="00E01FA0">
        <w:rPr>
          <w:sz w:val="22"/>
          <w:szCs w:val="22"/>
        </w:rPr>
        <w:t xml:space="preserve"> que justifiquem a imposição de penalidade mais grave que a sanção de impedimento de licitar e contratar, cuja duração observará o prazo previsto no </w:t>
      </w:r>
      <w:hyperlink r:id="rId32" w:anchor="art156§5" w:history="1">
        <w:r w:rsidRPr="00E01FA0">
          <w:rPr>
            <w:rStyle w:val="Hyperlink"/>
            <w:color w:val="000000"/>
            <w:sz w:val="22"/>
            <w:szCs w:val="22"/>
          </w:rPr>
          <w:t>art. 156, §5º, da Lei n.º 14.133/2021</w:t>
        </w:r>
      </w:hyperlink>
      <w:r w:rsidRPr="00E01FA0">
        <w:rPr>
          <w:sz w:val="22"/>
          <w:szCs w:val="22"/>
        </w:rPr>
        <w:t>.</w:t>
      </w:r>
    </w:p>
    <w:p w14:paraId="141938DB" w14:textId="1FD4A225"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 recusa injustificada do adjudicatário em assinar o contrato, ou em aceitar ou retirar o instrumento equivalente no prazo estabelecido pela Administração, descrita no item </w:t>
      </w:r>
      <w:r w:rsidRPr="00E01FA0">
        <w:rPr>
          <w:sz w:val="22"/>
          <w:szCs w:val="22"/>
        </w:rPr>
        <w:fldChar w:fldCharType="begin"/>
      </w:r>
      <w:r w:rsidRPr="00E01FA0">
        <w:rPr>
          <w:sz w:val="22"/>
          <w:szCs w:val="22"/>
        </w:rPr>
        <w:instrText xml:space="preserve"> REF _Ref114668139 \r \h </w:instrText>
      </w:r>
      <w:r w:rsidR="00E01FA0" w:rsidRPr="00E01FA0">
        <w:rPr>
          <w:sz w:val="22"/>
          <w:szCs w:val="22"/>
        </w:rPr>
        <w:instrText xml:space="preserve"> \* MERGEFORMAT </w:instrText>
      </w:r>
      <w:r w:rsidRPr="00E01FA0">
        <w:rPr>
          <w:sz w:val="22"/>
          <w:szCs w:val="22"/>
        </w:rPr>
      </w:r>
      <w:r w:rsidRPr="00E01FA0">
        <w:rPr>
          <w:sz w:val="22"/>
          <w:szCs w:val="22"/>
        </w:rPr>
        <w:fldChar w:fldCharType="separate"/>
      </w:r>
      <w:r w:rsidR="00F52195">
        <w:rPr>
          <w:sz w:val="22"/>
          <w:szCs w:val="22"/>
        </w:rPr>
        <w:t>10.1.3</w:t>
      </w:r>
      <w:r w:rsidRPr="00E01FA0">
        <w:rPr>
          <w:sz w:val="22"/>
          <w:szCs w:val="22"/>
        </w:rPr>
        <w:fldChar w:fldCharType="end"/>
      </w:r>
      <w:r w:rsidRPr="00E01FA0">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3">
        <w:r w:rsidRPr="00E01FA0">
          <w:rPr>
            <w:rStyle w:val="Hyperlink"/>
            <w:color w:val="000000"/>
            <w:sz w:val="22"/>
            <w:szCs w:val="22"/>
          </w:rPr>
          <w:t>art. 45, §4º da IN SEGES/ME n.º 73, de 2022</w:t>
        </w:r>
      </w:hyperlink>
      <w:r w:rsidRPr="00E01FA0">
        <w:rPr>
          <w:sz w:val="22"/>
          <w:szCs w:val="22"/>
        </w:rPr>
        <w:t xml:space="preserve">. </w:t>
      </w:r>
    </w:p>
    <w:p w14:paraId="26A6F88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lastRenderedPageBreak/>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E99647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DB08BD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8F08F3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recurso e o pedido de reconsideração terão efeito suspensivo do ato ou da decisão recorrida até que sobrevenha decisão final da autoridade competente.</w:t>
      </w:r>
    </w:p>
    <w:p w14:paraId="4FB22277"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aplicação das sanções previstas neste edital não exclui, em hipótese alguma, a obrigação de reparação integral dos danos causados.</w:t>
      </w:r>
    </w:p>
    <w:p w14:paraId="7FE11CFF" w14:textId="77777777" w:rsidR="002B0D3E" w:rsidRPr="00E01FA0" w:rsidRDefault="002B0D3E">
      <w:pPr>
        <w:pStyle w:val="Nivel2"/>
        <w:tabs>
          <w:tab w:val="clear" w:pos="0"/>
        </w:tabs>
        <w:spacing w:before="0" w:after="0" w:line="360" w:lineRule="auto"/>
        <w:ind w:left="0" w:firstLine="0"/>
        <w:rPr>
          <w:sz w:val="22"/>
          <w:szCs w:val="22"/>
        </w:rPr>
      </w:pPr>
    </w:p>
    <w:p w14:paraId="7A2266CF" w14:textId="77777777" w:rsidR="002B0D3E" w:rsidRPr="00E01FA0" w:rsidRDefault="00CE7518">
      <w:pPr>
        <w:pStyle w:val="Nivel01"/>
        <w:spacing w:before="0" w:line="360" w:lineRule="auto"/>
        <w:ind w:left="0" w:firstLine="0"/>
        <w:rPr>
          <w:sz w:val="22"/>
          <w:szCs w:val="22"/>
        </w:rPr>
      </w:pPr>
      <w:r w:rsidRPr="00E01FA0">
        <w:rPr>
          <w:sz w:val="22"/>
          <w:szCs w:val="22"/>
        </w:rPr>
        <w:t>DA IMPUGNAÇÃO AO EDITAL E DO PEDIDO DE ESCLARECIMENTO</w:t>
      </w:r>
    </w:p>
    <w:p w14:paraId="14CEFCED"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Qualquer pessoa é parte legítima para impugnar este Edital por irregularidade na aplicação da </w:t>
      </w:r>
      <w:hyperlink r:id="rId34">
        <w:r w:rsidRPr="00E01FA0">
          <w:rPr>
            <w:rStyle w:val="Hyperlink"/>
            <w:color w:val="000000"/>
            <w:sz w:val="22"/>
            <w:szCs w:val="22"/>
          </w:rPr>
          <w:t>Lei nº 14.133, de 2021</w:t>
        </w:r>
      </w:hyperlink>
      <w:r w:rsidRPr="00E01FA0">
        <w:rPr>
          <w:sz w:val="22"/>
          <w:szCs w:val="22"/>
        </w:rPr>
        <w:t>, devendo protocolar o pedido até 3 (cinco) dias úteis antes da data da abertura do certame.</w:t>
      </w:r>
    </w:p>
    <w:p w14:paraId="63C9CEF6"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resposta à impugnação ou ao pedido de esclarecimento será divulgado em sítio eletrônico oficial no prazo de até 3 (três) dias úteis, limitado ao último dia útil anterior à data da abertura do certame.</w:t>
      </w:r>
    </w:p>
    <w:p w14:paraId="50159C6A"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 impugnação e o pedido de esclarecimento poderão ser realizados por forma eletrônica, através do sistema da </w:t>
      </w:r>
      <w:proofErr w:type="spellStart"/>
      <w:r w:rsidRPr="00E01FA0">
        <w:rPr>
          <w:sz w:val="22"/>
          <w:szCs w:val="22"/>
        </w:rPr>
        <w:t>BBMnet</w:t>
      </w:r>
      <w:proofErr w:type="spellEnd"/>
      <w:r w:rsidRPr="00E01FA0">
        <w:rPr>
          <w:sz w:val="22"/>
          <w:szCs w:val="22"/>
        </w:rPr>
        <w:t xml:space="preserve"> ou e-mail; licitacoes@licitacoes.itatiba.sp.gov.br.</w:t>
      </w:r>
    </w:p>
    <w:p w14:paraId="681E81A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As impugnações e pedidos de esclarecimentos não suspendem os prazos previstos no certame.</w:t>
      </w:r>
    </w:p>
    <w:p w14:paraId="7561844A" w14:textId="77777777" w:rsidR="002B0D3E" w:rsidRPr="00E01FA0" w:rsidRDefault="00CE7518">
      <w:pPr>
        <w:pStyle w:val="Nivel3"/>
        <w:numPr>
          <w:ilvl w:val="2"/>
          <w:numId w:val="9"/>
        </w:numPr>
        <w:spacing w:before="0" w:after="0" w:line="360" w:lineRule="auto"/>
        <w:ind w:left="0" w:firstLine="0"/>
        <w:rPr>
          <w:sz w:val="22"/>
          <w:szCs w:val="22"/>
        </w:rPr>
      </w:pPr>
      <w:r w:rsidRPr="00E01FA0">
        <w:rPr>
          <w:sz w:val="22"/>
          <w:szCs w:val="22"/>
        </w:rPr>
        <w:t>A concessão de efeito suspensivo à impugnação é medida excepcional e deverá ser motivada pelo agente de contratação, nos autos do processo de licitação.</w:t>
      </w:r>
    </w:p>
    <w:p w14:paraId="391CFECC"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lastRenderedPageBreak/>
        <w:t>Acolhida a impugnação, será definida e publicada nova data para a realização do certame.</w:t>
      </w:r>
    </w:p>
    <w:p w14:paraId="2867B1F3" w14:textId="77777777" w:rsidR="002B0D3E" w:rsidRPr="00E01FA0" w:rsidRDefault="002B0D3E">
      <w:pPr>
        <w:pStyle w:val="Nivel2"/>
        <w:tabs>
          <w:tab w:val="clear" w:pos="0"/>
        </w:tabs>
        <w:spacing w:before="0" w:after="0" w:line="360" w:lineRule="auto"/>
        <w:ind w:left="0" w:firstLine="0"/>
        <w:rPr>
          <w:sz w:val="22"/>
          <w:szCs w:val="22"/>
        </w:rPr>
      </w:pPr>
    </w:p>
    <w:p w14:paraId="2D2288F3" w14:textId="77777777" w:rsidR="002B0D3E" w:rsidRPr="00E01FA0" w:rsidRDefault="00CE7518">
      <w:pPr>
        <w:pStyle w:val="Nivel01"/>
        <w:spacing w:before="0" w:line="360" w:lineRule="auto"/>
        <w:ind w:left="0" w:firstLine="0"/>
        <w:rPr>
          <w:sz w:val="22"/>
          <w:szCs w:val="22"/>
        </w:rPr>
      </w:pPr>
      <w:r w:rsidRPr="00E01FA0">
        <w:rPr>
          <w:sz w:val="22"/>
          <w:szCs w:val="22"/>
        </w:rPr>
        <w:t>DAS DISPOSIÇÕES GERAIS</w:t>
      </w:r>
    </w:p>
    <w:p w14:paraId="20ECABA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Será divulgada ata da sessão pública no sistema eletrônico.</w:t>
      </w:r>
    </w:p>
    <w:p w14:paraId="32828D5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755B15"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Todas as referências de tempo no Edital, no aviso e durante a sessão pública observarão o horário de Brasília - DF.</w:t>
      </w:r>
    </w:p>
    <w:p w14:paraId="123426F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A homologação do resultado desta licitação não implicará direito à contratação.</w:t>
      </w:r>
    </w:p>
    <w:p w14:paraId="75C7D8F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EDBC358"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E1B640"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Na contagem dos prazos estabelecidos neste Edital e seus Anexos, excluir-se-á o dia do início e incluir-se-á o do vencimento. Só se iniciam e vencem os prazos em dias de expediente na Administração.</w:t>
      </w:r>
    </w:p>
    <w:p w14:paraId="31198054"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desatendimento de exigências formais não essenciais não importará o afastamento do licitante, desde que seja possível o aproveitamento do ato, observados os princípios da isonomia e do interesse público.</w:t>
      </w:r>
    </w:p>
    <w:p w14:paraId="3A5CF081"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Em caso de divergência entre disposições deste Edital e de seus anexos ou demais peças que compõem o processo, prevalecerá as deste Edital.</w:t>
      </w:r>
    </w:p>
    <w:p w14:paraId="1A836479"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O Edital e seus anexos estão disponíveis, na íntegra, no Portal Nacional de Contratações Públicas (PNCP) e endereço eletrônico www.itatiba.sp.gov.br.</w:t>
      </w:r>
    </w:p>
    <w:p w14:paraId="3DB2471B" w14:textId="77777777" w:rsidR="002B0D3E" w:rsidRPr="00E01FA0" w:rsidRDefault="00CE7518">
      <w:pPr>
        <w:pStyle w:val="Nivel2"/>
        <w:numPr>
          <w:ilvl w:val="1"/>
          <w:numId w:val="9"/>
        </w:numPr>
        <w:spacing w:before="0" w:after="0" w:line="360" w:lineRule="auto"/>
        <w:ind w:left="0" w:firstLine="0"/>
        <w:rPr>
          <w:sz w:val="22"/>
          <w:szCs w:val="22"/>
        </w:rPr>
      </w:pPr>
      <w:r w:rsidRPr="00E01FA0">
        <w:rPr>
          <w:sz w:val="22"/>
          <w:szCs w:val="22"/>
        </w:rPr>
        <w:t>Integram este Edital, para todos os fins e efeitos, os seguintes anexos:</w:t>
      </w:r>
    </w:p>
    <w:p w14:paraId="7B5EA5C8"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ANEXO I - Termo de Referência</w:t>
      </w:r>
    </w:p>
    <w:p w14:paraId="790AD4BA" w14:textId="77777777" w:rsidR="002B0D3E" w:rsidRPr="00E01FA0" w:rsidRDefault="00CE7518">
      <w:pPr>
        <w:pStyle w:val="Nivel3"/>
        <w:numPr>
          <w:ilvl w:val="2"/>
          <w:numId w:val="9"/>
        </w:numPr>
        <w:spacing w:before="0" w:after="0" w:line="360" w:lineRule="auto"/>
        <w:ind w:left="567" w:right="-54" w:firstLine="0"/>
        <w:rPr>
          <w:sz w:val="22"/>
          <w:szCs w:val="22"/>
        </w:rPr>
      </w:pPr>
      <w:r w:rsidRPr="00E01FA0">
        <w:rPr>
          <w:sz w:val="22"/>
          <w:szCs w:val="22"/>
        </w:rPr>
        <w:t>ANEXO II – Modelo de Procuração</w:t>
      </w:r>
    </w:p>
    <w:p w14:paraId="2F8FD324" w14:textId="77777777" w:rsidR="002B0D3E" w:rsidRPr="00E01FA0" w:rsidRDefault="00CE7518">
      <w:pPr>
        <w:pStyle w:val="Nivel3"/>
        <w:numPr>
          <w:ilvl w:val="2"/>
          <w:numId w:val="9"/>
        </w:numPr>
        <w:spacing w:before="0" w:after="0" w:line="360" w:lineRule="auto"/>
        <w:ind w:left="567" w:right="-54" w:firstLine="0"/>
        <w:rPr>
          <w:sz w:val="22"/>
          <w:szCs w:val="22"/>
        </w:rPr>
      </w:pPr>
      <w:r w:rsidRPr="00E01FA0">
        <w:rPr>
          <w:sz w:val="22"/>
          <w:szCs w:val="22"/>
        </w:rPr>
        <w:t>ANEXO III – Declaração assegurando a inexistência de impedimento legal para licitar ou contratar com a Administração</w:t>
      </w:r>
    </w:p>
    <w:p w14:paraId="3BA3D163" w14:textId="77777777" w:rsidR="002B0D3E" w:rsidRPr="00E01FA0" w:rsidRDefault="00CE7518">
      <w:pPr>
        <w:pStyle w:val="Nivel3"/>
        <w:numPr>
          <w:ilvl w:val="2"/>
          <w:numId w:val="9"/>
        </w:numPr>
        <w:spacing w:before="0" w:after="0" w:line="360" w:lineRule="auto"/>
        <w:ind w:left="567" w:right="-54" w:firstLine="0"/>
        <w:rPr>
          <w:sz w:val="22"/>
          <w:szCs w:val="22"/>
        </w:rPr>
      </w:pPr>
      <w:r w:rsidRPr="00E01FA0">
        <w:rPr>
          <w:sz w:val="22"/>
          <w:szCs w:val="22"/>
        </w:rPr>
        <w:lastRenderedPageBreak/>
        <w:t>ANEXO IV – Modelo de Declaração de qualificação microempresa ou empresa de pequeno porte</w:t>
      </w:r>
    </w:p>
    <w:p w14:paraId="16A49D7B"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ANEXO V – Modelo de Proposta</w:t>
      </w:r>
    </w:p>
    <w:p w14:paraId="443A3B58"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ANEXO VI – Minuta de Ordem de Serviço</w:t>
      </w:r>
    </w:p>
    <w:p w14:paraId="090379A3" w14:textId="77777777" w:rsidR="002B0D3E" w:rsidRPr="00E01FA0" w:rsidRDefault="00CE7518">
      <w:pPr>
        <w:pStyle w:val="Nivel3"/>
        <w:numPr>
          <w:ilvl w:val="2"/>
          <w:numId w:val="9"/>
        </w:numPr>
        <w:spacing w:before="0" w:after="0" w:line="360" w:lineRule="auto"/>
        <w:ind w:left="567" w:firstLine="0"/>
        <w:rPr>
          <w:sz w:val="22"/>
          <w:szCs w:val="22"/>
        </w:rPr>
      </w:pPr>
      <w:r w:rsidRPr="00E01FA0">
        <w:rPr>
          <w:sz w:val="22"/>
          <w:szCs w:val="22"/>
        </w:rPr>
        <w:t>ANEXO VII – Minuta de Contrato</w:t>
      </w:r>
    </w:p>
    <w:p w14:paraId="655E0D72" w14:textId="77777777" w:rsidR="002B0D3E" w:rsidRPr="00E01FA0" w:rsidRDefault="002B0D3E">
      <w:pPr>
        <w:spacing w:line="360" w:lineRule="auto"/>
        <w:rPr>
          <w:rFonts w:ascii="Arial" w:eastAsia="MS Mincho;ＭＳ 明朝" w:hAnsi="Arial" w:cs="Arial"/>
          <w:color w:val="000000"/>
          <w:sz w:val="22"/>
          <w:szCs w:val="22"/>
        </w:rPr>
      </w:pPr>
    </w:p>
    <w:p w14:paraId="6436C732" w14:textId="498BEC9D" w:rsidR="002B0D3E" w:rsidRPr="00E01FA0" w:rsidRDefault="00CE7518">
      <w:pPr>
        <w:spacing w:line="360" w:lineRule="auto"/>
        <w:rPr>
          <w:rFonts w:ascii="Arial" w:eastAsia="MS Mincho;ＭＳ 明朝" w:hAnsi="Arial" w:cs="Arial"/>
          <w:sz w:val="22"/>
          <w:szCs w:val="22"/>
        </w:rPr>
      </w:pPr>
      <w:r w:rsidRPr="00E01FA0">
        <w:rPr>
          <w:rFonts w:ascii="Arial" w:eastAsia="MS Mincho;ＭＳ 明朝" w:hAnsi="Arial" w:cs="Arial"/>
          <w:sz w:val="22"/>
          <w:szCs w:val="22"/>
        </w:rPr>
        <w:t xml:space="preserve">Itatiba, </w:t>
      </w:r>
      <w:r w:rsidR="00170012">
        <w:rPr>
          <w:rFonts w:ascii="Arial" w:eastAsia="MS Mincho;ＭＳ 明朝" w:hAnsi="Arial" w:cs="Arial"/>
          <w:sz w:val="22"/>
          <w:szCs w:val="22"/>
        </w:rPr>
        <w:t>04</w:t>
      </w:r>
      <w:r w:rsidRPr="00E01FA0">
        <w:rPr>
          <w:rFonts w:ascii="Arial" w:eastAsia="MS Mincho;ＭＳ 明朝" w:hAnsi="Arial" w:cs="Arial"/>
          <w:sz w:val="22"/>
          <w:szCs w:val="22"/>
        </w:rPr>
        <w:t xml:space="preserve"> de </w:t>
      </w:r>
      <w:r w:rsidR="00170012">
        <w:rPr>
          <w:rFonts w:ascii="Arial" w:eastAsia="MS Mincho;ＭＳ 明朝" w:hAnsi="Arial" w:cs="Arial"/>
          <w:sz w:val="22"/>
          <w:szCs w:val="22"/>
        </w:rPr>
        <w:t>novembro</w:t>
      </w:r>
      <w:r w:rsidRPr="00E01FA0">
        <w:rPr>
          <w:rFonts w:ascii="Arial" w:eastAsia="MS Mincho;ＭＳ 明朝" w:hAnsi="Arial" w:cs="Arial"/>
          <w:sz w:val="22"/>
          <w:szCs w:val="22"/>
        </w:rPr>
        <w:t xml:space="preserve"> de 2024.</w:t>
      </w:r>
    </w:p>
    <w:p w14:paraId="2484C1E0" w14:textId="77777777" w:rsidR="002B0D3E" w:rsidRPr="00E01FA0" w:rsidRDefault="002B0D3E">
      <w:pPr>
        <w:spacing w:line="360" w:lineRule="auto"/>
        <w:rPr>
          <w:rFonts w:ascii="Arial" w:eastAsia="MS Mincho;ＭＳ 明朝" w:hAnsi="Arial" w:cs="Arial"/>
          <w:sz w:val="22"/>
          <w:szCs w:val="22"/>
        </w:rPr>
      </w:pPr>
    </w:p>
    <w:p w14:paraId="0A61B09E" w14:textId="77777777" w:rsidR="002B0D3E" w:rsidRPr="00E01FA0" w:rsidRDefault="002B0D3E">
      <w:pPr>
        <w:spacing w:line="276" w:lineRule="auto"/>
        <w:jc w:val="center"/>
        <w:rPr>
          <w:rFonts w:ascii="Arial" w:hAnsi="Arial" w:cs="Arial"/>
          <w:b/>
          <w:bCs/>
          <w:sz w:val="22"/>
          <w:szCs w:val="22"/>
        </w:rPr>
      </w:pPr>
    </w:p>
    <w:p w14:paraId="03739DC9" w14:textId="77777777" w:rsidR="004E4A6A" w:rsidRPr="00E01FA0" w:rsidRDefault="004E4A6A" w:rsidP="004E4A6A">
      <w:pPr>
        <w:spacing w:line="276" w:lineRule="auto"/>
        <w:jc w:val="center"/>
        <w:rPr>
          <w:rFonts w:ascii="Arial" w:hAnsi="Arial" w:cs="Arial"/>
          <w:sz w:val="22"/>
          <w:szCs w:val="22"/>
        </w:rPr>
      </w:pPr>
      <w:r w:rsidRPr="00E01FA0">
        <w:rPr>
          <w:rFonts w:ascii="Arial" w:hAnsi="Arial" w:cs="Arial"/>
          <w:b/>
          <w:bCs/>
          <w:color w:val="00000A"/>
          <w:kern w:val="0"/>
          <w:sz w:val="22"/>
          <w:szCs w:val="22"/>
        </w:rPr>
        <w:t>ADILSON FRANCO PENTEADO</w:t>
      </w:r>
    </w:p>
    <w:p w14:paraId="0578D8CE" w14:textId="77777777" w:rsidR="004E4A6A" w:rsidRPr="00E01FA0" w:rsidRDefault="004E4A6A" w:rsidP="004E4A6A">
      <w:pPr>
        <w:spacing w:line="276" w:lineRule="auto"/>
        <w:jc w:val="center"/>
        <w:rPr>
          <w:rFonts w:ascii="Arial" w:hAnsi="Arial" w:cs="Arial"/>
          <w:sz w:val="22"/>
          <w:szCs w:val="22"/>
        </w:rPr>
      </w:pPr>
      <w:r w:rsidRPr="00E01FA0">
        <w:rPr>
          <w:rFonts w:ascii="Arial" w:hAnsi="Arial" w:cs="Arial"/>
          <w:b/>
          <w:bCs/>
          <w:color w:val="00000A"/>
          <w:kern w:val="0"/>
          <w:sz w:val="22"/>
          <w:szCs w:val="22"/>
        </w:rPr>
        <w:t>Secretário Municipal de Obras e Serviços Públicos</w:t>
      </w:r>
    </w:p>
    <w:p w14:paraId="08220476" w14:textId="77777777" w:rsidR="004E4A6A" w:rsidRPr="00E01FA0" w:rsidRDefault="004E4A6A" w:rsidP="004E4A6A">
      <w:pPr>
        <w:spacing w:line="276" w:lineRule="auto"/>
        <w:jc w:val="center"/>
        <w:rPr>
          <w:rFonts w:ascii="Arial" w:hAnsi="Arial" w:cs="Arial"/>
          <w:b/>
          <w:bCs/>
          <w:color w:val="00000A"/>
          <w:kern w:val="0"/>
          <w:sz w:val="22"/>
          <w:szCs w:val="22"/>
        </w:rPr>
      </w:pPr>
    </w:p>
    <w:p w14:paraId="1C11DED7" w14:textId="77777777" w:rsidR="004E4A6A" w:rsidRPr="00E01FA0" w:rsidRDefault="004E4A6A" w:rsidP="004E4A6A">
      <w:pPr>
        <w:spacing w:line="276" w:lineRule="auto"/>
        <w:jc w:val="center"/>
        <w:rPr>
          <w:rFonts w:ascii="Arial" w:hAnsi="Arial" w:cs="Arial"/>
          <w:b/>
          <w:bCs/>
          <w:color w:val="00000A"/>
          <w:kern w:val="0"/>
          <w:sz w:val="22"/>
          <w:szCs w:val="22"/>
        </w:rPr>
      </w:pPr>
    </w:p>
    <w:p w14:paraId="749EA4FA" w14:textId="77777777" w:rsidR="004E4A6A" w:rsidRPr="00E01FA0" w:rsidRDefault="004E4A6A" w:rsidP="004E4A6A">
      <w:pPr>
        <w:spacing w:line="276" w:lineRule="auto"/>
        <w:jc w:val="center"/>
        <w:rPr>
          <w:rFonts w:ascii="Arial" w:hAnsi="Arial" w:cs="Arial"/>
          <w:b/>
          <w:bCs/>
          <w:color w:val="00000A"/>
          <w:kern w:val="0"/>
          <w:sz w:val="22"/>
          <w:szCs w:val="22"/>
        </w:rPr>
      </w:pPr>
    </w:p>
    <w:p w14:paraId="11A31249" w14:textId="77777777" w:rsidR="008C12E9" w:rsidRPr="00E01FA0" w:rsidRDefault="008C12E9" w:rsidP="004E4A6A">
      <w:pPr>
        <w:spacing w:line="276" w:lineRule="auto"/>
        <w:jc w:val="center"/>
        <w:rPr>
          <w:rFonts w:ascii="Arial" w:hAnsi="Arial" w:cs="Arial"/>
          <w:b/>
          <w:bCs/>
          <w:color w:val="00000A"/>
          <w:kern w:val="0"/>
          <w:sz w:val="22"/>
          <w:szCs w:val="22"/>
        </w:rPr>
      </w:pPr>
      <w:r w:rsidRPr="00E01FA0">
        <w:rPr>
          <w:rFonts w:ascii="Arial" w:hAnsi="Arial" w:cs="Arial"/>
          <w:b/>
          <w:bCs/>
          <w:color w:val="00000A"/>
          <w:kern w:val="0"/>
          <w:sz w:val="22"/>
          <w:szCs w:val="22"/>
        </w:rPr>
        <w:t>HERMINIO GEROMEL JUNIOR</w:t>
      </w:r>
    </w:p>
    <w:p w14:paraId="026F8C55" w14:textId="132C50A0" w:rsidR="004E4A6A" w:rsidRPr="00E01FA0" w:rsidRDefault="004E4A6A" w:rsidP="004E4A6A">
      <w:pPr>
        <w:spacing w:line="276" w:lineRule="auto"/>
        <w:jc w:val="center"/>
        <w:rPr>
          <w:rFonts w:ascii="Arial" w:hAnsi="Arial" w:cs="Arial"/>
          <w:sz w:val="22"/>
          <w:szCs w:val="22"/>
        </w:rPr>
      </w:pPr>
      <w:r w:rsidRPr="00E01FA0">
        <w:rPr>
          <w:rFonts w:ascii="Arial" w:hAnsi="Arial" w:cs="Arial"/>
          <w:b/>
          <w:bCs/>
          <w:color w:val="00000A"/>
          <w:kern w:val="0"/>
          <w:sz w:val="22"/>
          <w:szCs w:val="22"/>
        </w:rPr>
        <w:t xml:space="preserve">Secretário </w:t>
      </w:r>
      <w:r w:rsidR="008C12E9" w:rsidRPr="00E01FA0">
        <w:rPr>
          <w:rFonts w:ascii="Arial" w:hAnsi="Arial" w:cs="Arial"/>
          <w:b/>
          <w:bCs/>
          <w:color w:val="00000A"/>
          <w:kern w:val="0"/>
          <w:sz w:val="22"/>
          <w:szCs w:val="22"/>
        </w:rPr>
        <w:t>de Meio Ambiente e Agricultura</w:t>
      </w:r>
    </w:p>
    <w:p w14:paraId="0C67532D" w14:textId="77777777" w:rsidR="004E4A6A" w:rsidRPr="00E01FA0" w:rsidRDefault="004E4A6A" w:rsidP="004E4A6A">
      <w:pPr>
        <w:spacing w:line="276" w:lineRule="auto"/>
        <w:jc w:val="center"/>
        <w:rPr>
          <w:rFonts w:ascii="Arial" w:hAnsi="Arial" w:cs="Arial"/>
          <w:b/>
          <w:color w:val="222222"/>
          <w:kern w:val="0"/>
          <w:sz w:val="22"/>
          <w:szCs w:val="22"/>
        </w:rPr>
      </w:pPr>
    </w:p>
    <w:p w14:paraId="7ACB386F" w14:textId="77777777" w:rsidR="002B0D3E" w:rsidRPr="00E01FA0" w:rsidRDefault="002B0D3E">
      <w:pPr>
        <w:tabs>
          <w:tab w:val="left" w:pos="1490"/>
        </w:tabs>
        <w:spacing w:line="276" w:lineRule="auto"/>
        <w:ind w:right="-54"/>
        <w:jc w:val="both"/>
        <w:rPr>
          <w:rFonts w:ascii="Arial" w:hAnsi="Arial" w:cs="Arial"/>
          <w:b/>
          <w:bCs/>
          <w:sz w:val="22"/>
          <w:szCs w:val="22"/>
        </w:rPr>
      </w:pPr>
    </w:p>
    <w:p w14:paraId="61410683" w14:textId="77777777" w:rsidR="002B0D3E" w:rsidRPr="00E01FA0" w:rsidRDefault="002B0D3E">
      <w:pPr>
        <w:tabs>
          <w:tab w:val="left" w:pos="1490"/>
        </w:tabs>
        <w:spacing w:line="276" w:lineRule="auto"/>
        <w:ind w:right="-54"/>
        <w:jc w:val="both"/>
        <w:rPr>
          <w:rFonts w:ascii="Arial" w:hAnsi="Arial" w:cs="Arial"/>
          <w:b/>
          <w:bCs/>
          <w:sz w:val="22"/>
          <w:szCs w:val="22"/>
        </w:rPr>
      </w:pPr>
    </w:p>
    <w:p w14:paraId="16A3CA1A" w14:textId="77777777" w:rsidR="002B0D3E" w:rsidRPr="00E01FA0" w:rsidRDefault="002B0D3E">
      <w:pPr>
        <w:tabs>
          <w:tab w:val="left" w:pos="1490"/>
        </w:tabs>
        <w:spacing w:line="276" w:lineRule="auto"/>
        <w:ind w:right="-54"/>
        <w:jc w:val="both"/>
        <w:rPr>
          <w:rFonts w:ascii="Arial" w:hAnsi="Arial" w:cs="Arial"/>
          <w:b/>
          <w:bCs/>
          <w:sz w:val="22"/>
          <w:szCs w:val="22"/>
        </w:rPr>
      </w:pPr>
    </w:p>
    <w:p w14:paraId="248CFA40" w14:textId="77777777" w:rsidR="002B0D3E" w:rsidRPr="00E01FA0" w:rsidRDefault="002B0D3E">
      <w:pPr>
        <w:tabs>
          <w:tab w:val="left" w:pos="1490"/>
        </w:tabs>
        <w:spacing w:line="276" w:lineRule="auto"/>
        <w:ind w:right="-54"/>
        <w:jc w:val="both"/>
        <w:rPr>
          <w:rFonts w:ascii="Arial" w:hAnsi="Arial" w:cs="Arial"/>
          <w:b/>
          <w:bCs/>
          <w:sz w:val="22"/>
          <w:szCs w:val="22"/>
        </w:rPr>
      </w:pPr>
    </w:p>
    <w:p w14:paraId="4F692292" w14:textId="77777777" w:rsidR="002B0D3E" w:rsidRPr="00E01FA0" w:rsidRDefault="002B0D3E">
      <w:pPr>
        <w:tabs>
          <w:tab w:val="left" w:pos="1490"/>
        </w:tabs>
        <w:spacing w:line="276" w:lineRule="auto"/>
        <w:ind w:right="-54"/>
        <w:jc w:val="both"/>
        <w:rPr>
          <w:rFonts w:ascii="Arial" w:hAnsi="Arial" w:cs="Arial"/>
          <w:b/>
          <w:bCs/>
          <w:sz w:val="22"/>
          <w:szCs w:val="22"/>
        </w:rPr>
      </w:pPr>
    </w:p>
    <w:p w14:paraId="0F601328" w14:textId="77777777" w:rsidR="002B0D3E" w:rsidRPr="00E01FA0" w:rsidRDefault="002B0D3E">
      <w:pPr>
        <w:tabs>
          <w:tab w:val="left" w:pos="1490"/>
        </w:tabs>
        <w:spacing w:line="276" w:lineRule="auto"/>
        <w:ind w:right="-54"/>
        <w:jc w:val="both"/>
        <w:rPr>
          <w:rFonts w:ascii="Arial" w:hAnsi="Arial" w:cs="Arial"/>
          <w:b/>
          <w:bCs/>
          <w:sz w:val="22"/>
          <w:szCs w:val="22"/>
        </w:rPr>
      </w:pPr>
    </w:p>
    <w:p w14:paraId="73CBB062" w14:textId="77777777" w:rsidR="002B0D3E" w:rsidRPr="00E01FA0" w:rsidRDefault="002B0D3E">
      <w:pPr>
        <w:tabs>
          <w:tab w:val="left" w:pos="1490"/>
        </w:tabs>
        <w:spacing w:line="276" w:lineRule="auto"/>
        <w:ind w:right="-54"/>
        <w:jc w:val="both"/>
        <w:rPr>
          <w:rFonts w:ascii="Arial" w:hAnsi="Arial" w:cs="Arial"/>
          <w:b/>
          <w:bCs/>
          <w:sz w:val="22"/>
          <w:szCs w:val="22"/>
        </w:rPr>
      </w:pPr>
    </w:p>
    <w:p w14:paraId="683A8B0C" w14:textId="77777777" w:rsidR="002B0D3E" w:rsidRPr="00E01FA0" w:rsidRDefault="002B0D3E">
      <w:pPr>
        <w:tabs>
          <w:tab w:val="left" w:pos="1490"/>
        </w:tabs>
        <w:spacing w:line="276" w:lineRule="auto"/>
        <w:ind w:right="-54"/>
        <w:jc w:val="both"/>
        <w:rPr>
          <w:rFonts w:ascii="Arial" w:hAnsi="Arial" w:cs="Arial"/>
          <w:b/>
          <w:bCs/>
          <w:sz w:val="22"/>
          <w:szCs w:val="22"/>
        </w:rPr>
      </w:pPr>
    </w:p>
    <w:p w14:paraId="28F5377C" w14:textId="77777777" w:rsidR="002B0D3E" w:rsidRPr="00E01FA0" w:rsidRDefault="002B0D3E">
      <w:pPr>
        <w:tabs>
          <w:tab w:val="left" w:pos="1490"/>
        </w:tabs>
        <w:spacing w:line="276" w:lineRule="auto"/>
        <w:ind w:right="-54"/>
        <w:jc w:val="both"/>
        <w:rPr>
          <w:rFonts w:ascii="Arial" w:hAnsi="Arial" w:cs="Arial"/>
          <w:b/>
          <w:bCs/>
          <w:sz w:val="22"/>
          <w:szCs w:val="22"/>
        </w:rPr>
      </w:pPr>
    </w:p>
    <w:p w14:paraId="625E47A4" w14:textId="77777777" w:rsidR="002B0D3E" w:rsidRPr="00E01FA0" w:rsidRDefault="002B0D3E">
      <w:pPr>
        <w:tabs>
          <w:tab w:val="left" w:pos="1490"/>
        </w:tabs>
        <w:spacing w:line="276" w:lineRule="auto"/>
        <w:ind w:right="-54"/>
        <w:jc w:val="both"/>
        <w:rPr>
          <w:rFonts w:ascii="Arial" w:hAnsi="Arial" w:cs="Arial"/>
          <w:b/>
          <w:bCs/>
          <w:sz w:val="22"/>
          <w:szCs w:val="22"/>
        </w:rPr>
      </w:pPr>
    </w:p>
    <w:p w14:paraId="55EF563D" w14:textId="77777777" w:rsidR="002B0D3E" w:rsidRPr="00E01FA0" w:rsidRDefault="002B0D3E">
      <w:pPr>
        <w:tabs>
          <w:tab w:val="left" w:pos="1490"/>
        </w:tabs>
        <w:spacing w:line="276" w:lineRule="auto"/>
        <w:ind w:right="-54"/>
        <w:jc w:val="both"/>
        <w:rPr>
          <w:rFonts w:ascii="Arial" w:hAnsi="Arial" w:cs="Arial"/>
          <w:b/>
          <w:bCs/>
          <w:sz w:val="22"/>
          <w:szCs w:val="22"/>
        </w:rPr>
      </w:pPr>
    </w:p>
    <w:p w14:paraId="59CC3F12" w14:textId="77777777" w:rsidR="002B0D3E" w:rsidRPr="00E01FA0" w:rsidRDefault="002B0D3E">
      <w:pPr>
        <w:tabs>
          <w:tab w:val="left" w:pos="1490"/>
        </w:tabs>
        <w:spacing w:line="276" w:lineRule="auto"/>
        <w:ind w:right="-54"/>
        <w:jc w:val="both"/>
        <w:rPr>
          <w:rFonts w:ascii="Arial" w:hAnsi="Arial" w:cs="Arial"/>
          <w:b/>
          <w:bCs/>
          <w:sz w:val="22"/>
          <w:szCs w:val="22"/>
        </w:rPr>
      </w:pPr>
    </w:p>
    <w:p w14:paraId="0B9C785F" w14:textId="77777777" w:rsidR="002B0D3E" w:rsidRDefault="002B0D3E">
      <w:pPr>
        <w:tabs>
          <w:tab w:val="left" w:pos="1490"/>
        </w:tabs>
        <w:spacing w:line="276" w:lineRule="auto"/>
        <w:ind w:right="-54"/>
        <w:jc w:val="both"/>
        <w:rPr>
          <w:rFonts w:ascii="Arial" w:hAnsi="Arial" w:cs="Arial"/>
          <w:b/>
          <w:bCs/>
          <w:sz w:val="22"/>
          <w:szCs w:val="22"/>
        </w:rPr>
      </w:pPr>
    </w:p>
    <w:p w14:paraId="119416A6" w14:textId="77777777" w:rsidR="007D1C06" w:rsidRDefault="007D1C06">
      <w:pPr>
        <w:tabs>
          <w:tab w:val="left" w:pos="1490"/>
        </w:tabs>
        <w:spacing w:line="276" w:lineRule="auto"/>
        <w:ind w:right="-54"/>
        <w:jc w:val="both"/>
        <w:rPr>
          <w:rFonts w:ascii="Arial" w:hAnsi="Arial" w:cs="Arial"/>
          <w:b/>
          <w:bCs/>
          <w:sz w:val="22"/>
          <w:szCs w:val="22"/>
        </w:rPr>
      </w:pPr>
    </w:p>
    <w:p w14:paraId="1AC40DB0" w14:textId="77777777" w:rsidR="007D1C06" w:rsidRDefault="007D1C06">
      <w:pPr>
        <w:tabs>
          <w:tab w:val="left" w:pos="1490"/>
        </w:tabs>
        <w:spacing w:line="276" w:lineRule="auto"/>
        <w:ind w:right="-54"/>
        <w:jc w:val="both"/>
        <w:rPr>
          <w:rFonts w:ascii="Arial" w:hAnsi="Arial" w:cs="Arial"/>
          <w:b/>
          <w:bCs/>
          <w:sz w:val="22"/>
          <w:szCs w:val="22"/>
        </w:rPr>
      </w:pPr>
    </w:p>
    <w:p w14:paraId="3BF235CC" w14:textId="77777777" w:rsidR="007D1C06" w:rsidRDefault="007D1C06">
      <w:pPr>
        <w:tabs>
          <w:tab w:val="left" w:pos="1490"/>
        </w:tabs>
        <w:spacing w:line="276" w:lineRule="auto"/>
        <w:ind w:right="-54"/>
        <w:jc w:val="both"/>
        <w:rPr>
          <w:rFonts w:ascii="Arial" w:hAnsi="Arial" w:cs="Arial"/>
          <w:b/>
          <w:bCs/>
          <w:sz w:val="22"/>
          <w:szCs w:val="22"/>
        </w:rPr>
      </w:pPr>
    </w:p>
    <w:p w14:paraId="5998B2C6" w14:textId="77777777" w:rsidR="007D1C06" w:rsidRDefault="007D1C06">
      <w:pPr>
        <w:tabs>
          <w:tab w:val="left" w:pos="1490"/>
        </w:tabs>
        <w:spacing w:line="276" w:lineRule="auto"/>
        <w:ind w:right="-54"/>
        <w:jc w:val="both"/>
        <w:rPr>
          <w:rFonts w:ascii="Arial" w:hAnsi="Arial" w:cs="Arial"/>
          <w:b/>
          <w:bCs/>
          <w:sz w:val="22"/>
          <w:szCs w:val="22"/>
        </w:rPr>
      </w:pPr>
    </w:p>
    <w:p w14:paraId="2FA1FC75" w14:textId="77777777" w:rsidR="007D1C06" w:rsidRDefault="007D1C06">
      <w:pPr>
        <w:tabs>
          <w:tab w:val="left" w:pos="1490"/>
        </w:tabs>
        <w:spacing w:line="276" w:lineRule="auto"/>
        <w:ind w:right="-54"/>
        <w:jc w:val="both"/>
        <w:rPr>
          <w:rFonts w:ascii="Arial" w:hAnsi="Arial" w:cs="Arial"/>
          <w:b/>
          <w:bCs/>
          <w:sz w:val="22"/>
          <w:szCs w:val="22"/>
        </w:rPr>
      </w:pPr>
    </w:p>
    <w:p w14:paraId="78B0FA39" w14:textId="77777777" w:rsidR="007D1C06" w:rsidRDefault="007D1C06">
      <w:pPr>
        <w:tabs>
          <w:tab w:val="left" w:pos="1490"/>
        </w:tabs>
        <w:spacing w:line="276" w:lineRule="auto"/>
        <w:ind w:right="-54"/>
        <w:jc w:val="both"/>
        <w:rPr>
          <w:rFonts w:ascii="Arial" w:hAnsi="Arial" w:cs="Arial"/>
          <w:b/>
          <w:bCs/>
          <w:sz w:val="22"/>
          <w:szCs w:val="22"/>
        </w:rPr>
      </w:pPr>
    </w:p>
    <w:p w14:paraId="16D41F15" w14:textId="77777777" w:rsidR="007D1C06" w:rsidRDefault="007D1C06">
      <w:pPr>
        <w:tabs>
          <w:tab w:val="left" w:pos="1490"/>
        </w:tabs>
        <w:spacing w:line="276" w:lineRule="auto"/>
        <w:ind w:right="-54"/>
        <w:jc w:val="both"/>
        <w:rPr>
          <w:rFonts w:ascii="Arial" w:hAnsi="Arial" w:cs="Arial"/>
          <w:b/>
          <w:bCs/>
          <w:sz w:val="22"/>
          <w:szCs w:val="22"/>
        </w:rPr>
      </w:pPr>
    </w:p>
    <w:p w14:paraId="74F90CA3" w14:textId="77777777" w:rsidR="007D1C06" w:rsidRDefault="007D1C06">
      <w:pPr>
        <w:tabs>
          <w:tab w:val="left" w:pos="1490"/>
        </w:tabs>
        <w:spacing w:line="276" w:lineRule="auto"/>
        <w:ind w:right="-54"/>
        <w:jc w:val="both"/>
        <w:rPr>
          <w:rFonts w:ascii="Arial" w:hAnsi="Arial" w:cs="Arial"/>
          <w:b/>
          <w:bCs/>
          <w:sz w:val="22"/>
          <w:szCs w:val="22"/>
        </w:rPr>
      </w:pPr>
    </w:p>
    <w:p w14:paraId="2F7ABD59" w14:textId="77777777" w:rsidR="007D1C06" w:rsidRDefault="007D1C06">
      <w:pPr>
        <w:tabs>
          <w:tab w:val="left" w:pos="1490"/>
        </w:tabs>
        <w:spacing w:line="276" w:lineRule="auto"/>
        <w:ind w:right="-54"/>
        <w:jc w:val="both"/>
        <w:rPr>
          <w:rFonts w:ascii="Arial" w:hAnsi="Arial" w:cs="Arial"/>
          <w:b/>
          <w:bCs/>
          <w:sz w:val="22"/>
          <w:szCs w:val="22"/>
        </w:rPr>
      </w:pPr>
    </w:p>
    <w:p w14:paraId="47DF63CF" w14:textId="180111F0" w:rsidR="002B0D3E" w:rsidRPr="00E01FA0" w:rsidRDefault="00CE7518">
      <w:pPr>
        <w:tabs>
          <w:tab w:val="left" w:pos="1490"/>
        </w:tabs>
        <w:spacing w:line="276" w:lineRule="auto"/>
        <w:ind w:right="-54"/>
        <w:jc w:val="both"/>
        <w:rPr>
          <w:rFonts w:ascii="Arial" w:hAnsi="Arial" w:cs="Arial"/>
          <w:b/>
          <w:bCs/>
          <w:sz w:val="22"/>
          <w:szCs w:val="22"/>
        </w:rPr>
      </w:pPr>
      <w:r w:rsidRPr="00E01FA0">
        <w:rPr>
          <w:rFonts w:ascii="Arial" w:hAnsi="Arial" w:cs="Arial"/>
          <w:b/>
          <w:bCs/>
          <w:sz w:val="22"/>
          <w:szCs w:val="22"/>
        </w:rPr>
        <w:lastRenderedPageBreak/>
        <w:t>ANEXO I</w:t>
      </w:r>
    </w:p>
    <w:p w14:paraId="6004DEA7" w14:textId="77777777" w:rsidR="002B0D3E" w:rsidRPr="00E01FA0" w:rsidRDefault="002B0D3E">
      <w:pPr>
        <w:tabs>
          <w:tab w:val="left" w:pos="1490"/>
        </w:tabs>
        <w:spacing w:line="276" w:lineRule="auto"/>
        <w:ind w:right="-54"/>
        <w:jc w:val="both"/>
        <w:rPr>
          <w:rFonts w:ascii="Arial" w:hAnsi="Arial" w:cs="Arial"/>
          <w:b/>
          <w:bCs/>
          <w:sz w:val="22"/>
          <w:szCs w:val="22"/>
        </w:rPr>
      </w:pPr>
    </w:p>
    <w:p w14:paraId="35DEA06F" w14:textId="77777777"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PREFEITURA DO MUNICÍPIO DE ITATIBA</w:t>
      </w:r>
    </w:p>
    <w:p w14:paraId="38BD8E27" w14:textId="0BCC71EF"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PREGÃO ELETRÔNICO </w:t>
      </w:r>
      <w:r w:rsidR="00170012">
        <w:rPr>
          <w:rFonts w:ascii="Arial" w:hAnsi="Arial" w:cs="Arial"/>
          <w:b/>
          <w:bCs/>
          <w:sz w:val="22"/>
          <w:szCs w:val="22"/>
        </w:rPr>
        <w:t>112</w:t>
      </w:r>
      <w:r w:rsidR="00416B7C" w:rsidRPr="00E01FA0">
        <w:rPr>
          <w:rFonts w:ascii="Arial" w:hAnsi="Arial" w:cs="Arial"/>
          <w:b/>
          <w:bCs/>
          <w:sz w:val="22"/>
          <w:szCs w:val="22"/>
        </w:rPr>
        <w:t>/2024</w:t>
      </w:r>
    </w:p>
    <w:p w14:paraId="5B03411D" w14:textId="6074E0FF"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EDITAL Nº </w:t>
      </w:r>
      <w:r w:rsidR="00170012">
        <w:rPr>
          <w:rFonts w:ascii="Arial" w:hAnsi="Arial" w:cs="Arial"/>
          <w:b/>
          <w:bCs/>
          <w:sz w:val="22"/>
          <w:szCs w:val="22"/>
        </w:rPr>
        <w:t>144</w:t>
      </w:r>
      <w:r w:rsidR="00416B7C" w:rsidRPr="00E01FA0">
        <w:rPr>
          <w:rFonts w:ascii="Arial" w:hAnsi="Arial" w:cs="Arial"/>
          <w:b/>
          <w:bCs/>
          <w:sz w:val="22"/>
          <w:szCs w:val="22"/>
        </w:rPr>
        <w:t>/2024</w:t>
      </w:r>
    </w:p>
    <w:p w14:paraId="26E5D24C" w14:textId="79A04AA4"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Processo nº </w:t>
      </w:r>
      <w:r w:rsidR="00676A86" w:rsidRPr="00E01FA0">
        <w:rPr>
          <w:rFonts w:ascii="Arial" w:hAnsi="Arial" w:cs="Arial"/>
          <w:b/>
          <w:bCs/>
          <w:sz w:val="22"/>
          <w:szCs w:val="22"/>
        </w:rPr>
        <w:t>7.690/2024</w:t>
      </w:r>
    </w:p>
    <w:p w14:paraId="59C18280" w14:textId="77777777" w:rsidR="002B0D3E" w:rsidRPr="00E01FA0" w:rsidRDefault="002B0D3E">
      <w:pPr>
        <w:spacing w:line="276" w:lineRule="auto"/>
        <w:ind w:right="-54"/>
        <w:jc w:val="center"/>
        <w:rPr>
          <w:rFonts w:ascii="Arial" w:hAnsi="Arial" w:cs="Arial"/>
          <w:b/>
          <w:sz w:val="22"/>
          <w:szCs w:val="22"/>
          <w:u w:val="single"/>
        </w:rPr>
      </w:pPr>
    </w:p>
    <w:p w14:paraId="6FB860FB" w14:textId="77777777" w:rsidR="002B0D3E" w:rsidRPr="00E01FA0" w:rsidRDefault="00CE7518">
      <w:pPr>
        <w:spacing w:line="276" w:lineRule="auto"/>
        <w:ind w:right="-54"/>
        <w:jc w:val="center"/>
        <w:rPr>
          <w:rFonts w:ascii="Arial" w:hAnsi="Arial" w:cs="Arial"/>
          <w:b/>
          <w:sz w:val="22"/>
          <w:szCs w:val="22"/>
          <w:u w:val="single"/>
        </w:rPr>
      </w:pPr>
      <w:r w:rsidRPr="00E01FA0">
        <w:rPr>
          <w:rFonts w:ascii="Arial" w:hAnsi="Arial" w:cs="Arial"/>
          <w:b/>
          <w:sz w:val="22"/>
          <w:szCs w:val="22"/>
          <w:u w:val="single"/>
        </w:rPr>
        <w:t>TERMO DE REFERÊNCIA</w:t>
      </w:r>
    </w:p>
    <w:p w14:paraId="0F6D8063" w14:textId="77777777" w:rsidR="002B0D3E" w:rsidRPr="00E01FA0" w:rsidRDefault="002B0D3E">
      <w:pPr>
        <w:spacing w:line="276" w:lineRule="auto"/>
        <w:ind w:right="-54"/>
        <w:jc w:val="center"/>
        <w:rPr>
          <w:rFonts w:ascii="Arial" w:hAnsi="Arial" w:cs="Arial"/>
          <w:b/>
          <w:sz w:val="22"/>
          <w:szCs w:val="22"/>
          <w:u w:val="single"/>
        </w:rPr>
      </w:pPr>
    </w:p>
    <w:p w14:paraId="76E30B89" w14:textId="77777777" w:rsidR="002B0D3E" w:rsidRPr="00E01FA0" w:rsidRDefault="002B0D3E">
      <w:pPr>
        <w:spacing w:line="276" w:lineRule="auto"/>
        <w:ind w:right="-54"/>
        <w:rPr>
          <w:rFonts w:ascii="Arial" w:hAnsi="Arial" w:cs="Arial"/>
          <w:b/>
          <w:sz w:val="22"/>
          <w:szCs w:val="22"/>
          <w:u w:val="single"/>
        </w:rPr>
      </w:pPr>
    </w:p>
    <w:p w14:paraId="7F3E8219" w14:textId="77777777" w:rsidR="002B0D3E" w:rsidRPr="00E01FA0" w:rsidRDefault="00CE7518">
      <w:pPr>
        <w:pStyle w:val="Nivel01"/>
        <w:numPr>
          <w:ilvl w:val="0"/>
          <w:numId w:val="14"/>
        </w:numPr>
        <w:spacing w:before="0" w:line="360" w:lineRule="auto"/>
        <w:ind w:left="0" w:firstLine="0"/>
        <w:rPr>
          <w:sz w:val="22"/>
          <w:szCs w:val="22"/>
        </w:rPr>
      </w:pPr>
      <w:r w:rsidRPr="00E01FA0">
        <w:rPr>
          <w:sz w:val="22"/>
          <w:szCs w:val="22"/>
        </w:rPr>
        <w:t>CONDIÇÕES GERAIS DA CONTRATAÇÃO</w:t>
      </w:r>
    </w:p>
    <w:p w14:paraId="1C11F8B0" w14:textId="01DBC6EC" w:rsidR="002B0D3E" w:rsidRPr="00E01FA0" w:rsidRDefault="00CE7518" w:rsidP="00C86E61">
      <w:pPr>
        <w:pStyle w:val="Nivel2"/>
        <w:numPr>
          <w:ilvl w:val="1"/>
          <w:numId w:val="13"/>
        </w:numPr>
        <w:spacing w:before="0" w:after="288" w:line="360" w:lineRule="auto"/>
        <w:ind w:left="0" w:firstLine="0"/>
        <w:rPr>
          <w:sz w:val="22"/>
          <w:szCs w:val="22"/>
        </w:rPr>
      </w:pPr>
      <w:r w:rsidRPr="00E01FA0">
        <w:rPr>
          <w:sz w:val="22"/>
          <w:szCs w:val="22"/>
        </w:rPr>
        <w:t>–</w:t>
      </w:r>
      <w:r w:rsidRPr="00E01FA0">
        <w:rPr>
          <w:rFonts w:eastAsia="Arial"/>
          <w:sz w:val="22"/>
          <w:szCs w:val="22"/>
        </w:rPr>
        <w:t xml:space="preserve"> </w:t>
      </w:r>
      <w:r w:rsidR="008C12E9" w:rsidRPr="00E01FA0">
        <w:rPr>
          <w:sz w:val="22"/>
          <w:szCs w:val="22"/>
        </w:rPr>
        <w:t>Contratação de empresa para prestação de serviços de locação de máquinas e caminhões, com fornecimento de combustível, operadores e motoristas</w:t>
      </w:r>
      <w:r w:rsidRPr="00E01FA0">
        <w:rPr>
          <w:sz w:val="22"/>
          <w:szCs w:val="22"/>
        </w:rPr>
        <w:t>, de acordo com as especificações, quantitativos máximos e condições mínimas abaixo apresentadas.</w:t>
      </w:r>
    </w:p>
    <w:p w14:paraId="787E384C" w14:textId="77777777" w:rsidR="002B0D3E" w:rsidRPr="00E01FA0" w:rsidRDefault="00CE7518">
      <w:pPr>
        <w:numPr>
          <w:ilvl w:val="0"/>
          <w:numId w:val="13"/>
        </w:numPr>
        <w:spacing w:line="276" w:lineRule="auto"/>
        <w:ind w:right="-54"/>
        <w:rPr>
          <w:rFonts w:ascii="Arial" w:hAnsi="Arial" w:cs="Arial"/>
          <w:b/>
          <w:sz w:val="22"/>
          <w:szCs w:val="22"/>
        </w:rPr>
      </w:pPr>
      <w:r w:rsidRPr="00E01FA0">
        <w:rPr>
          <w:rFonts w:ascii="Arial" w:hAnsi="Arial" w:cs="Arial"/>
          <w:b/>
          <w:sz w:val="22"/>
          <w:szCs w:val="22"/>
        </w:rPr>
        <w:t>- ITENS E QUANTITATIVOS</w:t>
      </w:r>
    </w:p>
    <w:p w14:paraId="1FC507FE" w14:textId="77777777" w:rsidR="00DE5FA6" w:rsidRPr="00E01FA0" w:rsidRDefault="00DE5FA6" w:rsidP="00DE5FA6">
      <w:pPr>
        <w:spacing w:line="276" w:lineRule="auto"/>
        <w:ind w:right="-54"/>
        <w:rPr>
          <w:rFonts w:ascii="Arial" w:hAnsi="Arial" w:cs="Arial"/>
          <w:b/>
          <w:sz w:val="22"/>
          <w:szCs w:val="22"/>
        </w:rPr>
      </w:pPr>
    </w:p>
    <w:p w14:paraId="2B9711CE" w14:textId="1A72F8E3" w:rsidR="00DE5FA6" w:rsidRPr="00E01FA0" w:rsidRDefault="00E01FA0" w:rsidP="00DE5FA6">
      <w:pPr>
        <w:spacing w:line="276" w:lineRule="auto"/>
        <w:ind w:right="-54"/>
        <w:rPr>
          <w:rFonts w:ascii="Arial" w:hAnsi="Arial" w:cs="Arial"/>
          <w:b/>
          <w:sz w:val="22"/>
          <w:szCs w:val="22"/>
        </w:rPr>
      </w:pPr>
      <w:r w:rsidRPr="00E01FA0">
        <w:rPr>
          <w:rFonts w:ascii="Arial" w:hAnsi="Arial" w:cs="Arial"/>
          <w:noProof/>
          <w:sz w:val="22"/>
          <w:szCs w:val="22"/>
        </w:rPr>
        <w:drawing>
          <wp:inline distT="0" distB="0" distL="0" distR="0" wp14:anchorId="6B5FE61F" wp14:editId="370F0058">
            <wp:extent cx="6030595" cy="3094990"/>
            <wp:effectExtent l="0" t="0" r="8255" b="0"/>
            <wp:docPr id="180656486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0595" cy="3094990"/>
                    </a:xfrm>
                    <a:prstGeom prst="rect">
                      <a:avLst/>
                    </a:prstGeom>
                    <a:noFill/>
                    <a:ln>
                      <a:noFill/>
                    </a:ln>
                  </pic:spPr>
                </pic:pic>
              </a:graphicData>
            </a:graphic>
          </wp:inline>
        </w:drawing>
      </w:r>
    </w:p>
    <w:p w14:paraId="1D42BCF0" w14:textId="77777777" w:rsidR="002B0D3E" w:rsidRPr="00E01FA0" w:rsidRDefault="002B0D3E">
      <w:pPr>
        <w:spacing w:line="276" w:lineRule="auto"/>
        <w:ind w:right="-54"/>
        <w:rPr>
          <w:rFonts w:ascii="Arial" w:hAnsi="Arial" w:cs="Arial"/>
          <w:b/>
          <w:sz w:val="22"/>
          <w:szCs w:val="22"/>
        </w:rPr>
      </w:pPr>
    </w:p>
    <w:p w14:paraId="3F55FA7F" w14:textId="4B9C4849" w:rsidR="005469AD" w:rsidRPr="000B707E" w:rsidRDefault="005469AD" w:rsidP="005469AD">
      <w:pPr>
        <w:pStyle w:val="Corpodetexto"/>
        <w:spacing w:after="0" w:line="360" w:lineRule="auto"/>
        <w:jc w:val="both"/>
        <w:rPr>
          <w:rFonts w:ascii="Arial" w:hAnsi="Arial" w:cs="Arial"/>
          <w:sz w:val="22"/>
          <w:szCs w:val="22"/>
        </w:rPr>
      </w:pPr>
      <w:r w:rsidRPr="000B707E">
        <w:rPr>
          <w:rFonts w:ascii="Arial" w:hAnsi="Arial" w:cs="Arial"/>
          <w:sz w:val="22"/>
          <w:szCs w:val="22"/>
        </w:rPr>
        <w:t>2.1. O quantitativo mínimo a ser solicitado, por pedido, será de 07 (sete) horas, para as máquinas e caminhões.</w:t>
      </w:r>
    </w:p>
    <w:p w14:paraId="6077C1D6" w14:textId="725DDC2B" w:rsidR="005469AD" w:rsidRPr="000B707E" w:rsidRDefault="005469AD" w:rsidP="005469AD">
      <w:pPr>
        <w:pStyle w:val="Corpodetexto"/>
        <w:spacing w:after="0" w:line="360" w:lineRule="auto"/>
        <w:jc w:val="both"/>
        <w:rPr>
          <w:rFonts w:ascii="Arial" w:hAnsi="Arial" w:cs="Arial"/>
          <w:sz w:val="22"/>
          <w:szCs w:val="22"/>
        </w:rPr>
      </w:pPr>
      <w:r w:rsidRPr="000B707E">
        <w:rPr>
          <w:rFonts w:ascii="Arial" w:hAnsi="Arial" w:cs="Arial"/>
          <w:sz w:val="22"/>
          <w:szCs w:val="22"/>
        </w:rPr>
        <w:t xml:space="preserve">2.2. Os preços propostos e registrados deverão incluir todos os custos relacionados à locação, para cumprimento de todas as obrigações licitadas, em especial, a manutenção preventiva e </w:t>
      </w:r>
      <w:r w:rsidRPr="000B707E">
        <w:rPr>
          <w:rFonts w:ascii="Arial" w:hAnsi="Arial" w:cs="Arial"/>
          <w:sz w:val="22"/>
          <w:szCs w:val="22"/>
        </w:rPr>
        <w:lastRenderedPageBreak/>
        <w:t>corretiva dos equipamentos, operador/motorista e pessoal de apoio devidamente habilitados e equipados, abastecimento de combustível, óleo lubrificante, despesas com deslocamento das máquinas e caminhões até o local determinado pela contratante, alojamentos, seguros, estadias, despesas com alimentação, transportes, impostos, taxas entre outras despesas indiretas.</w:t>
      </w:r>
    </w:p>
    <w:p w14:paraId="5BA443D6" w14:textId="77777777" w:rsidR="008C12E9" w:rsidRPr="000B707E" w:rsidRDefault="008C12E9" w:rsidP="005469AD">
      <w:pPr>
        <w:tabs>
          <w:tab w:val="left" w:pos="3857"/>
        </w:tabs>
        <w:spacing w:line="360" w:lineRule="auto"/>
        <w:jc w:val="both"/>
        <w:rPr>
          <w:rFonts w:ascii="Arial" w:hAnsi="Arial" w:cs="Arial"/>
          <w:b/>
          <w:bCs/>
          <w:sz w:val="22"/>
          <w:szCs w:val="22"/>
        </w:rPr>
      </w:pPr>
    </w:p>
    <w:p w14:paraId="20A4831E" w14:textId="7665C080" w:rsidR="00E97C74" w:rsidRPr="000B707E" w:rsidRDefault="005469AD" w:rsidP="005469AD">
      <w:pPr>
        <w:pStyle w:val="Corpodetexto"/>
        <w:tabs>
          <w:tab w:val="num" w:pos="0"/>
        </w:tabs>
        <w:spacing w:after="0" w:line="360" w:lineRule="auto"/>
        <w:jc w:val="both"/>
        <w:rPr>
          <w:rFonts w:ascii="Arial" w:hAnsi="Arial" w:cs="Arial"/>
          <w:sz w:val="22"/>
          <w:szCs w:val="22"/>
        </w:rPr>
      </w:pPr>
      <w:r w:rsidRPr="000B707E">
        <w:rPr>
          <w:rFonts w:ascii="Arial" w:hAnsi="Arial" w:cs="Arial"/>
          <w:b/>
          <w:bCs/>
          <w:sz w:val="22"/>
          <w:szCs w:val="22"/>
        </w:rPr>
        <w:t xml:space="preserve">3 - </w:t>
      </w:r>
      <w:r w:rsidR="00E97C74" w:rsidRPr="000B707E">
        <w:rPr>
          <w:rFonts w:ascii="Arial" w:hAnsi="Arial" w:cs="Arial"/>
          <w:b/>
          <w:bCs/>
          <w:sz w:val="22"/>
          <w:szCs w:val="22"/>
        </w:rPr>
        <w:t>REQUISITOS DA CONTRATAÇÃO</w:t>
      </w:r>
    </w:p>
    <w:p w14:paraId="6246D6B6" w14:textId="0EDABD63" w:rsidR="00E97C74" w:rsidRPr="000B707E" w:rsidRDefault="005469AD" w:rsidP="005469AD">
      <w:pPr>
        <w:pStyle w:val="Corpodetexto"/>
        <w:spacing w:after="0" w:line="360" w:lineRule="auto"/>
        <w:jc w:val="both"/>
        <w:rPr>
          <w:rFonts w:ascii="Arial" w:hAnsi="Arial" w:cs="Arial"/>
          <w:sz w:val="22"/>
          <w:szCs w:val="22"/>
        </w:rPr>
      </w:pPr>
      <w:r w:rsidRPr="000B707E">
        <w:rPr>
          <w:rFonts w:ascii="Arial" w:hAnsi="Arial" w:cs="Arial"/>
          <w:b/>
          <w:bCs/>
          <w:sz w:val="22"/>
          <w:szCs w:val="22"/>
        </w:rPr>
        <w:t>3</w:t>
      </w:r>
      <w:r w:rsidR="00E97C74" w:rsidRPr="000B707E">
        <w:rPr>
          <w:rFonts w:ascii="Arial" w:hAnsi="Arial" w:cs="Arial"/>
          <w:b/>
          <w:bCs/>
          <w:sz w:val="22"/>
          <w:szCs w:val="22"/>
        </w:rPr>
        <w:t xml:space="preserve">.1- </w:t>
      </w:r>
      <w:r w:rsidR="00E97C74" w:rsidRPr="000B707E">
        <w:rPr>
          <w:rStyle w:val="Fontepargpadro6"/>
          <w:rFonts w:ascii="Arial" w:hAnsi="Arial" w:cs="Arial"/>
          <w:b/>
          <w:bCs/>
          <w:sz w:val="22"/>
          <w:szCs w:val="22"/>
        </w:rPr>
        <w:t>Equipamentos (MÁQUINAS E CAMINHÕES)</w:t>
      </w:r>
    </w:p>
    <w:p w14:paraId="52A7E287" w14:textId="37AFE8B6" w:rsidR="00E97C74" w:rsidRPr="00E01FA0" w:rsidRDefault="005469AD" w:rsidP="005469AD">
      <w:pPr>
        <w:pStyle w:val="Corpodetexto"/>
        <w:spacing w:after="0" w:line="360" w:lineRule="auto"/>
        <w:jc w:val="both"/>
        <w:rPr>
          <w:rFonts w:ascii="Arial" w:hAnsi="Arial" w:cs="Arial"/>
          <w:sz w:val="22"/>
          <w:szCs w:val="22"/>
        </w:rPr>
      </w:pPr>
      <w:r w:rsidRPr="000B707E">
        <w:rPr>
          <w:rFonts w:ascii="Arial" w:hAnsi="Arial" w:cs="Arial"/>
          <w:sz w:val="22"/>
          <w:szCs w:val="22"/>
        </w:rPr>
        <w:t>3</w:t>
      </w:r>
      <w:r w:rsidR="00E97C74" w:rsidRPr="000B707E">
        <w:rPr>
          <w:rFonts w:ascii="Arial" w:hAnsi="Arial" w:cs="Arial"/>
          <w:sz w:val="22"/>
          <w:szCs w:val="22"/>
        </w:rPr>
        <w:t xml:space="preserve">.1.1. Os equipamentos deverão estar em perfeitas condições de uso, e as máquinas e caminhões </w:t>
      </w:r>
      <w:r w:rsidR="00E97C74" w:rsidRPr="00E01FA0">
        <w:rPr>
          <w:rFonts w:ascii="Arial" w:hAnsi="Arial" w:cs="Arial"/>
          <w:sz w:val="22"/>
          <w:szCs w:val="22"/>
        </w:rPr>
        <w:t>disponibilizados deverão ter, no máximo, 10 anos de fabricação.</w:t>
      </w:r>
    </w:p>
    <w:p w14:paraId="0DAA29CA" w14:textId="1B42C502" w:rsidR="00E97C74" w:rsidRPr="00E01FA0" w:rsidRDefault="005469AD"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.1.2. Os equipamentos deverão ter plenas condições de funcionamento durante todo o período da locação, incluindo o fornecimento de combustível, óleo lubrificante e demais itens necessários para funcionamento das máquinas e caminhões e prestação dos serviços.</w:t>
      </w:r>
    </w:p>
    <w:p w14:paraId="5411EE91" w14:textId="0CDEB038" w:rsidR="00E97C74" w:rsidRPr="00E01FA0" w:rsidRDefault="005469AD"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.1.3. Os equipamentos colocados à disposição da contratante deverão ser identificados com os dizeres: “A SERVIÇO da PREFEITURA MUNICIPAL DE ITATIBA”, pois assim facilitará a efetivação da realização da fiscalização.</w:t>
      </w:r>
    </w:p>
    <w:p w14:paraId="4EFA15C1" w14:textId="65ABD919" w:rsidR="00E97C74" w:rsidRPr="00E01FA0" w:rsidRDefault="005469AD"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.1.4. Caso os equipamentos venham a apresentar defeitos ou se forem constatadas avarias mecânicas frequentes, impossibilitando a execução dos trabalhos programados, deverão ser substituídos por outros no prazo de 24 (vinte e quatro) horas, em perfeito estado e com as mesmas características técnicas licitadas.</w:t>
      </w:r>
    </w:p>
    <w:p w14:paraId="6B216839" w14:textId="035C6C38" w:rsidR="00E97C74" w:rsidRPr="00E01FA0" w:rsidRDefault="005469AD" w:rsidP="005469AD">
      <w:pPr>
        <w:pStyle w:val="Corpodetexto"/>
        <w:spacing w:after="0" w:line="360" w:lineRule="auto"/>
        <w:jc w:val="both"/>
        <w:rPr>
          <w:rFonts w:ascii="Arial" w:hAnsi="Arial" w:cs="Arial"/>
          <w:i/>
          <w:iCs/>
          <w:sz w:val="22"/>
          <w:szCs w:val="22"/>
        </w:rPr>
      </w:pPr>
      <w:r w:rsidRPr="00E01FA0">
        <w:rPr>
          <w:rStyle w:val="nfase"/>
          <w:rFonts w:ascii="Arial" w:hAnsi="Arial" w:cs="Arial"/>
          <w:i w:val="0"/>
          <w:iCs w:val="0"/>
          <w:sz w:val="22"/>
          <w:szCs w:val="22"/>
        </w:rPr>
        <w:t>3</w:t>
      </w:r>
      <w:r w:rsidR="00E97C74" w:rsidRPr="00E01FA0">
        <w:rPr>
          <w:rStyle w:val="nfase"/>
          <w:rFonts w:ascii="Arial" w:hAnsi="Arial" w:cs="Arial"/>
          <w:i w:val="0"/>
          <w:iCs w:val="0"/>
          <w:sz w:val="22"/>
          <w:szCs w:val="22"/>
        </w:rPr>
        <w:t>.1.5. Os equipamentos deverão receber da contratada toda a assistência técnica no período em que estiverem locados, incluindo eventuais trocas de peças, reposição de combustível, lubrificações, consertos de pneus entre outras necessidades.</w:t>
      </w:r>
    </w:p>
    <w:p w14:paraId="7BA84E1C" w14:textId="04140D6B" w:rsidR="00E97C74" w:rsidRPr="00E01FA0" w:rsidRDefault="005469AD" w:rsidP="005469AD">
      <w:pPr>
        <w:pStyle w:val="Corpodetexto"/>
        <w:spacing w:after="0" w:line="360" w:lineRule="auto"/>
        <w:jc w:val="both"/>
        <w:rPr>
          <w:rFonts w:ascii="Arial" w:hAnsi="Arial" w:cs="Arial"/>
          <w:i/>
          <w:iCs/>
          <w:sz w:val="22"/>
          <w:szCs w:val="22"/>
        </w:rPr>
      </w:pPr>
      <w:r w:rsidRPr="00E01FA0">
        <w:rPr>
          <w:rStyle w:val="nfase"/>
          <w:rFonts w:ascii="Arial" w:hAnsi="Arial" w:cs="Arial"/>
          <w:i w:val="0"/>
          <w:iCs w:val="0"/>
          <w:sz w:val="22"/>
          <w:szCs w:val="22"/>
        </w:rPr>
        <w:t>3</w:t>
      </w:r>
      <w:r w:rsidR="00E97C74" w:rsidRPr="00E01FA0">
        <w:rPr>
          <w:rStyle w:val="nfase"/>
          <w:rFonts w:ascii="Arial" w:hAnsi="Arial" w:cs="Arial"/>
          <w:i w:val="0"/>
          <w:iCs w:val="0"/>
          <w:sz w:val="22"/>
          <w:szCs w:val="22"/>
        </w:rPr>
        <w:t xml:space="preserve">.1.6. O custo de mobilização, desmobilização, alimentação e transporte dos operadores/motoristas, combustível, seguros, multas, IPVA, licenciamento e os demais custos/encargos envolvidos na realização do serviço estão a cargo da contratada; ou seja, na proposta de preço deverá compreender todas as despesas decorrentes do fornecimento de materiais e mão de obra necessária à operação e manutenção do equipamento, incluindo os controles e regulagens do mesmo e eventuais reposições de peças. Para pagamento, será contabilizada a hora a partir do momento em que se inicia o serviço no local designado (área patrimonial da Contratante), não sendo contabilizado a hora em função dos deslocamentos até os diversos pontos das obras a serem realizadas, bem como qualquer tipo de interrupção não </w:t>
      </w:r>
      <w:r w:rsidR="00E97C74" w:rsidRPr="00E01FA0">
        <w:rPr>
          <w:rStyle w:val="nfase"/>
          <w:rFonts w:ascii="Arial" w:hAnsi="Arial" w:cs="Arial"/>
          <w:i w:val="0"/>
          <w:iCs w:val="0"/>
          <w:sz w:val="22"/>
          <w:szCs w:val="22"/>
        </w:rPr>
        <w:lastRenderedPageBreak/>
        <w:t>solicitada pela Administração, ou seja, a medição será efetuada pelas horas efetivamente trabalhadas pelo responsável pela fiscalização dos serviços.</w:t>
      </w:r>
    </w:p>
    <w:p w14:paraId="02C98EAC" w14:textId="6A9C0217" w:rsidR="00E97C74" w:rsidRPr="00E01FA0" w:rsidRDefault="005469AD" w:rsidP="005469AD">
      <w:pPr>
        <w:pStyle w:val="Corpodetexto"/>
        <w:spacing w:after="0" w:line="360" w:lineRule="auto"/>
        <w:jc w:val="both"/>
        <w:rPr>
          <w:rFonts w:ascii="Arial" w:hAnsi="Arial" w:cs="Arial"/>
          <w:i/>
          <w:iCs/>
          <w:sz w:val="22"/>
          <w:szCs w:val="22"/>
        </w:rPr>
      </w:pPr>
      <w:r w:rsidRPr="00E01FA0">
        <w:rPr>
          <w:rStyle w:val="nfase"/>
          <w:rFonts w:ascii="Arial" w:hAnsi="Arial" w:cs="Arial"/>
          <w:i w:val="0"/>
          <w:iCs w:val="0"/>
          <w:sz w:val="22"/>
          <w:szCs w:val="22"/>
        </w:rPr>
        <w:t>3</w:t>
      </w:r>
      <w:r w:rsidR="00E97C74" w:rsidRPr="00E01FA0">
        <w:rPr>
          <w:rStyle w:val="nfase"/>
          <w:rFonts w:ascii="Arial" w:hAnsi="Arial" w:cs="Arial"/>
          <w:i w:val="0"/>
          <w:iCs w:val="0"/>
          <w:sz w:val="22"/>
          <w:szCs w:val="22"/>
        </w:rPr>
        <w:t>.1.7 Os caminhões deverão possuir equipamento GPS que permita, também a Contratante, rastreabilidade e acompanhamento em tempo real, sendo a Contratada responsável pela disponibilização de softwares necessários, entre a data de assinatura do contrato e o início da operação</w:t>
      </w:r>
    </w:p>
    <w:p w14:paraId="1E7D1EF1" w14:textId="5459F475"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b/>
          <w:bCs/>
          <w:sz w:val="22"/>
          <w:szCs w:val="22"/>
        </w:rPr>
        <w:t>3</w:t>
      </w:r>
      <w:r w:rsidR="00E97C74" w:rsidRPr="00E01FA0">
        <w:rPr>
          <w:rStyle w:val="Fontepargpadro6"/>
          <w:rFonts w:ascii="Arial" w:hAnsi="Arial" w:cs="Arial"/>
          <w:b/>
          <w:bCs/>
          <w:sz w:val="22"/>
          <w:szCs w:val="22"/>
        </w:rPr>
        <w:t>.2. – Operadores/motoristas e equipe de apoio</w:t>
      </w:r>
    </w:p>
    <w:p w14:paraId="4118B764" w14:textId="28B0616B"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.2.1. Os operadores das máquinas e os motoristas dos caminhões, assim como o pessoal de apoio, deverão estar trajados adequadamente no desempenho de suas funções, munidos de documentos pessoais, habilitações e equipamentos de proteção individual (</w:t>
      </w:r>
      <w:proofErr w:type="spellStart"/>
      <w:r w:rsidR="00E97C74" w:rsidRPr="00E01FA0">
        <w:rPr>
          <w:rFonts w:ascii="Arial" w:hAnsi="Arial" w:cs="Arial"/>
          <w:sz w:val="22"/>
          <w:szCs w:val="22"/>
        </w:rPr>
        <w:t>EPI’s</w:t>
      </w:r>
      <w:proofErr w:type="spellEnd"/>
      <w:r w:rsidR="00E97C74" w:rsidRPr="00E01FA0">
        <w:rPr>
          <w:rFonts w:ascii="Arial" w:hAnsi="Arial" w:cs="Arial"/>
          <w:sz w:val="22"/>
          <w:szCs w:val="22"/>
        </w:rPr>
        <w:t>).</w:t>
      </w:r>
    </w:p>
    <w:p w14:paraId="6C405C97" w14:textId="428891A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.2.2. Os operadores e motoristas deverão ter carteiras de habilitação compatíveis com os equipamentos, certificado do curso de operação da máquina, no caso das máquinas, bem como deverão possuir CTPS (Carteira de Trabalho e Previdência Social), ASO (Atestado de Saúde Ocupacional) atualizado, PCMSO (Programa de Controle Médico de Saúde Ocupacional) e PPRA (Programa de Prevenção de Riscos Ambientais).</w:t>
      </w:r>
    </w:p>
    <w:p w14:paraId="7C2D0C88" w14:textId="2B7F342F"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b/>
          <w:bCs/>
          <w:sz w:val="22"/>
          <w:szCs w:val="22"/>
        </w:rPr>
        <w:t>3</w:t>
      </w:r>
      <w:r w:rsidR="00E97C74" w:rsidRPr="00E01FA0">
        <w:rPr>
          <w:rStyle w:val="Fontepargpadro6"/>
          <w:rFonts w:ascii="Arial" w:hAnsi="Arial" w:cs="Arial"/>
          <w:b/>
          <w:bCs/>
          <w:sz w:val="22"/>
          <w:szCs w:val="22"/>
        </w:rPr>
        <w:t>.3 – Aplicação dos equipamentos</w:t>
      </w:r>
    </w:p>
    <w:p w14:paraId="6746AB06" w14:textId="3EF6282B"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sz w:val="22"/>
          <w:szCs w:val="22"/>
        </w:rPr>
        <w:t>3</w:t>
      </w:r>
      <w:r w:rsidR="00E97C74" w:rsidRPr="00E01FA0">
        <w:rPr>
          <w:rStyle w:val="Fontepargpadro6"/>
          <w:rFonts w:ascii="Arial" w:hAnsi="Arial" w:cs="Arial"/>
          <w:sz w:val="22"/>
          <w:szCs w:val="22"/>
        </w:rPr>
        <w:t>.3.1. As máquinas e caminhões locados serão utilizados na cidade de Itatiba/SP, na área urbana e rural, para a realização de diversos serviços afetos à Secretaria de Obras e Serviços Públicos, especialmente intervenções em vias públicas não pavimentadas.</w:t>
      </w:r>
    </w:p>
    <w:p w14:paraId="1D1BFB7E" w14:textId="4E1389F0"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b/>
          <w:bCs/>
          <w:sz w:val="22"/>
          <w:szCs w:val="22"/>
        </w:rPr>
        <w:t>3</w:t>
      </w:r>
      <w:r w:rsidR="00E97C74" w:rsidRPr="00E01FA0">
        <w:rPr>
          <w:rStyle w:val="Fontepargpadro6"/>
          <w:rFonts w:ascii="Arial" w:hAnsi="Arial" w:cs="Arial"/>
          <w:b/>
          <w:bCs/>
          <w:sz w:val="22"/>
          <w:szCs w:val="22"/>
        </w:rPr>
        <w:t xml:space="preserve">.4. Permanência de Equipamentos em Áreas da Prefeitura </w:t>
      </w:r>
    </w:p>
    <w:p w14:paraId="558BE358" w14:textId="40A7EC7F"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sz w:val="22"/>
          <w:szCs w:val="22"/>
        </w:rPr>
        <w:t>3</w:t>
      </w:r>
      <w:r w:rsidR="00E97C74" w:rsidRPr="00E01FA0">
        <w:rPr>
          <w:rStyle w:val="Fontepargpadro6"/>
          <w:rFonts w:ascii="Arial" w:hAnsi="Arial" w:cs="Arial"/>
          <w:sz w:val="22"/>
          <w:szCs w:val="22"/>
        </w:rPr>
        <w:t>.4.1. Fica estabelecido que as máquinas e/ou caminhões utilizados na execução dos serviços poderão, a critério da contratante, permanecer em áreas pertencentes à Prefeitura, como terrenos, pátios ou escolas</w:t>
      </w:r>
      <w:r w:rsidR="00C86E61" w:rsidRPr="00E01FA0">
        <w:rPr>
          <w:rStyle w:val="Fontepargpadro6"/>
          <w:rFonts w:ascii="Arial" w:hAnsi="Arial" w:cs="Arial"/>
          <w:sz w:val="22"/>
          <w:szCs w:val="22"/>
        </w:rPr>
        <w:t>,</w:t>
      </w:r>
      <w:r w:rsidR="00E97C74" w:rsidRPr="00E01FA0">
        <w:rPr>
          <w:rStyle w:val="Fontepargpadro6"/>
          <w:rFonts w:ascii="Arial" w:hAnsi="Arial" w:cs="Arial"/>
          <w:sz w:val="22"/>
          <w:szCs w:val="22"/>
        </w:rPr>
        <w:t xml:space="preserve"> próximos ao local das obras, durante o período noturno ou finais de semana. Entretanto, a contratada será responsável por garantir a segurança dos equipamentos, por meio de rastreamento, bloqueadores e/ou contratação de serviço de segurança privada, sem ônus adicional à contratante.</w:t>
      </w:r>
    </w:p>
    <w:p w14:paraId="729D8740" w14:textId="0E1FDC23" w:rsidR="00E97C74" w:rsidRPr="00E01FA0" w:rsidRDefault="00364756" w:rsidP="005469AD">
      <w:pPr>
        <w:pStyle w:val="Corpodetexto"/>
        <w:spacing w:after="0" w:line="360" w:lineRule="auto"/>
        <w:jc w:val="both"/>
        <w:rPr>
          <w:rFonts w:ascii="Arial" w:hAnsi="Arial" w:cs="Arial"/>
          <w:sz w:val="22"/>
          <w:szCs w:val="22"/>
        </w:rPr>
      </w:pPr>
      <w:r w:rsidRPr="00E01FA0">
        <w:rPr>
          <w:rStyle w:val="Fontepargpadro6"/>
          <w:rFonts w:ascii="Arial" w:hAnsi="Arial" w:cs="Arial"/>
          <w:sz w:val="22"/>
          <w:szCs w:val="22"/>
        </w:rPr>
        <w:t>3</w:t>
      </w:r>
      <w:r w:rsidR="00E97C74" w:rsidRPr="00E01FA0">
        <w:rPr>
          <w:rStyle w:val="Fontepargpadro6"/>
          <w:rFonts w:ascii="Arial" w:hAnsi="Arial" w:cs="Arial"/>
          <w:sz w:val="22"/>
          <w:szCs w:val="22"/>
        </w:rPr>
        <w:t xml:space="preserve">.4.2. A responsabilidade pela integridade e segurança dos veículos e máquinas permanecerá integralmente com a contratada enquanto os mesmos estiverem nas dependências da Prefeitura." </w:t>
      </w:r>
    </w:p>
    <w:p w14:paraId="205A8BC0" w14:textId="5C14428A"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3</w:t>
      </w:r>
      <w:r w:rsidR="00E97C74" w:rsidRPr="00E01FA0">
        <w:rPr>
          <w:rFonts w:ascii="Arial" w:hAnsi="Arial" w:cs="Arial"/>
          <w:b/>
          <w:bCs/>
          <w:sz w:val="22"/>
          <w:szCs w:val="22"/>
        </w:rPr>
        <w:t>.5 Subcontratação</w:t>
      </w:r>
    </w:p>
    <w:p w14:paraId="4CB014FF" w14:textId="707BEE93"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.5.1.</w:t>
      </w:r>
      <w:r w:rsidR="00E97C74" w:rsidRPr="00E01FA0">
        <w:rPr>
          <w:rStyle w:val="nfase"/>
          <w:rFonts w:ascii="Arial" w:eastAsia="Arial" w:hAnsi="Arial" w:cs="Arial"/>
          <w:sz w:val="22"/>
          <w:szCs w:val="22"/>
        </w:rPr>
        <w:t xml:space="preserve">A contratada poderá subcontratar, no máximo, 30% (trinta por cento) do objeto contratado, sendo necessária aprovação prévia da contratante. </w:t>
      </w:r>
    </w:p>
    <w:p w14:paraId="1A226915" w14:textId="078A677F"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3</w:t>
      </w:r>
      <w:r w:rsidR="00E97C74" w:rsidRPr="00E01FA0">
        <w:rPr>
          <w:rFonts w:ascii="Arial" w:hAnsi="Arial" w:cs="Arial"/>
          <w:b/>
          <w:bCs/>
          <w:sz w:val="22"/>
          <w:szCs w:val="22"/>
        </w:rPr>
        <w:t>.6. Garantia da contratação</w:t>
      </w:r>
    </w:p>
    <w:p w14:paraId="35261A6E" w14:textId="77777777" w:rsidR="00E97C74" w:rsidRPr="00E01FA0" w:rsidRDefault="00E97C74" w:rsidP="005469AD">
      <w:pPr>
        <w:pStyle w:val="Corpodetexto"/>
        <w:spacing w:after="0" w:line="360" w:lineRule="auto"/>
        <w:jc w:val="both"/>
        <w:rPr>
          <w:rFonts w:ascii="Arial" w:hAnsi="Arial" w:cs="Arial"/>
          <w:sz w:val="22"/>
          <w:szCs w:val="22"/>
        </w:rPr>
      </w:pPr>
      <w:r w:rsidRPr="00E01FA0">
        <w:rPr>
          <w:rFonts w:ascii="Arial" w:hAnsi="Arial" w:cs="Arial"/>
          <w:sz w:val="22"/>
          <w:szCs w:val="22"/>
        </w:rPr>
        <w:lastRenderedPageBreak/>
        <w:t>4.6.1. A contratação conta com garantia de execução, nos moldes do</w:t>
      </w:r>
      <w:r w:rsidRPr="00E01FA0">
        <w:rPr>
          <w:rFonts w:ascii="Arial" w:hAnsi="Arial" w:cs="Arial"/>
          <w:color w:val="000000"/>
          <w:sz w:val="22"/>
          <w:szCs w:val="22"/>
        </w:rPr>
        <w:t xml:space="preserve"> </w:t>
      </w:r>
      <w:hyperlink r:id="rId36" w:anchor="art96" w:history="1">
        <w:r w:rsidRPr="00E01FA0">
          <w:rPr>
            <w:rStyle w:val="Hyperlink1"/>
            <w:rFonts w:ascii="Arial" w:hAnsi="Arial" w:cs="Arial"/>
            <w:sz w:val="22"/>
            <w:szCs w:val="22"/>
          </w:rPr>
          <w:t>art. 96 da Lei nº 14.133</w:t>
        </w:r>
      </w:hyperlink>
      <w:r w:rsidRPr="00E01FA0">
        <w:rPr>
          <w:rFonts w:ascii="Arial" w:hAnsi="Arial" w:cs="Arial"/>
          <w:color w:val="000000"/>
          <w:sz w:val="22"/>
          <w:szCs w:val="22"/>
        </w:rPr>
        <w:t xml:space="preserve">, </w:t>
      </w:r>
      <w:r w:rsidRPr="00E01FA0">
        <w:rPr>
          <w:rFonts w:ascii="Arial" w:hAnsi="Arial" w:cs="Arial"/>
          <w:sz w:val="22"/>
          <w:szCs w:val="22"/>
        </w:rPr>
        <w:t>de 2021, em valor correspondente a 5% (cinco por cento) do valor inicial/total/anual do contrato.</w:t>
      </w:r>
    </w:p>
    <w:p w14:paraId="11D0B299" w14:textId="1E82027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3</w:t>
      </w:r>
      <w:r w:rsidR="00E97C74" w:rsidRPr="00E01FA0">
        <w:rPr>
          <w:rFonts w:ascii="Arial" w:hAnsi="Arial" w:cs="Arial"/>
          <w:b/>
          <w:bCs/>
          <w:sz w:val="22"/>
          <w:szCs w:val="22"/>
        </w:rPr>
        <w:t>.7. Vistoria</w:t>
      </w:r>
    </w:p>
    <w:p w14:paraId="0E6059BF" w14:textId="4B0AFB5C"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3</w:t>
      </w:r>
      <w:r w:rsidR="00E97C74" w:rsidRPr="00E01FA0">
        <w:rPr>
          <w:rFonts w:ascii="Arial" w:hAnsi="Arial" w:cs="Arial"/>
          <w:sz w:val="22"/>
          <w:szCs w:val="22"/>
        </w:rPr>
        <w:t>.7.1. Não há necessidade de realização de avaliação prévia do local de execução dos serviços.</w:t>
      </w:r>
    </w:p>
    <w:p w14:paraId="319F8023" w14:textId="77777777" w:rsidR="00364756" w:rsidRPr="00E01FA0" w:rsidRDefault="00364756" w:rsidP="005469AD">
      <w:pPr>
        <w:pStyle w:val="Corpodetexto"/>
        <w:tabs>
          <w:tab w:val="num" w:pos="0"/>
        </w:tabs>
        <w:spacing w:after="0" w:line="360" w:lineRule="auto"/>
        <w:jc w:val="both"/>
        <w:rPr>
          <w:rFonts w:ascii="Arial" w:hAnsi="Arial" w:cs="Arial"/>
          <w:b/>
          <w:bCs/>
          <w:sz w:val="22"/>
          <w:szCs w:val="22"/>
        </w:rPr>
      </w:pPr>
    </w:p>
    <w:p w14:paraId="6FF3A138" w14:textId="05C605EF" w:rsidR="00E97C74" w:rsidRPr="00E01FA0" w:rsidRDefault="00364756" w:rsidP="005469AD">
      <w:pPr>
        <w:pStyle w:val="Corpodetexto"/>
        <w:tabs>
          <w:tab w:val="num" w:pos="0"/>
        </w:tabs>
        <w:spacing w:after="0" w:line="360" w:lineRule="auto"/>
        <w:jc w:val="both"/>
        <w:rPr>
          <w:rFonts w:ascii="Arial" w:hAnsi="Arial" w:cs="Arial"/>
          <w:sz w:val="22"/>
          <w:szCs w:val="22"/>
        </w:rPr>
      </w:pPr>
      <w:r w:rsidRPr="00E01FA0">
        <w:rPr>
          <w:rFonts w:ascii="Arial" w:hAnsi="Arial" w:cs="Arial"/>
          <w:b/>
          <w:bCs/>
          <w:sz w:val="22"/>
          <w:szCs w:val="22"/>
        </w:rPr>
        <w:t xml:space="preserve">4 - </w:t>
      </w:r>
      <w:r w:rsidR="00E97C74" w:rsidRPr="00E01FA0">
        <w:rPr>
          <w:rFonts w:ascii="Arial" w:hAnsi="Arial" w:cs="Arial"/>
          <w:b/>
          <w:bCs/>
          <w:sz w:val="22"/>
          <w:szCs w:val="22"/>
        </w:rPr>
        <w:t>MODELO DE EXECUÇÃO DO OBJETO</w:t>
      </w:r>
    </w:p>
    <w:p w14:paraId="51A268E2" w14:textId="2652A770" w:rsidR="005469AD"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4</w:t>
      </w:r>
      <w:r w:rsidR="00E97C74" w:rsidRPr="00E01FA0">
        <w:rPr>
          <w:rFonts w:ascii="Arial" w:hAnsi="Arial" w:cs="Arial"/>
          <w:sz w:val="22"/>
          <w:szCs w:val="22"/>
        </w:rPr>
        <w:t>.1. O prazo de vigência da contratação será 12 (doze) meses, podendo ser prorrogado</w:t>
      </w:r>
      <w:r w:rsidR="005469AD" w:rsidRPr="00E01FA0">
        <w:rPr>
          <w:rFonts w:ascii="Arial" w:hAnsi="Arial" w:cs="Arial"/>
          <w:sz w:val="22"/>
          <w:szCs w:val="22"/>
        </w:rPr>
        <w:t>,</w:t>
      </w:r>
      <w:r w:rsidR="005469AD" w:rsidRPr="00E01FA0">
        <w:rPr>
          <w:rFonts w:ascii="Arial" w:hAnsi="Arial" w:cs="Arial"/>
          <w:bCs/>
          <w:sz w:val="22"/>
          <w:szCs w:val="22"/>
        </w:rPr>
        <w:t xml:space="preserve"> nos termos do art. 107 da Lei 14.133/2021.</w:t>
      </w:r>
    </w:p>
    <w:p w14:paraId="5E9E89C1" w14:textId="0C836F5C" w:rsidR="005469AD"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Cs/>
          <w:sz w:val="22"/>
          <w:szCs w:val="22"/>
        </w:rPr>
        <w:t>4</w:t>
      </w:r>
      <w:r w:rsidR="005469AD" w:rsidRPr="00E01FA0">
        <w:rPr>
          <w:rFonts w:ascii="Arial" w:hAnsi="Arial" w:cs="Arial"/>
          <w:bCs/>
          <w:sz w:val="22"/>
          <w:szCs w:val="22"/>
        </w:rPr>
        <w:t>.2.</w:t>
      </w:r>
      <w:r w:rsidR="005469AD" w:rsidRPr="00E01FA0">
        <w:rPr>
          <w:rFonts w:ascii="Arial" w:hAnsi="Arial" w:cs="Arial"/>
          <w:sz w:val="22"/>
          <w:szCs w:val="22"/>
        </w:rPr>
        <w:t xml:space="preserve"> No caso de o contrato ser prorrogado, haverá reajuste de preços, com base no índice IPCA/IBGE, correspondente a </w:t>
      </w:r>
      <w:r w:rsidR="005469AD" w:rsidRPr="00E01FA0">
        <w:rPr>
          <w:rFonts w:ascii="Arial" w:hAnsi="Arial" w:cs="Arial"/>
          <w:b/>
          <w:bCs/>
          <w:sz w:val="22"/>
          <w:szCs w:val="22"/>
        </w:rPr>
        <w:t>12 (doze) meses de vigência.</w:t>
      </w:r>
      <w:r w:rsidR="005469AD" w:rsidRPr="00E01FA0">
        <w:rPr>
          <w:rFonts w:ascii="Arial" w:hAnsi="Arial" w:cs="Arial"/>
          <w:sz w:val="22"/>
          <w:szCs w:val="22"/>
        </w:rPr>
        <w:t xml:space="preserve"> </w:t>
      </w:r>
    </w:p>
    <w:p w14:paraId="7FA98343" w14:textId="12AE55F3"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4</w:t>
      </w:r>
      <w:r w:rsidR="00E97C74" w:rsidRPr="00E01FA0">
        <w:rPr>
          <w:rFonts w:ascii="Arial" w:hAnsi="Arial" w:cs="Arial"/>
          <w:sz w:val="22"/>
          <w:szCs w:val="22"/>
        </w:rPr>
        <w:t>.</w:t>
      </w:r>
      <w:r w:rsidR="005469AD" w:rsidRPr="00E01FA0">
        <w:rPr>
          <w:rFonts w:ascii="Arial" w:hAnsi="Arial" w:cs="Arial"/>
          <w:sz w:val="22"/>
          <w:szCs w:val="22"/>
        </w:rPr>
        <w:t>3</w:t>
      </w:r>
      <w:r w:rsidR="00E97C74" w:rsidRPr="00E01FA0">
        <w:rPr>
          <w:rFonts w:ascii="Arial" w:hAnsi="Arial" w:cs="Arial"/>
          <w:sz w:val="22"/>
          <w:szCs w:val="22"/>
        </w:rPr>
        <w:t xml:space="preserve">. </w:t>
      </w:r>
      <w:r w:rsidR="00E97C74" w:rsidRPr="00E01FA0">
        <w:rPr>
          <w:rFonts w:ascii="Arial" w:eastAsia="MS Mincho;ＭＳ 明朝" w:hAnsi="Arial" w:cs="Arial"/>
          <w:sz w:val="22"/>
          <w:szCs w:val="22"/>
        </w:rPr>
        <w:t>A contratação decorrente será formalizada pôr Termo de Contrato, que conterá, além de dados de identificação e de recursos orçamentários e financeiros, a especificação do(s) equipamento(s) e a quantidade de horas.</w:t>
      </w:r>
    </w:p>
    <w:p w14:paraId="251DAFA1" w14:textId="120AB71D"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4</w:t>
      </w:r>
      <w:r w:rsidR="00E97C74" w:rsidRPr="00E01FA0">
        <w:rPr>
          <w:rFonts w:ascii="Arial" w:hAnsi="Arial" w:cs="Arial"/>
          <w:sz w:val="22"/>
          <w:szCs w:val="22"/>
        </w:rPr>
        <w:t>.</w:t>
      </w:r>
      <w:r w:rsidR="005469AD" w:rsidRPr="00E01FA0">
        <w:rPr>
          <w:rFonts w:ascii="Arial" w:hAnsi="Arial" w:cs="Arial"/>
          <w:sz w:val="22"/>
          <w:szCs w:val="22"/>
        </w:rPr>
        <w:t>4</w:t>
      </w:r>
      <w:r w:rsidR="00E97C74" w:rsidRPr="00E01FA0">
        <w:rPr>
          <w:rFonts w:ascii="Arial" w:hAnsi="Arial" w:cs="Arial"/>
          <w:sz w:val="22"/>
          <w:szCs w:val="22"/>
        </w:rPr>
        <w:t>. O prazo de mobilização para atendimento da Ordem de Serviço emitida pela Municipalidade será de até 5 (cinco) dias, com apresentação em local a ser determinado pela própria.</w:t>
      </w:r>
    </w:p>
    <w:p w14:paraId="1731B13E" w14:textId="77777777" w:rsidR="00364756" w:rsidRPr="00E01FA0" w:rsidRDefault="00364756" w:rsidP="005469AD">
      <w:pPr>
        <w:pStyle w:val="Corpodetexto"/>
        <w:tabs>
          <w:tab w:val="num" w:pos="0"/>
        </w:tabs>
        <w:spacing w:after="0" w:line="360" w:lineRule="auto"/>
        <w:jc w:val="both"/>
        <w:rPr>
          <w:rStyle w:val="Fontepargpadro6"/>
          <w:rFonts w:ascii="Arial" w:hAnsi="Arial" w:cs="Arial"/>
          <w:b/>
          <w:bCs/>
          <w:sz w:val="22"/>
          <w:szCs w:val="22"/>
        </w:rPr>
      </w:pPr>
    </w:p>
    <w:p w14:paraId="7EE78AED" w14:textId="2701D4B4" w:rsidR="00E97C74" w:rsidRPr="00E01FA0" w:rsidRDefault="00364756" w:rsidP="005469AD">
      <w:pPr>
        <w:pStyle w:val="Corpodetexto"/>
        <w:tabs>
          <w:tab w:val="num" w:pos="0"/>
        </w:tabs>
        <w:spacing w:after="0" w:line="360" w:lineRule="auto"/>
        <w:jc w:val="both"/>
        <w:rPr>
          <w:rFonts w:ascii="Arial" w:hAnsi="Arial" w:cs="Arial"/>
          <w:sz w:val="22"/>
          <w:szCs w:val="22"/>
        </w:rPr>
      </w:pPr>
      <w:r w:rsidRPr="00E01FA0">
        <w:rPr>
          <w:rStyle w:val="Fontepargpadro6"/>
          <w:rFonts w:ascii="Arial" w:hAnsi="Arial" w:cs="Arial"/>
          <w:b/>
          <w:bCs/>
          <w:sz w:val="22"/>
          <w:szCs w:val="22"/>
        </w:rPr>
        <w:t xml:space="preserve">5 - </w:t>
      </w:r>
      <w:r w:rsidR="00E97C74" w:rsidRPr="00E01FA0">
        <w:rPr>
          <w:rStyle w:val="Fontepargpadro6"/>
          <w:rFonts w:ascii="Arial" w:hAnsi="Arial" w:cs="Arial"/>
          <w:b/>
          <w:bCs/>
          <w:sz w:val="22"/>
          <w:szCs w:val="22"/>
        </w:rPr>
        <w:t>CONDIÇÕES DE ENTREGA E MEDIÇÃO DOS SERVIÇOS</w:t>
      </w:r>
    </w:p>
    <w:p w14:paraId="13C9A554" w14:textId="0629574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5</w:t>
      </w:r>
      <w:r w:rsidR="00E97C74" w:rsidRPr="00E01FA0">
        <w:rPr>
          <w:rFonts w:ascii="Arial" w:hAnsi="Arial" w:cs="Arial"/>
          <w:sz w:val="22"/>
          <w:szCs w:val="22"/>
        </w:rPr>
        <w:t>.1. As máquinas/caminhões e respectivos operadores/motoristas deverão apresentar-se no local das intervenções, indicados pela Secretaria de Obras e Serviços Públicos, para início de atividades em horário comercial, podendo existir períodos parciais.</w:t>
      </w:r>
    </w:p>
    <w:p w14:paraId="39D84B7A" w14:textId="054729BF"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5</w:t>
      </w:r>
      <w:r w:rsidR="00E97C74" w:rsidRPr="00E01FA0">
        <w:rPr>
          <w:rFonts w:ascii="Arial" w:hAnsi="Arial" w:cs="Arial"/>
          <w:sz w:val="22"/>
          <w:szCs w:val="22"/>
        </w:rPr>
        <w:t>.2. Excepcionalmente, a locação ocorrerá para dias não úteis, como sábados, domingos e feriados e em horários diferenciados.</w:t>
      </w:r>
    </w:p>
    <w:p w14:paraId="39D4577F" w14:textId="61C2DC79"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5</w:t>
      </w:r>
      <w:r w:rsidR="00E97C74" w:rsidRPr="00E01FA0">
        <w:rPr>
          <w:rFonts w:ascii="Arial" w:hAnsi="Arial" w:cs="Arial"/>
          <w:sz w:val="22"/>
          <w:szCs w:val="22"/>
        </w:rPr>
        <w:t>.3. A quantidade de horas, para efeito de acompanhamento, medição e pagamento, será apontada diariamente por um servidor indicado pela Secretaria de Obras e Serviços Públicos, devendo-se computar como horas o período de tempo a partir do qual e durante o qual as máquinas/caminhões e respectivos operadores/motoristas sejam disponibilizados e estejam em plenas condições de realização dos serviços (trabalhos) em favor da contratante (Prefeitura do Município de Itatiba).</w:t>
      </w:r>
    </w:p>
    <w:p w14:paraId="222D6440" w14:textId="50DA11A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5</w:t>
      </w:r>
      <w:r w:rsidR="00E97C74" w:rsidRPr="00E01FA0">
        <w:rPr>
          <w:rFonts w:ascii="Arial" w:hAnsi="Arial" w:cs="Arial"/>
          <w:sz w:val="22"/>
          <w:szCs w:val="22"/>
        </w:rPr>
        <w:t>.3.1. A Contratante não pagará, em nenhuma hipótese, horas improdutivas dos equipamentos/máquinas, sob pretexto, por exemplo, de (i) Paradas para refeição; (</w:t>
      </w:r>
      <w:proofErr w:type="spellStart"/>
      <w:r w:rsidR="00E97C74" w:rsidRPr="00E01FA0">
        <w:rPr>
          <w:rFonts w:ascii="Arial" w:hAnsi="Arial" w:cs="Arial"/>
          <w:sz w:val="22"/>
          <w:szCs w:val="22"/>
        </w:rPr>
        <w:t>ii</w:t>
      </w:r>
      <w:proofErr w:type="spellEnd"/>
      <w:r w:rsidR="00E97C74" w:rsidRPr="00E01FA0">
        <w:rPr>
          <w:rFonts w:ascii="Arial" w:hAnsi="Arial" w:cs="Arial"/>
          <w:sz w:val="22"/>
          <w:szCs w:val="22"/>
        </w:rPr>
        <w:t>) Reparos mecânicos nos equipamentos; (</w:t>
      </w:r>
      <w:proofErr w:type="spellStart"/>
      <w:r w:rsidR="00E97C74" w:rsidRPr="00E01FA0">
        <w:rPr>
          <w:rFonts w:ascii="Arial" w:hAnsi="Arial" w:cs="Arial"/>
          <w:sz w:val="22"/>
          <w:szCs w:val="22"/>
        </w:rPr>
        <w:t>iii</w:t>
      </w:r>
      <w:proofErr w:type="spellEnd"/>
      <w:r w:rsidR="00E97C74" w:rsidRPr="00E01FA0">
        <w:rPr>
          <w:rFonts w:ascii="Arial" w:hAnsi="Arial" w:cs="Arial"/>
          <w:sz w:val="22"/>
          <w:szCs w:val="22"/>
        </w:rPr>
        <w:t>) Falta de operador ou motorista; (</w:t>
      </w:r>
      <w:proofErr w:type="spellStart"/>
      <w:r w:rsidR="00E97C74" w:rsidRPr="00E01FA0">
        <w:rPr>
          <w:rFonts w:ascii="Arial" w:hAnsi="Arial" w:cs="Arial"/>
          <w:sz w:val="22"/>
          <w:szCs w:val="22"/>
        </w:rPr>
        <w:t>iv</w:t>
      </w:r>
      <w:proofErr w:type="spellEnd"/>
      <w:r w:rsidR="00E97C74" w:rsidRPr="00E01FA0">
        <w:rPr>
          <w:rFonts w:ascii="Arial" w:hAnsi="Arial" w:cs="Arial"/>
          <w:sz w:val="22"/>
          <w:szCs w:val="22"/>
        </w:rPr>
        <w:t xml:space="preserve">) Trajeto das máquinas/caminhões e respectivos operadores/motoristas da empresa contratada até o local </w:t>
      </w:r>
      <w:r w:rsidR="00E97C74" w:rsidRPr="00E01FA0">
        <w:rPr>
          <w:rFonts w:ascii="Arial" w:hAnsi="Arial" w:cs="Arial"/>
          <w:sz w:val="22"/>
          <w:szCs w:val="22"/>
        </w:rPr>
        <w:lastRenderedPageBreak/>
        <w:t>indicado na ordem de serviço para o início da realização dos serviços (trabalhos) em favor da contratante (Prefeitura do Município de Itatiba).</w:t>
      </w:r>
    </w:p>
    <w:p w14:paraId="426BBF2B" w14:textId="7282E7C4"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5</w:t>
      </w:r>
      <w:r w:rsidR="00E97C74" w:rsidRPr="00E01FA0">
        <w:rPr>
          <w:rFonts w:ascii="Arial" w:hAnsi="Arial" w:cs="Arial"/>
          <w:sz w:val="22"/>
          <w:szCs w:val="22"/>
        </w:rPr>
        <w:t>.3.2. Não será considerado como hora improdutiva o tempo decorrido entre os deslocamentos das máquinas/caminhões e respectivos operadores/motoristas de um ponto (local) a outro ponto (local) dentro perímetro do loteamento/bairro no qual foi determinada a realização dos trabalhos (serviços) indicados na ordem de serviço</w:t>
      </w:r>
      <w:r w:rsidRPr="00E01FA0">
        <w:rPr>
          <w:rFonts w:ascii="Arial" w:hAnsi="Arial" w:cs="Arial"/>
          <w:sz w:val="22"/>
          <w:szCs w:val="22"/>
        </w:rPr>
        <w:t>.</w:t>
      </w:r>
    </w:p>
    <w:p w14:paraId="29B0EC52" w14:textId="77777777" w:rsidR="00364756" w:rsidRPr="00E01FA0" w:rsidRDefault="00364756" w:rsidP="005469AD">
      <w:pPr>
        <w:pStyle w:val="Corpodetexto"/>
        <w:spacing w:after="0" w:line="360" w:lineRule="auto"/>
        <w:jc w:val="both"/>
        <w:rPr>
          <w:rFonts w:ascii="Arial" w:hAnsi="Arial" w:cs="Arial"/>
          <w:sz w:val="22"/>
          <w:szCs w:val="22"/>
        </w:rPr>
      </w:pPr>
    </w:p>
    <w:p w14:paraId="3A91BF3F" w14:textId="65BCA845" w:rsidR="00E97C74" w:rsidRPr="00E01FA0" w:rsidRDefault="00CB450D"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6. GARANTIA</w:t>
      </w:r>
    </w:p>
    <w:p w14:paraId="04629993" w14:textId="0CAD68F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6</w:t>
      </w:r>
      <w:r w:rsidR="00E97C74" w:rsidRPr="00E01FA0">
        <w:rPr>
          <w:rFonts w:ascii="Arial" w:hAnsi="Arial" w:cs="Arial"/>
          <w:sz w:val="22"/>
          <w:szCs w:val="22"/>
        </w:rPr>
        <w:t xml:space="preserve">.1. O prazo de garantia contratual dos serviços é aquele estabelecido </w:t>
      </w:r>
      <w:hyperlink r:id="rId37">
        <w:r w:rsidR="00E97C74" w:rsidRPr="00E01FA0">
          <w:rPr>
            <w:rStyle w:val="Hyperlink1"/>
            <w:rFonts w:ascii="Arial" w:hAnsi="Arial" w:cs="Arial"/>
            <w:sz w:val="22"/>
            <w:szCs w:val="22"/>
          </w:rPr>
          <w:t>na Lei nº 8.078, de 11 de setembro de 1990</w:t>
        </w:r>
      </w:hyperlink>
      <w:r w:rsidR="00E97C74" w:rsidRPr="00E01FA0">
        <w:rPr>
          <w:rFonts w:ascii="Arial" w:hAnsi="Arial" w:cs="Arial"/>
          <w:sz w:val="22"/>
          <w:szCs w:val="22"/>
        </w:rPr>
        <w:t xml:space="preserve"> (Código de Defesa do Consumidor).</w:t>
      </w:r>
    </w:p>
    <w:p w14:paraId="17F6B0DD" w14:textId="77777777" w:rsidR="00364756" w:rsidRPr="00E01FA0" w:rsidRDefault="00364756" w:rsidP="005469AD">
      <w:pPr>
        <w:pStyle w:val="Corpodetexto"/>
        <w:spacing w:after="0" w:line="360" w:lineRule="auto"/>
        <w:jc w:val="both"/>
        <w:rPr>
          <w:rFonts w:ascii="Arial" w:hAnsi="Arial" w:cs="Arial"/>
          <w:b/>
          <w:bCs/>
          <w:sz w:val="22"/>
          <w:szCs w:val="22"/>
        </w:rPr>
      </w:pPr>
    </w:p>
    <w:p w14:paraId="55AA4D08" w14:textId="0A974EF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 MODELO DE GESTÃO DO CONTRATO</w:t>
      </w:r>
    </w:p>
    <w:p w14:paraId="015A0154" w14:textId="7584E2E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 O contrato deverá ser executado fielmente pelas partes, de acordo com as cláusulas avençadas e as normas da Lei nº 14.133, de 2021, e cada parte responderá pelas consequências de sua inexecução total ou parcial.</w:t>
      </w:r>
    </w:p>
    <w:p w14:paraId="74F1A9B0" w14:textId="345932D5"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.2. Em caso de impedimento, ordem de paralisação ou suspensão do contrato, o cronograma de execução será prorrogado automaticamente pelo tempo correspondente, anotadas tais circunstâncias mediante simples apostila.</w:t>
      </w:r>
    </w:p>
    <w:p w14:paraId="7607AB4A" w14:textId="5F7B00A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.3. As comunicações entre o órgão ou entidade e a contratada devem ser realizadas por escrito sempre que o ato exigir tal formalidade, admitindo-se o uso de mensagem eletrônica para esse fim.</w:t>
      </w:r>
    </w:p>
    <w:p w14:paraId="1F431FE9" w14:textId="09AB5297"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.4. O órgão ou entidade poderá convocar representante da empresa para adoção de providências que devam ser cumpridas de imediato.</w:t>
      </w:r>
    </w:p>
    <w:p w14:paraId="6D2BE204" w14:textId="78EFB7F7"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8AB262" w14:textId="618C7838"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.6. Preposto</w:t>
      </w:r>
    </w:p>
    <w:p w14:paraId="2EEA280E" w14:textId="7B4D7703"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lastRenderedPageBreak/>
        <w:t>7</w:t>
      </w:r>
      <w:r w:rsidR="00E97C74" w:rsidRPr="00E01FA0">
        <w:rPr>
          <w:rFonts w:ascii="Arial" w:hAnsi="Arial" w:cs="Arial"/>
          <w:sz w:val="22"/>
          <w:szCs w:val="22"/>
        </w:rPr>
        <w:t>.6.1</w:t>
      </w:r>
      <w:r w:rsidRPr="00E01FA0">
        <w:rPr>
          <w:rFonts w:ascii="Arial" w:hAnsi="Arial" w:cs="Arial"/>
          <w:sz w:val="22"/>
          <w:szCs w:val="22"/>
        </w:rPr>
        <w:t xml:space="preserve"> -</w:t>
      </w:r>
      <w:r w:rsidR="00E97C74" w:rsidRPr="00E01FA0">
        <w:rPr>
          <w:rFonts w:ascii="Arial" w:hAnsi="Arial" w:cs="Arial"/>
          <w:sz w:val="22"/>
          <w:szCs w:val="22"/>
        </w:rPr>
        <w:t xml:space="preserve"> Contratada designará formalmente o preposto da empresa, antes do início da prestação dos serviços, indicando no instrumento os poderes e deveres em relação à execução do objeto contratado.</w:t>
      </w:r>
    </w:p>
    <w:p w14:paraId="680F5B61" w14:textId="35D19AFB"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.6.1.1 A Contratante poderá recusar, desde que justificadamente, a indicação ou a manutenção do preposto da empresa, hipótese em que a Contratada designará outro para o exercício da atividade.</w:t>
      </w:r>
    </w:p>
    <w:p w14:paraId="30317E38" w14:textId="5D0C627C"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.7. Fiscalização</w:t>
      </w:r>
    </w:p>
    <w:p w14:paraId="75C3E5FC" w14:textId="726DCDB6"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 xml:space="preserve">.7.1 </w:t>
      </w:r>
      <w:r w:rsidR="00E97C74" w:rsidRPr="00E01FA0">
        <w:rPr>
          <w:rFonts w:ascii="Arial" w:hAnsi="Arial" w:cs="Arial"/>
          <w:sz w:val="22"/>
          <w:szCs w:val="22"/>
        </w:rPr>
        <w:t>A execução do contrato deverá ser acompanhada e fiscalizada pelo(s) fiscal(</w:t>
      </w:r>
      <w:proofErr w:type="spellStart"/>
      <w:r w:rsidR="00E97C74" w:rsidRPr="00E01FA0">
        <w:rPr>
          <w:rFonts w:ascii="Arial" w:hAnsi="Arial" w:cs="Arial"/>
          <w:sz w:val="22"/>
          <w:szCs w:val="22"/>
        </w:rPr>
        <w:t>is</w:t>
      </w:r>
      <w:proofErr w:type="spellEnd"/>
      <w:r w:rsidR="00E97C74" w:rsidRPr="00E01FA0">
        <w:rPr>
          <w:rFonts w:ascii="Arial" w:hAnsi="Arial" w:cs="Arial"/>
          <w:sz w:val="22"/>
          <w:szCs w:val="22"/>
        </w:rPr>
        <w:t>) do contrato, ou pelos respectivos substitutos (Lei nº 14.133, de 2021, art. 117, caput).</w:t>
      </w:r>
    </w:p>
    <w:p w14:paraId="775AE4DD" w14:textId="4AEA89C9"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.8. Fiscalização Técnica</w:t>
      </w:r>
    </w:p>
    <w:p w14:paraId="750AD6E9" w14:textId="0AC1F426"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 xml:space="preserve">.8.1. </w:t>
      </w:r>
      <w:r w:rsidR="00E97C74" w:rsidRPr="00E01FA0">
        <w:rPr>
          <w:rFonts w:ascii="Arial" w:hAnsi="Arial" w:cs="Arial"/>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3BE3A6C0" w14:textId="5CC90E76"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.8.2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780E234" w14:textId="3CDA26CD"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.8.3. Identificada qualquer inexatidão ou irregularidade, o fiscal técnico do contrato emitirá notificações para a correção da execução do contrato, determinando prazo para a correção. (Decreto nº 11.246, de 2022, art. 22, III);</w:t>
      </w:r>
    </w:p>
    <w:p w14:paraId="16729F30" w14:textId="1E9E896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.8.4.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4651B40D" w14:textId="4C401364"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.8.5. No caso de ocorrências que possam inviabilizar a execução do contrato nas datas aprazadas, o fiscal técnico do contrato comunicará o fato imediatamente ao gestor do contrato. (Decreto nº 11.246, de 2022, art. 22, V);</w:t>
      </w:r>
    </w:p>
    <w:p w14:paraId="477538BB" w14:textId="72690856"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.8.6. O fiscal técnico do contrato comunicará ao gestor do contrato, em tempo hábil, o término do contrato sob sua responsabilidade, com vistas à tempestiva renovação ou à prorrogação contratual (</w:t>
      </w:r>
      <w:hyperlink r:id="rId38" w:anchor="art22" w:history="1">
        <w:r w:rsidR="00E97C74" w:rsidRPr="00E01FA0">
          <w:rPr>
            <w:rStyle w:val="Hyperlink1"/>
            <w:rFonts w:ascii="Arial" w:hAnsi="Arial" w:cs="Arial"/>
            <w:sz w:val="22"/>
            <w:szCs w:val="22"/>
          </w:rPr>
          <w:t>Decreto nº 11.246, de 2022, art. 22, VII</w:t>
        </w:r>
      </w:hyperlink>
      <w:r w:rsidR="00E97C74" w:rsidRPr="00E01FA0">
        <w:rPr>
          <w:rFonts w:ascii="Arial" w:hAnsi="Arial" w:cs="Arial"/>
          <w:sz w:val="22"/>
          <w:szCs w:val="22"/>
        </w:rPr>
        <w:t>).</w:t>
      </w:r>
    </w:p>
    <w:p w14:paraId="770E27E3" w14:textId="234E9DE3"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.9. Fiscalização Administrativa</w:t>
      </w:r>
    </w:p>
    <w:p w14:paraId="751D1404" w14:textId="51A7BBB2"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 xml:space="preserve">.9.1. </w:t>
      </w:r>
      <w:r w:rsidR="00E97C74" w:rsidRPr="00E01FA0">
        <w:rPr>
          <w:rFonts w:ascii="Arial" w:hAnsi="Arial" w:cs="Arial"/>
          <w:sz w:val="22"/>
          <w:szCs w:val="22"/>
        </w:rPr>
        <w:t xml:space="preserve">O fiscal administrativo do contrato verificará a manutenção das condições de habilitação da contratada, acompanhará o empenho, o pagamento, as garantias, as glosas e a formalização de </w:t>
      </w:r>
      <w:r w:rsidR="00E97C74" w:rsidRPr="00E01FA0">
        <w:rPr>
          <w:rFonts w:ascii="Arial" w:hAnsi="Arial" w:cs="Arial"/>
          <w:sz w:val="22"/>
          <w:szCs w:val="22"/>
        </w:rPr>
        <w:lastRenderedPageBreak/>
        <w:t>apostilamento e termos aditivos, solicitando quaisquer documentos comprobatórios pertinentes, caso necessário (Art. 23, I e II, do Decreto nº 11.246, de 2022).</w:t>
      </w:r>
    </w:p>
    <w:p w14:paraId="7795D4A9" w14:textId="4BCA96ED"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.9.2. 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4A0C574C" w14:textId="250E06F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7</w:t>
      </w:r>
      <w:r w:rsidR="00E97C74" w:rsidRPr="00E01FA0">
        <w:rPr>
          <w:rFonts w:ascii="Arial" w:hAnsi="Arial" w:cs="Arial"/>
          <w:b/>
          <w:bCs/>
          <w:sz w:val="22"/>
          <w:szCs w:val="22"/>
        </w:rPr>
        <w:t>.10. Gestor do Contrato</w:t>
      </w:r>
    </w:p>
    <w:p w14:paraId="567DDAD8" w14:textId="75305F9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5418150" w14:textId="2F2B3E4A"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.10.2.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2D0AA2AB" w14:textId="374013DF"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.10.3.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0C0F5457" w14:textId="361973FB"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.10.4.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43233564" w14:textId="07B0833B"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.10.5.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38C4287A" w14:textId="3BFD971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lastRenderedPageBreak/>
        <w:t>7</w:t>
      </w:r>
      <w:r w:rsidR="00E97C74" w:rsidRPr="00E01FA0">
        <w:rPr>
          <w:rFonts w:ascii="Arial" w:hAnsi="Arial" w:cs="Arial"/>
          <w:sz w:val="22"/>
          <w:szCs w:val="22"/>
        </w:rPr>
        <w:t>.10.6.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5851A06B" w14:textId="000B409A"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7</w:t>
      </w:r>
      <w:r w:rsidR="00E97C74" w:rsidRPr="00E01FA0">
        <w:rPr>
          <w:rFonts w:ascii="Arial" w:hAnsi="Arial" w:cs="Arial"/>
          <w:sz w:val="22"/>
          <w:szCs w:val="22"/>
        </w:rPr>
        <w:t>.10.7. O gestor do contrato deverá enviar a documentação pertinente ao setor de contratos para a formalização dos procedimentos de liquidação e pagamento, no valor dimensionado pela fiscalização e gestão nos termos do contrato.</w:t>
      </w:r>
    </w:p>
    <w:p w14:paraId="5E25E71F" w14:textId="77777777" w:rsidR="00364756" w:rsidRPr="00E01FA0" w:rsidRDefault="00364756" w:rsidP="005469AD">
      <w:pPr>
        <w:pStyle w:val="Corpodetexto"/>
        <w:spacing w:after="0" w:line="360" w:lineRule="auto"/>
        <w:jc w:val="both"/>
        <w:rPr>
          <w:rFonts w:ascii="Arial" w:hAnsi="Arial" w:cs="Arial"/>
          <w:sz w:val="22"/>
          <w:szCs w:val="22"/>
        </w:rPr>
      </w:pPr>
    </w:p>
    <w:p w14:paraId="4E840961" w14:textId="4BB280AD"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8</w:t>
      </w:r>
      <w:r w:rsidR="00E97C74" w:rsidRPr="00E01FA0">
        <w:rPr>
          <w:rFonts w:ascii="Arial" w:hAnsi="Arial" w:cs="Arial"/>
          <w:b/>
          <w:bCs/>
          <w:sz w:val="22"/>
          <w:szCs w:val="22"/>
        </w:rPr>
        <w:t>. CRITÉRIOS DE MEDIÇÃO E PAGAMENTO</w:t>
      </w:r>
    </w:p>
    <w:p w14:paraId="3A68A648" w14:textId="00772FF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 – O faturamento será mensal, de acordo com as quantidades de horas efetivamente entregues e devidamente atestadas pela Secretaria Municipal de Obras.</w:t>
      </w:r>
    </w:p>
    <w:p w14:paraId="5BBFDC0A" w14:textId="3AC0FCAC"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.1.1 – No caso de contratações mínimas, de nove horas, ou outras reduzidas, o faturamento será autorizado logo após a conclusão do fornecimento, de acordo com as quantidades de horas efetivamente entregues e devidamente atestadas pela Secretaria Municipal de Obras.</w:t>
      </w:r>
    </w:p>
    <w:p w14:paraId="6A695B33" w14:textId="50991EAC"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.2 – O pagamento será efetuado no prazo de 10 (dez) dias, contados do recebimento da fatura.</w:t>
      </w:r>
    </w:p>
    <w:p w14:paraId="66DC9F1F" w14:textId="6AD25DB7" w:rsidR="00E97C74" w:rsidRPr="00E01FA0" w:rsidRDefault="00E97C74" w:rsidP="005469AD">
      <w:pPr>
        <w:pStyle w:val="Corpodetexto"/>
        <w:spacing w:after="0" w:line="360" w:lineRule="auto"/>
        <w:jc w:val="both"/>
        <w:rPr>
          <w:rFonts w:ascii="Arial" w:hAnsi="Arial" w:cs="Arial"/>
          <w:sz w:val="22"/>
          <w:szCs w:val="22"/>
        </w:rPr>
      </w:pPr>
      <w:r w:rsidRPr="00E01FA0">
        <w:rPr>
          <w:rFonts w:ascii="Arial" w:hAnsi="Arial" w:cs="Arial"/>
          <w:sz w:val="22"/>
          <w:szCs w:val="22"/>
        </w:rPr>
        <w:t xml:space="preserve"> </w:t>
      </w:r>
      <w:r w:rsidR="00364756" w:rsidRPr="00E01FA0">
        <w:rPr>
          <w:rFonts w:ascii="Arial" w:hAnsi="Arial" w:cs="Arial"/>
          <w:sz w:val="22"/>
          <w:szCs w:val="22"/>
        </w:rPr>
        <w:t>8</w:t>
      </w:r>
      <w:r w:rsidRPr="00E01FA0">
        <w:rPr>
          <w:rFonts w:ascii="Arial" w:hAnsi="Arial" w:cs="Arial"/>
          <w:sz w:val="22"/>
          <w:szCs w:val="22"/>
        </w:rPr>
        <w:t>.2.1 – Havendo erro na fatura ou descumprimento de condições, a tramitação da fatura será suspensa para que a Contratada adote as providências necessárias à sua regularização. Passará a ser considerada, para efeito de pagamento, a data do aceite da fatura.</w:t>
      </w:r>
    </w:p>
    <w:p w14:paraId="38D1622C" w14:textId="4CCC44A3" w:rsidR="00E97C74" w:rsidRPr="00E01FA0" w:rsidRDefault="00E97C74" w:rsidP="005469AD">
      <w:pPr>
        <w:pStyle w:val="Corpodetexto"/>
        <w:spacing w:after="0" w:line="360" w:lineRule="auto"/>
        <w:jc w:val="both"/>
        <w:rPr>
          <w:rFonts w:ascii="Arial" w:hAnsi="Arial" w:cs="Arial"/>
          <w:sz w:val="22"/>
          <w:szCs w:val="22"/>
        </w:rPr>
      </w:pPr>
      <w:r w:rsidRPr="00E01FA0">
        <w:rPr>
          <w:rFonts w:ascii="Arial" w:hAnsi="Arial" w:cs="Arial"/>
          <w:sz w:val="22"/>
          <w:szCs w:val="22"/>
        </w:rPr>
        <w:t xml:space="preserve"> </w:t>
      </w:r>
      <w:r w:rsidR="00364756" w:rsidRPr="00E01FA0">
        <w:rPr>
          <w:rFonts w:ascii="Arial" w:hAnsi="Arial" w:cs="Arial"/>
          <w:sz w:val="22"/>
          <w:szCs w:val="22"/>
        </w:rPr>
        <w:t>8</w:t>
      </w:r>
      <w:r w:rsidRPr="00E01FA0">
        <w:rPr>
          <w:rFonts w:ascii="Arial" w:hAnsi="Arial" w:cs="Arial"/>
          <w:sz w:val="22"/>
          <w:szCs w:val="22"/>
        </w:rPr>
        <w:t xml:space="preserve">.2.2 – Havendo atraso no pagamento, sobre o valor devido incidirá correção monetária com base no IPCA-IBGE, bem como juros de mora a razão de 0,5% (cinco décimos por cento) ao mês, calculado "pro rata tempore" em relação do atraso verificado, salvo aquele ocasionado pela situação prevista no item </w:t>
      </w:r>
      <w:r w:rsidR="00364756" w:rsidRPr="00E01FA0">
        <w:rPr>
          <w:rFonts w:ascii="Arial" w:hAnsi="Arial" w:cs="Arial"/>
          <w:sz w:val="22"/>
          <w:szCs w:val="22"/>
        </w:rPr>
        <w:t>8</w:t>
      </w:r>
      <w:r w:rsidRPr="00E01FA0">
        <w:rPr>
          <w:rFonts w:ascii="Arial" w:hAnsi="Arial" w:cs="Arial"/>
          <w:sz w:val="22"/>
          <w:szCs w:val="22"/>
        </w:rPr>
        <w:t>.2.1.</w:t>
      </w:r>
    </w:p>
    <w:p w14:paraId="53AFF9C4" w14:textId="56E437D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8</w:t>
      </w:r>
      <w:r w:rsidR="00E97C74" w:rsidRPr="00E01FA0">
        <w:rPr>
          <w:rFonts w:ascii="Arial" w:hAnsi="Arial" w:cs="Arial"/>
          <w:b/>
          <w:bCs/>
          <w:sz w:val="22"/>
          <w:szCs w:val="22"/>
        </w:rPr>
        <w:t>.3. Liquidação</w:t>
      </w:r>
    </w:p>
    <w:p w14:paraId="210DAE7E" w14:textId="498CC5EA"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 xml:space="preserve">.3.1. Recebida a Nota Fiscal ou documento de cobrança equivalente, correrá o prazo de dez dias úteis para fins de liquidação, na forma desta seção, prorrogáveis por igual período, nos termos do </w:t>
      </w:r>
      <w:hyperlink r:id="rId39">
        <w:r w:rsidR="00E97C74" w:rsidRPr="00E01FA0">
          <w:rPr>
            <w:rStyle w:val="Hyperlink1"/>
            <w:rFonts w:ascii="Arial" w:hAnsi="Arial" w:cs="Arial"/>
            <w:sz w:val="22"/>
            <w:szCs w:val="22"/>
          </w:rPr>
          <w:t>art. 7º, §2º da Instrução Normativa SEGES/ME nº 77/2022.</w:t>
        </w:r>
      </w:hyperlink>
      <w:r w:rsidR="00E97C74" w:rsidRPr="00E01FA0">
        <w:rPr>
          <w:rFonts w:ascii="Arial" w:hAnsi="Arial" w:cs="Arial"/>
          <w:sz w:val="22"/>
          <w:szCs w:val="22"/>
        </w:rPr>
        <w:t xml:space="preserve">O prazo de que trata o item anterior será reduzido à metade, mantendo-se a possibilidade de prorrogação, nos casos de contratações decorrentes de despesas cujos valores não ultrapassem o limite de que trata o </w:t>
      </w:r>
      <w:hyperlink r:id="rId40" w:anchor="art75" w:history="1">
        <w:r w:rsidR="00E97C74" w:rsidRPr="00E01FA0">
          <w:rPr>
            <w:rStyle w:val="Hyperlink1"/>
            <w:rFonts w:ascii="Arial" w:hAnsi="Arial" w:cs="Arial"/>
            <w:sz w:val="22"/>
            <w:szCs w:val="22"/>
          </w:rPr>
          <w:t>inciso II do art. 75 da Lei nº 14.133, de 2021</w:t>
        </w:r>
      </w:hyperlink>
    </w:p>
    <w:p w14:paraId="24EBECE5" w14:textId="41C1949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 Para fins de liquidação, o setor competente deve verificar se a Nota Fiscal ou Fatura apresentada expressa os elementos necessários e essenciais do documento, tais como:</w:t>
      </w:r>
    </w:p>
    <w:p w14:paraId="09EBCDDC" w14:textId="09AE3968"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.3.1.1. o prazo de validade;</w:t>
      </w:r>
    </w:p>
    <w:p w14:paraId="36451B08" w14:textId="65D135A4"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.3.1.2 a data da emissão;</w:t>
      </w:r>
    </w:p>
    <w:p w14:paraId="142ADEE5" w14:textId="799FAA0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lastRenderedPageBreak/>
        <w:t>8</w:t>
      </w:r>
      <w:r w:rsidR="00E97C74" w:rsidRPr="00E01FA0">
        <w:rPr>
          <w:rFonts w:ascii="Arial" w:hAnsi="Arial" w:cs="Arial"/>
          <w:sz w:val="22"/>
          <w:szCs w:val="22"/>
        </w:rPr>
        <w:t>.3.1.3. os dados do contrato e do órgão contratante;</w:t>
      </w:r>
    </w:p>
    <w:p w14:paraId="4BB5BAA0" w14:textId="1189983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.3.1.4. o período respectivo de execução do contrato;</w:t>
      </w:r>
    </w:p>
    <w:p w14:paraId="15C57840" w14:textId="2FE82DF2"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.3.1.5 o valor a pagar; e</w:t>
      </w:r>
    </w:p>
    <w:p w14:paraId="53A2E6D9" w14:textId="5DBCF3D7"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.3.1.6. eventual destaque do valor de retenções tributárias cabíveis.</w:t>
      </w:r>
    </w:p>
    <w:p w14:paraId="3E02A2E6" w14:textId="10AA0FA9"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.4.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6303464" w14:textId="6ECC0514"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 xml:space="preserve">.5. A Nota Fiscal ou Fatura deverá ser obrigatoriamente acompanhada da comprovação da regularidade fiscal, constatada por meio de consulta </w:t>
      </w:r>
      <w:r w:rsidR="00E97C74" w:rsidRPr="00E01FA0">
        <w:rPr>
          <w:rFonts w:ascii="Arial" w:hAnsi="Arial" w:cs="Arial"/>
          <w:i/>
          <w:iCs/>
          <w:sz w:val="22"/>
          <w:szCs w:val="22"/>
        </w:rPr>
        <w:t>on-line</w:t>
      </w:r>
      <w:r w:rsidR="00E97C74" w:rsidRPr="00E01FA0">
        <w:rPr>
          <w:rFonts w:ascii="Arial" w:hAnsi="Arial" w:cs="Arial"/>
          <w:sz w:val="22"/>
          <w:szCs w:val="22"/>
        </w:rPr>
        <w:t xml:space="preserve"> ao SICAF ou, na impossibilidade de acesso ao referido Sistema, mediante consulta aos sítios eletrônicos oficiais ou à documentação mencionada no art. 68 da Lei nº 14.133/2021.</w:t>
      </w:r>
    </w:p>
    <w:p w14:paraId="025683D9" w14:textId="293ED69E"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.6.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C0CD30E" w14:textId="5154C261"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.7.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0994E9" w14:textId="30BA829B"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 xml:space="preserve">.8.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1A26A70" w14:textId="3FE12F68"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.9. Persistindo a irregularidade, o contratante deverá adotar as medidas necessárias à rescisão contratual nos autos do processo administrativo correspondente, assegurada ao contratado a ampla defesa.</w:t>
      </w:r>
    </w:p>
    <w:p w14:paraId="0EDA2295" w14:textId="2437ADA9"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 xml:space="preserve">.10. Havendo a efetiva execução do objeto, os pagamentos serão realizados normalmente, até que se decida pela rescisão do contrato, caso o contratado não regularize sua situação junto ao SICAF. </w:t>
      </w:r>
    </w:p>
    <w:p w14:paraId="616D6413" w14:textId="3EF28A67"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8</w:t>
      </w:r>
      <w:r w:rsidR="00E97C74" w:rsidRPr="00E01FA0">
        <w:rPr>
          <w:rFonts w:ascii="Arial" w:hAnsi="Arial" w:cs="Arial"/>
          <w:b/>
          <w:bCs/>
          <w:sz w:val="22"/>
          <w:szCs w:val="22"/>
        </w:rPr>
        <w:t>.11. Prazo de pagamento</w:t>
      </w:r>
    </w:p>
    <w:p w14:paraId="3CA524B7" w14:textId="17F6E680"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lastRenderedPageBreak/>
        <w:t>8</w:t>
      </w:r>
      <w:r w:rsidR="00E97C74" w:rsidRPr="00E01FA0">
        <w:rPr>
          <w:rFonts w:ascii="Arial" w:hAnsi="Arial" w:cs="Arial"/>
          <w:sz w:val="22"/>
          <w:szCs w:val="22"/>
        </w:rPr>
        <w:t>.11.1. O pagamento será efetuado no prazo máximo de até dez dias úteis, contados da finalização da liquidação da despesa, conforme seção anterior,</w:t>
      </w:r>
    </w:p>
    <w:p w14:paraId="267E44F8" w14:textId="29E967C3"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 xml:space="preserve">.11.2. No caso de atraso pelo Contratante, os valores devidos ao contratado serão atualizados monetariamente entre o termo final do prazo de pagamento até a data de sua efetiva realização, mediante aplicação do índice </w:t>
      </w:r>
      <w:r w:rsidR="00E97C74" w:rsidRPr="00E01FA0">
        <w:rPr>
          <w:rFonts w:ascii="Arial" w:hAnsi="Arial" w:cs="Arial"/>
          <w:i/>
          <w:iCs/>
          <w:sz w:val="22"/>
          <w:szCs w:val="22"/>
        </w:rPr>
        <w:t>IPCA/IBGE</w:t>
      </w:r>
      <w:r w:rsidR="00E97C74" w:rsidRPr="00E01FA0">
        <w:rPr>
          <w:rFonts w:ascii="Arial" w:hAnsi="Arial" w:cs="Arial"/>
          <w:sz w:val="22"/>
          <w:szCs w:val="22"/>
        </w:rPr>
        <w:t xml:space="preserve"> de correção monetária.</w:t>
      </w:r>
    </w:p>
    <w:p w14:paraId="55289251" w14:textId="45FBC0D6"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8</w:t>
      </w:r>
      <w:r w:rsidR="00E97C74" w:rsidRPr="00E01FA0">
        <w:rPr>
          <w:rFonts w:ascii="Arial" w:hAnsi="Arial" w:cs="Arial"/>
          <w:b/>
          <w:bCs/>
          <w:sz w:val="22"/>
          <w:szCs w:val="22"/>
        </w:rPr>
        <w:t>.12. Forma de pagamento</w:t>
      </w:r>
    </w:p>
    <w:p w14:paraId="10821E6C" w14:textId="368C301C"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b/>
          <w:bCs/>
          <w:sz w:val="22"/>
          <w:szCs w:val="22"/>
        </w:rPr>
        <w:t>8</w:t>
      </w:r>
      <w:r w:rsidR="00E97C74" w:rsidRPr="00E01FA0">
        <w:rPr>
          <w:rFonts w:ascii="Arial" w:hAnsi="Arial" w:cs="Arial"/>
          <w:b/>
          <w:bCs/>
          <w:sz w:val="22"/>
          <w:szCs w:val="22"/>
        </w:rPr>
        <w:t xml:space="preserve">.12.1. </w:t>
      </w:r>
      <w:r w:rsidR="00E97C74" w:rsidRPr="00E01FA0">
        <w:rPr>
          <w:rFonts w:ascii="Arial" w:hAnsi="Arial" w:cs="Arial"/>
          <w:sz w:val="22"/>
          <w:szCs w:val="22"/>
        </w:rPr>
        <w:t>O pagamento será realizado através de ordem bancária, para crédito em banco, agência e conta corrente indicados pelo contratado.</w:t>
      </w:r>
    </w:p>
    <w:p w14:paraId="6AD5C569" w14:textId="1A631DF5"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.12.2. Será considerada data do pagamento o dia em que constar como emitida a ordem bancária para pagamento.</w:t>
      </w:r>
    </w:p>
    <w:p w14:paraId="2603457B" w14:textId="58B90AFA"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.12.3 Quando do pagamento, será efetuada a retenção tributária prevista na legislação aplicável.</w:t>
      </w:r>
    </w:p>
    <w:p w14:paraId="668D4EBB" w14:textId="2FF24F54" w:rsidR="00E97C74" w:rsidRPr="00E01FA0"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.12.4. Independentemente do percentual de tributo inserido na planilha, quando houver, serão retidos na fonte, quando da realização do pagamento, os percentuais estabelecidos na legislação vigente.</w:t>
      </w:r>
    </w:p>
    <w:p w14:paraId="56124DF9" w14:textId="2FF6607F" w:rsidR="00E97C74" w:rsidRDefault="00364756" w:rsidP="005469AD">
      <w:pPr>
        <w:pStyle w:val="Corpodetexto"/>
        <w:spacing w:after="0" w:line="360" w:lineRule="auto"/>
        <w:jc w:val="both"/>
        <w:rPr>
          <w:rFonts w:ascii="Arial" w:hAnsi="Arial" w:cs="Arial"/>
          <w:sz w:val="22"/>
          <w:szCs w:val="22"/>
        </w:rPr>
      </w:pPr>
      <w:r w:rsidRPr="00E01FA0">
        <w:rPr>
          <w:rFonts w:ascii="Arial" w:hAnsi="Arial" w:cs="Arial"/>
          <w:sz w:val="22"/>
          <w:szCs w:val="22"/>
        </w:rPr>
        <w:t>8</w:t>
      </w:r>
      <w:r w:rsidR="00E97C74" w:rsidRPr="00E01FA0">
        <w:rPr>
          <w:rFonts w:ascii="Arial" w:hAnsi="Arial" w:cs="Arial"/>
          <w:sz w:val="22"/>
          <w:szCs w:val="22"/>
        </w:rPr>
        <w:t>.12.3.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A83311" w14:textId="77777777" w:rsidR="00272105" w:rsidRDefault="00272105" w:rsidP="005469AD">
      <w:pPr>
        <w:pStyle w:val="Corpodetexto"/>
        <w:spacing w:after="0" w:line="360" w:lineRule="auto"/>
        <w:jc w:val="both"/>
        <w:rPr>
          <w:rFonts w:ascii="Arial" w:hAnsi="Arial" w:cs="Arial"/>
          <w:sz w:val="22"/>
          <w:szCs w:val="22"/>
        </w:rPr>
      </w:pPr>
    </w:p>
    <w:p w14:paraId="47301DB9" w14:textId="61766917" w:rsidR="00272105" w:rsidRDefault="00272105" w:rsidP="00272105">
      <w:pPr>
        <w:pStyle w:val="Nivel01"/>
        <w:numPr>
          <w:ilvl w:val="0"/>
          <w:numId w:val="0"/>
        </w:numPr>
        <w:spacing w:before="0" w:line="360" w:lineRule="auto"/>
        <w:rPr>
          <w:sz w:val="22"/>
          <w:szCs w:val="22"/>
        </w:rPr>
      </w:pPr>
      <w:r>
        <w:rPr>
          <w:sz w:val="22"/>
          <w:szCs w:val="22"/>
        </w:rPr>
        <w:t>9. DA CONTRATAÇÃO</w:t>
      </w:r>
    </w:p>
    <w:p w14:paraId="1BF12EDB" w14:textId="24F32F42" w:rsidR="00272105" w:rsidRDefault="00272105" w:rsidP="00272105">
      <w:pPr>
        <w:pStyle w:val="Nivel2"/>
        <w:spacing w:before="0" w:after="0" w:line="360" w:lineRule="auto"/>
        <w:ind w:left="0" w:firstLine="0"/>
        <w:rPr>
          <w:sz w:val="22"/>
          <w:szCs w:val="22"/>
        </w:rPr>
      </w:pPr>
      <w:r>
        <w:rPr>
          <w:sz w:val="22"/>
          <w:szCs w:val="22"/>
        </w:rPr>
        <w:t>9.1 - A Contratação decorrente da presente licitação vigorará até o recebimento definitivo do objeto do contrato.</w:t>
      </w:r>
    </w:p>
    <w:p w14:paraId="0E9F4993" w14:textId="6E7366DD" w:rsidR="00272105" w:rsidRDefault="00272105" w:rsidP="00272105">
      <w:pPr>
        <w:pStyle w:val="Nivel2"/>
        <w:spacing w:before="0" w:after="0" w:line="360" w:lineRule="auto"/>
        <w:ind w:left="0" w:firstLine="0"/>
        <w:rPr>
          <w:sz w:val="22"/>
          <w:szCs w:val="22"/>
        </w:rPr>
      </w:pPr>
      <w:r>
        <w:rPr>
          <w:sz w:val="22"/>
          <w:szCs w:val="22"/>
        </w:rPr>
        <w:t xml:space="preserve">9.2 - A adjudicatária será convocada via endereço eletrônico (e-mail) ou meio equivalente para assinatura do contrato e terá o prazo de 05 (cinco) dias corridos para atendimento, contados da data de transmissão da convocação. Na ocasião, ser-lhe-ão exigidos os seguintes documentos: </w:t>
      </w:r>
    </w:p>
    <w:p w14:paraId="75D1C633" w14:textId="76B851E1" w:rsidR="00F52195" w:rsidRDefault="00F52195" w:rsidP="00272105">
      <w:pPr>
        <w:pStyle w:val="Nivel2"/>
        <w:numPr>
          <w:ilvl w:val="0"/>
          <w:numId w:val="57"/>
        </w:numPr>
        <w:spacing w:before="0" w:after="0" w:line="360" w:lineRule="auto"/>
        <w:rPr>
          <w:sz w:val="22"/>
          <w:szCs w:val="22"/>
        </w:rPr>
      </w:pPr>
      <w:r w:rsidRPr="00F52195">
        <w:rPr>
          <w:sz w:val="22"/>
          <w:szCs w:val="22"/>
        </w:rPr>
        <w:t xml:space="preserve">Comprovante de depósito da garantia estipulada no item </w:t>
      </w:r>
      <w:r>
        <w:rPr>
          <w:sz w:val="22"/>
          <w:szCs w:val="22"/>
        </w:rPr>
        <w:t>3.6</w:t>
      </w:r>
      <w:r w:rsidRPr="00F52195">
        <w:rPr>
          <w:sz w:val="22"/>
          <w:szCs w:val="22"/>
        </w:rPr>
        <w:t>;</w:t>
      </w:r>
    </w:p>
    <w:p w14:paraId="0FD640DB" w14:textId="0BAD8AB7" w:rsidR="00272105" w:rsidRDefault="00F52195" w:rsidP="00272105">
      <w:pPr>
        <w:pStyle w:val="Nivel2"/>
        <w:numPr>
          <w:ilvl w:val="0"/>
          <w:numId w:val="57"/>
        </w:numPr>
        <w:spacing w:before="0" w:after="0" w:line="360" w:lineRule="auto"/>
        <w:rPr>
          <w:sz w:val="22"/>
          <w:szCs w:val="22"/>
        </w:rPr>
      </w:pPr>
      <w:r>
        <w:rPr>
          <w:sz w:val="22"/>
          <w:szCs w:val="22"/>
        </w:rPr>
        <w:t>I</w:t>
      </w:r>
      <w:r w:rsidR="00272105">
        <w:rPr>
          <w:sz w:val="22"/>
          <w:szCs w:val="22"/>
        </w:rPr>
        <w:t>ndicação, por escrito, de endereço de e-mail para a realização de quaisquer comunicações sobre a execução do contrato;</w:t>
      </w:r>
    </w:p>
    <w:p w14:paraId="2982CABB" w14:textId="77777777" w:rsidR="00272105" w:rsidRDefault="00272105" w:rsidP="00272105">
      <w:pPr>
        <w:pStyle w:val="Nivel2"/>
        <w:numPr>
          <w:ilvl w:val="0"/>
          <w:numId w:val="57"/>
        </w:numPr>
        <w:spacing w:before="0" w:after="0" w:line="360" w:lineRule="auto"/>
        <w:rPr>
          <w:sz w:val="22"/>
          <w:szCs w:val="22"/>
        </w:rPr>
      </w:pPr>
      <w:r>
        <w:rPr>
          <w:sz w:val="22"/>
          <w:szCs w:val="22"/>
        </w:rPr>
        <w:t>Apresentar o(s) documento(s) de identidade, R.G. e CPF, do(s) sócio(s) ou procurador(es) que assinará(ao) o contrato com a Prefeitura do Município de Itatiba;</w:t>
      </w:r>
    </w:p>
    <w:p w14:paraId="19A8321E" w14:textId="77777777" w:rsidR="00272105" w:rsidRDefault="00272105" w:rsidP="00272105">
      <w:pPr>
        <w:pStyle w:val="Nivel2"/>
        <w:numPr>
          <w:ilvl w:val="0"/>
          <w:numId w:val="57"/>
        </w:numPr>
        <w:spacing w:before="0" w:after="0" w:line="360" w:lineRule="auto"/>
        <w:rPr>
          <w:sz w:val="22"/>
          <w:szCs w:val="22"/>
        </w:rPr>
      </w:pPr>
      <w:r>
        <w:rPr>
          <w:sz w:val="22"/>
          <w:szCs w:val="22"/>
        </w:rPr>
        <w:lastRenderedPageBreak/>
        <w:t>Quando a empresa se fizer representar por procurador, este deverá apresentar procuração, por instrumento público ou particular com firma reconhecida, que lhe confira poderes para assinar contrato. Ou deverá trazer cópia simples acompanhada do documento original para autenticação por servidor.</w:t>
      </w:r>
    </w:p>
    <w:p w14:paraId="649755A1" w14:textId="77777777" w:rsidR="00272105" w:rsidRDefault="00272105" w:rsidP="00272105">
      <w:pPr>
        <w:pStyle w:val="Nivel2"/>
        <w:numPr>
          <w:ilvl w:val="0"/>
          <w:numId w:val="57"/>
        </w:numPr>
        <w:spacing w:before="0" w:after="0" w:line="360" w:lineRule="auto"/>
      </w:pPr>
      <w:r>
        <w:rPr>
          <w:sz w:val="22"/>
          <w:szCs w:val="22"/>
        </w:rPr>
        <w:t>Tratando-se a adjudicatária de microempresa ou empresa de pequeno porte, cuja documentação de regularidade fiscal e trabalhista tenha indicado restrições ou ressalvas à época da etapa de habilitação, deverá comprovar previamente à assinatura do contrato o suprimento da(s) pendência(s) constante(s) do(s) documento(s) apresentado(s) e, em consequência, comprovar a sua regularidade fiscal, no prazo de cinco dias úteis, prorrogáveis por igual período a critério desta Administração, contados da data da declaração do vencedor, sob pena de decair do direito à contratação, sem prejuízo da imposição das sanções previstas neste edital.</w:t>
      </w:r>
    </w:p>
    <w:p w14:paraId="11F6E15B" w14:textId="77777777" w:rsidR="00272105" w:rsidRDefault="00272105" w:rsidP="005469AD">
      <w:pPr>
        <w:pStyle w:val="Corpodetexto"/>
        <w:spacing w:after="0" w:line="360" w:lineRule="auto"/>
        <w:jc w:val="both"/>
        <w:rPr>
          <w:rFonts w:ascii="Arial" w:hAnsi="Arial" w:cs="Arial"/>
          <w:sz w:val="22"/>
          <w:szCs w:val="22"/>
        </w:rPr>
      </w:pPr>
    </w:p>
    <w:p w14:paraId="44D68550" w14:textId="35D79F63" w:rsidR="00CB450D" w:rsidRPr="00CB450D" w:rsidRDefault="00CB450D" w:rsidP="00CB450D">
      <w:pPr>
        <w:pStyle w:val="Nivel2"/>
        <w:spacing w:before="0" w:after="0" w:line="360" w:lineRule="auto"/>
        <w:ind w:left="0" w:firstLine="0"/>
        <w:rPr>
          <w:b/>
          <w:bCs/>
          <w:sz w:val="22"/>
          <w:szCs w:val="22"/>
        </w:rPr>
      </w:pPr>
      <w:r>
        <w:rPr>
          <w:b/>
          <w:bCs/>
          <w:sz w:val="22"/>
          <w:szCs w:val="22"/>
        </w:rPr>
        <w:t>10</w:t>
      </w:r>
      <w:r w:rsidRPr="00CB450D">
        <w:rPr>
          <w:b/>
          <w:bCs/>
          <w:sz w:val="22"/>
          <w:szCs w:val="22"/>
        </w:rPr>
        <w:t xml:space="preserve"> – DAS SANÇÕES PARA OS CASOS DE INADIMPLEMENTO</w:t>
      </w:r>
    </w:p>
    <w:p w14:paraId="74C539CE" w14:textId="5DC8FDD6" w:rsidR="00CB450D" w:rsidRPr="00CB450D" w:rsidRDefault="00CB450D" w:rsidP="00CB450D">
      <w:pPr>
        <w:pStyle w:val="Nivel2"/>
        <w:spacing w:before="0" w:after="0" w:line="360" w:lineRule="auto"/>
        <w:ind w:left="0" w:firstLine="0"/>
        <w:rPr>
          <w:sz w:val="22"/>
          <w:szCs w:val="22"/>
        </w:rPr>
      </w:pPr>
      <w:r>
        <w:rPr>
          <w:sz w:val="22"/>
          <w:szCs w:val="22"/>
        </w:rPr>
        <w:t>10</w:t>
      </w:r>
      <w:r w:rsidRPr="00CB450D">
        <w:rPr>
          <w:sz w:val="22"/>
          <w:szCs w:val="22"/>
        </w:rPr>
        <w:t>.</w:t>
      </w:r>
      <w:r>
        <w:rPr>
          <w:sz w:val="22"/>
          <w:szCs w:val="22"/>
        </w:rPr>
        <w:t>1</w:t>
      </w:r>
      <w:r w:rsidRPr="00CB450D">
        <w:rPr>
          <w:sz w:val="22"/>
          <w:szCs w:val="22"/>
        </w:rPr>
        <w:t xml:space="preserve"> – O atraso ou descumprimento das obrigações contratuais assumidas permitirá a aplicação das seguintes sanções:</w:t>
      </w:r>
    </w:p>
    <w:p w14:paraId="4D479BAE" w14:textId="4F05ED71" w:rsidR="00CB450D" w:rsidRPr="00CB450D" w:rsidRDefault="00CB450D" w:rsidP="00CB450D">
      <w:pPr>
        <w:pStyle w:val="Nivel2"/>
        <w:tabs>
          <w:tab w:val="clear" w:pos="0"/>
        </w:tabs>
        <w:spacing w:before="0" w:after="0" w:line="360" w:lineRule="auto"/>
        <w:ind w:left="567" w:firstLine="0"/>
        <w:rPr>
          <w:sz w:val="22"/>
          <w:szCs w:val="22"/>
        </w:rPr>
      </w:pPr>
      <w:r>
        <w:rPr>
          <w:sz w:val="22"/>
          <w:szCs w:val="22"/>
        </w:rPr>
        <w:t xml:space="preserve">10.1.1 - </w:t>
      </w:r>
      <w:r w:rsidRPr="00CB450D">
        <w:rPr>
          <w:b/>
          <w:bCs/>
          <w:sz w:val="22"/>
          <w:szCs w:val="22"/>
        </w:rPr>
        <w:t>advertência</w:t>
      </w:r>
      <w:r w:rsidRPr="00CB450D">
        <w:rPr>
          <w:sz w:val="22"/>
          <w:szCs w:val="22"/>
        </w:rPr>
        <w:t>, que será aplicada sempre por escrito;</w:t>
      </w:r>
    </w:p>
    <w:p w14:paraId="4F2C4830" w14:textId="4C371888" w:rsidR="00CB450D" w:rsidRPr="00CB450D" w:rsidRDefault="00CB450D" w:rsidP="00CB450D">
      <w:pPr>
        <w:pStyle w:val="Nivel2"/>
        <w:tabs>
          <w:tab w:val="clear" w:pos="0"/>
        </w:tabs>
        <w:spacing w:before="0" w:after="0" w:line="360" w:lineRule="auto"/>
        <w:ind w:left="567" w:firstLine="0"/>
        <w:rPr>
          <w:sz w:val="22"/>
          <w:szCs w:val="22"/>
        </w:rPr>
      </w:pPr>
      <w:r>
        <w:rPr>
          <w:sz w:val="22"/>
          <w:szCs w:val="22"/>
        </w:rPr>
        <w:t xml:space="preserve">10.1.2 - </w:t>
      </w:r>
      <w:r w:rsidRPr="00CB450D">
        <w:rPr>
          <w:b/>
          <w:bCs/>
          <w:sz w:val="22"/>
          <w:szCs w:val="22"/>
        </w:rPr>
        <w:t>multas</w:t>
      </w:r>
      <w:r w:rsidRPr="00CB450D">
        <w:rPr>
          <w:sz w:val="22"/>
          <w:szCs w:val="22"/>
        </w:rPr>
        <w:t>, que serão graduadas de acordo com a gravidade da infração, observados os seguintes limites:</w:t>
      </w:r>
    </w:p>
    <w:p w14:paraId="70DA3B71" w14:textId="77777777" w:rsidR="00CB450D" w:rsidRPr="00CB450D" w:rsidRDefault="00CB450D" w:rsidP="00CB450D">
      <w:pPr>
        <w:pStyle w:val="Nivel2"/>
        <w:tabs>
          <w:tab w:val="clear" w:pos="0"/>
        </w:tabs>
        <w:spacing w:before="0" w:after="0" w:line="360" w:lineRule="auto"/>
        <w:ind w:left="1134" w:firstLine="0"/>
        <w:rPr>
          <w:sz w:val="22"/>
          <w:szCs w:val="22"/>
        </w:rPr>
      </w:pPr>
      <w:r w:rsidRPr="00CB450D">
        <w:rPr>
          <w:sz w:val="22"/>
          <w:szCs w:val="22"/>
        </w:rPr>
        <w:t>a) 0,3% (três décimos por cento) por dia sobre o valor do objeto entregue com atraso, decorridos 30 (trinta) dias de atraso a Contratante poderá decidir pela continuidade da multa ou pela rescisão, em razão da inexecução total.</w:t>
      </w:r>
    </w:p>
    <w:p w14:paraId="7F274E5D" w14:textId="77777777" w:rsidR="00CB450D" w:rsidRPr="00CB450D" w:rsidRDefault="00CB450D" w:rsidP="00CB450D">
      <w:pPr>
        <w:pStyle w:val="Nivel2"/>
        <w:tabs>
          <w:tab w:val="clear" w:pos="0"/>
        </w:tabs>
        <w:spacing w:before="0" w:after="0" w:line="360" w:lineRule="auto"/>
        <w:ind w:left="1134" w:firstLine="0"/>
        <w:rPr>
          <w:sz w:val="22"/>
          <w:szCs w:val="22"/>
        </w:rPr>
      </w:pPr>
      <w:r w:rsidRPr="00CB450D">
        <w:rPr>
          <w:sz w:val="22"/>
          <w:szCs w:val="22"/>
        </w:rPr>
        <w:t>b) 0,5% (cinco décimos por cento) sobre o valor global do contrato para o descumprimento de condições e obrigações assumidas.</w:t>
      </w:r>
    </w:p>
    <w:p w14:paraId="21F650C8" w14:textId="77777777" w:rsidR="00CB450D" w:rsidRPr="00CB450D" w:rsidRDefault="00CB450D" w:rsidP="00CB450D">
      <w:pPr>
        <w:pStyle w:val="Nivel2"/>
        <w:tabs>
          <w:tab w:val="clear" w:pos="0"/>
        </w:tabs>
        <w:spacing w:before="0" w:after="0" w:line="360" w:lineRule="auto"/>
        <w:ind w:left="1134" w:firstLine="0"/>
        <w:rPr>
          <w:sz w:val="22"/>
          <w:szCs w:val="22"/>
        </w:rPr>
      </w:pPr>
      <w:r w:rsidRPr="00CB450D">
        <w:rPr>
          <w:sz w:val="22"/>
          <w:szCs w:val="22"/>
        </w:rPr>
        <w:t>c) 10 % (dez por cento) sobre o valor do contrato, nas hipóteses de rescisão contratual por inexecução do contrato, caracterizando-se quando houver reiterado descumprimento de obrigações contratuais, se a entrega for inferior a 50% (cinquenta por cento) do contratado.</w:t>
      </w:r>
    </w:p>
    <w:p w14:paraId="0185BA0A" w14:textId="002BDC89" w:rsidR="00CB450D" w:rsidRPr="00CB450D" w:rsidRDefault="00CB450D" w:rsidP="00CB450D">
      <w:pPr>
        <w:pStyle w:val="Nivel2"/>
        <w:tabs>
          <w:tab w:val="clear" w:pos="0"/>
          <w:tab w:val="left" w:pos="709"/>
        </w:tabs>
        <w:spacing w:before="0" w:after="0" w:line="360" w:lineRule="auto"/>
        <w:ind w:left="709" w:firstLine="0"/>
        <w:rPr>
          <w:sz w:val="22"/>
          <w:szCs w:val="22"/>
        </w:rPr>
      </w:pPr>
      <w:r>
        <w:rPr>
          <w:sz w:val="22"/>
          <w:szCs w:val="22"/>
        </w:rPr>
        <w:t>10.1.3</w:t>
      </w:r>
      <w:r w:rsidRPr="00CB450D">
        <w:rPr>
          <w:sz w:val="22"/>
          <w:szCs w:val="22"/>
        </w:rPr>
        <w:t xml:space="preserve"> – O valor das multas aplicadas deverá ser recolhido à adquirente no prazo de 20 (vinte) dias a contar da data da notificação, podendo ainda ser descontado das Notas Fiscais e/ou Faturas por ocasião do pagamento, ou cobrado judicialmente se julgar conveniente.</w:t>
      </w:r>
    </w:p>
    <w:p w14:paraId="023EB9A6" w14:textId="78479476" w:rsidR="00CB450D" w:rsidRPr="00CB450D" w:rsidRDefault="00CB450D" w:rsidP="00CB450D">
      <w:pPr>
        <w:pStyle w:val="Nivel2"/>
        <w:tabs>
          <w:tab w:val="clear" w:pos="0"/>
          <w:tab w:val="left" w:pos="567"/>
        </w:tabs>
        <w:spacing w:before="0" w:after="0" w:line="360" w:lineRule="auto"/>
        <w:ind w:left="567" w:firstLine="0"/>
        <w:rPr>
          <w:sz w:val="22"/>
          <w:szCs w:val="22"/>
        </w:rPr>
      </w:pPr>
      <w:r>
        <w:rPr>
          <w:sz w:val="22"/>
          <w:szCs w:val="22"/>
        </w:rPr>
        <w:lastRenderedPageBreak/>
        <w:t>10.1.4</w:t>
      </w:r>
      <w:r w:rsidRPr="00CB450D">
        <w:rPr>
          <w:sz w:val="22"/>
          <w:szCs w:val="22"/>
        </w:rPr>
        <w:t xml:space="preserve"> – As multas fixadas não tem caráter compensatório e o seu pagamento não eximirá a contratada da responsabilidade por perdas e danos decorrentes das infrações cometidas.</w:t>
      </w:r>
    </w:p>
    <w:p w14:paraId="3B64C8A2" w14:textId="088E5A7E" w:rsidR="00CB450D" w:rsidRPr="00CB450D" w:rsidRDefault="00CB450D" w:rsidP="00CB450D">
      <w:pPr>
        <w:pStyle w:val="Nivel2"/>
        <w:tabs>
          <w:tab w:val="clear" w:pos="0"/>
          <w:tab w:val="left" w:pos="567"/>
        </w:tabs>
        <w:spacing w:before="0" w:after="0" w:line="360" w:lineRule="auto"/>
        <w:ind w:left="567" w:firstLine="0"/>
        <w:rPr>
          <w:sz w:val="22"/>
          <w:szCs w:val="22"/>
        </w:rPr>
      </w:pPr>
      <w:r>
        <w:rPr>
          <w:sz w:val="22"/>
          <w:szCs w:val="22"/>
        </w:rPr>
        <w:t>10.1.5</w:t>
      </w:r>
      <w:r w:rsidRPr="00CB450D">
        <w:rPr>
          <w:sz w:val="22"/>
          <w:szCs w:val="22"/>
        </w:rPr>
        <w:t xml:space="preserve"> – As multas são cumulativas e poderão ser aplicadas juntamente com as sanções de advertência, suspensão de licitar e contratar e declaração de idoneidade, de acordo com a gravidade da infração.</w:t>
      </w:r>
    </w:p>
    <w:p w14:paraId="2471BE17" w14:textId="0E1579B4" w:rsidR="00CB450D" w:rsidRPr="00CB450D" w:rsidRDefault="00C84A5E" w:rsidP="00C84A5E">
      <w:pPr>
        <w:pStyle w:val="Nivel2"/>
        <w:tabs>
          <w:tab w:val="clear" w:pos="0"/>
        </w:tabs>
        <w:spacing w:before="0" w:after="0" w:line="360" w:lineRule="auto"/>
        <w:ind w:left="567" w:firstLine="0"/>
        <w:rPr>
          <w:sz w:val="22"/>
          <w:szCs w:val="22"/>
        </w:rPr>
      </w:pPr>
      <w:r>
        <w:rPr>
          <w:sz w:val="22"/>
          <w:szCs w:val="22"/>
        </w:rPr>
        <w:t xml:space="preserve">10.1.6 - </w:t>
      </w:r>
      <w:r w:rsidR="00CB450D" w:rsidRPr="00CB450D">
        <w:rPr>
          <w:b/>
          <w:bCs/>
          <w:sz w:val="22"/>
          <w:szCs w:val="22"/>
        </w:rPr>
        <w:t>Suspensão temporária</w:t>
      </w:r>
      <w:r w:rsidR="00CB450D" w:rsidRPr="00CB450D">
        <w:rPr>
          <w:sz w:val="22"/>
          <w:szCs w:val="22"/>
        </w:rPr>
        <w:t xml:space="preserve"> do direito de licitar e contratar com a Prefeitura do Município de Itatiba.</w:t>
      </w:r>
    </w:p>
    <w:p w14:paraId="3A962B4F" w14:textId="1D1B10DD" w:rsidR="00CB450D" w:rsidRPr="00CB450D" w:rsidRDefault="00C84A5E" w:rsidP="00C84A5E">
      <w:pPr>
        <w:pStyle w:val="Nivel2"/>
        <w:tabs>
          <w:tab w:val="clear" w:pos="0"/>
        </w:tabs>
        <w:spacing w:before="0" w:after="0" w:line="360" w:lineRule="auto"/>
        <w:ind w:left="567" w:firstLine="0"/>
        <w:rPr>
          <w:sz w:val="22"/>
          <w:szCs w:val="22"/>
        </w:rPr>
      </w:pPr>
      <w:r>
        <w:rPr>
          <w:sz w:val="22"/>
          <w:szCs w:val="22"/>
        </w:rPr>
        <w:t xml:space="preserve">10.1.7 - </w:t>
      </w:r>
      <w:r w:rsidR="00CB450D" w:rsidRPr="00CB450D">
        <w:rPr>
          <w:b/>
          <w:bCs/>
          <w:sz w:val="22"/>
          <w:szCs w:val="22"/>
        </w:rPr>
        <w:t>Declaração de inidoneidade</w:t>
      </w:r>
      <w:r w:rsidR="00CB450D" w:rsidRPr="00CB450D">
        <w:rPr>
          <w:sz w:val="22"/>
          <w:szCs w:val="22"/>
        </w:rPr>
        <w:t xml:space="preserve"> para licitar e contratar com a ADMINISTRAÇÃO PÚBLICA, enquanto perdurarem os motivos da punição ou até que seja promovida a reabilitação perante a própria autoridade que aplicou a penalidade, no prazo não superior a 5 (cinco) anos.</w:t>
      </w:r>
    </w:p>
    <w:p w14:paraId="2E083CF5" w14:textId="028AB422" w:rsidR="00CB450D" w:rsidRPr="00CB450D" w:rsidRDefault="00C84A5E" w:rsidP="00C84A5E">
      <w:pPr>
        <w:pStyle w:val="Nivel2"/>
        <w:tabs>
          <w:tab w:val="clear" w:pos="0"/>
        </w:tabs>
        <w:spacing w:before="0" w:after="0" w:line="360" w:lineRule="auto"/>
        <w:ind w:left="567" w:firstLine="0"/>
        <w:rPr>
          <w:sz w:val="22"/>
          <w:szCs w:val="22"/>
        </w:rPr>
      </w:pPr>
      <w:r>
        <w:rPr>
          <w:sz w:val="22"/>
          <w:szCs w:val="22"/>
        </w:rPr>
        <w:t>10.1.8</w:t>
      </w:r>
      <w:r w:rsidR="00CB450D" w:rsidRPr="00CB450D">
        <w:rPr>
          <w:sz w:val="22"/>
          <w:szCs w:val="22"/>
        </w:rPr>
        <w:t xml:space="preserve"> – As sanções previstas neste Capítulo poderão ser aplicadas cumulativamente, ou não, de acordo com a gravidade da infração, facultada ampla defesa à adjudicatária, no prazo de 05 (cinco) dias úteis a contar da intimação do ato.</w:t>
      </w:r>
    </w:p>
    <w:p w14:paraId="0D1752E2" w14:textId="4B7429CF" w:rsidR="00CB450D" w:rsidRPr="00CB450D" w:rsidRDefault="00C84A5E" w:rsidP="00CB450D">
      <w:pPr>
        <w:pStyle w:val="Nivel2"/>
        <w:spacing w:before="0" w:after="0" w:line="360" w:lineRule="auto"/>
        <w:ind w:left="0" w:firstLine="0"/>
        <w:rPr>
          <w:sz w:val="22"/>
          <w:szCs w:val="22"/>
        </w:rPr>
      </w:pPr>
      <w:r>
        <w:rPr>
          <w:sz w:val="22"/>
          <w:szCs w:val="22"/>
        </w:rPr>
        <w:t>10.2</w:t>
      </w:r>
      <w:r w:rsidR="00CB450D" w:rsidRPr="00CB450D">
        <w:rPr>
          <w:sz w:val="22"/>
          <w:szCs w:val="22"/>
        </w:rPr>
        <w:t xml:space="preserve"> – Nenhuma parte será responsável perante a outra pelos atrasos ocasionados por motivo de força maior ou caso fortuito.</w:t>
      </w:r>
    </w:p>
    <w:p w14:paraId="52D34D57" w14:textId="753EF7E9" w:rsidR="00CB450D" w:rsidRPr="00CB450D" w:rsidRDefault="00C84A5E" w:rsidP="00CB450D">
      <w:pPr>
        <w:pStyle w:val="Nivel2"/>
        <w:spacing w:before="0" w:after="0" w:line="360" w:lineRule="auto"/>
        <w:ind w:left="0" w:firstLine="0"/>
        <w:rPr>
          <w:sz w:val="22"/>
          <w:szCs w:val="22"/>
        </w:rPr>
      </w:pPr>
      <w:r>
        <w:rPr>
          <w:sz w:val="22"/>
          <w:szCs w:val="22"/>
        </w:rPr>
        <w:t>10.3</w:t>
      </w:r>
      <w:r w:rsidR="00CB450D" w:rsidRPr="00CB450D">
        <w:rPr>
          <w:sz w:val="22"/>
          <w:szCs w:val="22"/>
        </w:rPr>
        <w:t xml:space="preserve"> – A sanção de suspensão de participar em licitação e contratar com a Administração Pública poderá ser também aplicada àqueles que:</w:t>
      </w:r>
    </w:p>
    <w:p w14:paraId="0F4AE703" w14:textId="51E2A292" w:rsidR="00CB450D" w:rsidRPr="00CB450D" w:rsidRDefault="00C84A5E" w:rsidP="00C84A5E">
      <w:pPr>
        <w:pStyle w:val="Nivel2"/>
        <w:tabs>
          <w:tab w:val="clear" w:pos="0"/>
        </w:tabs>
        <w:spacing w:before="0" w:after="0" w:line="360" w:lineRule="auto"/>
        <w:ind w:left="567" w:firstLine="0"/>
        <w:rPr>
          <w:sz w:val="22"/>
          <w:szCs w:val="22"/>
        </w:rPr>
      </w:pPr>
      <w:r>
        <w:rPr>
          <w:sz w:val="22"/>
          <w:szCs w:val="22"/>
        </w:rPr>
        <w:t xml:space="preserve">10.3.1 - </w:t>
      </w:r>
      <w:r w:rsidR="00CB450D" w:rsidRPr="00CB450D">
        <w:rPr>
          <w:sz w:val="22"/>
          <w:szCs w:val="22"/>
        </w:rPr>
        <w:t>Retardarem a execução do pregão;</w:t>
      </w:r>
    </w:p>
    <w:p w14:paraId="478D20DA" w14:textId="156B8DE3" w:rsidR="00CB450D" w:rsidRPr="00CB450D" w:rsidRDefault="00C84A5E" w:rsidP="00C84A5E">
      <w:pPr>
        <w:pStyle w:val="Nivel2"/>
        <w:tabs>
          <w:tab w:val="clear" w:pos="0"/>
        </w:tabs>
        <w:spacing w:before="0" w:after="0" w:line="360" w:lineRule="auto"/>
        <w:ind w:left="567" w:firstLine="0"/>
        <w:rPr>
          <w:sz w:val="22"/>
          <w:szCs w:val="22"/>
        </w:rPr>
      </w:pPr>
      <w:r>
        <w:rPr>
          <w:sz w:val="22"/>
          <w:szCs w:val="22"/>
        </w:rPr>
        <w:t xml:space="preserve">10.3.2 - </w:t>
      </w:r>
      <w:r w:rsidR="00CB450D" w:rsidRPr="00CB450D">
        <w:rPr>
          <w:sz w:val="22"/>
          <w:szCs w:val="22"/>
        </w:rPr>
        <w:t>Demonstrarem não possuir idoneidade para contratar com a Administração e;</w:t>
      </w:r>
    </w:p>
    <w:p w14:paraId="0C321EF8" w14:textId="437E6ECA" w:rsidR="00CB450D" w:rsidRPr="00CB450D" w:rsidRDefault="00C84A5E" w:rsidP="00C84A5E">
      <w:pPr>
        <w:pStyle w:val="Nivel2"/>
        <w:numPr>
          <w:ilvl w:val="2"/>
          <w:numId w:val="59"/>
        </w:numPr>
        <w:tabs>
          <w:tab w:val="clear" w:pos="0"/>
        </w:tabs>
        <w:spacing w:before="0" w:after="0" w:line="360" w:lineRule="auto"/>
        <w:rPr>
          <w:sz w:val="22"/>
          <w:szCs w:val="22"/>
        </w:rPr>
      </w:pPr>
      <w:r>
        <w:rPr>
          <w:sz w:val="22"/>
          <w:szCs w:val="22"/>
        </w:rPr>
        <w:t xml:space="preserve">- </w:t>
      </w:r>
      <w:r w:rsidR="00CB450D" w:rsidRPr="00CB450D">
        <w:rPr>
          <w:sz w:val="22"/>
          <w:szCs w:val="22"/>
        </w:rPr>
        <w:t>Fizerem declaração falsa ou cometerem fraude fiscal.</w:t>
      </w:r>
    </w:p>
    <w:p w14:paraId="69563ABD" w14:textId="77777777" w:rsidR="00CB450D" w:rsidRDefault="00CB450D" w:rsidP="00CB450D">
      <w:pPr>
        <w:pStyle w:val="Nivel2"/>
        <w:spacing w:before="0" w:after="0" w:line="360" w:lineRule="auto"/>
        <w:ind w:left="0" w:firstLine="0"/>
        <w:rPr>
          <w:sz w:val="22"/>
          <w:szCs w:val="22"/>
        </w:rPr>
      </w:pPr>
    </w:p>
    <w:p w14:paraId="6BC465C5" w14:textId="78BAD9E4" w:rsidR="00272105" w:rsidRDefault="00C84A5E" w:rsidP="00C84A5E">
      <w:pPr>
        <w:pStyle w:val="Nivel01"/>
        <w:numPr>
          <w:ilvl w:val="0"/>
          <w:numId w:val="0"/>
        </w:numPr>
        <w:tabs>
          <w:tab w:val="clear" w:pos="567"/>
        </w:tabs>
        <w:spacing w:before="0" w:line="360" w:lineRule="auto"/>
        <w:rPr>
          <w:sz w:val="22"/>
          <w:szCs w:val="22"/>
        </w:rPr>
      </w:pPr>
      <w:r>
        <w:rPr>
          <w:sz w:val="22"/>
          <w:szCs w:val="22"/>
        </w:rPr>
        <w:t xml:space="preserve">11 - </w:t>
      </w:r>
      <w:r w:rsidR="00272105">
        <w:rPr>
          <w:sz w:val="22"/>
          <w:szCs w:val="22"/>
        </w:rPr>
        <w:t>ADEQUAÇÃO ORÇAMENTÁRIA</w:t>
      </w:r>
    </w:p>
    <w:p w14:paraId="688125E8" w14:textId="74A84A40" w:rsidR="00272105" w:rsidRDefault="00C84A5E" w:rsidP="00272105">
      <w:pPr>
        <w:spacing w:line="360" w:lineRule="auto"/>
        <w:jc w:val="both"/>
        <w:rPr>
          <w:rFonts w:cs="Arial"/>
          <w:b/>
          <w:bCs/>
          <w:color w:val="ED7D31"/>
          <w:sz w:val="22"/>
          <w:szCs w:val="22"/>
        </w:rPr>
      </w:pPr>
      <w:r>
        <w:rPr>
          <w:rFonts w:ascii="Arial" w:hAnsi="Arial" w:cs="Arial"/>
          <w:sz w:val="22"/>
          <w:szCs w:val="22"/>
        </w:rPr>
        <w:t xml:space="preserve">11.1 - </w:t>
      </w:r>
      <w:r w:rsidR="00272105">
        <w:rPr>
          <w:rFonts w:ascii="Arial" w:hAnsi="Arial" w:cs="Arial"/>
          <w:sz w:val="22"/>
          <w:szCs w:val="22"/>
        </w:rPr>
        <w:t xml:space="preserve">Para fazer frente às despesas do ajuste, existem recursos orçamentários reservados, onerando as dotações classificadas nas Naturezas das Despesas: Natureza das Despesa: nº </w:t>
      </w:r>
      <w:r w:rsidR="00272105">
        <w:rPr>
          <w:rFonts w:ascii="Arial" w:hAnsi="Arial" w:cs="Arial"/>
          <w:bCs/>
          <w:sz w:val="22"/>
          <w:szCs w:val="22"/>
        </w:rPr>
        <w:t xml:space="preserve">código 3.3.90.39.00 – Outros Serviços Pessoa Jurídica; Unidade orçamentária: 02.12.03 – Secretaria de Obras e Serviços Públicos/Trânsito; </w:t>
      </w:r>
      <w:r w:rsidR="007D1C06">
        <w:rPr>
          <w:rFonts w:ascii="Arial" w:hAnsi="Arial" w:cs="Arial"/>
          <w:bCs/>
          <w:sz w:val="22"/>
          <w:szCs w:val="22"/>
        </w:rPr>
        <w:t xml:space="preserve">02.11.01 – Secretaria de Meio </w:t>
      </w:r>
      <w:r w:rsidR="007D1C06">
        <w:rPr>
          <w:rFonts w:ascii="Arial" w:hAnsi="Arial" w:cs="Arial"/>
          <w:bCs/>
          <w:sz w:val="22"/>
          <w:szCs w:val="22"/>
        </w:rPr>
        <w:br/>
        <w:t xml:space="preserve">Ambiente e Agricultura; </w:t>
      </w:r>
      <w:r w:rsidR="00272105">
        <w:rPr>
          <w:rFonts w:ascii="Arial" w:hAnsi="Arial" w:cs="Arial"/>
          <w:bCs/>
          <w:sz w:val="22"/>
          <w:szCs w:val="22"/>
        </w:rPr>
        <w:t>Classificação Funcional: 15.452.0003.2.099 – Manutenção da SEOSP/Trânsito</w:t>
      </w:r>
      <w:r w:rsidR="007D1C06">
        <w:rPr>
          <w:rFonts w:ascii="Arial" w:hAnsi="Arial" w:cs="Arial"/>
          <w:bCs/>
          <w:sz w:val="22"/>
          <w:szCs w:val="22"/>
        </w:rPr>
        <w:t>; 17.512.0003.2.097 – Manutenção da SEOSP/Saneamento.</w:t>
      </w:r>
    </w:p>
    <w:p w14:paraId="3E841272" w14:textId="77777777" w:rsidR="00272105" w:rsidRPr="00E01FA0" w:rsidRDefault="00272105" w:rsidP="005469AD">
      <w:pPr>
        <w:pStyle w:val="Corpodetexto"/>
        <w:spacing w:after="0" w:line="360" w:lineRule="auto"/>
        <w:jc w:val="both"/>
        <w:rPr>
          <w:rFonts w:ascii="Arial" w:hAnsi="Arial" w:cs="Arial"/>
          <w:sz w:val="22"/>
          <w:szCs w:val="22"/>
        </w:rPr>
      </w:pPr>
    </w:p>
    <w:p w14:paraId="5F680600" w14:textId="77777777" w:rsidR="008C12E9" w:rsidRPr="00E01FA0" w:rsidRDefault="008C12E9" w:rsidP="005469AD">
      <w:pPr>
        <w:tabs>
          <w:tab w:val="left" w:pos="3857"/>
        </w:tabs>
        <w:spacing w:line="360" w:lineRule="auto"/>
        <w:jc w:val="both"/>
        <w:rPr>
          <w:rFonts w:ascii="Arial" w:hAnsi="Arial" w:cs="Arial"/>
          <w:b/>
          <w:bCs/>
          <w:sz w:val="22"/>
          <w:szCs w:val="22"/>
        </w:rPr>
      </w:pPr>
    </w:p>
    <w:p w14:paraId="080B7F0E" w14:textId="77777777" w:rsidR="008C12E9" w:rsidRDefault="008C12E9" w:rsidP="005469AD">
      <w:pPr>
        <w:tabs>
          <w:tab w:val="left" w:pos="3857"/>
        </w:tabs>
        <w:spacing w:line="360" w:lineRule="auto"/>
        <w:jc w:val="both"/>
        <w:rPr>
          <w:rFonts w:ascii="Arial" w:hAnsi="Arial" w:cs="Arial"/>
          <w:b/>
          <w:bCs/>
          <w:sz w:val="22"/>
          <w:szCs w:val="22"/>
        </w:rPr>
      </w:pPr>
    </w:p>
    <w:p w14:paraId="6AA5826B" w14:textId="68155009" w:rsidR="002B0D3E" w:rsidRPr="00E01FA0" w:rsidRDefault="00CE7518">
      <w:pPr>
        <w:tabs>
          <w:tab w:val="left" w:pos="3857"/>
        </w:tabs>
        <w:spacing w:line="276" w:lineRule="auto"/>
        <w:ind w:right="-54"/>
        <w:jc w:val="both"/>
        <w:rPr>
          <w:rFonts w:ascii="Arial" w:hAnsi="Arial" w:cs="Arial"/>
          <w:b/>
          <w:bCs/>
          <w:sz w:val="22"/>
          <w:szCs w:val="22"/>
        </w:rPr>
      </w:pPr>
      <w:bookmarkStart w:id="31" w:name="_Hlk82471863"/>
      <w:bookmarkEnd w:id="31"/>
      <w:r w:rsidRPr="00E01FA0">
        <w:rPr>
          <w:rFonts w:ascii="Arial" w:hAnsi="Arial" w:cs="Arial"/>
          <w:b/>
          <w:bCs/>
          <w:sz w:val="22"/>
          <w:szCs w:val="22"/>
        </w:rPr>
        <w:lastRenderedPageBreak/>
        <w:t xml:space="preserve">ANEXO II </w:t>
      </w:r>
    </w:p>
    <w:p w14:paraId="6A892A7F" w14:textId="77777777" w:rsidR="002B0D3E" w:rsidRPr="00E01FA0" w:rsidRDefault="002B0D3E">
      <w:pPr>
        <w:spacing w:line="276" w:lineRule="auto"/>
        <w:ind w:right="-54"/>
        <w:jc w:val="both"/>
        <w:rPr>
          <w:rFonts w:ascii="Arial" w:hAnsi="Arial" w:cs="Arial"/>
          <w:b/>
          <w:bCs/>
          <w:sz w:val="22"/>
          <w:szCs w:val="22"/>
        </w:rPr>
      </w:pPr>
    </w:p>
    <w:p w14:paraId="2B302BFF" w14:textId="77777777"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PREFEITURA DO MUNICÍPIO DE ITATIBA</w:t>
      </w:r>
    </w:p>
    <w:p w14:paraId="721491A7" w14:textId="3BDD3341"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PREGÃO ELETRÔNICO </w:t>
      </w:r>
      <w:r w:rsidR="00170012">
        <w:rPr>
          <w:rFonts w:ascii="Arial" w:hAnsi="Arial" w:cs="Arial"/>
          <w:b/>
          <w:bCs/>
          <w:sz w:val="22"/>
          <w:szCs w:val="22"/>
        </w:rPr>
        <w:t>112</w:t>
      </w:r>
      <w:r w:rsidR="00416B7C" w:rsidRPr="00E01FA0">
        <w:rPr>
          <w:rFonts w:ascii="Arial" w:hAnsi="Arial" w:cs="Arial"/>
          <w:b/>
          <w:bCs/>
          <w:sz w:val="22"/>
          <w:szCs w:val="22"/>
        </w:rPr>
        <w:t>/2024</w:t>
      </w:r>
    </w:p>
    <w:p w14:paraId="1A24A077" w14:textId="3DADE6ED"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EDITAL Nº </w:t>
      </w:r>
      <w:r w:rsidR="00170012">
        <w:rPr>
          <w:rFonts w:ascii="Arial" w:hAnsi="Arial" w:cs="Arial"/>
          <w:b/>
          <w:bCs/>
          <w:sz w:val="22"/>
          <w:szCs w:val="22"/>
        </w:rPr>
        <w:t>144</w:t>
      </w:r>
      <w:r w:rsidR="00416B7C" w:rsidRPr="00E01FA0">
        <w:rPr>
          <w:rFonts w:ascii="Arial" w:hAnsi="Arial" w:cs="Arial"/>
          <w:b/>
          <w:bCs/>
          <w:sz w:val="22"/>
          <w:szCs w:val="22"/>
        </w:rPr>
        <w:t>/2024</w:t>
      </w:r>
    </w:p>
    <w:p w14:paraId="0A2CC52F" w14:textId="2AD6FE45"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Processo nº </w:t>
      </w:r>
      <w:r w:rsidR="00676A86" w:rsidRPr="00E01FA0">
        <w:rPr>
          <w:rFonts w:ascii="Arial" w:hAnsi="Arial" w:cs="Arial"/>
          <w:b/>
          <w:bCs/>
          <w:sz w:val="22"/>
          <w:szCs w:val="22"/>
        </w:rPr>
        <w:t>7.690/2024</w:t>
      </w:r>
    </w:p>
    <w:p w14:paraId="72954847" w14:textId="77777777" w:rsidR="002B0D3E" w:rsidRPr="00E01FA0" w:rsidRDefault="00CE7518">
      <w:pPr>
        <w:tabs>
          <w:tab w:val="left" w:pos="1978"/>
        </w:tabs>
        <w:spacing w:line="276" w:lineRule="auto"/>
        <w:ind w:right="-54"/>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ab/>
      </w:r>
    </w:p>
    <w:p w14:paraId="6402D270" w14:textId="77777777" w:rsidR="002B0D3E" w:rsidRPr="00E01FA0" w:rsidRDefault="002B0D3E">
      <w:pPr>
        <w:spacing w:line="276" w:lineRule="auto"/>
        <w:ind w:right="-54"/>
        <w:jc w:val="center"/>
        <w:rPr>
          <w:rFonts w:ascii="Arial" w:hAnsi="Arial" w:cs="Arial"/>
          <w:sz w:val="22"/>
          <w:szCs w:val="22"/>
          <w:u w:val="single"/>
        </w:rPr>
      </w:pPr>
    </w:p>
    <w:p w14:paraId="5B4FFC43" w14:textId="77777777" w:rsidR="002B0D3E" w:rsidRPr="00E01FA0" w:rsidRDefault="00CE7518">
      <w:pPr>
        <w:spacing w:line="276" w:lineRule="auto"/>
        <w:ind w:right="-54"/>
        <w:jc w:val="center"/>
        <w:rPr>
          <w:rFonts w:ascii="Arial" w:hAnsi="Arial" w:cs="Arial"/>
          <w:sz w:val="22"/>
          <w:szCs w:val="22"/>
          <w:u w:val="single"/>
        </w:rPr>
      </w:pPr>
      <w:r w:rsidRPr="00E01FA0">
        <w:rPr>
          <w:rFonts w:ascii="Arial" w:hAnsi="Arial" w:cs="Arial"/>
          <w:sz w:val="22"/>
          <w:szCs w:val="22"/>
          <w:u w:val="single"/>
        </w:rPr>
        <w:t>MODELO DE CREDENCIAMENTO</w:t>
      </w:r>
    </w:p>
    <w:p w14:paraId="268D6D8F" w14:textId="77777777" w:rsidR="002B0D3E" w:rsidRPr="00E01FA0" w:rsidRDefault="00CE7518">
      <w:pPr>
        <w:spacing w:line="276" w:lineRule="auto"/>
        <w:ind w:right="-54"/>
        <w:jc w:val="center"/>
        <w:rPr>
          <w:rFonts w:ascii="Arial" w:hAnsi="Arial" w:cs="Arial"/>
          <w:sz w:val="22"/>
          <w:szCs w:val="22"/>
          <w:u w:val="single"/>
        </w:rPr>
      </w:pPr>
      <w:r w:rsidRPr="00E01FA0">
        <w:rPr>
          <w:rFonts w:ascii="Arial" w:hAnsi="Arial" w:cs="Arial"/>
          <w:sz w:val="22"/>
          <w:szCs w:val="22"/>
          <w:u w:val="single"/>
        </w:rPr>
        <w:t>PROCURAÇÃO</w:t>
      </w:r>
    </w:p>
    <w:p w14:paraId="1AB0CAE9" w14:textId="77777777" w:rsidR="002B0D3E" w:rsidRPr="00E01FA0" w:rsidRDefault="002B0D3E">
      <w:pPr>
        <w:spacing w:line="276" w:lineRule="auto"/>
        <w:ind w:right="-54"/>
        <w:jc w:val="center"/>
        <w:rPr>
          <w:rFonts w:ascii="Arial" w:hAnsi="Arial" w:cs="Arial"/>
          <w:sz w:val="22"/>
          <w:szCs w:val="22"/>
          <w:u w:val="single"/>
        </w:rPr>
      </w:pPr>
    </w:p>
    <w:p w14:paraId="0B651CD2" w14:textId="77777777" w:rsidR="002B0D3E" w:rsidRPr="00E01FA0" w:rsidRDefault="002B0D3E">
      <w:pPr>
        <w:spacing w:line="276" w:lineRule="auto"/>
        <w:ind w:right="-54"/>
        <w:jc w:val="both"/>
        <w:rPr>
          <w:rFonts w:ascii="Arial" w:hAnsi="Arial" w:cs="Arial"/>
          <w:sz w:val="22"/>
          <w:szCs w:val="22"/>
          <w:u w:val="single"/>
        </w:rPr>
      </w:pPr>
    </w:p>
    <w:p w14:paraId="410F6567" w14:textId="77777777" w:rsidR="002B0D3E" w:rsidRPr="00E01FA0" w:rsidRDefault="00CE7518">
      <w:pPr>
        <w:spacing w:line="276" w:lineRule="auto"/>
        <w:ind w:right="-57"/>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 xml:space="preserve">(nome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w:t>
      </w:r>
      <w:proofErr w:type="spellStart"/>
      <w:r w:rsidRPr="00E01FA0">
        <w:rPr>
          <w:rFonts w:ascii="Arial" w:hAnsi="Arial" w:cs="Arial"/>
          <w:sz w:val="22"/>
          <w:szCs w:val="22"/>
        </w:rPr>
        <w:t>esta</w:t>
      </w:r>
      <w:proofErr w:type="spellEnd"/>
      <w:r w:rsidRPr="00E01FA0">
        <w:rPr>
          <w:rFonts w:ascii="Arial" w:hAnsi="Arial" w:cs="Arial"/>
          <w:sz w:val="22"/>
          <w:szCs w:val="22"/>
        </w:rPr>
        <w:t xml:space="preserve"> para outrem, com ou sem reservas de iguais poderes, dando tudo por bom firme e valioso, e, em especial, para (se for o caso de apenas uma licitação).</w:t>
      </w:r>
    </w:p>
    <w:p w14:paraId="06B1F457" w14:textId="77777777" w:rsidR="002B0D3E" w:rsidRPr="00E01FA0" w:rsidRDefault="002B0D3E">
      <w:pPr>
        <w:spacing w:line="276" w:lineRule="auto"/>
        <w:ind w:right="-57"/>
        <w:jc w:val="both"/>
        <w:rPr>
          <w:rFonts w:ascii="Arial" w:hAnsi="Arial" w:cs="Arial"/>
          <w:sz w:val="22"/>
          <w:szCs w:val="22"/>
        </w:rPr>
      </w:pPr>
    </w:p>
    <w:p w14:paraId="73F771DD" w14:textId="77777777" w:rsidR="002B0D3E" w:rsidRPr="00E01FA0" w:rsidRDefault="002B0D3E">
      <w:pPr>
        <w:spacing w:line="276" w:lineRule="auto"/>
        <w:ind w:right="-57"/>
        <w:jc w:val="both"/>
        <w:rPr>
          <w:rFonts w:ascii="Arial" w:hAnsi="Arial" w:cs="Arial"/>
          <w:sz w:val="22"/>
          <w:szCs w:val="22"/>
        </w:rPr>
      </w:pPr>
    </w:p>
    <w:p w14:paraId="76D81754" w14:textId="77777777" w:rsidR="002B0D3E" w:rsidRPr="00E01FA0" w:rsidRDefault="00CE7518">
      <w:pPr>
        <w:spacing w:line="276" w:lineRule="auto"/>
        <w:ind w:right="-54"/>
        <w:jc w:val="both"/>
        <w:rPr>
          <w:rFonts w:ascii="Arial" w:hAnsi="Arial" w:cs="Arial"/>
          <w:sz w:val="22"/>
          <w:szCs w:val="22"/>
        </w:rPr>
      </w:pP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   , .... de ............... de 2024.</w:t>
      </w:r>
    </w:p>
    <w:p w14:paraId="5B03EF05" w14:textId="77777777" w:rsidR="002B0D3E" w:rsidRPr="00E01FA0" w:rsidRDefault="002B0D3E">
      <w:pPr>
        <w:spacing w:line="276" w:lineRule="auto"/>
        <w:ind w:right="-54"/>
        <w:jc w:val="both"/>
        <w:rPr>
          <w:rFonts w:ascii="Arial" w:hAnsi="Arial" w:cs="Arial"/>
          <w:sz w:val="22"/>
          <w:szCs w:val="22"/>
        </w:rPr>
      </w:pPr>
    </w:p>
    <w:p w14:paraId="40F5763F" w14:textId="77777777" w:rsidR="002B0D3E" w:rsidRPr="00E01FA0" w:rsidRDefault="002B0D3E">
      <w:pPr>
        <w:spacing w:line="276" w:lineRule="auto"/>
        <w:ind w:right="-54"/>
        <w:jc w:val="both"/>
        <w:rPr>
          <w:rFonts w:ascii="Arial" w:hAnsi="Arial" w:cs="Arial"/>
          <w:sz w:val="22"/>
          <w:szCs w:val="22"/>
        </w:rPr>
      </w:pPr>
    </w:p>
    <w:p w14:paraId="23C62A27" w14:textId="77777777" w:rsidR="002B0D3E" w:rsidRPr="00E01FA0" w:rsidRDefault="002B0D3E">
      <w:pPr>
        <w:spacing w:line="276" w:lineRule="auto"/>
        <w:ind w:left="2832" w:right="-54" w:firstLine="708"/>
        <w:jc w:val="both"/>
        <w:rPr>
          <w:rFonts w:ascii="Arial" w:hAnsi="Arial" w:cs="Arial"/>
          <w:sz w:val="22"/>
          <w:szCs w:val="22"/>
        </w:rPr>
      </w:pPr>
    </w:p>
    <w:p w14:paraId="044BD6CA" w14:textId="77777777" w:rsidR="002B0D3E" w:rsidRPr="00E01FA0" w:rsidRDefault="00CE7518">
      <w:pPr>
        <w:spacing w:line="276" w:lineRule="auto"/>
        <w:ind w:left="2832" w:right="-54" w:firstLine="708"/>
        <w:jc w:val="both"/>
        <w:rPr>
          <w:rFonts w:ascii="Arial" w:hAnsi="Arial" w:cs="Arial"/>
          <w:sz w:val="22"/>
          <w:szCs w:val="22"/>
        </w:rPr>
      </w:pPr>
      <w:r w:rsidRPr="00E01FA0">
        <w:rPr>
          <w:rFonts w:ascii="Arial" w:hAnsi="Arial" w:cs="Arial"/>
          <w:sz w:val="22"/>
          <w:szCs w:val="22"/>
        </w:rPr>
        <w:t>______________________________________</w:t>
      </w:r>
    </w:p>
    <w:p w14:paraId="6C7BB4D5" w14:textId="77777777" w:rsidR="002B0D3E" w:rsidRPr="00E01FA0" w:rsidRDefault="00CE7518">
      <w:pPr>
        <w:spacing w:line="276" w:lineRule="auto"/>
        <w:ind w:right="-57"/>
        <w:jc w:val="both"/>
        <w:rPr>
          <w:rFonts w:ascii="Arial" w:hAnsi="Arial" w:cs="Arial"/>
          <w:sz w:val="22"/>
          <w:szCs w:val="22"/>
        </w:rPr>
      </w:pP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Assinatura do representante legal</w:t>
      </w:r>
    </w:p>
    <w:p w14:paraId="60D54B15"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Nome</w:t>
      </w:r>
    </w:p>
    <w:p w14:paraId="71AE60A2"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RG nº...................................</w:t>
      </w:r>
    </w:p>
    <w:p w14:paraId="49BE184B" w14:textId="77777777" w:rsidR="002B0D3E" w:rsidRPr="00E01FA0" w:rsidRDefault="002B0D3E">
      <w:pPr>
        <w:spacing w:line="276" w:lineRule="auto"/>
        <w:ind w:left="2832" w:right="-54" w:firstLine="708"/>
        <w:jc w:val="both"/>
        <w:rPr>
          <w:rFonts w:ascii="Arial" w:hAnsi="Arial" w:cs="Arial"/>
          <w:sz w:val="22"/>
          <w:szCs w:val="22"/>
        </w:rPr>
      </w:pPr>
    </w:p>
    <w:p w14:paraId="1CB6CF63" w14:textId="77777777" w:rsidR="002B0D3E" w:rsidRPr="00E01FA0" w:rsidRDefault="002B0D3E">
      <w:pPr>
        <w:spacing w:line="276" w:lineRule="auto"/>
        <w:ind w:left="2832" w:right="-54" w:firstLine="708"/>
        <w:jc w:val="both"/>
        <w:rPr>
          <w:rFonts w:ascii="Arial" w:hAnsi="Arial" w:cs="Arial"/>
          <w:sz w:val="22"/>
          <w:szCs w:val="22"/>
        </w:rPr>
      </w:pPr>
    </w:p>
    <w:p w14:paraId="2C3ED026" w14:textId="77777777" w:rsidR="002B0D3E" w:rsidRPr="00E01FA0" w:rsidRDefault="002B0D3E">
      <w:pPr>
        <w:spacing w:line="276" w:lineRule="auto"/>
        <w:ind w:left="2832" w:right="-54" w:firstLine="708"/>
        <w:jc w:val="both"/>
        <w:rPr>
          <w:rFonts w:ascii="Arial" w:hAnsi="Arial" w:cs="Arial"/>
          <w:sz w:val="22"/>
          <w:szCs w:val="22"/>
        </w:rPr>
      </w:pPr>
    </w:p>
    <w:p w14:paraId="00C40AB7" w14:textId="77777777" w:rsidR="002B0D3E" w:rsidRPr="00E01FA0" w:rsidRDefault="002B0D3E">
      <w:pPr>
        <w:spacing w:line="276" w:lineRule="auto"/>
        <w:ind w:left="2832" w:right="-54" w:firstLine="708"/>
        <w:jc w:val="both"/>
        <w:rPr>
          <w:rFonts w:ascii="Arial" w:hAnsi="Arial" w:cs="Arial"/>
          <w:sz w:val="22"/>
          <w:szCs w:val="22"/>
        </w:rPr>
      </w:pPr>
    </w:p>
    <w:p w14:paraId="7BDBB7D6" w14:textId="77777777" w:rsidR="002B0D3E" w:rsidRPr="00E01FA0" w:rsidRDefault="002B0D3E">
      <w:pPr>
        <w:spacing w:line="276" w:lineRule="auto"/>
        <w:ind w:left="2832" w:right="-54" w:firstLine="708"/>
        <w:jc w:val="both"/>
        <w:rPr>
          <w:rFonts w:ascii="Arial" w:hAnsi="Arial" w:cs="Arial"/>
          <w:sz w:val="22"/>
          <w:szCs w:val="22"/>
        </w:rPr>
      </w:pPr>
    </w:p>
    <w:p w14:paraId="37289723" w14:textId="77777777" w:rsidR="002B0D3E" w:rsidRPr="00E01FA0" w:rsidRDefault="002B0D3E">
      <w:pPr>
        <w:tabs>
          <w:tab w:val="left" w:pos="2304"/>
        </w:tabs>
        <w:spacing w:line="276" w:lineRule="auto"/>
        <w:ind w:right="-54"/>
        <w:jc w:val="both"/>
        <w:rPr>
          <w:rFonts w:ascii="Arial" w:hAnsi="Arial" w:cs="Arial"/>
          <w:b/>
          <w:bCs/>
          <w:sz w:val="22"/>
          <w:szCs w:val="22"/>
        </w:rPr>
      </w:pPr>
    </w:p>
    <w:p w14:paraId="2B3AEB9D" w14:textId="77777777" w:rsidR="002B0D3E" w:rsidRPr="00E01FA0" w:rsidRDefault="00CE7518">
      <w:pPr>
        <w:tabs>
          <w:tab w:val="left" w:pos="2304"/>
        </w:tabs>
        <w:spacing w:line="276" w:lineRule="auto"/>
        <w:ind w:right="-54"/>
        <w:jc w:val="both"/>
        <w:rPr>
          <w:rFonts w:ascii="Arial" w:hAnsi="Arial" w:cs="Arial"/>
          <w:b/>
          <w:bCs/>
          <w:sz w:val="22"/>
          <w:szCs w:val="22"/>
        </w:rPr>
      </w:pPr>
      <w:r w:rsidRPr="00E01FA0">
        <w:rPr>
          <w:rFonts w:ascii="Arial" w:hAnsi="Arial" w:cs="Arial"/>
          <w:b/>
          <w:bCs/>
          <w:sz w:val="22"/>
          <w:szCs w:val="22"/>
        </w:rPr>
        <w:lastRenderedPageBreak/>
        <w:t>ANEXO III</w:t>
      </w:r>
    </w:p>
    <w:p w14:paraId="0E6DADF8" w14:textId="77777777" w:rsidR="002B0D3E" w:rsidRPr="00E01FA0" w:rsidRDefault="00CE7518">
      <w:pPr>
        <w:spacing w:line="276" w:lineRule="auto"/>
        <w:ind w:right="-54"/>
        <w:jc w:val="both"/>
        <w:rPr>
          <w:rFonts w:ascii="Arial" w:eastAsia="Arial" w:hAnsi="Arial" w:cs="Arial"/>
          <w:b/>
          <w:bCs/>
          <w:sz w:val="22"/>
          <w:szCs w:val="22"/>
        </w:rPr>
      </w:pPr>
      <w:r w:rsidRPr="00E01FA0">
        <w:rPr>
          <w:rFonts w:ascii="Arial" w:eastAsia="Arial" w:hAnsi="Arial" w:cs="Arial"/>
          <w:b/>
          <w:bCs/>
          <w:sz w:val="22"/>
          <w:szCs w:val="22"/>
        </w:rPr>
        <w:t xml:space="preserve"> </w:t>
      </w:r>
    </w:p>
    <w:p w14:paraId="20B7C4F5" w14:textId="77777777"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PREFEITURA DO MUNICÍPIO DE ITATIBA</w:t>
      </w:r>
    </w:p>
    <w:p w14:paraId="450BB7E1" w14:textId="6D6DF7B1"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PREGÃO ELETRÔNICO </w:t>
      </w:r>
      <w:r w:rsidR="00170012">
        <w:rPr>
          <w:rFonts w:ascii="Arial" w:hAnsi="Arial" w:cs="Arial"/>
          <w:b/>
          <w:bCs/>
          <w:sz w:val="22"/>
          <w:szCs w:val="22"/>
        </w:rPr>
        <w:t>112</w:t>
      </w:r>
      <w:r w:rsidR="00416B7C" w:rsidRPr="00E01FA0">
        <w:rPr>
          <w:rFonts w:ascii="Arial" w:hAnsi="Arial" w:cs="Arial"/>
          <w:b/>
          <w:bCs/>
          <w:sz w:val="22"/>
          <w:szCs w:val="22"/>
        </w:rPr>
        <w:t>/2024</w:t>
      </w:r>
    </w:p>
    <w:p w14:paraId="6D9A1A83" w14:textId="68B85BD4"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EDITAL Nº </w:t>
      </w:r>
      <w:r w:rsidR="00170012">
        <w:rPr>
          <w:rFonts w:ascii="Arial" w:hAnsi="Arial" w:cs="Arial"/>
          <w:b/>
          <w:bCs/>
          <w:sz w:val="22"/>
          <w:szCs w:val="22"/>
        </w:rPr>
        <w:t>144</w:t>
      </w:r>
      <w:r w:rsidR="00416B7C" w:rsidRPr="00E01FA0">
        <w:rPr>
          <w:rFonts w:ascii="Arial" w:hAnsi="Arial" w:cs="Arial"/>
          <w:b/>
          <w:bCs/>
          <w:sz w:val="22"/>
          <w:szCs w:val="22"/>
        </w:rPr>
        <w:t>/2024</w:t>
      </w:r>
    </w:p>
    <w:p w14:paraId="4BF80362" w14:textId="3F0A36BE"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Processo nº </w:t>
      </w:r>
      <w:r w:rsidR="00676A86" w:rsidRPr="00E01FA0">
        <w:rPr>
          <w:rFonts w:ascii="Arial" w:hAnsi="Arial" w:cs="Arial"/>
          <w:b/>
          <w:bCs/>
          <w:sz w:val="22"/>
          <w:szCs w:val="22"/>
        </w:rPr>
        <w:t>7.690/2024</w:t>
      </w:r>
    </w:p>
    <w:p w14:paraId="04A6A0BF" w14:textId="77777777" w:rsidR="002B0D3E" w:rsidRPr="00E01FA0" w:rsidRDefault="00CE7518">
      <w:pPr>
        <w:tabs>
          <w:tab w:val="left" w:pos="1978"/>
        </w:tabs>
        <w:spacing w:line="276" w:lineRule="auto"/>
        <w:ind w:right="-54"/>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ab/>
      </w:r>
    </w:p>
    <w:p w14:paraId="07716036" w14:textId="77777777" w:rsidR="002B0D3E" w:rsidRPr="00E01FA0" w:rsidRDefault="002B0D3E">
      <w:pPr>
        <w:spacing w:line="276" w:lineRule="auto"/>
        <w:ind w:right="-57"/>
        <w:jc w:val="both"/>
        <w:rPr>
          <w:rFonts w:ascii="Arial" w:hAnsi="Arial" w:cs="Arial"/>
          <w:b/>
          <w:sz w:val="22"/>
          <w:szCs w:val="22"/>
          <w:u w:val="single"/>
        </w:rPr>
      </w:pPr>
    </w:p>
    <w:p w14:paraId="23849A29" w14:textId="77777777" w:rsidR="002B0D3E" w:rsidRPr="00E01FA0" w:rsidRDefault="002B0D3E">
      <w:pPr>
        <w:spacing w:line="276" w:lineRule="auto"/>
        <w:ind w:right="-54"/>
        <w:jc w:val="center"/>
        <w:rPr>
          <w:rFonts w:ascii="Arial" w:hAnsi="Arial" w:cs="Arial"/>
          <w:b/>
          <w:sz w:val="22"/>
          <w:szCs w:val="22"/>
          <w:u w:val="single"/>
        </w:rPr>
      </w:pPr>
    </w:p>
    <w:p w14:paraId="311AE69F" w14:textId="77777777" w:rsidR="002B0D3E" w:rsidRPr="00E01FA0" w:rsidRDefault="002B0D3E">
      <w:pPr>
        <w:spacing w:line="276" w:lineRule="auto"/>
        <w:ind w:right="-54"/>
        <w:jc w:val="center"/>
        <w:rPr>
          <w:rFonts w:ascii="Arial" w:hAnsi="Arial" w:cs="Arial"/>
          <w:b/>
          <w:sz w:val="22"/>
          <w:szCs w:val="22"/>
          <w:u w:val="single"/>
        </w:rPr>
      </w:pPr>
    </w:p>
    <w:p w14:paraId="700E1F6D" w14:textId="77777777" w:rsidR="002B0D3E" w:rsidRPr="00E01FA0" w:rsidRDefault="002B0D3E">
      <w:pPr>
        <w:spacing w:line="276" w:lineRule="auto"/>
        <w:ind w:right="-54"/>
        <w:jc w:val="center"/>
        <w:rPr>
          <w:rFonts w:ascii="Arial" w:hAnsi="Arial" w:cs="Arial"/>
          <w:b/>
          <w:sz w:val="22"/>
          <w:szCs w:val="22"/>
          <w:u w:val="single"/>
        </w:rPr>
      </w:pPr>
    </w:p>
    <w:p w14:paraId="68D8853E" w14:textId="77777777" w:rsidR="002B0D3E" w:rsidRPr="00E01FA0" w:rsidRDefault="00CE7518">
      <w:pPr>
        <w:spacing w:line="276" w:lineRule="auto"/>
        <w:ind w:right="-54"/>
        <w:jc w:val="center"/>
        <w:rPr>
          <w:rFonts w:ascii="Arial" w:hAnsi="Arial" w:cs="Arial"/>
          <w:sz w:val="22"/>
          <w:szCs w:val="22"/>
          <w:u w:val="single"/>
        </w:rPr>
      </w:pPr>
      <w:r w:rsidRPr="00E01FA0">
        <w:rPr>
          <w:rFonts w:ascii="Arial" w:hAnsi="Arial" w:cs="Arial"/>
          <w:sz w:val="22"/>
          <w:szCs w:val="22"/>
          <w:u w:val="single"/>
        </w:rPr>
        <w:t>DECLARAÇÃO</w:t>
      </w:r>
    </w:p>
    <w:p w14:paraId="557C840C" w14:textId="77777777" w:rsidR="002B0D3E" w:rsidRPr="00E01FA0" w:rsidRDefault="002B0D3E">
      <w:pPr>
        <w:spacing w:line="276" w:lineRule="auto"/>
        <w:ind w:right="-54"/>
        <w:jc w:val="both"/>
        <w:rPr>
          <w:rFonts w:ascii="Arial" w:hAnsi="Arial" w:cs="Arial"/>
          <w:sz w:val="22"/>
          <w:szCs w:val="22"/>
        </w:rPr>
      </w:pPr>
    </w:p>
    <w:p w14:paraId="24E2A91C" w14:textId="77777777" w:rsidR="002B0D3E" w:rsidRPr="00E01FA0" w:rsidRDefault="00CE7518">
      <w:pPr>
        <w:tabs>
          <w:tab w:val="center" w:pos="4704"/>
        </w:tabs>
        <w:spacing w:line="276" w:lineRule="auto"/>
        <w:ind w:right="-54"/>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ab/>
      </w:r>
    </w:p>
    <w:p w14:paraId="267E6E77" w14:textId="4850587D" w:rsidR="002B0D3E" w:rsidRPr="00E01FA0" w:rsidRDefault="00CE7518">
      <w:pPr>
        <w:spacing w:line="276" w:lineRule="auto"/>
        <w:ind w:right="-54"/>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 xml:space="preserve">Eu, ............(nome)..........., CPF: ____________representante legal da firma ..........................., CNPJ__________ interessada em participar no Processo Licitatório (Pregão nº </w:t>
      </w:r>
      <w:r w:rsidR="00170012">
        <w:rPr>
          <w:rFonts w:ascii="Arial" w:hAnsi="Arial" w:cs="Arial"/>
          <w:sz w:val="22"/>
          <w:szCs w:val="22"/>
        </w:rPr>
        <w:t>112</w:t>
      </w:r>
      <w:r w:rsidR="00416B7C" w:rsidRPr="00E01FA0">
        <w:rPr>
          <w:rFonts w:ascii="Arial" w:hAnsi="Arial" w:cs="Arial"/>
          <w:sz w:val="22"/>
          <w:szCs w:val="22"/>
        </w:rPr>
        <w:t>/2024</w:t>
      </w:r>
      <w:r w:rsidRPr="00E01FA0">
        <w:rPr>
          <w:rFonts w:ascii="Arial" w:hAnsi="Arial" w:cs="Arial"/>
          <w:sz w:val="22"/>
          <w:szCs w:val="22"/>
        </w:rPr>
        <w:t>), da PREFEITURA DO MUNICÍPIO DE ITATIBA,  DECLARO,  sob as penas da Lei, que, nos termos do item 6.1.5, subitem 6.1.5.1 do Edital,  que inexiste impedimento legal contra a firma ____________para licitar ou contratar com a Administração</w:t>
      </w:r>
    </w:p>
    <w:p w14:paraId="5B609628" w14:textId="77777777" w:rsidR="002B0D3E" w:rsidRPr="00E01FA0" w:rsidRDefault="002B0D3E">
      <w:pPr>
        <w:spacing w:line="276" w:lineRule="auto"/>
        <w:ind w:right="-54"/>
        <w:jc w:val="both"/>
        <w:rPr>
          <w:rFonts w:ascii="Arial" w:hAnsi="Arial" w:cs="Arial"/>
          <w:sz w:val="22"/>
          <w:szCs w:val="22"/>
        </w:rPr>
      </w:pPr>
    </w:p>
    <w:p w14:paraId="236D6EF3" w14:textId="77777777" w:rsidR="002B0D3E" w:rsidRPr="00E01FA0" w:rsidRDefault="002B0D3E">
      <w:pPr>
        <w:spacing w:line="276" w:lineRule="auto"/>
        <w:ind w:right="-54"/>
        <w:jc w:val="both"/>
        <w:rPr>
          <w:rFonts w:ascii="Arial" w:hAnsi="Arial" w:cs="Arial"/>
          <w:sz w:val="22"/>
          <w:szCs w:val="22"/>
        </w:rPr>
      </w:pPr>
    </w:p>
    <w:p w14:paraId="384621C4" w14:textId="77777777" w:rsidR="002B0D3E" w:rsidRPr="00E01FA0" w:rsidRDefault="00CE7518">
      <w:pPr>
        <w:spacing w:line="276" w:lineRule="auto"/>
        <w:ind w:right="-54"/>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 xml:space="preserve">  </w:t>
      </w:r>
      <w:r w:rsidRPr="00E01FA0">
        <w:rPr>
          <w:rFonts w:ascii="Arial" w:hAnsi="Arial" w:cs="Arial"/>
          <w:sz w:val="22"/>
          <w:szCs w:val="22"/>
        </w:rPr>
        <w:tab/>
        <w:t xml:space="preserve"> ...........................   , .... de ............... de 2024.</w:t>
      </w:r>
    </w:p>
    <w:p w14:paraId="758A2C99" w14:textId="77777777" w:rsidR="002B0D3E" w:rsidRPr="00E01FA0" w:rsidRDefault="002B0D3E">
      <w:pPr>
        <w:spacing w:line="276" w:lineRule="auto"/>
        <w:ind w:right="-54"/>
        <w:jc w:val="both"/>
        <w:rPr>
          <w:rFonts w:ascii="Arial" w:hAnsi="Arial" w:cs="Arial"/>
          <w:sz w:val="22"/>
          <w:szCs w:val="22"/>
        </w:rPr>
      </w:pPr>
    </w:p>
    <w:p w14:paraId="50DDE5F6" w14:textId="77777777" w:rsidR="002B0D3E" w:rsidRPr="00E01FA0" w:rsidRDefault="002B0D3E">
      <w:pPr>
        <w:spacing w:line="276" w:lineRule="auto"/>
        <w:ind w:right="-54"/>
        <w:jc w:val="both"/>
        <w:rPr>
          <w:rFonts w:ascii="Arial" w:hAnsi="Arial" w:cs="Arial"/>
          <w:sz w:val="22"/>
          <w:szCs w:val="22"/>
        </w:rPr>
      </w:pPr>
    </w:p>
    <w:p w14:paraId="6BCBFC49" w14:textId="77777777" w:rsidR="002B0D3E" w:rsidRPr="00E01FA0" w:rsidRDefault="002B0D3E">
      <w:pPr>
        <w:spacing w:line="276" w:lineRule="auto"/>
        <w:ind w:right="-54"/>
        <w:jc w:val="both"/>
        <w:rPr>
          <w:rFonts w:ascii="Arial" w:hAnsi="Arial" w:cs="Arial"/>
          <w:sz w:val="22"/>
          <w:szCs w:val="22"/>
        </w:rPr>
      </w:pPr>
    </w:p>
    <w:p w14:paraId="0B9A6845" w14:textId="77777777" w:rsidR="002B0D3E" w:rsidRPr="00E01FA0" w:rsidRDefault="00CE7518">
      <w:pPr>
        <w:spacing w:line="276" w:lineRule="auto"/>
        <w:ind w:left="2832" w:right="-54" w:firstLine="708"/>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______________________________________</w:t>
      </w:r>
    </w:p>
    <w:p w14:paraId="3D9EDA56" w14:textId="77777777" w:rsidR="002B0D3E" w:rsidRPr="00E01FA0" w:rsidRDefault="00CE7518">
      <w:pPr>
        <w:spacing w:line="276" w:lineRule="auto"/>
        <w:ind w:right="-57"/>
        <w:jc w:val="both"/>
        <w:rPr>
          <w:rFonts w:ascii="Arial" w:hAnsi="Arial" w:cs="Arial"/>
          <w:sz w:val="22"/>
          <w:szCs w:val="22"/>
        </w:rPr>
      </w:pP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Assinatura do representante legal</w:t>
      </w:r>
    </w:p>
    <w:p w14:paraId="122AE2B9"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Nome</w:t>
      </w:r>
    </w:p>
    <w:p w14:paraId="12487FA5"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RG nº...................................</w:t>
      </w:r>
    </w:p>
    <w:p w14:paraId="02558568" w14:textId="77777777" w:rsidR="002B0D3E" w:rsidRPr="00E01FA0" w:rsidRDefault="002B0D3E">
      <w:pPr>
        <w:spacing w:line="276" w:lineRule="auto"/>
        <w:ind w:left="2832" w:right="-54" w:firstLine="708"/>
        <w:jc w:val="both"/>
        <w:rPr>
          <w:rFonts w:ascii="Arial" w:hAnsi="Arial" w:cs="Arial"/>
          <w:sz w:val="22"/>
          <w:szCs w:val="22"/>
        </w:rPr>
      </w:pPr>
    </w:p>
    <w:p w14:paraId="25EB9D8E" w14:textId="77777777" w:rsidR="002B0D3E" w:rsidRPr="00E01FA0" w:rsidRDefault="002B0D3E">
      <w:pPr>
        <w:spacing w:line="276" w:lineRule="auto"/>
        <w:ind w:left="2832" w:right="-54" w:firstLine="708"/>
        <w:jc w:val="both"/>
        <w:rPr>
          <w:rFonts w:ascii="Arial" w:hAnsi="Arial" w:cs="Arial"/>
          <w:sz w:val="22"/>
          <w:szCs w:val="22"/>
        </w:rPr>
      </w:pPr>
    </w:p>
    <w:p w14:paraId="5B0821F6" w14:textId="77777777" w:rsidR="002B0D3E" w:rsidRPr="00E01FA0" w:rsidRDefault="002B0D3E">
      <w:pPr>
        <w:spacing w:line="276" w:lineRule="auto"/>
        <w:ind w:left="2832" w:right="-54" w:firstLine="708"/>
        <w:jc w:val="both"/>
        <w:rPr>
          <w:rFonts w:ascii="Arial" w:hAnsi="Arial" w:cs="Arial"/>
          <w:sz w:val="22"/>
          <w:szCs w:val="22"/>
        </w:rPr>
      </w:pPr>
    </w:p>
    <w:p w14:paraId="620BAEE2" w14:textId="77777777" w:rsidR="002B0D3E" w:rsidRPr="00E01FA0" w:rsidRDefault="002B0D3E">
      <w:pPr>
        <w:spacing w:line="276" w:lineRule="auto"/>
        <w:ind w:left="2832" w:right="-54" w:firstLine="708"/>
        <w:jc w:val="both"/>
        <w:rPr>
          <w:rFonts w:ascii="Arial" w:hAnsi="Arial" w:cs="Arial"/>
          <w:sz w:val="22"/>
          <w:szCs w:val="22"/>
        </w:rPr>
      </w:pPr>
    </w:p>
    <w:p w14:paraId="7541101B" w14:textId="77777777" w:rsidR="002B0D3E" w:rsidRPr="00E01FA0" w:rsidRDefault="002B0D3E">
      <w:pPr>
        <w:spacing w:line="276" w:lineRule="auto"/>
        <w:ind w:left="2832" w:right="-54" w:firstLine="708"/>
        <w:jc w:val="both"/>
        <w:rPr>
          <w:rFonts w:ascii="Arial" w:hAnsi="Arial" w:cs="Arial"/>
          <w:sz w:val="22"/>
          <w:szCs w:val="22"/>
        </w:rPr>
      </w:pPr>
    </w:p>
    <w:p w14:paraId="5C13CD40" w14:textId="77777777" w:rsidR="002B0D3E" w:rsidRPr="00E01FA0" w:rsidRDefault="002B0D3E">
      <w:pPr>
        <w:spacing w:line="276" w:lineRule="auto"/>
        <w:ind w:left="2832" w:right="-54" w:firstLine="708"/>
        <w:jc w:val="both"/>
        <w:rPr>
          <w:rFonts w:ascii="Arial" w:hAnsi="Arial" w:cs="Arial"/>
          <w:sz w:val="22"/>
          <w:szCs w:val="22"/>
        </w:rPr>
      </w:pPr>
    </w:p>
    <w:p w14:paraId="7EB5EA63" w14:textId="77777777" w:rsidR="002B0D3E" w:rsidRPr="00E01FA0" w:rsidRDefault="002B0D3E">
      <w:pPr>
        <w:spacing w:line="276" w:lineRule="auto"/>
        <w:ind w:left="2832" w:right="-54" w:firstLine="708"/>
        <w:jc w:val="both"/>
        <w:rPr>
          <w:rFonts w:ascii="Arial" w:hAnsi="Arial" w:cs="Arial"/>
          <w:sz w:val="22"/>
          <w:szCs w:val="22"/>
        </w:rPr>
      </w:pPr>
    </w:p>
    <w:p w14:paraId="23EDC583" w14:textId="77777777" w:rsidR="002B0D3E" w:rsidRPr="00E01FA0" w:rsidRDefault="002B0D3E">
      <w:pPr>
        <w:spacing w:line="276" w:lineRule="auto"/>
        <w:ind w:left="2832" w:right="-54" w:firstLine="708"/>
        <w:jc w:val="both"/>
        <w:rPr>
          <w:rFonts w:ascii="Arial" w:hAnsi="Arial" w:cs="Arial"/>
          <w:sz w:val="22"/>
          <w:szCs w:val="22"/>
        </w:rPr>
      </w:pPr>
    </w:p>
    <w:p w14:paraId="73BEFBA4" w14:textId="77777777" w:rsidR="002B0D3E" w:rsidRPr="00E01FA0" w:rsidRDefault="002B0D3E">
      <w:pPr>
        <w:spacing w:line="276" w:lineRule="auto"/>
        <w:ind w:left="2832" w:right="-54" w:firstLine="708"/>
        <w:jc w:val="both"/>
        <w:rPr>
          <w:rFonts w:ascii="Arial" w:hAnsi="Arial" w:cs="Arial"/>
          <w:sz w:val="22"/>
          <w:szCs w:val="22"/>
        </w:rPr>
      </w:pPr>
    </w:p>
    <w:p w14:paraId="00C8C69B" w14:textId="77777777" w:rsidR="002B0D3E" w:rsidRPr="00E01FA0" w:rsidRDefault="002B0D3E">
      <w:pPr>
        <w:spacing w:line="276" w:lineRule="auto"/>
        <w:ind w:left="2832" w:right="-54" w:firstLine="708"/>
        <w:jc w:val="both"/>
        <w:rPr>
          <w:rFonts w:ascii="Arial" w:hAnsi="Arial" w:cs="Arial"/>
          <w:sz w:val="22"/>
          <w:szCs w:val="22"/>
        </w:rPr>
      </w:pPr>
    </w:p>
    <w:p w14:paraId="3177DDE2" w14:textId="77777777" w:rsidR="002B0D3E" w:rsidRPr="00E01FA0" w:rsidRDefault="002B0D3E">
      <w:pPr>
        <w:spacing w:line="276" w:lineRule="auto"/>
        <w:ind w:right="-54"/>
        <w:jc w:val="both"/>
        <w:rPr>
          <w:rFonts w:ascii="Arial" w:hAnsi="Arial" w:cs="Arial"/>
          <w:b/>
          <w:bCs/>
          <w:sz w:val="22"/>
          <w:szCs w:val="22"/>
        </w:rPr>
      </w:pPr>
    </w:p>
    <w:p w14:paraId="21DE2322" w14:textId="77777777" w:rsidR="002B0D3E" w:rsidRPr="00E01FA0" w:rsidRDefault="002B0D3E">
      <w:pPr>
        <w:tabs>
          <w:tab w:val="left" w:pos="2304"/>
        </w:tabs>
        <w:spacing w:line="276" w:lineRule="auto"/>
        <w:ind w:right="-54"/>
        <w:jc w:val="both"/>
        <w:rPr>
          <w:rFonts w:ascii="Arial" w:hAnsi="Arial" w:cs="Arial"/>
          <w:b/>
          <w:bCs/>
          <w:sz w:val="22"/>
          <w:szCs w:val="22"/>
        </w:rPr>
      </w:pPr>
    </w:p>
    <w:p w14:paraId="61F69063" w14:textId="77777777" w:rsidR="002B0D3E" w:rsidRPr="00E01FA0" w:rsidRDefault="00CE7518">
      <w:pPr>
        <w:tabs>
          <w:tab w:val="left" w:pos="2304"/>
        </w:tabs>
        <w:spacing w:line="276" w:lineRule="auto"/>
        <w:ind w:right="-54"/>
        <w:jc w:val="both"/>
        <w:rPr>
          <w:rFonts w:ascii="Arial" w:eastAsia="Arial" w:hAnsi="Arial" w:cs="Arial"/>
          <w:b/>
          <w:bCs/>
          <w:sz w:val="22"/>
          <w:szCs w:val="22"/>
        </w:rPr>
      </w:pPr>
      <w:r w:rsidRPr="00E01FA0">
        <w:rPr>
          <w:rFonts w:ascii="Arial" w:hAnsi="Arial" w:cs="Arial"/>
          <w:b/>
          <w:bCs/>
          <w:sz w:val="22"/>
          <w:szCs w:val="22"/>
        </w:rPr>
        <w:lastRenderedPageBreak/>
        <w:t>ANEXO IV</w:t>
      </w:r>
      <w:r w:rsidRPr="00E01FA0">
        <w:rPr>
          <w:rFonts w:ascii="Arial" w:eastAsia="Arial" w:hAnsi="Arial" w:cs="Arial"/>
          <w:b/>
          <w:bCs/>
          <w:sz w:val="22"/>
          <w:szCs w:val="22"/>
        </w:rPr>
        <w:t xml:space="preserve"> </w:t>
      </w:r>
    </w:p>
    <w:p w14:paraId="4B0E1947" w14:textId="77777777" w:rsidR="002B0D3E" w:rsidRPr="00E01FA0" w:rsidRDefault="002B0D3E">
      <w:pPr>
        <w:tabs>
          <w:tab w:val="left" w:pos="2304"/>
        </w:tabs>
        <w:spacing w:line="276" w:lineRule="auto"/>
        <w:ind w:right="-54"/>
        <w:jc w:val="both"/>
        <w:rPr>
          <w:rFonts w:ascii="Arial" w:hAnsi="Arial" w:cs="Arial"/>
          <w:sz w:val="22"/>
          <w:szCs w:val="22"/>
        </w:rPr>
      </w:pPr>
    </w:p>
    <w:p w14:paraId="76ECA789" w14:textId="77777777"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PREFEITURA DO MUNICÍPIO DE ITATIBA</w:t>
      </w:r>
    </w:p>
    <w:p w14:paraId="6FE41E70" w14:textId="7C42C6C5"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PREGÃO ELETRÔNICO </w:t>
      </w:r>
      <w:r w:rsidR="00170012">
        <w:rPr>
          <w:rFonts w:ascii="Arial" w:hAnsi="Arial" w:cs="Arial"/>
          <w:b/>
          <w:bCs/>
          <w:sz w:val="22"/>
          <w:szCs w:val="22"/>
        </w:rPr>
        <w:t>112</w:t>
      </w:r>
      <w:r w:rsidR="00416B7C" w:rsidRPr="00E01FA0">
        <w:rPr>
          <w:rFonts w:ascii="Arial" w:hAnsi="Arial" w:cs="Arial"/>
          <w:b/>
          <w:bCs/>
          <w:sz w:val="22"/>
          <w:szCs w:val="22"/>
        </w:rPr>
        <w:t>/2024</w:t>
      </w:r>
    </w:p>
    <w:p w14:paraId="1D70AFA4" w14:textId="6455A629"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EDITAL Nº </w:t>
      </w:r>
      <w:r w:rsidR="00170012">
        <w:rPr>
          <w:rFonts w:ascii="Arial" w:hAnsi="Arial" w:cs="Arial"/>
          <w:b/>
          <w:bCs/>
          <w:sz w:val="22"/>
          <w:szCs w:val="22"/>
        </w:rPr>
        <w:t>144</w:t>
      </w:r>
      <w:r w:rsidR="00416B7C" w:rsidRPr="00E01FA0">
        <w:rPr>
          <w:rFonts w:ascii="Arial" w:hAnsi="Arial" w:cs="Arial"/>
          <w:b/>
          <w:bCs/>
          <w:sz w:val="22"/>
          <w:szCs w:val="22"/>
        </w:rPr>
        <w:t>/2024</w:t>
      </w:r>
    </w:p>
    <w:p w14:paraId="070EF149" w14:textId="6D958796"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Processo nº </w:t>
      </w:r>
      <w:r w:rsidR="00676A86" w:rsidRPr="00E01FA0">
        <w:rPr>
          <w:rFonts w:ascii="Arial" w:hAnsi="Arial" w:cs="Arial"/>
          <w:b/>
          <w:bCs/>
          <w:sz w:val="22"/>
          <w:szCs w:val="22"/>
        </w:rPr>
        <w:t>7.690/2024</w:t>
      </w:r>
    </w:p>
    <w:p w14:paraId="634B34AA" w14:textId="77777777" w:rsidR="002B0D3E" w:rsidRPr="00E01FA0" w:rsidRDefault="002B0D3E">
      <w:pPr>
        <w:spacing w:line="276" w:lineRule="auto"/>
        <w:ind w:right="-57"/>
        <w:jc w:val="both"/>
        <w:rPr>
          <w:rFonts w:ascii="Arial" w:hAnsi="Arial" w:cs="Arial"/>
          <w:b/>
          <w:bCs/>
          <w:sz w:val="22"/>
          <w:szCs w:val="22"/>
          <w:u w:val="single"/>
        </w:rPr>
      </w:pPr>
    </w:p>
    <w:p w14:paraId="573051F8" w14:textId="77777777" w:rsidR="002B0D3E" w:rsidRPr="00E01FA0" w:rsidRDefault="002B0D3E">
      <w:pPr>
        <w:spacing w:line="276" w:lineRule="auto"/>
        <w:jc w:val="both"/>
        <w:rPr>
          <w:rFonts w:ascii="Arial" w:hAnsi="Arial" w:cs="Arial"/>
          <w:b/>
          <w:bCs/>
          <w:sz w:val="22"/>
          <w:szCs w:val="22"/>
          <w:u w:val="single"/>
        </w:rPr>
      </w:pPr>
    </w:p>
    <w:p w14:paraId="73C58CBA" w14:textId="77777777" w:rsidR="002B0D3E" w:rsidRPr="00E01FA0" w:rsidRDefault="00CE7518">
      <w:pPr>
        <w:spacing w:line="276" w:lineRule="auto"/>
        <w:ind w:right="-54"/>
        <w:jc w:val="center"/>
        <w:rPr>
          <w:rFonts w:ascii="Arial" w:hAnsi="Arial" w:cs="Arial"/>
          <w:sz w:val="22"/>
          <w:szCs w:val="22"/>
        </w:rPr>
      </w:pPr>
      <w:r w:rsidRPr="00E01FA0">
        <w:rPr>
          <w:rFonts w:ascii="Arial" w:hAnsi="Arial" w:cs="Arial"/>
          <w:sz w:val="22"/>
          <w:szCs w:val="22"/>
        </w:rPr>
        <w:t xml:space="preserve">DECLARAÇÃO DE QUALIFICAÇÃO MICROEMPRESA </w:t>
      </w:r>
    </w:p>
    <w:p w14:paraId="7CB4C283" w14:textId="77777777" w:rsidR="002B0D3E" w:rsidRPr="00E01FA0" w:rsidRDefault="00CE7518">
      <w:pPr>
        <w:spacing w:line="276" w:lineRule="auto"/>
        <w:ind w:right="-54"/>
        <w:jc w:val="center"/>
        <w:rPr>
          <w:rFonts w:ascii="Arial" w:hAnsi="Arial" w:cs="Arial"/>
          <w:sz w:val="22"/>
          <w:szCs w:val="22"/>
        </w:rPr>
      </w:pPr>
      <w:r w:rsidRPr="00E01FA0">
        <w:rPr>
          <w:rFonts w:ascii="Arial" w:hAnsi="Arial" w:cs="Arial"/>
          <w:sz w:val="22"/>
          <w:szCs w:val="22"/>
        </w:rPr>
        <w:t>OU</w:t>
      </w:r>
    </w:p>
    <w:p w14:paraId="3D97210A" w14:textId="77777777" w:rsidR="002B0D3E" w:rsidRPr="00E01FA0" w:rsidRDefault="00CE7518">
      <w:pPr>
        <w:spacing w:line="276" w:lineRule="auto"/>
        <w:ind w:right="-54"/>
        <w:jc w:val="center"/>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EMPRESA DE PEQUENO PORTE</w:t>
      </w:r>
    </w:p>
    <w:p w14:paraId="69DB4370" w14:textId="77777777" w:rsidR="002B0D3E" w:rsidRPr="00E01FA0" w:rsidRDefault="002B0D3E">
      <w:pPr>
        <w:spacing w:line="276" w:lineRule="auto"/>
        <w:ind w:right="-54"/>
        <w:jc w:val="center"/>
        <w:rPr>
          <w:rFonts w:ascii="Arial" w:hAnsi="Arial" w:cs="Arial"/>
          <w:sz w:val="22"/>
          <w:szCs w:val="22"/>
        </w:rPr>
      </w:pPr>
    </w:p>
    <w:p w14:paraId="1BB7127B" w14:textId="77777777" w:rsidR="002B0D3E" w:rsidRPr="00E01FA0" w:rsidRDefault="00CE7518">
      <w:pPr>
        <w:spacing w:line="276" w:lineRule="auto"/>
        <w:ind w:right="-54"/>
        <w:jc w:val="both"/>
        <w:rPr>
          <w:rFonts w:ascii="Arial" w:hAnsi="Arial" w:cs="Arial"/>
          <w:sz w:val="22"/>
          <w:szCs w:val="22"/>
        </w:rPr>
      </w:pPr>
      <w:r w:rsidRPr="00E01FA0">
        <w:rPr>
          <w:rFonts w:ascii="Arial" w:hAnsi="Arial" w:cs="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14:paraId="594CB6A6" w14:textId="77777777" w:rsidR="002B0D3E" w:rsidRPr="00E01FA0" w:rsidRDefault="00CE7518">
      <w:pPr>
        <w:spacing w:line="276" w:lineRule="auto"/>
        <w:ind w:right="-54"/>
        <w:jc w:val="both"/>
        <w:rPr>
          <w:rFonts w:ascii="Arial" w:hAnsi="Arial" w:cs="Arial"/>
          <w:sz w:val="22"/>
          <w:szCs w:val="22"/>
        </w:rPr>
      </w:pPr>
      <w:proofErr w:type="gramStart"/>
      <w:r w:rsidRPr="00E01FA0">
        <w:rPr>
          <w:rFonts w:ascii="Arial" w:hAnsi="Arial" w:cs="Arial"/>
          <w:sz w:val="22"/>
          <w:szCs w:val="22"/>
        </w:rPr>
        <w:t>(  )</w:t>
      </w:r>
      <w:proofErr w:type="gramEnd"/>
      <w:r w:rsidRPr="00E01FA0">
        <w:rPr>
          <w:rFonts w:ascii="Arial" w:hAnsi="Arial" w:cs="Arial"/>
          <w:sz w:val="22"/>
          <w:szCs w:val="22"/>
        </w:rPr>
        <w:t xml:space="preserve"> MICROEMPRESA, conforme inciso I do artigo 3º da Lei Complementar nº 123, de 14.12.2006. </w:t>
      </w:r>
    </w:p>
    <w:p w14:paraId="6F07E075" w14:textId="77777777" w:rsidR="002B0D3E" w:rsidRPr="00E01FA0" w:rsidRDefault="00CE7518">
      <w:pPr>
        <w:spacing w:line="276" w:lineRule="auto"/>
        <w:ind w:right="-54"/>
        <w:jc w:val="both"/>
        <w:rPr>
          <w:rFonts w:ascii="Arial" w:hAnsi="Arial" w:cs="Arial"/>
          <w:sz w:val="22"/>
          <w:szCs w:val="22"/>
        </w:rPr>
      </w:pPr>
      <w:proofErr w:type="gramStart"/>
      <w:r w:rsidRPr="00E01FA0">
        <w:rPr>
          <w:rFonts w:ascii="Arial" w:hAnsi="Arial" w:cs="Arial"/>
          <w:sz w:val="22"/>
          <w:szCs w:val="22"/>
        </w:rPr>
        <w:t xml:space="preserve">(  </w:t>
      </w:r>
      <w:proofErr w:type="gramEnd"/>
      <w:r w:rsidRPr="00E01FA0">
        <w:rPr>
          <w:rFonts w:ascii="Arial" w:hAnsi="Arial" w:cs="Arial"/>
          <w:sz w:val="22"/>
          <w:szCs w:val="22"/>
        </w:rPr>
        <w:t xml:space="preserve">  ) EMPRESA DE PEQUENO PORTE, conforme inciso II do artigo 3º da Lei Complementar nº 123, de 14.12.2006.</w:t>
      </w:r>
    </w:p>
    <w:p w14:paraId="1C3AE6C3" w14:textId="77777777" w:rsidR="002B0D3E" w:rsidRPr="00E01FA0" w:rsidRDefault="002B0D3E">
      <w:pPr>
        <w:spacing w:line="276" w:lineRule="auto"/>
        <w:ind w:right="-54"/>
        <w:jc w:val="both"/>
        <w:rPr>
          <w:rFonts w:ascii="Arial" w:hAnsi="Arial" w:cs="Arial"/>
          <w:sz w:val="22"/>
          <w:szCs w:val="22"/>
        </w:rPr>
      </w:pPr>
    </w:p>
    <w:p w14:paraId="1AB37CDE" w14:textId="77777777" w:rsidR="002B0D3E" w:rsidRPr="00E01FA0" w:rsidRDefault="002B0D3E">
      <w:pPr>
        <w:spacing w:line="276" w:lineRule="auto"/>
        <w:ind w:right="-54"/>
        <w:jc w:val="both"/>
        <w:rPr>
          <w:rFonts w:ascii="Arial" w:hAnsi="Arial" w:cs="Arial"/>
          <w:sz w:val="22"/>
          <w:szCs w:val="22"/>
        </w:rPr>
      </w:pPr>
    </w:p>
    <w:p w14:paraId="72CA02B3" w14:textId="77777777" w:rsidR="002B0D3E" w:rsidRPr="00E01FA0" w:rsidRDefault="00CE7518">
      <w:pPr>
        <w:spacing w:line="276" w:lineRule="auto"/>
        <w:ind w:right="-54"/>
        <w:jc w:val="both"/>
        <w:rPr>
          <w:rFonts w:ascii="Arial" w:hAnsi="Arial" w:cs="Arial"/>
          <w:sz w:val="22"/>
          <w:szCs w:val="22"/>
        </w:rPr>
      </w:pP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  , .... de ............... de 2024.</w:t>
      </w:r>
    </w:p>
    <w:p w14:paraId="426B22D5" w14:textId="77777777" w:rsidR="00E01FA0" w:rsidRDefault="00E01FA0">
      <w:pPr>
        <w:spacing w:line="276" w:lineRule="auto"/>
        <w:ind w:right="-54"/>
        <w:jc w:val="both"/>
        <w:rPr>
          <w:rFonts w:ascii="Arial" w:hAnsi="Arial" w:cs="Arial"/>
          <w:sz w:val="22"/>
          <w:szCs w:val="22"/>
        </w:rPr>
      </w:pPr>
    </w:p>
    <w:p w14:paraId="3B19612A" w14:textId="77777777" w:rsidR="000B707E" w:rsidRDefault="000B707E">
      <w:pPr>
        <w:spacing w:line="276" w:lineRule="auto"/>
        <w:ind w:right="-54"/>
        <w:jc w:val="both"/>
        <w:rPr>
          <w:rFonts w:ascii="Arial" w:hAnsi="Arial" w:cs="Arial"/>
          <w:sz w:val="22"/>
          <w:szCs w:val="22"/>
        </w:rPr>
      </w:pPr>
    </w:p>
    <w:p w14:paraId="57B158BB" w14:textId="77777777" w:rsidR="000B707E" w:rsidRPr="00E01FA0" w:rsidRDefault="000B707E" w:rsidP="000B707E">
      <w:pPr>
        <w:spacing w:line="276" w:lineRule="auto"/>
        <w:ind w:left="2832" w:right="-54" w:firstLine="708"/>
        <w:jc w:val="both"/>
        <w:rPr>
          <w:rFonts w:ascii="Arial" w:hAnsi="Arial" w:cs="Arial"/>
          <w:sz w:val="22"/>
          <w:szCs w:val="22"/>
        </w:rPr>
      </w:pPr>
      <w:r w:rsidRPr="00E01FA0">
        <w:rPr>
          <w:rFonts w:ascii="Arial" w:hAnsi="Arial" w:cs="Arial"/>
          <w:sz w:val="22"/>
          <w:szCs w:val="22"/>
        </w:rPr>
        <w:t>Assinatura do representante legal</w:t>
      </w:r>
    </w:p>
    <w:p w14:paraId="49A5DAEB" w14:textId="77777777" w:rsidR="000B707E" w:rsidRPr="00E01FA0" w:rsidRDefault="000B707E" w:rsidP="000B707E">
      <w:pPr>
        <w:spacing w:line="276" w:lineRule="auto"/>
        <w:ind w:left="2832" w:right="-54" w:firstLine="708"/>
        <w:jc w:val="both"/>
        <w:rPr>
          <w:rFonts w:ascii="Arial" w:hAnsi="Arial" w:cs="Arial"/>
          <w:sz w:val="22"/>
          <w:szCs w:val="22"/>
        </w:rPr>
      </w:pPr>
      <w:r w:rsidRPr="00E01FA0">
        <w:rPr>
          <w:rFonts w:ascii="Arial" w:hAnsi="Arial" w:cs="Arial"/>
          <w:sz w:val="22"/>
          <w:szCs w:val="22"/>
        </w:rPr>
        <w:t>Nome</w:t>
      </w:r>
    </w:p>
    <w:p w14:paraId="7ACC532B" w14:textId="77777777" w:rsidR="000B707E" w:rsidRPr="00E01FA0" w:rsidRDefault="000B707E" w:rsidP="000B707E">
      <w:pPr>
        <w:spacing w:line="276" w:lineRule="auto"/>
        <w:ind w:left="3540" w:right="-54"/>
        <w:jc w:val="both"/>
        <w:rPr>
          <w:rFonts w:ascii="Arial" w:hAnsi="Arial" w:cs="Arial"/>
          <w:sz w:val="22"/>
          <w:szCs w:val="22"/>
        </w:rPr>
      </w:pPr>
      <w:r w:rsidRPr="00E01FA0">
        <w:rPr>
          <w:rFonts w:ascii="Arial" w:hAnsi="Arial" w:cs="Arial"/>
          <w:sz w:val="22"/>
          <w:szCs w:val="22"/>
        </w:rPr>
        <w:t>RG nº...................................</w:t>
      </w:r>
    </w:p>
    <w:p w14:paraId="26FCD9D2" w14:textId="77777777" w:rsidR="000B707E" w:rsidRPr="00E01FA0" w:rsidRDefault="000B707E">
      <w:pPr>
        <w:spacing w:line="276" w:lineRule="auto"/>
        <w:ind w:right="-54"/>
        <w:jc w:val="both"/>
        <w:rPr>
          <w:rFonts w:ascii="Arial" w:hAnsi="Arial" w:cs="Arial"/>
          <w:sz w:val="22"/>
          <w:szCs w:val="22"/>
        </w:rPr>
        <w:sectPr w:rsidR="000B707E" w:rsidRPr="00E01FA0">
          <w:headerReference w:type="default" r:id="rId41"/>
          <w:footerReference w:type="default" r:id="rId42"/>
          <w:pgSz w:w="11906" w:h="16838"/>
          <w:pgMar w:top="1560" w:right="991" w:bottom="1389" w:left="1418" w:header="567" w:footer="1332" w:gutter="0"/>
          <w:cols w:space="720"/>
          <w:formProt w:val="0"/>
          <w:docGrid w:linePitch="360"/>
        </w:sectPr>
      </w:pPr>
    </w:p>
    <w:p w14:paraId="188A4373" w14:textId="77777777" w:rsidR="002B0D3E" w:rsidRPr="00E01FA0" w:rsidRDefault="00CE7518">
      <w:pPr>
        <w:spacing w:line="276" w:lineRule="auto"/>
        <w:ind w:right="-54"/>
        <w:jc w:val="both"/>
        <w:rPr>
          <w:rFonts w:ascii="Arial" w:hAnsi="Arial" w:cs="Arial"/>
          <w:b/>
          <w:bCs/>
          <w:sz w:val="22"/>
          <w:szCs w:val="22"/>
        </w:rPr>
      </w:pPr>
      <w:r w:rsidRPr="00E01FA0">
        <w:rPr>
          <w:rFonts w:ascii="Arial" w:hAnsi="Arial" w:cs="Arial"/>
          <w:b/>
          <w:bCs/>
          <w:sz w:val="22"/>
          <w:szCs w:val="22"/>
        </w:rPr>
        <w:lastRenderedPageBreak/>
        <w:t>ANEXO V</w:t>
      </w:r>
    </w:p>
    <w:p w14:paraId="0B4A51F2" w14:textId="77777777" w:rsidR="002B0D3E" w:rsidRPr="00E01FA0" w:rsidRDefault="002B0D3E">
      <w:pPr>
        <w:spacing w:line="276" w:lineRule="auto"/>
        <w:ind w:right="-54"/>
        <w:jc w:val="both"/>
        <w:rPr>
          <w:rFonts w:ascii="Arial" w:hAnsi="Arial" w:cs="Arial"/>
          <w:b/>
          <w:bCs/>
          <w:sz w:val="22"/>
          <w:szCs w:val="22"/>
        </w:rPr>
      </w:pPr>
    </w:p>
    <w:p w14:paraId="3D36691C" w14:textId="77777777" w:rsidR="002B0D3E" w:rsidRPr="00E01FA0" w:rsidRDefault="00CE7518">
      <w:pPr>
        <w:spacing w:line="276" w:lineRule="auto"/>
        <w:ind w:right="-54"/>
        <w:jc w:val="both"/>
        <w:rPr>
          <w:rFonts w:ascii="Arial" w:hAnsi="Arial" w:cs="Arial"/>
          <w:b/>
          <w:bCs/>
          <w:sz w:val="22"/>
          <w:szCs w:val="22"/>
        </w:rPr>
      </w:pPr>
      <w:r w:rsidRPr="00E01FA0">
        <w:rPr>
          <w:rFonts w:ascii="Arial" w:hAnsi="Arial" w:cs="Arial"/>
          <w:b/>
          <w:bCs/>
          <w:sz w:val="22"/>
          <w:szCs w:val="22"/>
        </w:rPr>
        <w:t>MODELO - Proposta</w:t>
      </w:r>
    </w:p>
    <w:p w14:paraId="6B6B39DA" w14:textId="14E3C25F"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Pregão nº </w:t>
      </w:r>
      <w:r w:rsidR="00170012">
        <w:rPr>
          <w:rFonts w:ascii="Arial" w:hAnsi="Arial" w:cs="Arial"/>
          <w:b/>
          <w:bCs/>
          <w:sz w:val="22"/>
          <w:szCs w:val="22"/>
        </w:rPr>
        <w:t>112</w:t>
      </w:r>
      <w:r w:rsidR="00416B7C" w:rsidRPr="00E01FA0">
        <w:rPr>
          <w:rFonts w:ascii="Arial" w:hAnsi="Arial" w:cs="Arial"/>
          <w:b/>
          <w:bCs/>
          <w:sz w:val="22"/>
          <w:szCs w:val="22"/>
        </w:rPr>
        <w:t>/2024</w:t>
      </w:r>
    </w:p>
    <w:p w14:paraId="0B974281" w14:textId="5F591C1A" w:rsidR="002B0D3E" w:rsidRPr="00E01FA0" w:rsidRDefault="00CE7518">
      <w:pPr>
        <w:spacing w:line="276" w:lineRule="auto"/>
        <w:ind w:right="-57"/>
        <w:jc w:val="both"/>
        <w:rPr>
          <w:rFonts w:ascii="Arial" w:hAnsi="Arial" w:cs="Arial"/>
          <w:b/>
          <w:bCs/>
          <w:sz w:val="22"/>
          <w:szCs w:val="22"/>
        </w:rPr>
      </w:pPr>
      <w:r w:rsidRPr="00E01FA0">
        <w:rPr>
          <w:rFonts w:ascii="Arial" w:hAnsi="Arial" w:cs="Arial"/>
          <w:b/>
          <w:bCs/>
          <w:sz w:val="22"/>
          <w:szCs w:val="22"/>
        </w:rPr>
        <w:t xml:space="preserve">Processo nº </w:t>
      </w:r>
      <w:r w:rsidR="00676A86" w:rsidRPr="00E01FA0">
        <w:rPr>
          <w:rFonts w:ascii="Arial" w:hAnsi="Arial" w:cs="Arial"/>
          <w:b/>
          <w:bCs/>
          <w:sz w:val="22"/>
          <w:szCs w:val="22"/>
        </w:rPr>
        <w:t>7.690/2024</w:t>
      </w:r>
    </w:p>
    <w:p w14:paraId="44DF0E54" w14:textId="77777777" w:rsidR="002B0D3E" w:rsidRPr="00E01FA0" w:rsidRDefault="002B0D3E">
      <w:pPr>
        <w:spacing w:line="276" w:lineRule="auto"/>
        <w:ind w:right="-54"/>
        <w:jc w:val="both"/>
        <w:rPr>
          <w:rFonts w:ascii="Arial" w:hAnsi="Arial" w:cs="Arial"/>
          <w:b/>
          <w:sz w:val="22"/>
          <w:szCs w:val="22"/>
          <w:u w:val="single"/>
        </w:rPr>
      </w:pPr>
    </w:p>
    <w:p w14:paraId="3C358096" w14:textId="77777777" w:rsidR="002B0D3E" w:rsidRPr="00E01FA0" w:rsidRDefault="00CE7518">
      <w:pPr>
        <w:spacing w:line="276" w:lineRule="auto"/>
        <w:ind w:right="-54"/>
        <w:jc w:val="both"/>
        <w:rPr>
          <w:rFonts w:ascii="Arial" w:hAnsi="Arial" w:cs="Arial"/>
          <w:sz w:val="22"/>
          <w:szCs w:val="22"/>
        </w:rPr>
      </w:pPr>
      <w:r w:rsidRPr="00E01FA0">
        <w:rPr>
          <w:rFonts w:ascii="Arial" w:hAnsi="Arial" w:cs="Arial"/>
          <w:sz w:val="22"/>
          <w:szCs w:val="22"/>
        </w:rPr>
        <w:t>À</w:t>
      </w:r>
    </w:p>
    <w:p w14:paraId="6B92CCB0" w14:textId="77777777" w:rsidR="002B0D3E" w:rsidRPr="00E01FA0" w:rsidRDefault="00CE7518">
      <w:pPr>
        <w:spacing w:line="276" w:lineRule="auto"/>
        <w:ind w:right="-54"/>
        <w:jc w:val="both"/>
        <w:rPr>
          <w:rFonts w:ascii="Arial" w:hAnsi="Arial" w:cs="Arial"/>
          <w:sz w:val="22"/>
          <w:szCs w:val="22"/>
        </w:rPr>
      </w:pPr>
      <w:r w:rsidRPr="00E01FA0">
        <w:rPr>
          <w:rFonts w:ascii="Arial" w:hAnsi="Arial" w:cs="Arial"/>
          <w:sz w:val="22"/>
          <w:szCs w:val="22"/>
        </w:rPr>
        <w:t>PREFEITURA MUNICIPAL DE ITATIBA</w:t>
      </w:r>
    </w:p>
    <w:p w14:paraId="79C35FBD" w14:textId="77777777" w:rsidR="002B0D3E" w:rsidRPr="00E01FA0" w:rsidRDefault="002B0D3E">
      <w:pPr>
        <w:spacing w:line="276" w:lineRule="auto"/>
        <w:ind w:right="-54"/>
        <w:jc w:val="both"/>
        <w:rPr>
          <w:rFonts w:ascii="Arial" w:hAnsi="Arial" w:cs="Arial"/>
          <w:sz w:val="22"/>
          <w:szCs w:val="22"/>
        </w:rPr>
      </w:pPr>
    </w:p>
    <w:p w14:paraId="573CD3C3" w14:textId="77777777" w:rsidR="002B0D3E" w:rsidRPr="000B707E" w:rsidRDefault="00CE751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18"/>
          <w:szCs w:val="18"/>
        </w:rPr>
      </w:pPr>
      <w:r w:rsidRPr="000B707E">
        <w:rPr>
          <w:rFonts w:ascii="Arial" w:hAnsi="Arial" w:cs="Arial"/>
          <w:sz w:val="18"/>
          <w:szCs w:val="18"/>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14:paraId="5394D4A7" w14:textId="77777777" w:rsidR="002B0D3E" w:rsidRPr="000B707E" w:rsidRDefault="00CE751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18"/>
          <w:szCs w:val="18"/>
        </w:rPr>
      </w:pPr>
      <w:r w:rsidRPr="000B707E">
        <w:rPr>
          <w:rFonts w:ascii="Arial" w:hAnsi="Arial" w:cs="Arial"/>
          <w:sz w:val="18"/>
          <w:szCs w:val="18"/>
        </w:rPr>
        <w:t>E-mail: _______________________________________________________________________</w:t>
      </w:r>
    </w:p>
    <w:p w14:paraId="0FAEEB54" w14:textId="77777777" w:rsidR="002B0D3E" w:rsidRPr="000B707E" w:rsidRDefault="00CE751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18"/>
          <w:szCs w:val="18"/>
        </w:rPr>
      </w:pPr>
      <w:r w:rsidRPr="000B707E">
        <w:rPr>
          <w:rFonts w:ascii="Arial" w:hAnsi="Arial" w:cs="Arial"/>
          <w:sz w:val="18"/>
          <w:szCs w:val="18"/>
        </w:rPr>
        <w:t>Banco: ____ - ________________ Agência: ____ - ______ Conta:________________________</w:t>
      </w:r>
    </w:p>
    <w:p w14:paraId="4486B521" w14:textId="77777777" w:rsidR="002B0D3E" w:rsidRPr="000B707E" w:rsidRDefault="00CE7518">
      <w:pPr>
        <w:pBdr>
          <w:top w:val="single" w:sz="4" w:space="1" w:color="000000"/>
          <w:left w:val="single" w:sz="4" w:space="4" w:color="000000"/>
          <w:bottom w:val="single" w:sz="4" w:space="1" w:color="000000"/>
          <w:right w:val="single" w:sz="4" w:space="0" w:color="000000"/>
        </w:pBdr>
        <w:spacing w:line="276" w:lineRule="auto"/>
        <w:ind w:right="-54"/>
        <w:jc w:val="both"/>
        <w:rPr>
          <w:rFonts w:ascii="Arial" w:hAnsi="Arial" w:cs="Arial"/>
          <w:sz w:val="18"/>
          <w:szCs w:val="18"/>
        </w:rPr>
      </w:pPr>
      <w:r w:rsidRPr="000B707E">
        <w:rPr>
          <w:rFonts w:ascii="Arial" w:hAnsi="Arial" w:cs="Arial"/>
          <w:sz w:val="18"/>
          <w:szCs w:val="18"/>
        </w:rPr>
        <w:t>Telefone para contato ____________________________________________________________</w:t>
      </w:r>
    </w:p>
    <w:p w14:paraId="7EDF94FE" w14:textId="77777777" w:rsidR="002B0D3E" w:rsidRPr="000B707E" w:rsidRDefault="002B0D3E">
      <w:pPr>
        <w:spacing w:line="276" w:lineRule="auto"/>
        <w:ind w:right="-54"/>
        <w:jc w:val="both"/>
        <w:rPr>
          <w:rFonts w:ascii="Arial" w:hAnsi="Arial" w:cs="Arial"/>
          <w:sz w:val="18"/>
          <w:szCs w:val="18"/>
        </w:rPr>
      </w:pPr>
    </w:p>
    <w:p w14:paraId="6263C497" w14:textId="77777777" w:rsidR="002B0D3E" w:rsidRDefault="00CE7518">
      <w:pPr>
        <w:spacing w:line="276" w:lineRule="auto"/>
        <w:ind w:right="-54"/>
        <w:jc w:val="both"/>
        <w:rPr>
          <w:rFonts w:ascii="Arial" w:hAnsi="Arial" w:cs="Arial"/>
          <w:sz w:val="22"/>
          <w:szCs w:val="22"/>
        </w:rPr>
      </w:pPr>
      <w:r w:rsidRPr="00E01FA0">
        <w:rPr>
          <w:rFonts w:ascii="Arial" w:hAnsi="Arial" w:cs="Arial"/>
          <w:sz w:val="22"/>
          <w:szCs w:val="22"/>
        </w:rPr>
        <w:t>Segue nossa proposta para fornecimento dos serviços a seguir:</w:t>
      </w:r>
    </w:p>
    <w:p w14:paraId="4312200D" w14:textId="77777777" w:rsidR="004E4A6A" w:rsidRPr="00E01FA0" w:rsidRDefault="004E4A6A">
      <w:pPr>
        <w:spacing w:line="276" w:lineRule="auto"/>
        <w:ind w:right="-54"/>
        <w:jc w:val="both"/>
        <w:rPr>
          <w:rFonts w:ascii="Arial" w:hAnsi="Arial" w:cs="Arial"/>
          <w:sz w:val="22"/>
          <w:szCs w:val="22"/>
        </w:rPr>
      </w:pPr>
    </w:p>
    <w:tbl>
      <w:tblPr>
        <w:tblW w:w="14760" w:type="dxa"/>
        <w:tblCellMar>
          <w:left w:w="70" w:type="dxa"/>
          <w:right w:w="70" w:type="dxa"/>
        </w:tblCellMar>
        <w:tblLook w:val="04A0" w:firstRow="1" w:lastRow="0" w:firstColumn="1" w:lastColumn="0" w:noHBand="0" w:noVBand="1"/>
      </w:tblPr>
      <w:tblGrid>
        <w:gridCol w:w="900"/>
        <w:gridCol w:w="900"/>
        <w:gridCol w:w="740"/>
        <w:gridCol w:w="6560"/>
        <w:gridCol w:w="780"/>
        <w:gridCol w:w="940"/>
        <w:gridCol w:w="1100"/>
        <w:gridCol w:w="1100"/>
        <w:gridCol w:w="1740"/>
      </w:tblGrid>
      <w:tr w:rsidR="00E01FA0" w:rsidRPr="007D1C06" w14:paraId="1527EE27" w14:textId="77777777" w:rsidTr="00E01FA0">
        <w:trPr>
          <w:trHeight w:val="270"/>
        </w:trPr>
        <w:tc>
          <w:tcPr>
            <w:tcW w:w="14760" w:type="dxa"/>
            <w:gridSpan w:val="9"/>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2D1837F8"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PLANILHA ORÇAMENTÁRIA – LOCAÇÃO DE MÁQUINAS E CAMINHÕES (COM COMBUSTÍVEL E OPERADORES / MOTORISTAS)</w:t>
            </w:r>
          </w:p>
        </w:tc>
      </w:tr>
      <w:tr w:rsidR="00E01FA0" w:rsidRPr="007D1C06" w14:paraId="6F56C0D9" w14:textId="77777777" w:rsidTr="00E01FA0">
        <w:trPr>
          <w:trHeight w:val="525"/>
        </w:trPr>
        <w:tc>
          <w:tcPr>
            <w:tcW w:w="13020" w:type="dxa"/>
            <w:gridSpan w:val="8"/>
            <w:tcBorders>
              <w:top w:val="nil"/>
              <w:left w:val="single" w:sz="8" w:space="0" w:color="000000"/>
              <w:bottom w:val="single" w:sz="8" w:space="0" w:color="000000"/>
              <w:right w:val="single" w:sz="8" w:space="0" w:color="000000"/>
            </w:tcBorders>
            <w:shd w:val="clear" w:color="000000" w:fill="FFFF00"/>
            <w:vAlign w:val="center"/>
            <w:hideMark/>
          </w:tcPr>
          <w:p w14:paraId="37E80577"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 </w:t>
            </w:r>
          </w:p>
        </w:tc>
        <w:tc>
          <w:tcPr>
            <w:tcW w:w="1740" w:type="dxa"/>
            <w:tcBorders>
              <w:top w:val="nil"/>
              <w:left w:val="nil"/>
              <w:bottom w:val="single" w:sz="8" w:space="0" w:color="000000"/>
              <w:right w:val="single" w:sz="8" w:space="0" w:color="000000"/>
            </w:tcBorders>
            <w:shd w:val="clear" w:color="000000" w:fill="FFFF00"/>
            <w:vAlign w:val="center"/>
            <w:hideMark/>
          </w:tcPr>
          <w:p w14:paraId="5B268204"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NÃO DESONERADO</w:t>
            </w:r>
          </w:p>
        </w:tc>
      </w:tr>
      <w:tr w:rsidR="00E01FA0" w:rsidRPr="007D1C06" w14:paraId="7418BB59" w14:textId="77777777" w:rsidTr="00E01FA0">
        <w:trPr>
          <w:trHeight w:val="525"/>
        </w:trPr>
        <w:tc>
          <w:tcPr>
            <w:tcW w:w="900" w:type="dxa"/>
            <w:tcBorders>
              <w:top w:val="nil"/>
              <w:left w:val="single" w:sz="8" w:space="0" w:color="000000"/>
              <w:bottom w:val="single" w:sz="8" w:space="0" w:color="000000"/>
              <w:right w:val="nil"/>
            </w:tcBorders>
            <w:shd w:val="clear" w:color="auto" w:fill="auto"/>
            <w:vAlign w:val="center"/>
            <w:hideMark/>
          </w:tcPr>
          <w:p w14:paraId="6E312629"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FONTE</w:t>
            </w:r>
          </w:p>
        </w:tc>
        <w:tc>
          <w:tcPr>
            <w:tcW w:w="900" w:type="dxa"/>
            <w:tcBorders>
              <w:top w:val="nil"/>
              <w:left w:val="single" w:sz="8" w:space="0" w:color="000000"/>
              <w:bottom w:val="single" w:sz="8" w:space="0" w:color="000000"/>
              <w:right w:val="nil"/>
            </w:tcBorders>
            <w:shd w:val="clear" w:color="auto" w:fill="auto"/>
            <w:vAlign w:val="center"/>
            <w:hideMark/>
          </w:tcPr>
          <w:p w14:paraId="6E91F14C"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CÓDIGO</w:t>
            </w:r>
          </w:p>
        </w:tc>
        <w:tc>
          <w:tcPr>
            <w:tcW w:w="740" w:type="dxa"/>
            <w:tcBorders>
              <w:top w:val="nil"/>
              <w:left w:val="single" w:sz="8" w:space="0" w:color="000000"/>
              <w:bottom w:val="single" w:sz="8" w:space="0" w:color="000000"/>
              <w:right w:val="nil"/>
            </w:tcBorders>
            <w:shd w:val="clear" w:color="auto" w:fill="auto"/>
            <w:vAlign w:val="center"/>
            <w:hideMark/>
          </w:tcPr>
          <w:p w14:paraId="6FE2DAEE"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ITEM</w:t>
            </w:r>
          </w:p>
        </w:tc>
        <w:tc>
          <w:tcPr>
            <w:tcW w:w="6560" w:type="dxa"/>
            <w:tcBorders>
              <w:top w:val="nil"/>
              <w:left w:val="single" w:sz="8" w:space="0" w:color="000000"/>
              <w:bottom w:val="single" w:sz="8" w:space="0" w:color="000000"/>
              <w:right w:val="nil"/>
            </w:tcBorders>
            <w:shd w:val="clear" w:color="auto" w:fill="auto"/>
            <w:vAlign w:val="center"/>
            <w:hideMark/>
          </w:tcPr>
          <w:p w14:paraId="6CF5D312"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DESCRIÇÃO</w:t>
            </w:r>
          </w:p>
        </w:tc>
        <w:tc>
          <w:tcPr>
            <w:tcW w:w="780" w:type="dxa"/>
            <w:tcBorders>
              <w:top w:val="nil"/>
              <w:left w:val="single" w:sz="8" w:space="0" w:color="000000"/>
              <w:bottom w:val="single" w:sz="8" w:space="0" w:color="000000"/>
              <w:right w:val="nil"/>
            </w:tcBorders>
            <w:shd w:val="clear" w:color="auto" w:fill="auto"/>
            <w:vAlign w:val="center"/>
            <w:hideMark/>
          </w:tcPr>
          <w:p w14:paraId="2DAF480F"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UNID.</w:t>
            </w:r>
          </w:p>
        </w:tc>
        <w:tc>
          <w:tcPr>
            <w:tcW w:w="940" w:type="dxa"/>
            <w:tcBorders>
              <w:top w:val="nil"/>
              <w:left w:val="single" w:sz="8" w:space="0" w:color="000000"/>
              <w:bottom w:val="single" w:sz="8" w:space="0" w:color="000000"/>
              <w:right w:val="nil"/>
            </w:tcBorders>
            <w:shd w:val="clear" w:color="auto" w:fill="auto"/>
            <w:vAlign w:val="center"/>
            <w:hideMark/>
          </w:tcPr>
          <w:p w14:paraId="386C3E4B"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QUANT.</w:t>
            </w:r>
          </w:p>
        </w:tc>
        <w:tc>
          <w:tcPr>
            <w:tcW w:w="1100" w:type="dxa"/>
            <w:tcBorders>
              <w:top w:val="nil"/>
              <w:left w:val="single" w:sz="8" w:space="0" w:color="000000"/>
              <w:bottom w:val="single" w:sz="8" w:space="0" w:color="000000"/>
              <w:right w:val="nil"/>
            </w:tcBorders>
            <w:shd w:val="clear" w:color="auto" w:fill="auto"/>
            <w:vAlign w:val="center"/>
            <w:hideMark/>
          </w:tcPr>
          <w:p w14:paraId="2B9E8ABB"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UNITÁRIO</w:t>
            </w:r>
          </w:p>
        </w:tc>
        <w:tc>
          <w:tcPr>
            <w:tcW w:w="1100" w:type="dxa"/>
            <w:tcBorders>
              <w:top w:val="nil"/>
              <w:left w:val="single" w:sz="8" w:space="0" w:color="000000"/>
              <w:bottom w:val="single" w:sz="8" w:space="0" w:color="000000"/>
              <w:right w:val="nil"/>
            </w:tcBorders>
            <w:shd w:val="clear" w:color="auto" w:fill="auto"/>
            <w:vAlign w:val="center"/>
            <w:hideMark/>
          </w:tcPr>
          <w:p w14:paraId="7C3CE658"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UNITÁRIO COM BDI</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475DC9EF"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VALOR TOTAL</w:t>
            </w:r>
          </w:p>
        </w:tc>
      </w:tr>
      <w:tr w:rsidR="00E01FA0" w:rsidRPr="007D1C06" w14:paraId="22264290" w14:textId="77777777" w:rsidTr="00E01FA0">
        <w:trPr>
          <w:trHeight w:val="780"/>
        </w:trPr>
        <w:tc>
          <w:tcPr>
            <w:tcW w:w="900" w:type="dxa"/>
            <w:tcBorders>
              <w:top w:val="nil"/>
              <w:left w:val="single" w:sz="8" w:space="0" w:color="000000"/>
              <w:bottom w:val="single" w:sz="8" w:space="0" w:color="000000"/>
              <w:right w:val="nil"/>
            </w:tcBorders>
            <w:shd w:val="clear" w:color="auto" w:fill="auto"/>
            <w:vAlign w:val="center"/>
            <w:hideMark/>
          </w:tcPr>
          <w:p w14:paraId="73D84A41"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4BA58271"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5631</w:t>
            </w:r>
          </w:p>
        </w:tc>
        <w:tc>
          <w:tcPr>
            <w:tcW w:w="740" w:type="dxa"/>
            <w:tcBorders>
              <w:top w:val="nil"/>
              <w:left w:val="single" w:sz="8" w:space="0" w:color="000000"/>
              <w:bottom w:val="single" w:sz="8" w:space="0" w:color="000000"/>
              <w:right w:val="nil"/>
            </w:tcBorders>
            <w:shd w:val="clear" w:color="auto" w:fill="auto"/>
            <w:vAlign w:val="center"/>
            <w:hideMark/>
          </w:tcPr>
          <w:p w14:paraId="278A195F"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1.1</w:t>
            </w:r>
          </w:p>
        </w:tc>
        <w:tc>
          <w:tcPr>
            <w:tcW w:w="6560" w:type="dxa"/>
            <w:tcBorders>
              <w:top w:val="nil"/>
              <w:left w:val="single" w:sz="8" w:space="0" w:color="000000"/>
              <w:bottom w:val="single" w:sz="8" w:space="0" w:color="000000"/>
              <w:right w:val="nil"/>
            </w:tcBorders>
            <w:shd w:val="clear" w:color="auto" w:fill="auto"/>
            <w:vAlign w:val="center"/>
            <w:hideMark/>
          </w:tcPr>
          <w:p w14:paraId="77FC0FB3"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ESCAVADEIRA HIDRÁULICA SOBRE ESTEIRAS, CAÇAMBA 0,80 M3, PESO OPERACIONAL 17 T, POTENCIA BRUTA 111 HP - CHP DIURNO. AF_06/2014</w:t>
            </w:r>
          </w:p>
        </w:tc>
        <w:tc>
          <w:tcPr>
            <w:tcW w:w="780" w:type="dxa"/>
            <w:tcBorders>
              <w:top w:val="nil"/>
              <w:left w:val="single" w:sz="8" w:space="0" w:color="000000"/>
              <w:bottom w:val="single" w:sz="8" w:space="0" w:color="000000"/>
              <w:right w:val="nil"/>
            </w:tcBorders>
            <w:shd w:val="clear" w:color="auto" w:fill="auto"/>
            <w:vAlign w:val="center"/>
            <w:hideMark/>
          </w:tcPr>
          <w:p w14:paraId="1BF33D17"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5D7B66F5"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3.894</w:t>
            </w:r>
          </w:p>
        </w:tc>
        <w:tc>
          <w:tcPr>
            <w:tcW w:w="1100" w:type="dxa"/>
            <w:tcBorders>
              <w:top w:val="nil"/>
              <w:left w:val="single" w:sz="8" w:space="0" w:color="000000"/>
              <w:bottom w:val="single" w:sz="8" w:space="0" w:color="000000"/>
              <w:right w:val="nil"/>
            </w:tcBorders>
            <w:shd w:val="clear" w:color="auto" w:fill="auto"/>
            <w:vAlign w:val="center"/>
            <w:hideMark/>
          </w:tcPr>
          <w:p w14:paraId="6229A968"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7354E3E7"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1AB80F0E"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7A2EF524" w14:textId="77777777" w:rsidTr="00E01FA0">
        <w:trPr>
          <w:trHeight w:val="780"/>
        </w:trPr>
        <w:tc>
          <w:tcPr>
            <w:tcW w:w="900" w:type="dxa"/>
            <w:tcBorders>
              <w:top w:val="nil"/>
              <w:left w:val="single" w:sz="8" w:space="0" w:color="000000"/>
              <w:bottom w:val="single" w:sz="8" w:space="0" w:color="000000"/>
              <w:right w:val="nil"/>
            </w:tcBorders>
            <w:shd w:val="clear" w:color="auto" w:fill="auto"/>
            <w:vAlign w:val="center"/>
            <w:hideMark/>
          </w:tcPr>
          <w:p w14:paraId="30D443D0"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lastRenderedPageBreak/>
              <w:t>SINAPI</w:t>
            </w:r>
          </w:p>
        </w:tc>
        <w:tc>
          <w:tcPr>
            <w:tcW w:w="900" w:type="dxa"/>
            <w:tcBorders>
              <w:top w:val="nil"/>
              <w:left w:val="single" w:sz="8" w:space="0" w:color="000000"/>
              <w:bottom w:val="single" w:sz="8" w:space="0" w:color="000000"/>
              <w:right w:val="nil"/>
            </w:tcBorders>
            <w:shd w:val="clear" w:color="auto" w:fill="auto"/>
            <w:vAlign w:val="center"/>
            <w:hideMark/>
          </w:tcPr>
          <w:p w14:paraId="5A3A5090"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5932</w:t>
            </w:r>
          </w:p>
        </w:tc>
        <w:tc>
          <w:tcPr>
            <w:tcW w:w="740" w:type="dxa"/>
            <w:tcBorders>
              <w:top w:val="nil"/>
              <w:left w:val="single" w:sz="8" w:space="0" w:color="000000"/>
              <w:bottom w:val="single" w:sz="8" w:space="0" w:color="000000"/>
              <w:right w:val="nil"/>
            </w:tcBorders>
            <w:shd w:val="clear" w:color="auto" w:fill="auto"/>
            <w:vAlign w:val="center"/>
            <w:hideMark/>
          </w:tcPr>
          <w:p w14:paraId="0A318187"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1.2</w:t>
            </w:r>
          </w:p>
        </w:tc>
        <w:tc>
          <w:tcPr>
            <w:tcW w:w="6560" w:type="dxa"/>
            <w:tcBorders>
              <w:top w:val="nil"/>
              <w:left w:val="single" w:sz="8" w:space="0" w:color="000000"/>
              <w:bottom w:val="single" w:sz="8" w:space="0" w:color="000000"/>
              <w:right w:val="nil"/>
            </w:tcBorders>
            <w:shd w:val="clear" w:color="auto" w:fill="auto"/>
            <w:vAlign w:val="center"/>
            <w:hideMark/>
          </w:tcPr>
          <w:p w14:paraId="2842CA06"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MOTONIVELADORA POTÊNCIA BÁSICA LÍQUIDA (PRIMEIRA MARCHA) 125 HP, PESO BRUTO 13032 KG, LARGURA DA LÂMINA DE 3,7 M - CHP DIURNO. AF_06/2014</w:t>
            </w:r>
          </w:p>
        </w:tc>
        <w:tc>
          <w:tcPr>
            <w:tcW w:w="780" w:type="dxa"/>
            <w:tcBorders>
              <w:top w:val="nil"/>
              <w:left w:val="single" w:sz="8" w:space="0" w:color="000000"/>
              <w:bottom w:val="single" w:sz="8" w:space="0" w:color="000000"/>
              <w:right w:val="nil"/>
            </w:tcBorders>
            <w:shd w:val="clear" w:color="auto" w:fill="auto"/>
            <w:vAlign w:val="center"/>
            <w:hideMark/>
          </w:tcPr>
          <w:p w14:paraId="254D0194"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1642437D"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3.696</w:t>
            </w:r>
          </w:p>
        </w:tc>
        <w:tc>
          <w:tcPr>
            <w:tcW w:w="1100" w:type="dxa"/>
            <w:tcBorders>
              <w:top w:val="nil"/>
              <w:left w:val="single" w:sz="8" w:space="0" w:color="000000"/>
              <w:bottom w:val="single" w:sz="8" w:space="0" w:color="000000"/>
              <w:right w:val="nil"/>
            </w:tcBorders>
            <w:shd w:val="clear" w:color="auto" w:fill="auto"/>
            <w:vAlign w:val="center"/>
            <w:hideMark/>
          </w:tcPr>
          <w:p w14:paraId="0723D925"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054E25E7"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2210D102"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0E3D78D1" w14:textId="77777777" w:rsidTr="00E01FA0">
        <w:trPr>
          <w:trHeight w:val="780"/>
        </w:trPr>
        <w:tc>
          <w:tcPr>
            <w:tcW w:w="900" w:type="dxa"/>
            <w:tcBorders>
              <w:top w:val="nil"/>
              <w:left w:val="single" w:sz="8" w:space="0" w:color="000000"/>
              <w:bottom w:val="single" w:sz="8" w:space="0" w:color="000000"/>
              <w:right w:val="nil"/>
            </w:tcBorders>
            <w:shd w:val="clear" w:color="auto" w:fill="auto"/>
            <w:vAlign w:val="center"/>
            <w:hideMark/>
          </w:tcPr>
          <w:p w14:paraId="767F67DA"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10C0071E"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5940</w:t>
            </w:r>
          </w:p>
        </w:tc>
        <w:tc>
          <w:tcPr>
            <w:tcW w:w="740" w:type="dxa"/>
            <w:tcBorders>
              <w:top w:val="nil"/>
              <w:left w:val="single" w:sz="8" w:space="0" w:color="000000"/>
              <w:bottom w:val="single" w:sz="8" w:space="0" w:color="000000"/>
              <w:right w:val="nil"/>
            </w:tcBorders>
            <w:shd w:val="clear" w:color="auto" w:fill="auto"/>
            <w:vAlign w:val="center"/>
            <w:hideMark/>
          </w:tcPr>
          <w:p w14:paraId="31DDB32F"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1.3</w:t>
            </w:r>
          </w:p>
        </w:tc>
        <w:tc>
          <w:tcPr>
            <w:tcW w:w="6560" w:type="dxa"/>
            <w:tcBorders>
              <w:top w:val="nil"/>
              <w:left w:val="single" w:sz="8" w:space="0" w:color="000000"/>
              <w:bottom w:val="single" w:sz="8" w:space="0" w:color="000000"/>
              <w:right w:val="nil"/>
            </w:tcBorders>
            <w:shd w:val="clear" w:color="auto" w:fill="auto"/>
            <w:vAlign w:val="center"/>
            <w:hideMark/>
          </w:tcPr>
          <w:p w14:paraId="212FEF23"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PÁ CARREGADEIRA SOBRE RODAS, POTÊNCIA LÍQUIDA 128 HP, CAPACIDADE DA CAÇAMBA 1,7 A 2,8 M3, PESO OPERACIONAL 11632 KG - CHP DIURNO. AF_06/2014</w:t>
            </w:r>
          </w:p>
        </w:tc>
        <w:tc>
          <w:tcPr>
            <w:tcW w:w="780" w:type="dxa"/>
            <w:tcBorders>
              <w:top w:val="nil"/>
              <w:left w:val="single" w:sz="8" w:space="0" w:color="000000"/>
              <w:bottom w:val="single" w:sz="8" w:space="0" w:color="000000"/>
              <w:right w:val="nil"/>
            </w:tcBorders>
            <w:shd w:val="clear" w:color="auto" w:fill="auto"/>
            <w:vAlign w:val="center"/>
            <w:hideMark/>
          </w:tcPr>
          <w:p w14:paraId="46F5DC1E"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610A52E6"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1.848</w:t>
            </w:r>
          </w:p>
        </w:tc>
        <w:tc>
          <w:tcPr>
            <w:tcW w:w="1100" w:type="dxa"/>
            <w:tcBorders>
              <w:top w:val="nil"/>
              <w:left w:val="single" w:sz="8" w:space="0" w:color="000000"/>
              <w:bottom w:val="single" w:sz="8" w:space="0" w:color="000000"/>
              <w:right w:val="nil"/>
            </w:tcBorders>
            <w:shd w:val="clear" w:color="auto" w:fill="auto"/>
            <w:vAlign w:val="center"/>
            <w:hideMark/>
          </w:tcPr>
          <w:p w14:paraId="641B1FE3"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7FA33B9A"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3432719E"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237F07F5" w14:textId="77777777" w:rsidTr="00E01FA0">
        <w:trPr>
          <w:trHeight w:val="1035"/>
        </w:trPr>
        <w:tc>
          <w:tcPr>
            <w:tcW w:w="900" w:type="dxa"/>
            <w:tcBorders>
              <w:top w:val="nil"/>
              <w:left w:val="single" w:sz="8" w:space="0" w:color="000000"/>
              <w:bottom w:val="single" w:sz="8" w:space="0" w:color="000000"/>
              <w:right w:val="nil"/>
            </w:tcBorders>
            <w:shd w:val="clear" w:color="auto" w:fill="auto"/>
            <w:vAlign w:val="center"/>
            <w:hideMark/>
          </w:tcPr>
          <w:p w14:paraId="6750A92A"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1C7695CA"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5678</w:t>
            </w:r>
          </w:p>
        </w:tc>
        <w:tc>
          <w:tcPr>
            <w:tcW w:w="740" w:type="dxa"/>
            <w:tcBorders>
              <w:top w:val="nil"/>
              <w:left w:val="single" w:sz="8" w:space="0" w:color="000000"/>
              <w:bottom w:val="single" w:sz="8" w:space="0" w:color="000000"/>
              <w:right w:val="nil"/>
            </w:tcBorders>
            <w:shd w:val="clear" w:color="auto" w:fill="auto"/>
            <w:vAlign w:val="center"/>
            <w:hideMark/>
          </w:tcPr>
          <w:p w14:paraId="0C5D1E95"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1.4</w:t>
            </w:r>
          </w:p>
        </w:tc>
        <w:tc>
          <w:tcPr>
            <w:tcW w:w="6560" w:type="dxa"/>
            <w:tcBorders>
              <w:top w:val="nil"/>
              <w:left w:val="single" w:sz="8" w:space="0" w:color="000000"/>
              <w:bottom w:val="single" w:sz="8" w:space="0" w:color="000000"/>
              <w:right w:val="nil"/>
            </w:tcBorders>
            <w:shd w:val="clear" w:color="auto" w:fill="auto"/>
            <w:vAlign w:val="center"/>
            <w:hideMark/>
          </w:tcPr>
          <w:p w14:paraId="6B6AF672"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RETROESCAVADEIRA SOBRE RODAS COM CARREGADEIRA, TRAÇÃO 4X4, POTÊNCIA LÍQ. 88 HP, CAÇAMBA CARREG. CAP. MÍN. 1 M3, CAÇAMBA RETRO CAP. 0,26 M3, PESO OPERACIONAL MÍN. 6.674 KG, PROFUNDIDADE ESCAVAÇÃO MÁX. 4,37 M - CHP DIURNO. AF_06/2014</w:t>
            </w:r>
          </w:p>
        </w:tc>
        <w:tc>
          <w:tcPr>
            <w:tcW w:w="780" w:type="dxa"/>
            <w:tcBorders>
              <w:top w:val="nil"/>
              <w:left w:val="single" w:sz="8" w:space="0" w:color="000000"/>
              <w:bottom w:val="single" w:sz="8" w:space="0" w:color="000000"/>
              <w:right w:val="nil"/>
            </w:tcBorders>
            <w:shd w:val="clear" w:color="auto" w:fill="auto"/>
            <w:vAlign w:val="center"/>
            <w:hideMark/>
          </w:tcPr>
          <w:p w14:paraId="017D55B9"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404E59AC"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1.848</w:t>
            </w:r>
          </w:p>
        </w:tc>
        <w:tc>
          <w:tcPr>
            <w:tcW w:w="1100" w:type="dxa"/>
            <w:tcBorders>
              <w:top w:val="nil"/>
              <w:left w:val="single" w:sz="8" w:space="0" w:color="000000"/>
              <w:bottom w:val="single" w:sz="8" w:space="0" w:color="000000"/>
              <w:right w:val="nil"/>
            </w:tcBorders>
            <w:shd w:val="clear" w:color="auto" w:fill="auto"/>
            <w:vAlign w:val="center"/>
            <w:hideMark/>
          </w:tcPr>
          <w:p w14:paraId="18D2EF8F"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6F3CF83E"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110C64AD"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7275617C" w14:textId="77777777" w:rsidTr="00E01FA0">
        <w:trPr>
          <w:trHeight w:val="780"/>
        </w:trPr>
        <w:tc>
          <w:tcPr>
            <w:tcW w:w="900" w:type="dxa"/>
            <w:tcBorders>
              <w:top w:val="nil"/>
              <w:left w:val="single" w:sz="8" w:space="0" w:color="000000"/>
              <w:bottom w:val="single" w:sz="8" w:space="0" w:color="000000"/>
              <w:right w:val="nil"/>
            </w:tcBorders>
            <w:shd w:val="clear" w:color="auto" w:fill="auto"/>
            <w:vAlign w:val="center"/>
            <w:hideMark/>
          </w:tcPr>
          <w:p w14:paraId="5B6103F1"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33E10866"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73436</w:t>
            </w:r>
          </w:p>
        </w:tc>
        <w:tc>
          <w:tcPr>
            <w:tcW w:w="740" w:type="dxa"/>
            <w:tcBorders>
              <w:top w:val="nil"/>
              <w:left w:val="single" w:sz="8" w:space="0" w:color="000000"/>
              <w:bottom w:val="single" w:sz="8" w:space="0" w:color="000000"/>
              <w:right w:val="nil"/>
            </w:tcBorders>
            <w:shd w:val="clear" w:color="auto" w:fill="auto"/>
            <w:vAlign w:val="center"/>
            <w:hideMark/>
          </w:tcPr>
          <w:p w14:paraId="5B0BEE58"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1.5</w:t>
            </w:r>
          </w:p>
        </w:tc>
        <w:tc>
          <w:tcPr>
            <w:tcW w:w="6560" w:type="dxa"/>
            <w:tcBorders>
              <w:top w:val="nil"/>
              <w:left w:val="single" w:sz="8" w:space="0" w:color="000000"/>
              <w:bottom w:val="single" w:sz="8" w:space="0" w:color="000000"/>
              <w:right w:val="nil"/>
            </w:tcBorders>
            <w:shd w:val="clear" w:color="auto" w:fill="auto"/>
            <w:vAlign w:val="center"/>
            <w:hideMark/>
          </w:tcPr>
          <w:p w14:paraId="73C39622"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ROLO COMPACTADOR VIBRATÓRIO PÉ DE CARNEIRO PARA SOLOS, POTÊNCIA 80 HP, PESO OPERACIONAL SEM/COM LASTRO 7,4 / 8,8 T, LARGURA DE TRABALHO 1,68 M - CHP DIURNO. AF_02/2016</w:t>
            </w:r>
          </w:p>
        </w:tc>
        <w:tc>
          <w:tcPr>
            <w:tcW w:w="780" w:type="dxa"/>
            <w:tcBorders>
              <w:top w:val="nil"/>
              <w:left w:val="single" w:sz="8" w:space="0" w:color="000000"/>
              <w:bottom w:val="single" w:sz="8" w:space="0" w:color="000000"/>
              <w:right w:val="nil"/>
            </w:tcBorders>
            <w:shd w:val="clear" w:color="auto" w:fill="auto"/>
            <w:vAlign w:val="center"/>
            <w:hideMark/>
          </w:tcPr>
          <w:p w14:paraId="31639355"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5417FCD1"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1.848</w:t>
            </w:r>
          </w:p>
        </w:tc>
        <w:tc>
          <w:tcPr>
            <w:tcW w:w="1100" w:type="dxa"/>
            <w:tcBorders>
              <w:top w:val="nil"/>
              <w:left w:val="single" w:sz="8" w:space="0" w:color="000000"/>
              <w:bottom w:val="single" w:sz="8" w:space="0" w:color="000000"/>
              <w:right w:val="nil"/>
            </w:tcBorders>
            <w:shd w:val="clear" w:color="auto" w:fill="auto"/>
            <w:vAlign w:val="center"/>
            <w:hideMark/>
          </w:tcPr>
          <w:p w14:paraId="374ACF11"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4BF6A3A7"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4FF12DC3"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3B2B64DF" w14:textId="77777777" w:rsidTr="00E01FA0">
        <w:trPr>
          <w:trHeight w:val="780"/>
        </w:trPr>
        <w:tc>
          <w:tcPr>
            <w:tcW w:w="900" w:type="dxa"/>
            <w:tcBorders>
              <w:top w:val="nil"/>
              <w:left w:val="single" w:sz="8" w:space="0" w:color="000000"/>
              <w:bottom w:val="single" w:sz="8" w:space="0" w:color="000000"/>
              <w:right w:val="nil"/>
            </w:tcBorders>
            <w:shd w:val="clear" w:color="auto" w:fill="auto"/>
            <w:vAlign w:val="center"/>
            <w:hideMark/>
          </w:tcPr>
          <w:p w14:paraId="1C29D579"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0BEF4D84"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95631</w:t>
            </w:r>
          </w:p>
        </w:tc>
        <w:tc>
          <w:tcPr>
            <w:tcW w:w="740" w:type="dxa"/>
            <w:tcBorders>
              <w:top w:val="nil"/>
              <w:left w:val="single" w:sz="8" w:space="0" w:color="000000"/>
              <w:bottom w:val="single" w:sz="8" w:space="0" w:color="000000"/>
              <w:right w:val="nil"/>
            </w:tcBorders>
            <w:shd w:val="clear" w:color="auto" w:fill="auto"/>
            <w:vAlign w:val="center"/>
            <w:hideMark/>
          </w:tcPr>
          <w:p w14:paraId="767D6A29"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1.6</w:t>
            </w:r>
          </w:p>
        </w:tc>
        <w:tc>
          <w:tcPr>
            <w:tcW w:w="6560" w:type="dxa"/>
            <w:tcBorders>
              <w:top w:val="nil"/>
              <w:left w:val="single" w:sz="8" w:space="0" w:color="000000"/>
              <w:bottom w:val="single" w:sz="8" w:space="0" w:color="000000"/>
              <w:right w:val="nil"/>
            </w:tcBorders>
            <w:shd w:val="clear" w:color="auto" w:fill="auto"/>
            <w:vAlign w:val="center"/>
            <w:hideMark/>
          </w:tcPr>
          <w:p w14:paraId="445EA35A"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ROLO COMPACTADOR VIBRATORIO TANDEM, ACO LISO, POTENCIA 125 HP, PESO SEM/COM LASTRO 10,20/11,65 T, LARGURA DE TRABALHO 1,73 M - CHP DIURNO. AF_11/2016</w:t>
            </w:r>
          </w:p>
        </w:tc>
        <w:tc>
          <w:tcPr>
            <w:tcW w:w="780" w:type="dxa"/>
            <w:tcBorders>
              <w:top w:val="nil"/>
              <w:left w:val="single" w:sz="8" w:space="0" w:color="000000"/>
              <w:bottom w:val="single" w:sz="8" w:space="0" w:color="000000"/>
              <w:right w:val="nil"/>
            </w:tcBorders>
            <w:shd w:val="clear" w:color="auto" w:fill="auto"/>
            <w:vAlign w:val="center"/>
            <w:hideMark/>
          </w:tcPr>
          <w:p w14:paraId="7DAD824B"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046C65D8"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1.848</w:t>
            </w:r>
          </w:p>
        </w:tc>
        <w:tc>
          <w:tcPr>
            <w:tcW w:w="1100" w:type="dxa"/>
            <w:tcBorders>
              <w:top w:val="nil"/>
              <w:left w:val="single" w:sz="8" w:space="0" w:color="000000"/>
              <w:bottom w:val="single" w:sz="8" w:space="0" w:color="000000"/>
              <w:right w:val="nil"/>
            </w:tcBorders>
            <w:shd w:val="clear" w:color="auto" w:fill="auto"/>
            <w:vAlign w:val="center"/>
            <w:hideMark/>
          </w:tcPr>
          <w:p w14:paraId="4D8BC6D7"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065808DD"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7A58C931"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11DCA7B2" w14:textId="77777777" w:rsidTr="00E01FA0">
        <w:trPr>
          <w:trHeight w:val="1035"/>
        </w:trPr>
        <w:tc>
          <w:tcPr>
            <w:tcW w:w="900" w:type="dxa"/>
            <w:tcBorders>
              <w:top w:val="nil"/>
              <w:left w:val="single" w:sz="8" w:space="0" w:color="000000"/>
              <w:bottom w:val="single" w:sz="8" w:space="0" w:color="000000"/>
              <w:right w:val="nil"/>
            </w:tcBorders>
            <w:shd w:val="clear" w:color="auto" w:fill="auto"/>
            <w:vAlign w:val="center"/>
            <w:hideMark/>
          </w:tcPr>
          <w:p w14:paraId="0AC99376"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SINAPI</w:t>
            </w:r>
          </w:p>
        </w:tc>
        <w:tc>
          <w:tcPr>
            <w:tcW w:w="900" w:type="dxa"/>
            <w:tcBorders>
              <w:top w:val="nil"/>
              <w:left w:val="single" w:sz="8" w:space="0" w:color="000000"/>
              <w:bottom w:val="single" w:sz="8" w:space="0" w:color="000000"/>
              <w:right w:val="nil"/>
            </w:tcBorders>
            <w:shd w:val="clear" w:color="auto" w:fill="auto"/>
            <w:vAlign w:val="center"/>
            <w:hideMark/>
          </w:tcPr>
          <w:p w14:paraId="722ABE2D"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91386</w:t>
            </w:r>
          </w:p>
        </w:tc>
        <w:tc>
          <w:tcPr>
            <w:tcW w:w="740" w:type="dxa"/>
            <w:tcBorders>
              <w:top w:val="nil"/>
              <w:left w:val="single" w:sz="8" w:space="0" w:color="000000"/>
              <w:bottom w:val="single" w:sz="8" w:space="0" w:color="000000"/>
              <w:right w:val="nil"/>
            </w:tcBorders>
            <w:shd w:val="clear" w:color="auto" w:fill="auto"/>
            <w:vAlign w:val="center"/>
            <w:hideMark/>
          </w:tcPr>
          <w:p w14:paraId="6CCEB9E8"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1.7</w:t>
            </w:r>
          </w:p>
        </w:tc>
        <w:tc>
          <w:tcPr>
            <w:tcW w:w="6560" w:type="dxa"/>
            <w:tcBorders>
              <w:top w:val="nil"/>
              <w:left w:val="single" w:sz="8" w:space="0" w:color="000000"/>
              <w:bottom w:val="single" w:sz="8" w:space="0" w:color="000000"/>
              <w:right w:val="nil"/>
            </w:tcBorders>
            <w:shd w:val="clear" w:color="auto" w:fill="auto"/>
            <w:vAlign w:val="center"/>
            <w:hideMark/>
          </w:tcPr>
          <w:p w14:paraId="51BEF955" w14:textId="77777777" w:rsidR="00E01FA0" w:rsidRPr="007D1C06" w:rsidRDefault="00E01FA0" w:rsidP="00E01FA0">
            <w:pPr>
              <w:suppressAutoHyphens w:val="0"/>
              <w:rPr>
                <w:rFonts w:ascii="Arial" w:hAnsi="Arial" w:cs="Arial"/>
                <w:kern w:val="0"/>
                <w:sz w:val="18"/>
                <w:szCs w:val="18"/>
                <w:lang w:eastAsia="pt-BR"/>
              </w:rPr>
            </w:pPr>
            <w:r w:rsidRPr="007D1C06">
              <w:rPr>
                <w:rFonts w:ascii="Arial" w:hAnsi="Arial" w:cs="Arial"/>
                <w:kern w:val="0"/>
                <w:sz w:val="18"/>
                <w:szCs w:val="18"/>
                <w:lang w:eastAsia="pt-BR"/>
              </w:rPr>
              <w:t>CAMINHÃO BASCULANTE 10 M3, TRUCADO CABINE SIMPLES, PESO BRUTO TOTAL 23.000 KG, CARGA ÚTIL MÁXIMA 15.935 KG, DISTÂNCIA ENTRE EIXOS 4,80 M, POTÊNCIA 230 CV INCLUSIVE CAÇAMBA METÁLICA - CHP DIURNO. AF_06/2014</w:t>
            </w:r>
          </w:p>
        </w:tc>
        <w:tc>
          <w:tcPr>
            <w:tcW w:w="780" w:type="dxa"/>
            <w:tcBorders>
              <w:top w:val="nil"/>
              <w:left w:val="single" w:sz="8" w:space="0" w:color="000000"/>
              <w:bottom w:val="single" w:sz="8" w:space="0" w:color="000000"/>
              <w:right w:val="nil"/>
            </w:tcBorders>
            <w:shd w:val="clear" w:color="auto" w:fill="auto"/>
            <w:vAlign w:val="center"/>
            <w:hideMark/>
          </w:tcPr>
          <w:p w14:paraId="26701C0E" w14:textId="77777777" w:rsidR="00E01FA0" w:rsidRPr="007D1C06" w:rsidRDefault="00E01FA0" w:rsidP="00E01FA0">
            <w:pPr>
              <w:suppressAutoHyphens w:val="0"/>
              <w:jc w:val="center"/>
              <w:rPr>
                <w:rFonts w:ascii="Arial" w:hAnsi="Arial" w:cs="Arial"/>
                <w:kern w:val="0"/>
                <w:sz w:val="18"/>
                <w:szCs w:val="18"/>
                <w:lang w:eastAsia="pt-BR"/>
              </w:rPr>
            </w:pPr>
            <w:proofErr w:type="spellStart"/>
            <w:r w:rsidRPr="007D1C06">
              <w:rPr>
                <w:rFonts w:ascii="Arial" w:hAnsi="Arial" w:cs="Arial"/>
                <w:kern w:val="0"/>
                <w:sz w:val="18"/>
                <w:szCs w:val="18"/>
                <w:lang w:eastAsia="pt-BR"/>
              </w:rPr>
              <w:t>chp</w:t>
            </w:r>
            <w:proofErr w:type="spellEnd"/>
          </w:p>
        </w:tc>
        <w:tc>
          <w:tcPr>
            <w:tcW w:w="940" w:type="dxa"/>
            <w:tcBorders>
              <w:top w:val="nil"/>
              <w:left w:val="single" w:sz="8" w:space="0" w:color="000000"/>
              <w:bottom w:val="single" w:sz="8" w:space="0" w:color="000000"/>
              <w:right w:val="nil"/>
            </w:tcBorders>
            <w:shd w:val="clear" w:color="auto" w:fill="auto"/>
            <w:vAlign w:val="center"/>
            <w:hideMark/>
          </w:tcPr>
          <w:p w14:paraId="35F10753"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7.788</w:t>
            </w:r>
          </w:p>
        </w:tc>
        <w:tc>
          <w:tcPr>
            <w:tcW w:w="1100" w:type="dxa"/>
            <w:tcBorders>
              <w:top w:val="nil"/>
              <w:left w:val="single" w:sz="8" w:space="0" w:color="000000"/>
              <w:bottom w:val="single" w:sz="8" w:space="0" w:color="000000"/>
              <w:right w:val="nil"/>
            </w:tcBorders>
            <w:shd w:val="clear" w:color="auto" w:fill="auto"/>
            <w:vAlign w:val="center"/>
            <w:hideMark/>
          </w:tcPr>
          <w:p w14:paraId="7AB2C481"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100" w:type="dxa"/>
            <w:tcBorders>
              <w:top w:val="nil"/>
              <w:left w:val="single" w:sz="8" w:space="0" w:color="000000"/>
              <w:bottom w:val="single" w:sz="8" w:space="0" w:color="000000"/>
              <w:right w:val="nil"/>
            </w:tcBorders>
            <w:shd w:val="clear" w:color="auto" w:fill="auto"/>
            <w:vAlign w:val="center"/>
            <w:hideMark/>
          </w:tcPr>
          <w:p w14:paraId="37298266"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 </w:t>
            </w:r>
          </w:p>
        </w:tc>
        <w:tc>
          <w:tcPr>
            <w:tcW w:w="1740" w:type="dxa"/>
            <w:tcBorders>
              <w:top w:val="nil"/>
              <w:left w:val="single" w:sz="8" w:space="0" w:color="000000"/>
              <w:bottom w:val="single" w:sz="8" w:space="0" w:color="000000"/>
              <w:right w:val="single" w:sz="8" w:space="0" w:color="000000"/>
            </w:tcBorders>
            <w:shd w:val="clear" w:color="auto" w:fill="auto"/>
            <w:vAlign w:val="center"/>
            <w:hideMark/>
          </w:tcPr>
          <w:p w14:paraId="4E7C4E82" w14:textId="77777777" w:rsidR="00E01FA0" w:rsidRPr="007D1C06" w:rsidRDefault="00E01FA0" w:rsidP="00E01FA0">
            <w:pPr>
              <w:suppressAutoHyphens w:val="0"/>
              <w:jc w:val="right"/>
              <w:rPr>
                <w:rFonts w:ascii="Arial" w:hAnsi="Arial" w:cs="Arial"/>
                <w:kern w:val="0"/>
                <w:sz w:val="18"/>
                <w:szCs w:val="18"/>
                <w:lang w:eastAsia="pt-BR"/>
              </w:rPr>
            </w:pPr>
            <w:r w:rsidRPr="007D1C06">
              <w:rPr>
                <w:rFonts w:ascii="Arial" w:hAnsi="Arial" w:cs="Arial"/>
                <w:kern w:val="0"/>
                <w:sz w:val="18"/>
                <w:szCs w:val="18"/>
                <w:lang w:eastAsia="pt-BR"/>
              </w:rPr>
              <w:t>R$ 0,00</w:t>
            </w:r>
          </w:p>
        </w:tc>
      </w:tr>
      <w:tr w:rsidR="00E01FA0" w:rsidRPr="007D1C06" w14:paraId="56A9F2F9" w14:textId="77777777" w:rsidTr="00E01FA0">
        <w:trPr>
          <w:trHeight w:val="270"/>
        </w:trPr>
        <w:tc>
          <w:tcPr>
            <w:tcW w:w="900" w:type="dxa"/>
            <w:tcBorders>
              <w:top w:val="nil"/>
              <w:left w:val="single" w:sz="8" w:space="0" w:color="000000"/>
              <w:bottom w:val="single" w:sz="8" w:space="0" w:color="000000"/>
              <w:right w:val="nil"/>
            </w:tcBorders>
            <w:shd w:val="clear" w:color="000000" w:fill="FFFF00"/>
            <w:vAlign w:val="center"/>
            <w:hideMark/>
          </w:tcPr>
          <w:p w14:paraId="591A22AB" w14:textId="77777777" w:rsidR="00E01FA0" w:rsidRPr="007D1C06" w:rsidRDefault="00E01FA0" w:rsidP="00E01FA0">
            <w:pPr>
              <w:suppressAutoHyphens w:val="0"/>
              <w:rPr>
                <w:rFonts w:ascii="Arial" w:hAnsi="Arial" w:cs="Arial"/>
                <w:b/>
                <w:bCs/>
                <w:kern w:val="0"/>
                <w:sz w:val="18"/>
                <w:szCs w:val="18"/>
                <w:lang w:eastAsia="pt-BR"/>
              </w:rPr>
            </w:pPr>
            <w:r w:rsidRPr="007D1C06">
              <w:rPr>
                <w:rFonts w:ascii="Arial" w:hAnsi="Arial" w:cs="Arial"/>
                <w:b/>
                <w:bCs/>
                <w:kern w:val="0"/>
                <w:sz w:val="18"/>
                <w:szCs w:val="18"/>
                <w:lang w:eastAsia="pt-BR"/>
              </w:rPr>
              <w:t> </w:t>
            </w:r>
          </w:p>
        </w:tc>
        <w:tc>
          <w:tcPr>
            <w:tcW w:w="12120" w:type="dxa"/>
            <w:gridSpan w:val="7"/>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5AB0CD24" w14:textId="77777777" w:rsidR="00E01FA0" w:rsidRPr="007D1C06" w:rsidRDefault="00E01FA0" w:rsidP="00E01FA0">
            <w:pPr>
              <w:suppressAutoHyphens w:val="0"/>
              <w:jc w:val="center"/>
              <w:rPr>
                <w:rFonts w:ascii="Arial" w:hAnsi="Arial" w:cs="Arial"/>
                <w:b/>
                <w:bCs/>
                <w:kern w:val="0"/>
                <w:sz w:val="18"/>
                <w:szCs w:val="18"/>
                <w:lang w:eastAsia="pt-BR"/>
              </w:rPr>
            </w:pPr>
            <w:r w:rsidRPr="007D1C06">
              <w:rPr>
                <w:rFonts w:ascii="Arial" w:hAnsi="Arial" w:cs="Arial"/>
                <w:b/>
                <w:bCs/>
                <w:kern w:val="0"/>
                <w:sz w:val="18"/>
                <w:szCs w:val="18"/>
                <w:lang w:eastAsia="pt-BR"/>
              </w:rPr>
              <w:t>TOTAL DE MATERIAL E MÃO DE OBRA</w:t>
            </w:r>
          </w:p>
        </w:tc>
        <w:tc>
          <w:tcPr>
            <w:tcW w:w="1740" w:type="dxa"/>
            <w:tcBorders>
              <w:top w:val="nil"/>
              <w:left w:val="nil"/>
              <w:bottom w:val="single" w:sz="8" w:space="0" w:color="000000"/>
              <w:right w:val="single" w:sz="8" w:space="0" w:color="000000"/>
            </w:tcBorders>
            <w:shd w:val="clear" w:color="000000" w:fill="FFFF00"/>
            <w:vAlign w:val="center"/>
            <w:hideMark/>
          </w:tcPr>
          <w:p w14:paraId="4BBAC1CF" w14:textId="77777777" w:rsidR="00E01FA0" w:rsidRPr="007D1C06" w:rsidRDefault="00E01FA0" w:rsidP="00E01FA0">
            <w:pPr>
              <w:suppressAutoHyphens w:val="0"/>
              <w:jc w:val="right"/>
              <w:rPr>
                <w:rFonts w:ascii="Arial" w:hAnsi="Arial" w:cs="Arial"/>
                <w:b/>
                <w:bCs/>
                <w:kern w:val="0"/>
                <w:sz w:val="18"/>
                <w:szCs w:val="18"/>
                <w:lang w:eastAsia="pt-BR"/>
              </w:rPr>
            </w:pPr>
            <w:r w:rsidRPr="007D1C06">
              <w:rPr>
                <w:rFonts w:ascii="Arial" w:hAnsi="Arial" w:cs="Arial"/>
                <w:b/>
                <w:bCs/>
                <w:kern w:val="0"/>
                <w:sz w:val="18"/>
                <w:szCs w:val="18"/>
                <w:lang w:eastAsia="pt-BR"/>
              </w:rPr>
              <w:t>R$ 0,00</w:t>
            </w:r>
          </w:p>
        </w:tc>
      </w:tr>
    </w:tbl>
    <w:p w14:paraId="5C7C8E3D" w14:textId="77777777" w:rsidR="002B0D3E" w:rsidRPr="00E01FA0" w:rsidRDefault="002B0D3E">
      <w:pPr>
        <w:spacing w:line="276" w:lineRule="auto"/>
        <w:ind w:right="-54"/>
        <w:jc w:val="both"/>
        <w:rPr>
          <w:rFonts w:ascii="Arial" w:hAnsi="Arial" w:cs="Arial"/>
          <w:sz w:val="22"/>
          <w:szCs w:val="22"/>
        </w:rPr>
      </w:pPr>
    </w:p>
    <w:p w14:paraId="1423ED1C" w14:textId="77777777" w:rsidR="007E3FFF" w:rsidRDefault="007E3FFF">
      <w:pPr>
        <w:spacing w:line="276" w:lineRule="auto"/>
        <w:ind w:right="-54"/>
        <w:jc w:val="both"/>
        <w:rPr>
          <w:rFonts w:ascii="Arial" w:hAnsi="Arial" w:cs="Arial"/>
          <w:sz w:val="22"/>
          <w:szCs w:val="22"/>
        </w:rPr>
      </w:pPr>
    </w:p>
    <w:p w14:paraId="45AAE178" w14:textId="77777777" w:rsidR="007D1C06" w:rsidRDefault="007D1C06">
      <w:pPr>
        <w:spacing w:line="276" w:lineRule="auto"/>
        <w:ind w:right="-54"/>
        <w:jc w:val="both"/>
        <w:rPr>
          <w:rFonts w:ascii="Arial" w:hAnsi="Arial" w:cs="Arial"/>
          <w:sz w:val="22"/>
          <w:szCs w:val="22"/>
        </w:rPr>
      </w:pPr>
    </w:p>
    <w:p w14:paraId="42000BF7" w14:textId="77777777" w:rsidR="007D1C06" w:rsidRPr="00E01FA0" w:rsidRDefault="007D1C06">
      <w:pPr>
        <w:spacing w:line="276" w:lineRule="auto"/>
        <w:ind w:right="-54"/>
        <w:jc w:val="both"/>
        <w:rPr>
          <w:rFonts w:ascii="Arial" w:hAnsi="Arial" w:cs="Arial"/>
          <w:sz w:val="22"/>
          <w:szCs w:val="22"/>
        </w:rPr>
      </w:pPr>
    </w:p>
    <w:p w14:paraId="3169ACA7" w14:textId="777B6651" w:rsidR="002B0D3E" w:rsidRPr="00E01FA0" w:rsidRDefault="00CE7518">
      <w:pPr>
        <w:spacing w:line="276" w:lineRule="auto"/>
        <w:ind w:left="2832" w:right="-54" w:firstLine="708"/>
        <w:jc w:val="both"/>
        <w:rPr>
          <w:rFonts w:ascii="Arial" w:hAnsi="Arial" w:cs="Arial"/>
          <w:sz w:val="22"/>
          <w:szCs w:val="22"/>
        </w:rPr>
      </w:pPr>
      <w:r w:rsidRPr="00E01FA0">
        <w:rPr>
          <w:rFonts w:ascii="Arial" w:hAnsi="Arial" w:cs="Arial"/>
          <w:sz w:val="22"/>
          <w:szCs w:val="22"/>
        </w:rPr>
        <w:t>..........................   , .... de ............... de 2024.</w:t>
      </w:r>
    </w:p>
    <w:p w14:paraId="01F03250" w14:textId="77777777" w:rsidR="002B0D3E" w:rsidRDefault="002B0D3E">
      <w:pPr>
        <w:spacing w:line="276" w:lineRule="auto"/>
        <w:ind w:left="2832" w:right="-54" w:firstLine="708"/>
        <w:jc w:val="both"/>
        <w:rPr>
          <w:rFonts w:ascii="Arial" w:hAnsi="Arial" w:cs="Arial"/>
          <w:sz w:val="22"/>
          <w:szCs w:val="22"/>
        </w:rPr>
      </w:pPr>
    </w:p>
    <w:p w14:paraId="2C01148D" w14:textId="77777777" w:rsidR="007D1C06" w:rsidRPr="00E01FA0" w:rsidRDefault="007D1C06">
      <w:pPr>
        <w:spacing w:line="276" w:lineRule="auto"/>
        <w:ind w:left="2832" w:right="-54" w:firstLine="708"/>
        <w:jc w:val="both"/>
        <w:rPr>
          <w:rFonts w:ascii="Arial" w:hAnsi="Arial" w:cs="Arial"/>
          <w:sz w:val="22"/>
          <w:szCs w:val="22"/>
        </w:rPr>
      </w:pPr>
    </w:p>
    <w:p w14:paraId="76C6EB18" w14:textId="77777777" w:rsidR="002B0D3E" w:rsidRPr="00E01FA0" w:rsidRDefault="00CE7518">
      <w:pPr>
        <w:spacing w:line="276" w:lineRule="auto"/>
        <w:ind w:left="2832" w:right="-54" w:firstLine="708"/>
        <w:jc w:val="both"/>
        <w:rPr>
          <w:rFonts w:ascii="Arial" w:hAnsi="Arial" w:cs="Arial"/>
          <w:sz w:val="22"/>
          <w:szCs w:val="22"/>
        </w:rPr>
      </w:pPr>
      <w:r w:rsidRPr="00E01FA0">
        <w:rPr>
          <w:rFonts w:ascii="Arial" w:eastAsia="Arial" w:hAnsi="Arial" w:cs="Arial"/>
          <w:sz w:val="22"/>
          <w:szCs w:val="22"/>
        </w:rPr>
        <w:t xml:space="preserve"> </w:t>
      </w:r>
      <w:r w:rsidRPr="00E01FA0">
        <w:rPr>
          <w:rFonts w:ascii="Arial" w:hAnsi="Arial" w:cs="Arial"/>
          <w:sz w:val="22"/>
          <w:szCs w:val="22"/>
        </w:rPr>
        <w:t>_____________________________________</w:t>
      </w:r>
    </w:p>
    <w:p w14:paraId="4835F53A" w14:textId="77777777" w:rsidR="002B0D3E" w:rsidRPr="00E01FA0" w:rsidRDefault="00CE7518">
      <w:pPr>
        <w:spacing w:line="276" w:lineRule="auto"/>
        <w:ind w:right="-57"/>
        <w:jc w:val="both"/>
        <w:rPr>
          <w:rFonts w:ascii="Arial" w:hAnsi="Arial" w:cs="Arial"/>
          <w:sz w:val="22"/>
          <w:szCs w:val="22"/>
        </w:rPr>
      </w:pP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r>
      <w:r w:rsidRPr="00E01FA0">
        <w:rPr>
          <w:rFonts w:ascii="Arial" w:hAnsi="Arial" w:cs="Arial"/>
          <w:sz w:val="22"/>
          <w:szCs w:val="22"/>
        </w:rPr>
        <w:tab/>
        <w:t>Assinatura do representante legal</w:t>
      </w:r>
    </w:p>
    <w:p w14:paraId="590D8610"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Nome</w:t>
      </w:r>
    </w:p>
    <w:p w14:paraId="76DD0567" w14:textId="77777777" w:rsidR="002B0D3E" w:rsidRPr="00E01FA0" w:rsidRDefault="00CE7518">
      <w:pPr>
        <w:spacing w:line="276" w:lineRule="auto"/>
        <w:ind w:left="2832" w:right="-57" w:firstLine="708"/>
        <w:jc w:val="both"/>
        <w:rPr>
          <w:rFonts w:ascii="Arial" w:hAnsi="Arial" w:cs="Arial"/>
          <w:sz w:val="22"/>
          <w:szCs w:val="22"/>
        </w:rPr>
      </w:pPr>
      <w:r w:rsidRPr="00E01FA0">
        <w:rPr>
          <w:rFonts w:ascii="Arial" w:hAnsi="Arial" w:cs="Arial"/>
          <w:sz w:val="22"/>
          <w:szCs w:val="22"/>
        </w:rPr>
        <w:t>RG nº...................................</w:t>
      </w:r>
    </w:p>
    <w:p w14:paraId="18252859" w14:textId="77777777" w:rsidR="002B0D3E" w:rsidRPr="00E01FA0" w:rsidRDefault="002B0D3E">
      <w:pPr>
        <w:spacing w:line="276" w:lineRule="auto"/>
        <w:ind w:right="-54"/>
        <w:jc w:val="both"/>
        <w:rPr>
          <w:rFonts w:ascii="Arial" w:hAnsi="Arial" w:cs="Arial"/>
          <w:b/>
          <w:bCs/>
          <w:sz w:val="22"/>
          <w:szCs w:val="22"/>
        </w:rPr>
      </w:pPr>
    </w:p>
    <w:p w14:paraId="64898F68" w14:textId="77777777" w:rsidR="002B0D3E" w:rsidRPr="00E01FA0" w:rsidRDefault="002B0D3E">
      <w:pPr>
        <w:spacing w:line="276" w:lineRule="auto"/>
        <w:ind w:right="-54"/>
        <w:jc w:val="both"/>
        <w:rPr>
          <w:rFonts w:ascii="Arial" w:hAnsi="Arial" w:cs="Arial"/>
          <w:b/>
          <w:bCs/>
          <w:sz w:val="22"/>
          <w:szCs w:val="22"/>
        </w:rPr>
      </w:pPr>
    </w:p>
    <w:p w14:paraId="0C4F8803" w14:textId="77777777" w:rsidR="002B0D3E" w:rsidRPr="00E01FA0" w:rsidRDefault="002B0D3E">
      <w:pPr>
        <w:spacing w:line="276" w:lineRule="auto"/>
        <w:ind w:right="-54"/>
        <w:jc w:val="both"/>
        <w:rPr>
          <w:rFonts w:ascii="Arial" w:hAnsi="Arial" w:cs="Arial"/>
          <w:b/>
          <w:bCs/>
          <w:sz w:val="22"/>
          <w:szCs w:val="22"/>
        </w:rPr>
      </w:pPr>
    </w:p>
    <w:p w14:paraId="62219EE6" w14:textId="77777777" w:rsidR="002B0D3E" w:rsidRPr="00E01FA0" w:rsidRDefault="002B0D3E">
      <w:pPr>
        <w:spacing w:line="276" w:lineRule="auto"/>
        <w:ind w:right="-54"/>
        <w:jc w:val="both"/>
        <w:rPr>
          <w:rFonts w:ascii="Arial" w:hAnsi="Arial" w:cs="Arial"/>
          <w:b/>
          <w:bCs/>
          <w:sz w:val="22"/>
          <w:szCs w:val="22"/>
        </w:rPr>
      </w:pPr>
    </w:p>
    <w:p w14:paraId="3ED9C628" w14:textId="77777777" w:rsidR="002B0D3E" w:rsidRPr="00E01FA0" w:rsidRDefault="002B0D3E">
      <w:pPr>
        <w:spacing w:line="276" w:lineRule="auto"/>
        <w:ind w:right="-54"/>
        <w:jc w:val="both"/>
        <w:rPr>
          <w:rFonts w:ascii="Arial" w:hAnsi="Arial" w:cs="Arial"/>
          <w:b/>
          <w:bCs/>
          <w:sz w:val="22"/>
          <w:szCs w:val="22"/>
        </w:rPr>
      </w:pPr>
    </w:p>
    <w:p w14:paraId="6BA0F051" w14:textId="77777777" w:rsidR="007E3FFF" w:rsidRPr="00E01FA0" w:rsidRDefault="007E3FFF">
      <w:pPr>
        <w:spacing w:line="276" w:lineRule="auto"/>
        <w:ind w:right="-54"/>
        <w:jc w:val="both"/>
        <w:rPr>
          <w:rFonts w:ascii="Arial" w:hAnsi="Arial" w:cs="Arial"/>
          <w:b/>
          <w:bCs/>
          <w:sz w:val="22"/>
          <w:szCs w:val="22"/>
        </w:rPr>
      </w:pPr>
    </w:p>
    <w:p w14:paraId="0CBD1019" w14:textId="77777777" w:rsidR="007E3FFF" w:rsidRPr="00E01FA0" w:rsidRDefault="007E3FFF">
      <w:pPr>
        <w:spacing w:line="276" w:lineRule="auto"/>
        <w:ind w:right="-54"/>
        <w:jc w:val="both"/>
        <w:rPr>
          <w:rFonts w:ascii="Arial" w:hAnsi="Arial" w:cs="Arial"/>
          <w:b/>
          <w:bCs/>
          <w:sz w:val="22"/>
          <w:szCs w:val="22"/>
        </w:rPr>
      </w:pPr>
    </w:p>
    <w:p w14:paraId="6412F319" w14:textId="77777777" w:rsidR="007E3FFF" w:rsidRPr="00E01FA0" w:rsidRDefault="007E3FFF">
      <w:pPr>
        <w:spacing w:line="276" w:lineRule="auto"/>
        <w:ind w:right="-54"/>
        <w:jc w:val="both"/>
        <w:rPr>
          <w:rFonts w:ascii="Arial" w:hAnsi="Arial" w:cs="Arial"/>
          <w:b/>
          <w:bCs/>
          <w:sz w:val="22"/>
          <w:szCs w:val="22"/>
        </w:rPr>
      </w:pPr>
    </w:p>
    <w:p w14:paraId="44EC8873" w14:textId="77777777" w:rsidR="007E3FFF" w:rsidRPr="00E01FA0" w:rsidRDefault="007E3FFF">
      <w:pPr>
        <w:spacing w:line="276" w:lineRule="auto"/>
        <w:ind w:right="-54"/>
        <w:jc w:val="both"/>
        <w:rPr>
          <w:rFonts w:ascii="Arial" w:hAnsi="Arial" w:cs="Arial"/>
          <w:b/>
          <w:bCs/>
          <w:sz w:val="22"/>
          <w:szCs w:val="22"/>
        </w:rPr>
      </w:pPr>
    </w:p>
    <w:p w14:paraId="26EEC48B" w14:textId="77777777" w:rsidR="00E01FA0" w:rsidRPr="00E01FA0" w:rsidRDefault="00E01FA0">
      <w:pPr>
        <w:spacing w:line="276" w:lineRule="auto"/>
        <w:ind w:right="-54"/>
        <w:jc w:val="both"/>
        <w:rPr>
          <w:rFonts w:ascii="Arial" w:hAnsi="Arial" w:cs="Arial"/>
          <w:b/>
          <w:bCs/>
          <w:sz w:val="22"/>
          <w:szCs w:val="22"/>
        </w:rPr>
        <w:sectPr w:rsidR="00E01FA0" w:rsidRPr="00E01FA0" w:rsidSect="00E01FA0">
          <w:pgSz w:w="16838" w:h="11906" w:orient="landscape"/>
          <w:pgMar w:top="1418" w:right="1559" w:bottom="992" w:left="1389" w:header="567" w:footer="1332" w:gutter="0"/>
          <w:cols w:space="720"/>
          <w:formProt w:val="0"/>
          <w:docGrid w:linePitch="360"/>
        </w:sectPr>
      </w:pPr>
    </w:p>
    <w:p w14:paraId="220ED150" w14:textId="77777777" w:rsidR="002B0D3E" w:rsidRPr="00E01FA0" w:rsidRDefault="00CE7518">
      <w:pPr>
        <w:spacing w:line="276" w:lineRule="auto"/>
        <w:ind w:right="-54"/>
        <w:jc w:val="both"/>
        <w:rPr>
          <w:rFonts w:ascii="Arial" w:hAnsi="Arial" w:cs="Arial"/>
          <w:b/>
          <w:bCs/>
          <w:sz w:val="22"/>
          <w:szCs w:val="22"/>
        </w:rPr>
      </w:pPr>
      <w:r w:rsidRPr="00E01FA0">
        <w:rPr>
          <w:rFonts w:ascii="Arial" w:hAnsi="Arial" w:cs="Arial"/>
          <w:b/>
          <w:bCs/>
          <w:sz w:val="22"/>
          <w:szCs w:val="22"/>
        </w:rPr>
        <w:lastRenderedPageBreak/>
        <w:t>ANEXO VI</w:t>
      </w:r>
    </w:p>
    <w:p w14:paraId="083E33CC" w14:textId="1FF54273" w:rsidR="00CE7518" w:rsidRPr="00E01FA0" w:rsidRDefault="00CE7518" w:rsidP="007E3FFF">
      <w:pPr>
        <w:spacing w:line="276" w:lineRule="auto"/>
        <w:ind w:right="-54"/>
        <w:jc w:val="both"/>
        <w:rPr>
          <w:rFonts w:ascii="Arial" w:hAnsi="Arial" w:cs="Arial"/>
          <w:b/>
          <w:bCs/>
          <w:sz w:val="22"/>
          <w:szCs w:val="22"/>
        </w:rPr>
      </w:pPr>
      <w:r w:rsidRPr="00E01FA0">
        <w:rPr>
          <w:rFonts w:ascii="Arial" w:hAnsi="Arial" w:cs="Arial"/>
          <w:b/>
          <w:bCs/>
          <w:noProof/>
          <w:sz w:val="22"/>
          <w:szCs w:val="22"/>
        </w:rPr>
        <w:drawing>
          <wp:anchor distT="0" distB="0" distL="114935" distR="114935" simplePos="0" relativeHeight="98" behindDoc="0" locked="0" layoutInCell="0" allowOverlap="1" wp14:anchorId="6CD24BB8" wp14:editId="5AAFCC20">
            <wp:simplePos x="0" y="0"/>
            <wp:positionH relativeFrom="column">
              <wp:posOffset>64770</wp:posOffset>
            </wp:positionH>
            <wp:positionV relativeFrom="paragraph">
              <wp:posOffset>438785</wp:posOffset>
            </wp:positionV>
            <wp:extent cx="5785485" cy="7162165"/>
            <wp:effectExtent l="0" t="0" r="0" b="0"/>
            <wp:wrapSquare wrapText="bothSides"/>
            <wp:docPr id="1" name="ole_rI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6"/>
                    <pic:cNvPicPr>
                      <a:picLocks noChangeAspect="1" noChangeArrowheads="1"/>
                    </pic:cNvPicPr>
                  </pic:nvPicPr>
                  <pic:blipFill>
                    <a:blip r:embed="rId43"/>
                    <a:stretch>
                      <a:fillRect/>
                    </a:stretch>
                  </pic:blipFill>
                  <pic:spPr bwMode="auto">
                    <a:xfrm>
                      <a:off x="0" y="0"/>
                      <a:ext cx="5785485" cy="7162165"/>
                    </a:xfrm>
                    <a:prstGeom prst="rect">
                      <a:avLst/>
                    </a:prstGeom>
                  </pic:spPr>
                </pic:pic>
              </a:graphicData>
            </a:graphic>
          </wp:anchor>
        </w:drawing>
      </w:r>
    </w:p>
    <w:p w14:paraId="4FE03B95" w14:textId="77777777" w:rsidR="007E3FFF" w:rsidRPr="00E01FA0" w:rsidRDefault="007E3FFF" w:rsidP="007E3FFF">
      <w:pPr>
        <w:spacing w:line="276" w:lineRule="auto"/>
        <w:ind w:right="-54"/>
        <w:jc w:val="both"/>
        <w:rPr>
          <w:rFonts w:ascii="Arial" w:hAnsi="Arial" w:cs="Arial"/>
          <w:b/>
          <w:bCs/>
          <w:sz w:val="22"/>
          <w:szCs w:val="22"/>
        </w:rPr>
      </w:pPr>
    </w:p>
    <w:p w14:paraId="2294DA6A" w14:textId="7CD8122D" w:rsidR="002B0D3E" w:rsidRPr="00E01FA0" w:rsidRDefault="00CE7518">
      <w:pPr>
        <w:spacing w:line="276" w:lineRule="auto"/>
        <w:ind w:right="-54"/>
        <w:rPr>
          <w:rFonts w:ascii="Arial" w:hAnsi="Arial" w:cs="Arial"/>
          <w:b/>
          <w:bCs/>
          <w:sz w:val="22"/>
          <w:szCs w:val="22"/>
        </w:rPr>
      </w:pPr>
      <w:r w:rsidRPr="00E01FA0">
        <w:rPr>
          <w:rFonts w:ascii="Arial" w:hAnsi="Arial" w:cs="Arial"/>
          <w:b/>
          <w:bCs/>
          <w:sz w:val="22"/>
          <w:szCs w:val="22"/>
        </w:rPr>
        <w:lastRenderedPageBreak/>
        <w:t>ANEXO VII – MINUTA DE CONTRATO</w:t>
      </w:r>
    </w:p>
    <w:p w14:paraId="438BDB3D" w14:textId="77777777" w:rsidR="002B0D3E" w:rsidRPr="00E01FA0" w:rsidRDefault="002B0D3E">
      <w:pPr>
        <w:tabs>
          <w:tab w:val="left" w:pos="1490"/>
        </w:tabs>
        <w:spacing w:line="276" w:lineRule="auto"/>
        <w:ind w:right="-54"/>
        <w:jc w:val="both"/>
        <w:rPr>
          <w:rFonts w:ascii="Arial" w:hAnsi="Arial" w:cs="Arial"/>
          <w:b/>
          <w:bCs/>
          <w:sz w:val="22"/>
          <w:szCs w:val="22"/>
        </w:rPr>
      </w:pPr>
    </w:p>
    <w:p w14:paraId="67669EFB" w14:textId="77357C26" w:rsidR="002B0D3E" w:rsidRPr="00E01FA0" w:rsidRDefault="00CE751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sidRPr="00E01FA0">
        <w:rPr>
          <w:rFonts w:ascii="Arial" w:hAnsi="Arial" w:cs="Arial"/>
          <w:b/>
          <w:bCs/>
          <w:sz w:val="22"/>
          <w:szCs w:val="22"/>
        </w:rPr>
        <w:t>CONTRATO ADMINISTRATIVO Nº XX/2024</w:t>
      </w:r>
    </w:p>
    <w:p w14:paraId="66EDEBA2"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u w:val="single"/>
        </w:rPr>
      </w:pPr>
    </w:p>
    <w:p w14:paraId="507587A2"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sidRPr="00E01FA0">
        <w:rPr>
          <w:rFonts w:ascii="Arial" w:hAnsi="Arial" w:cs="Arial"/>
          <w:b/>
          <w:bCs/>
          <w:sz w:val="22"/>
          <w:szCs w:val="22"/>
        </w:rPr>
        <w:t>PREFEITURA DO MUNICÍPIO DE ITATIBA</w:t>
      </w:r>
    </w:p>
    <w:p w14:paraId="47E12D44" w14:textId="7777777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sidRPr="00E01FA0">
        <w:rPr>
          <w:rFonts w:ascii="Arial" w:hAnsi="Arial" w:cs="Arial"/>
          <w:b/>
          <w:bCs/>
          <w:sz w:val="22"/>
          <w:szCs w:val="22"/>
        </w:rPr>
        <w:t xml:space="preserve">SECRETARIA </w:t>
      </w:r>
      <w:proofErr w:type="spellStart"/>
      <w:r w:rsidRPr="00E01FA0">
        <w:rPr>
          <w:rFonts w:ascii="Arial" w:hAnsi="Arial" w:cs="Arial"/>
          <w:b/>
          <w:bCs/>
          <w:sz w:val="22"/>
          <w:szCs w:val="22"/>
        </w:rPr>
        <w:t>xxxxx</w:t>
      </w:r>
      <w:proofErr w:type="spellEnd"/>
    </w:p>
    <w:p w14:paraId="24925442" w14:textId="7988A5E7" w:rsidR="002B0D3E" w:rsidRPr="00E01FA0" w:rsidRDefault="00CE751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sidRPr="00E01FA0">
        <w:rPr>
          <w:rFonts w:ascii="Arial" w:hAnsi="Arial" w:cs="Arial"/>
          <w:b/>
          <w:bCs/>
          <w:sz w:val="22"/>
          <w:szCs w:val="22"/>
        </w:rPr>
        <w:t xml:space="preserve">PROCESSO ADMINISTRATIVO Nº </w:t>
      </w:r>
      <w:r w:rsidR="00676A86" w:rsidRPr="00E01FA0">
        <w:rPr>
          <w:rFonts w:ascii="Arial" w:hAnsi="Arial" w:cs="Arial"/>
          <w:b/>
          <w:bCs/>
          <w:sz w:val="22"/>
          <w:szCs w:val="22"/>
        </w:rPr>
        <w:t>7.690/2024</w:t>
      </w:r>
    </w:p>
    <w:p w14:paraId="1CB7378E" w14:textId="0B7FC28D" w:rsidR="002B0D3E" w:rsidRPr="00E01FA0" w:rsidRDefault="00CE7518">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r w:rsidRPr="00E01FA0">
        <w:rPr>
          <w:rFonts w:ascii="Arial" w:hAnsi="Arial" w:cs="Arial"/>
          <w:b/>
          <w:bCs/>
          <w:sz w:val="22"/>
          <w:szCs w:val="22"/>
        </w:rPr>
        <w:t xml:space="preserve">Pregão Eletrônico </w:t>
      </w:r>
      <w:r w:rsidR="00416B7C" w:rsidRPr="00E01FA0">
        <w:rPr>
          <w:rFonts w:ascii="Arial" w:hAnsi="Arial" w:cs="Arial"/>
          <w:b/>
          <w:bCs/>
          <w:sz w:val="22"/>
          <w:szCs w:val="22"/>
        </w:rPr>
        <w:t>XX/2024</w:t>
      </w:r>
    </w:p>
    <w:p w14:paraId="3BDAF251" w14:textId="77777777" w:rsidR="002B0D3E" w:rsidRPr="00E01FA0" w:rsidRDefault="002B0D3E">
      <w:pPr>
        <w:pBdr>
          <w:top w:val="single" w:sz="4" w:space="1" w:color="000000"/>
          <w:left w:val="single" w:sz="4" w:space="4" w:color="000000"/>
          <w:bottom w:val="single" w:sz="4" w:space="1" w:color="000000"/>
          <w:right w:val="single" w:sz="4" w:space="4" w:color="000000"/>
        </w:pBdr>
        <w:spacing w:line="276" w:lineRule="auto"/>
        <w:ind w:right="-54"/>
        <w:jc w:val="center"/>
        <w:rPr>
          <w:rFonts w:ascii="Arial" w:hAnsi="Arial" w:cs="Arial"/>
          <w:b/>
          <w:bCs/>
          <w:sz w:val="22"/>
          <w:szCs w:val="22"/>
        </w:rPr>
      </w:pPr>
    </w:p>
    <w:p w14:paraId="598EDBF3" w14:textId="77777777" w:rsidR="002B0D3E" w:rsidRPr="00E01FA0" w:rsidRDefault="002B0D3E">
      <w:pPr>
        <w:spacing w:line="276" w:lineRule="auto"/>
        <w:ind w:right="-54"/>
        <w:jc w:val="center"/>
        <w:rPr>
          <w:rFonts w:ascii="Arial" w:hAnsi="Arial" w:cs="Arial"/>
          <w:b/>
          <w:bCs/>
          <w:sz w:val="22"/>
          <w:szCs w:val="22"/>
          <w:u w:val="single"/>
        </w:rPr>
      </w:pPr>
    </w:p>
    <w:p w14:paraId="5898E0E7" w14:textId="77777777" w:rsidR="002B0D3E" w:rsidRPr="00E01FA0" w:rsidRDefault="002B0D3E">
      <w:pPr>
        <w:spacing w:line="276" w:lineRule="auto"/>
        <w:ind w:right="-54"/>
        <w:jc w:val="center"/>
        <w:rPr>
          <w:rFonts w:ascii="Arial" w:hAnsi="Arial" w:cs="Arial"/>
          <w:b/>
          <w:bCs/>
          <w:sz w:val="22"/>
          <w:szCs w:val="22"/>
          <w:u w:val="single"/>
        </w:rPr>
      </w:pPr>
    </w:p>
    <w:p w14:paraId="7BF8DFC5" w14:textId="7BB7BC0D" w:rsidR="002B0D3E" w:rsidRPr="00E01FA0" w:rsidRDefault="00CE7518" w:rsidP="00C84A5E">
      <w:pPr>
        <w:spacing w:line="276" w:lineRule="auto"/>
        <w:jc w:val="both"/>
        <w:rPr>
          <w:rFonts w:ascii="Arial" w:hAnsi="Arial" w:cs="Arial"/>
          <w:sz w:val="22"/>
          <w:szCs w:val="22"/>
        </w:rPr>
      </w:pPr>
      <w:r w:rsidRPr="00E01FA0">
        <w:rPr>
          <w:rFonts w:ascii="Arial" w:hAnsi="Arial" w:cs="Arial"/>
          <w:sz w:val="22"/>
          <w:szCs w:val="22"/>
        </w:rPr>
        <w:t xml:space="preserve">A </w:t>
      </w:r>
      <w:r w:rsidRPr="00E01FA0">
        <w:rPr>
          <w:rFonts w:ascii="Arial" w:hAnsi="Arial" w:cs="Arial"/>
          <w:b/>
          <w:bCs/>
          <w:sz w:val="22"/>
          <w:szCs w:val="22"/>
        </w:rPr>
        <w:t>PREFEITURA DO MUNICÍPIO DE ITATIBA</w:t>
      </w:r>
      <w:r w:rsidRPr="00E01FA0">
        <w:rPr>
          <w:rFonts w:ascii="Arial" w:hAnsi="Arial" w:cs="Arial"/>
          <w:sz w:val="22"/>
          <w:szCs w:val="22"/>
        </w:rPr>
        <w:t xml:space="preserve">, através da </w:t>
      </w:r>
      <w:r w:rsidRPr="00E01FA0">
        <w:rPr>
          <w:rFonts w:ascii="Arial" w:hAnsi="Arial" w:cs="Arial"/>
          <w:b/>
          <w:bCs/>
          <w:sz w:val="22"/>
          <w:szCs w:val="22"/>
        </w:rPr>
        <w:t>SECRETARIA D</w:t>
      </w:r>
      <w:r w:rsidR="00C84A5E">
        <w:rPr>
          <w:rFonts w:ascii="Arial" w:hAnsi="Arial" w:cs="Arial"/>
          <w:b/>
          <w:bCs/>
          <w:sz w:val="22"/>
          <w:szCs w:val="22"/>
        </w:rPr>
        <w:t xml:space="preserve">E OBRAS E SERVIÇOS PÚBLICOS, </w:t>
      </w:r>
      <w:r w:rsidRPr="00E01FA0">
        <w:rPr>
          <w:rFonts w:ascii="Arial" w:hAnsi="Arial" w:cs="Arial"/>
          <w:sz w:val="22"/>
          <w:szCs w:val="22"/>
        </w:rPr>
        <w:t xml:space="preserve">representada por </w:t>
      </w:r>
      <w:proofErr w:type="spellStart"/>
      <w:r w:rsidRPr="00E01FA0">
        <w:rPr>
          <w:rFonts w:ascii="Arial" w:hAnsi="Arial" w:cs="Arial"/>
          <w:sz w:val="22"/>
          <w:szCs w:val="22"/>
        </w:rPr>
        <w:t>xxxxxxxxxxxxxxx</w:t>
      </w:r>
      <w:proofErr w:type="spellEnd"/>
      <w:r w:rsidRPr="00E01FA0">
        <w:rPr>
          <w:rFonts w:ascii="Arial" w:hAnsi="Arial" w:cs="Arial"/>
          <w:sz w:val="22"/>
          <w:szCs w:val="22"/>
        </w:rPr>
        <w:t xml:space="preserve">, Prefeito Municipal, neste ato assistido por </w:t>
      </w:r>
      <w:proofErr w:type="spellStart"/>
      <w:r w:rsidRPr="00E01FA0">
        <w:rPr>
          <w:rFonts w:ascii="Arial" w:hAnsi="Arial" w:cs="Arial"/>
          <w:sz w:val="22"/>
          <w:szCs w:val="22"/>
        </w:rPr>
        <w:t>xxxxxxxx</w:t>
      </w:r>
      <w:proofErr w:type="spellEnd"/>
      <w:r w:rsidRPr="00E01FA0">
        <w:rPr>
          <w:rFonts w:ascii="Arial" w:hAnsi="Arial" w:cs="Arial"/>
          <w:sz w:val="22"/>
          <w:szCs w:val="22"/>
        </w:rPr>
        <w:t xml:space="preserve">, Secretário de </w:t>
      </w:r>
      <w:proofErr w:type="spellStart"/>
      <w:r w:rsidRPr="00E01FA0">
        <w:rPr>
          <w:rFonts w:ascii="Arial" w:hAnsi="Arial" w:cs="Arial"/>
          <w:sz w:val="22"/>
          <w:szCs w:val="22"/>
        </w:rPr>
        <w:t>xxxxxxxxx</w:t>
      </w:r>
      <w:proofErr w:type="spellEnd"/>
      <w:r w:rsidRPr="00E01FA0">
        <w:rPr>
          <w:rFonts w:ascii="Arial" w:hAnsi="Arial" w:cs="Arial"/>
          <w:sz w:val="22"/>
          <w:szCs w:val="22"/>
        </w:rPr>
        <w:t xml:space="preserve">, </w:t>
      </w:r>
      <w:r w:rsidRPr="00E01FA0">
        <w:rPr>
          <w:rFonts w:ascii="Arial" w:eastAsia="Arial" w:hAnsi="Arial" w:cs="Arial"/>
          <w:sz w:val="22"/>
          <w:szCs w:val="22"/>
        </w:rPr>
        <w:t xml:space="preserve">doravante denominado CONTRATANTE, inscrita no CNPJ sob o nº ............................, sediado(a) na ..................................., doravante designado CONTRATADO, neste ato representado(a) por .................................. (nome e função no contratado), conforme atos constitutivos da empresa </w:t>
      </w:r>
      <w:r w:rsidRPr="00E01FA0">
        <w:rPr>
          <w:rFonts w:ascii="Arial" w:eastAsia="Arial" w:hAnsi="Arial" w:cs="Arial"/>
          <w:b/>
          <w:bCs/>
          <w:sz w:val="22"/>
          <w:szCs w:val="22"/>
        </w:rPr>
        <w:t>OU</w:t>
      </w:r>
      <w:r w:rsidRPr="00E01FA0">
        <w:rPr>
          <w:rFonts w:ascii="Arial" w:eastAsia="Arial" w:hAnsi="Arial" w:cs="Arial"/>
          <w:sz w:val="22"/>
          <w:szCs w:val="22"/>
        </w:rPr>
        <w:t xml:space="preserve"> procuração apresentada nos autos, inscrita no CNPJ sob o nº ................., sediado (a) ..........................., tendo em vista o que consta no Processo nº .............................. e em observância às disposições da </w:t>
      </w:r>
      <w:hyperlink r:id="rId44">
        <w:r w:rsidRPr="00E01FA0">
          <w:rPr>
            <w:rStyle w:val="Hyperlink"/>
            <w:rFonts w:ascii="Arial" w:eastAsia="Arial" w:hAnsi="Arial" w:cs="Arial"/>
            <w:color w:val="000000"/>
            <w:sz w:val="22"/>
            <w:szCs w:val="22"/>
          </w:rPr>
          <w:t>Lei nº 14.133, de 1º de abril de 2021</w:t>
        </w:r>
      </w:hyperlink>
      <w:r w:rsidRPr="00E01FA0">
        <w:rPr>
          <w:rStyle w:val="Hyperlink"/>
          <w:rFonts w:ascii="Arial" w:eastAsia="Arial" w:hAnsi="Arial" w:cs="Arial"/>
          <w:color w:val="000000"/>
          <w:sz w:val="22"/>
          <w:szCs w:val="22"/>
        </w:rPr>
        <w:t xml:space="preserve"> e Decreto 7.999/2024</w:t>
      </w:r>
      <w:r w:rsidRPr="00E01FA0">
        <w:rPr>
          <w:rFonts w:ascii="Arial" w:eastAsia="Arial" w:hAnsi="Arial" w:cs="Arial"/>
          <w:sz w:val="22"/>
          <w:szCs w:val="22"/>
        </w:rPr>
        <w:t>, e demais legislação aplicável, resolvem celebrar o presente Termo de Contrato, decorrente do Pregão Eletrônico n. .../..., mediante as cláusulas e condições a seguir enunciadas.</w:t>
      </w:r>
    </w:p>
    <w:p w14:paraId="15AD9150" w14:textId="77777777" w:rsidR="002B0D3E" w:rsidRPr="00E01FA0" w:rsidRDefault="002B0D3E">
      <w:pPr>
        <w:spacing w:line="276" w:lineRule="auto"/>
        <w:jc w:val="both"/>
        <w:rPr>
          <w:rFonts w:ascii="Arial" w:eastAsia="Arial" w:hAnsi="Arial" w:cs="Arial"/>
          <w:sz w:val="22"/>
          <w:szCs w:val="22"/>
        </w:rPr>
      </w:pPr>
    </w:p>
    <w:p w14:paraId="3EAC7092"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PRIMEIRA – OBJETO (</w:t>
      </w:r>
      <w:hyperlink r:id="rId45" w:anchor="art92" w:history="1">
        <w:r w:rsidRPr="00E01FA0">
          <w:rPr>
            <w:rStyle w:val="Hyperlink"/>
            <w:color w:val="000000"/>
            <w:sz w:val="22"/>
            <w:szCs w:val="22"/>
          </w:rPr>
          <w:t>art. 92, I e II</w:t>
        </w:r>
      </w:hyperlink>
      <w:r w:rsidRPr="00E01FA0">
        <w:rPr>
          <w:sz w:val="22"/>
          <w:szCs w:val="22"/>
        </w:rPr>
        <w:t>)</w:t>
      </w:r>
    </w:p>
    <w:p w14:paraId="786767F4" w14:textId="396024EB" w:rsidR="002B0D3E" w:rsidRDefault="00C84A5E" w:rsidP="00C84A5E">
      <w:pPr>
        <w:spacing w:line="276" w:lineRule="auto"/>
        <w:jc w:val="both"/>
        <w:rPr>
          <w:rFonts w:ascii="Arial" w:eastAsia="MS Mincho;ＭＳ 明朝" w:hAnsi="Arial" w:cs="Arial"/>
          <w:color w:val="000000"/>
          <w:kern w:val="0"/>
          <w:sz w:val="22"/>
          <w:szCs w:val="22"/>
        </w:rPr>
      </w:pPr>
      <w:r>
        <w:rPr>
          <w:rFonts w:ascii="Arial" w:hAnsi="Arial" w:cs="Arial"/>
          <w:sz w:val="22"/>
          <w:szCs w:val="22"/>
        </w:rPr>
        <w:t xml:space="preserve">1.1 - </w:t>
      </w:r>
      <w:r w:rsidR="00CE7518" w:rsidRPr="00C84A5E">
        <w:rPr>
          <w:rFonts w:ascii="Arial" w:hAnsi="Arial" w:cs="Arial"/>
          <w:sz w:val="22"/>
          <w:szCs w:val="22"/>
        </w:rPr>
        <w:t xml:space="preserve">O objeto do presente instrumento é a contratação </w:t>
      </w:r>
      <w:r w:rsidRPr="00C84A5E">
        <w:rPr>
          <w:rFonts w:ascii="Arial" w:hAnsi="Arial" w:cs="Arial"/>
          <w:sz w:val="22"/>
          <w:szCs w:val="22"/>
        </w:rPr>
        <w:t>de empresa</w:t>
      </w:r>
      <w:r w:rsidRPr="00C84A5E">
        <w:rPr>
          <w:rFonts w:ascii="Arial" w:hAnsi="Arial" w:cs="Arial"/>
          <w:sz w:val="22"/>
          <w:szCs w:val="22"/>
        </w:rPr>
        <w:t xml:space="preserve"> para prestação de serviços de locação de máquinas e caminhões, com fornecimento de combustível, operadores e motoristas</w:t>
      </w:r>
      <w:r w:rsidR="00CE7518" w:rsidRPr="00C84A5E">
        <w:rPr>
          <w:rFonts w:ascii="Arial" w:hAnsi="Arial" w:cs="Arial"/>
          <w:sz w:val="22"/>
          <w:szCs w:val="22"/>
        </w:rPr>
        <w:t>, nas condições estabelecidas no Termo de Referência</w:t>
      </w:r>
      <w:r w:rsidR="000B707E" w:rsidRPr="00C84A5E">
        <w:rPr>
          <w:rFonts w:ascii="Arial" w:hAnsi="Arial" w:cs="Arial"/>
          <w:sz w:val="22"/>
          <w:szCs w:val="22"/>
        </w:rPr>
        <w:t xml:space="preserve"> </w:t>
      </w:r>
      <w:r w:rsidR="000B707E" w:rsidRPr="00C84A5E">
        <w:rPr>
          <w:rFonts w:ascii="Arial" w:eastAsia="MS Mincho;ＭＳ 明朝" w:hAnsi="Arial" w:cs="Arial"/>
          <w:color w:val="000000"/>
          <w:kern w:val="0"/>
          <w:sz w:val="22"/>
          <w:szCs w:val="22"/>
        </w:rPr>
        <w:t>do Edital, que fica fazendo parte integrante desse Contrato.</w:t>
      </w:r>
    </w:p>
    <w:p w14:paraId="0F9089D6" w14:textId="77777777" w:rsidR="00C84A5E" w:rsidRPr="00C84A5E" w:rsidRDefault="00C84A5E" w:rsidP="00C84A5E">
      <w:pPr>
        <w:jc w:val="both"/>
        <w:rPr>
          <w:rFonts w:ascii="Arial" w:eastAsia="MS Mincho;ＭＳ 明朝" w:hAnsi="Arial" w:cs="Arial"/>
          <w:color w:val="000000"/>
          <w:kern w:val="0"/>
          <w:sz w:val="22"/>
          <w:szCs w:val="22"/>
        </w:rPr>
      </w:pPr>
    </w:p>
    <w:tbl>
      <w:tblPr>
        <w:tblW w:w="9498" w:type="dxa"/>
        <w:jc w:val="center"/>
        <w:tblLayout w:type="fixed"/>
        <w:tblLook w:val="04A0" w:firstRow="1" w:lastRow="0" w:firstColumn="1" w:lastColumn="0" w:noHBand="0" w:noVBand="1"/>
      </w:tblPr>
      <w:tblGrid>
        <w:gridCol w:w="705"/>
        <w:gridCol w:w="2556"/>
        <w:gridCol w:w="1280"/>
        <w:gridCol w:w="1136"/>
        <w:gridCol w:w="1553"/>
        <w:gridCol w:w="1285"/>
        <w:gridCol w:w="983"/>
      </w:tblGrid>
      <w:tr w:rsidR="002B0D3E" w:rsidRPr="00C84A5E" w14:paraId="0E11A300"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320BF074"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ITEM</w:t>
            </w:r>
          </w:p>
          <w:p w14:paraId="0F1472E0" w14:textId="77777777" w:rsidR="002B0D3E" w:rsidRPr="00C84A5E" w:rsidRDefault="002B0D3E">
            <w:pPr>
              <w:widowControl w:val="0"/>
              <w:spacing w:before="120" w:after="288" w:line="276" w:lineRule="auto"/>
              <w:jc w:val="center"/>
              <w:rPr>
                <w:rFonts w:ascii="Arial" w:eastAsia="Arial" w:hAnsi="Arial" w:cs="Arial"/>
                <w:b/>
                <w:bCs/>
                <w:sz w:val="16"/>
                <w:szCs w:val="16"/>
              </w:rPr>
            </w:pPr>
          </w:p>
        </w:tc>
        <w:tc>
          <w:tcPr>
            <w:tcW w:w="2556" w:type="dxa"/>
            <w:tcBorders>
              <w:top w:val="single" w:sz="4" w:space="0" w:color="000000"/>
              <w:left w:val="single" w:sz="4" w:space="0" w:color="000000"/>
              <w:bottom w:val="single" w:sz="4" w:space="0" w:color="000000"/>
              <w:right w:val="single" w:sz="4" w:space="0" w:color="000000"/>
            </w:tcBorders>
          </w:tcPr>
          <w:p w14:paraId="1E87C1F6"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ESPECIFICAÇÃO</w:t>
            </w:r>
          </w:p>
        </w:tc>
        <w:tc>
          <w:tcPr>
            <w:tcW w:w="1280" w:type="dxa"/>
            <w:tcBorders>
              <w:top w:val="single" w:sz="4" w:space="0" w:color="000000"/>
              <w:left w:val="single" w:sz="4" w:space="0" w:color="000000"/>
              <w:bottom w:val="single" w:sz="4" w:space="0" w:color="000000"/>
              <w:right w:val="single" w:sz="4" w:space="0" w:color="000000"/>
            </w:tcBorders>
          </w:tcPr>
          <w:p w14:paraId="5928B1E3"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CÓDIGO</w:t>
            </w:r>
          </w:p>
        </w:tc>
        <w:tc>
          <w:tcPr>
            <w:tcW w:w="1136" w:type="dxa"/>
            <w:tcBorders>
              <w:top w:val="single" w:sz="4" w:space="0" w:color="000000"/>
              <w:left w:val="single" w:sz="4" w:space="0" w:color="000000"/>
              <w:bottom w:val="single" w:sz="4" w:space="0" w:color="000000"/>
              <w:right w:val="single" w:sz="4" w:space="0" w:color="000000"/>
            </w:tcBorders>
          </w:tcPr>
          <w:p w14:paraId="093D4229"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UNIDADE DE MEDIDA</w:t>
            </w:r>
          </w:p>
        </w:tc>
        <w:tc>
          <w:tcPr>
            <w:tcW w:w="1553" w:type="dxa"/>
            <w:tcBorders>
              <w:top w:val="single" w:sz="4" w:space="0" w:color="000000"/>
              <w:left w:val="single" w:sz="4" w:space="0" w:color="000000"/>
              <w:bottom w:val="single" w:sz="4" w:space="0" w:color="000000"/>
              <w:right w:val="single" w:sz="4" w:space="0" w:color="000000"/>
            </w:tcBorders>
          </w:tcPr>
          <w:p w14:paraId="0E1FD991"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QUANTIDADE</w:t>
            </w:r>
          </w:p>
        </w:tc>
        <w:tc>
          <w:tcPr>
            <w:tcW w:w="1285" w:type="dxa"/>
            <w:tcBorders>
              <w:top w:val="single" w:sz="4" w:space="0" w:color="000000"/>
              <w:left w:val="single" w:sz="4" w:space="0" w:color="000000"/>
              <w:bottom w:val="single" w:sz="4" w:space="0" w:color="000000"/>
              <w:right w:val="single" w:sz="4" w:space="0" w:color="000000"/>
            </w:tcBorders>
          </w:tcPr>
          <w:p w14:paraId="76EA4BC4"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VALOR UNITÁRIO</w:t>
            </w:r>
          </w:p>
        </w:tc>
        <w:tc>
          <w:tcPr>
            <w:tcW w:w="983" w:type="dxa"/>
            <w:tcBorders>
              <w:top w:val="single" w:sz="4" w:space="0" w:color="000000"/>
              <w:left w:val="single" w:sz="4" w:space="0" w:color="000000"/>
              <w:bottom w:val="single" w:sz="4" w:space="0" w:color="000000"/>
              <w:right w:val="single" w:sz="4" w:space="0" w:color="000000"/>
            </w:tcBorders>
          </w:tcPr>
          <w:p w14:paraId="156991F8"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VALOR TOTAL</w:t>
            </w:r>
          </w:p>
        </w:tc>
      </w:tr>
      <w:tr w:rsidR="002B0D3E" w:rsidRPr="00C84A5E" w14:paraId="024E6B14"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55A6EA8D"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1</w:t>
            </w:r>
          </w:p>
        </w:tc>
        <w:tc>
          <w:tcPr>
            <w:tcW w:w="2556" w:type="dxa"/>
            <w:tcBorders>
              <w:top w:val="single" w:sz="4" w:space="0" w:color="000000"/>
              <w:left w:val="single" w:sz="4" w:space="0" w:color="000000"/>
              <w:bottom w:val="single" w:sz="4" w:space="0" w:color="000000"/>
              <w:right w:val="single" w:sz="4" w:space="0" w:color="000000"/>
            </w:tcBorders>
          </w:tcPr>
          <w:p w14:paraId="7F80FBDC" w14:textId="77777777" w:rsidR="002B0D3E" w:rsidRPr="00C84A5E" w:rsidRDefault="002B0D3E">
            <w:pPr>
              <w:widowControl w:val="0"/>
              <w:snapToGrid w:val="0"/>
              <w:spacing w:before="120" w:after="288" w:line="276"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124B228F" w14:textId="77777777" w:rsidR="002B0D3E" w:rsidRPr="00C84A5E" w:rsidRDefault="002B0D3E">
            <w:pPr>
              <w:widowControl w:val="0"/>
              <w:snapToGrid w:val="0"/>
              <w:spacing w:before="120" w:after="288" w:line="276"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67797055"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38D76969"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3AF3B6A3"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32B26EB9" w14:textId="77777777" w:rsidR="002B0D3E" w:rsidRPr="00C84A5E" w:rsidRDefault="002B0D3E">
            <w:pPr>
              <w:widowControl w:val="0"/>
              <w:snapToGrid w:val="0"/>
              <w:spacing w:before="120" w:after="288" w:line="276" w:lineRule="auto"/>
              <w:rPr>
                <w:rFonts w:ascii="Arial" w:eastAsia="Arial" w:hAnsi="Arial" w:cs="Arial"/>
                <w:sz w:val="16"/>
                <w:szCs w:val="16"/>
              </w:rPr>
            </w:pPr>
          </w:p>
        </w:tc>
      </w:tr>
      <w:tr w:rsidR="002B0D3E" w:rsidRPr="00C84A5E" w14:paraId="7FB8421D"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156E96C4"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2</w:t>
            </w:r>
          </w:p>
        </w:tc>
        <w:tc>
          <w:tcPr>
            <w:tcW w:w="2556" w:type="dxa"/>
            <w:tcBorders>
              <w:top w:val="single" w:sz="4" w:space="0" w:color="000000"/>
              <w:left w:val="single" w:sz="4" w:space="0" w:color="000000"/>
              <w:bottom w:val="single" w:sz="4" w:space="0" w:color="000000"/>
              <w:right w:val="single" w:sz="4" w:space="0" w:color="000000"/>
            </w:tcBorders>
          </w:tcPr>
          <w:p w14:paraId="4E9A8F08" w14:textId="77777777" w:rsidR="002B0D3E" w:rsidRPr="00C84A5E" w:rsidRDefault="002B0D3E">
            <w:pPr>
              <w:widowControl w:val="0"/>
              <w:snapToGrid w:val="0"/>
              <w:spacing w:before="120" w:after="288" w:line="276" w:lineRule="auto"/>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1A6E0EBC" w14:textId="77777777" w:rsidR="002B0D3E" w:rsidRPr="00C84A5E" w:rsidRDefault="002B0D3E">
            <w:pPr>
              <w:widowControl w:val="0"/>
              <w:snapToGrid w:val="0"/>
              <w:spacing w:before="120" w:after="288" w:line="276"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0B37FA32"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7D8616F8"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1C2C1AE3"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6310346E" w14:textId="77777777" w:rsidR="002B0D3E" w:rsidRPr="00C84A5E" w:rsidRDefault="002B0D3E">
            <w:pPr>
              <w:widowControl w:val="0"/>
              <w:snapToGrid w:val="0"/>
              <w:spacing w:before="120" w:after="288" w:line="276" w:lineRule="auto"/>
              <w:rPr>
                <w:rFonts w:ascii="Arial" w:eastAsia="Arial" w:hAnsi="Arial" w:cs="Arial"/>
                <w:sz w:val="16"/>
                <w:szCs w:val="16"/>
              </w:rPr>
            </w:pPr>
          </w:p>
        </w:tc>
      </w:tr>
      <w:tr w:rsidR="002B0D3E" w:rsidRPr="00C84A5E" w14:paraId="2B99CA45" w14:textId="77777777">
        <w:trPr>
          <w:jc w:val="center"/>
        </w:trPr>
        <w:tc>
          <w:tcPr>
            <w:tcW w:w="704" w:type="dxa"/>
            <w:tcBorders>
              <w:top w:val="single" w:sz="4" w:space="0" w:color="000000"/>
              <w:left w:val="single" w:sz="4" w:space="0" w:color="000000"/>
              <w:bottom w:val="single" w:sz="4" w:space="0" w:color="000000"/>
              <w:right w:val="single" w:sz="4" w:space="0" w:color="000000"/>
            </w:tcBorders>
          </w:tcPr>
          <w:p w14:paraId="5ACD50CA" w14:textId="77777777" w:rsidR="002B0D3E" w:rsidRPr="00C84A5E" w:rsidRDefault="00CE7518">
            <w:pPr>
              <w:widowControl w:val="0"/>
              <w:spacing w:before="120" w:after="288" w:line="276" w:lineRule="auto"/>
              <w:jc w:val="center"/>
              <w:rPr>
                <w:rFonts w:ascii="Arial" w:eastAsia="Arial" w:hAnsi="Arial" w:cs="Arial"/>
                <w:b/>
                <w:bCs/>
                <w:sz w:val="16"/>
                <w:szCs w:val="16"/>
              </w:rPr>
            </w:pPr>
            <w:r w:rsidRPr="00C84A5E">
              <w:rPr>
                <w:rFonts w:ascii="Arial" w:eastAsia="Arial" w:hAnsi="Arial" w:cs="Arial"/>
                <w:b/>
                <w:bCs/>
                <w:sz w:val="16"/>
                <w:szCs w:val="16"/>
              </w:rPr>
              <w:t>...</w:t>
            </w:r>
          </w:p>
        </w:tc>
        <w:tc>
          <w:tcPr>
            <w:tcW w:w="2556" w:type="dxa"/>
            <w:tcBorders>
              <w:top w:val="single" w:sz="4" w:space="0" w:color="000000"/>
              <w:left w:val="single" w:sz="4" w:space="0" w:color="000000"/>
              <w:bottom w:val="single" w:sz="4" w:space="0" w:color="000000"/>
              <w:right w:val="single" w:sz="4" w:space="0" w:color="000000"/>
            </w:tcBorders>
          </w:tcPr>
          <w:p w14:paraId="11A131C6" w14:textId="77777777" w:rsidR="002B0D3E" w:rsidRPr="00C84A5E" w:rsidRDefault="002B0D3E">
            <w:pPr>
              <w:widowControl w:val="0"/>
              <w:snapToGrid w:val="0"/>
              <w:spacing w:before="120" w:after="288" w:line="276" w:lineRule="auto"/>
              <w:jc w:val="center"/>
              <w:rPr>
                <w:rFonts w:ascii="Arial" w:eastAsia="Arial" w:hAnsi="Arial" w:cs="Arial"/>
                <w:b/>
                <w:bCs/>
                <w:sz w:val="16"/>
                <w:szCs w:val="16"/>
              </w:rPr>
            </w:pPr>
          </w:p>
        </w:tc>
        <w:tc>
          <w:tcPr>
            <w:tcW w:w="1280" w:type="dxa"/>
            <w:tcBorders>
              <w:top w:val="single" w:sz="4" w:space="0" w:color="000000"/>
              <w:left w:val="single" w:sz="4" w:space="0" w:color="000000"/>
              <w:bottom w:val="single" w:sz="4" w:space="0" w:color="000000"/>
              <w:right w:val="single" w:sz="4" w:space="0" w:color="000000"/>
            </w:tcBorders>
          </w:tcPr>
          <w:p w14:paraId="6FFF2AFB" w14:textId="77777777" w:rsidR="002B0D3E" w:rsidRPr="00C84A5E" w:rsidRDefault="002B0D3E">
            <w:pPr>
              <w:widowControl w:val="0"/>
              <w:snapToGrid w:val="0"/>
              <w:spacing w:before="120" w:after="288" w:line="276" w:lineRule="auto"/>
              <w:rPr>
                <w:rFonts w:ascii="Arial" w:eastAsia="Arial" w:hAnsi="Arial" w:cs="Arial"/>
                <w:b/>
                <w:bCs/>
                <w:sz w:val="16"/>
                <w:szCs w:val="16"/>
              </w:rPr>
            </w:pPr>
          </w:p>
        </w:tc>
        <w:tc>
          <w:tcPr>
            <w:tcW w:w="1136" w:type="dxa"/>
            <w:tcBorders>
              <w:top w:val="single" w:sz="4" w:space="0" w:color="000000"/>
              <w:left w:val="single" w:sz="4" w:space="0" w:color="000000"/>
              <w:bottom w:val="single" w:sz="4" w:space="0" w:color="000000"/>
              <w:right w:val="single" w:sz="4" w:space="0" w:color="000000"/>
            </w:tcBorders>
          </w:tcPr>
          <w:p w14:paraId="2B20C5E9"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553" w:type="dxa"/>
            <w:tcBorders>
              <w:top w:val="single" w:sz="4" w:space="0" w:color="000000"/>
              <w:left w:val="single" w:sz="4" w:space="0" w:color="000000"/>
              <w:bottom w:val="single" w:sz="4" w:space="0" w:color="000000"/>
              <w:right w:val="single" w:sz="4" w:space="0" w:color="000000"/>
            </w:tcBorders>
          </w:tcPr>
          <w:p w14:paraId="235556AF"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1285" w:type="dxa"/>
            <w:tcBorders>
              <w:top w:val="single" w:sz="4" w:space="0" w:color="000000"/>
              <w:left w:val="single" w:sz="4" w:space="0" w:color="000000"/>
              <w:bottom w:val="single" w:sz="4" w:space="0" w:color="000000"/>
              <w:right w:val="single" w:sz="4" w:space="0" w:color="000000"/>
            </w:tcBorders>
          </w:tcPr>
          <w:p w14:paraId="1BEB45A7" w14:textId="77777777" w:rsidR="002B0D3E" w:rsidRPr="00C84A5E" w:rsidRDefault="002B0D3E">
            <w:pPr>
              <w:widowControl w:val="0"/>
              <w:snapToGrid w:val="0"/>
              <w:spacing w:before="120" w:after="288" w:line="276" w:lineRule="auto"/>
              <w:rPr>
                <w:rFonts w:ascii="Arial" w:eastAsia="Arial" w:hAnsi="Arial" w:cs="Arial"/>
                <w:sz w:val="16"/>
                <w:szCs w:val="16"/>
              </w:rPr>
            </w:pPr>
          </w:p>
        </w:tc>
        <w:tc>
          <w:tcPr>
            <w:tcW w:w="983" w:type="dxa"/>
            <w:tcBorders>
              <w:top w:val="single" w:sz="4" w:space="0" w:color="000000"/>
              <w:left w:val="single" w:sz="4" w:space="0" w:color="000000"/>
              <w:bottom w:val="single" w:sz="4" w:space="0" w:color="000000"/>
              <w:right w:val="single" w:sz="4" w:space="0" w:color="000000"/>
            </w:tcBorders>
          </w:tcPr>
          <w:p w14:paraId="2BDBD57C" w14:textId="77777777" w:rsidR="002B0D3E" w:rsidRPr="00C84A5E" w:rsidRDefault="002B0D3E">
            <w:pPr>
              <w:widowControl w:val="0"/>
              <w:snapToGrid w:val="0"/>
              <w:spacing w:before="120" w:after="288" w:line="276" w:lineRule="auto"/>
              <w:rPr>
                <w:rFonts w:ascii="Arial" w:eastAsia="Arial" w:hAnsi="Arial" w:cs="Arial"/>
                <w:sz w:val="16"/>
                <w:szCs w:val="16"/>
              </w:rPr>
            </w:pPr>
          </w:p>
        </w:tc>
      </w:tr>
    </w:tbl>
    <w:p w14:paraId="45F172D6" w14:textId="77777777" w:rsidR="002B0D3E" w:rsidRPr="00E01FA0" w:rsidRDefault="00CE7518">
      <w:pPr>
        <w:pStyle w:val="Nivel2"/>
        <w:tabs>
          <w:tab w:val="clear" w:pos="0"/>
        </w:tabs>
        <w:spacing w:after="288"/>
        <w:ind w:left="0" w:hanging="7"/>
        <w:rPr>
          <w:sz w:val="22"/>
          <w:szCs w:val="22"/>
        </w:rPr>
      </w:pPr>
      <w:r w:rsidRPr="00E01FA0">
        <w:rPr>
          <w:sz w:val="22"/>
          <w:szCs w:val="22"/>
        </w:rPr>
        <w:lastRenderedPageBreak/>
        <w:t>1.2 - Vinculam esta contratação, independentemente de transcrição:</w:t>
      </w:r>
    </w:p>
    <w:p w14:paraId="5ACF574E" w14:textId="77777777" w:rsidR="002B0D3E" w:rsidRPr="00E01FA0" w:rsidRDefault="00CE7518">
      <w:pPr>
        <w:pStyle w:val="Nivel3"/>
        <w:numPr>
          <w:ilvl w:val="0"/>
          <w:numId w:val="6"/>
        </w:numPr>
        <w:spacing w:after="288"/>
        <w:ind w:left="0" w:firstLine="0"/>
        <w:rPr>
          <w:sz w:val="22"/>
          <w:szCs w:val="22"/>
        </w:rPr>
      </w:pPr>
      <w:r w:rsidRPr="00E01FA0">
        <w:rPr>
          <w:sz w:val="22"/>
          <w:szCs w:val="22"/>
        </w:rPr>
        <w:t>O Termo de Referência;</w:t>
      </w:r>
    </w:p>
    <w:p w14:paraId="5F5523D3" w14:textId="77777777" w:rsidR="002B0D3E" w:rsidRPr="00E01FA0" w:rsidRDefault="00CE7518">
      <w:pPr>
        <w:pStyle w:val="Nivel3"/>
        <w:numPr>
          <w:ilvl w:val="0"/>
          <w:numId w:val="6"/>
        </w:numPr>
        <w:spacing w:after="288"/>
        <w:ind w:left="0" w:firstLine="0"/>
        <w:rPr>
          <w:sz w:val="22"/>
          <w:szCs w:val="22"/>
        </w:rPr>
      </w:pPr>
      <w:r w:rsidRPr="00E01FA0">
        <w:rPr>
          <w:sz w:val="22"/>
          <w:szCs w:val="22"/>
        </w:rPr>
        <w:t>O Edital da Licitação;</w:t>
      </w:r>
    </w:p>
    <w:p w14:paraId="604C4359" w14:textId="77777777" w:rsidR="002B0D3E" w:rsidRPr="00E01FA0" w:rsidRDefault="00CE7518">
      <w:pPr>
        <w:pStyle w:val="Nivel3"/>
        <w:numPr>
          <w:ilvl w:val="0"/>
          <w:numId w:val="6"/>
        </w:numPr>
        <w:spacing w:after="288"/>
        <w:ind w:left="0" w:firstLine="0"/>
        <w:rPr>
          <w:sz w:val="22"/>
          <w:szCs w:val="22"/>
        </w:rPr>
      </w:pPr>
      <w:r w:rsidRPr="00E01FA0">
        <w:rPr>
          <w:sz w:val="22"/>
          <w:szCs w:val="22"/>
        </w:rPr>
        <w:t>A Proposta do contratado;</w:t>
      </w:r>
    </w:p>
    <w:p w14:paraId="68C0842C" w14:textId="77777777" w:rsidR="002B0D3E" w:rsidRPr="00E01FA0" w:rsidRDefault="00CE7518">
      <w:pPr>
        <w:pStyle w:val="Nivel3"/>
        <w:numPr>
          <w:ilvl w:val="0"/>
          <w:numId w:val="6"/>
        </w:numPr>
        <w:spacing w:after="288"/>
        <w:ind w:left="0" w:firstLine="0"/>
        <w:rPr>
          <w:sz w:val="22"/>
          <w:szCs w:val="22"/>
        </w:rPr>
      </w:pPr>
      <w:r w:rsidRPr="00E01FA0">
        <w:rPr>
          <w:sz w:val="22"/>
          <w:szCs w:val="22"/>
        </w:rPr>
        <w:t>Eventuais anexos dos documentos supracitados.</w:t>
      </w:r>
    </w:p>
    <w:p w14:paraId="3C9B79D4"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SEGUNDA – VIGÊNCIA E PRORROGAÇÃO</w:t>
      </w:r>
    </w:p>
    <w:p w14:paraId="339D9ECC" w14:textId="228C9461" w:rsidR="002B0D3E" w:rsidRPr="00C84A5E" w:rsidRDefault="00CE7518">
      <w:pPr>
        <w:pStyle w:val="Nvel2-Red"/>
        <w:numPr>
          <w:ilvl w:val="1"/>
          <w:numId w:val="5"/>
        </w:numPr>
        <w:spacing w:after="288"/>
        <w:ind w:left="0" w:firstLine="0"/>
        <w:rPr>
          <w:i w:val="0"/>
          <w:iCs w:val="0"/>
          <w:color w:val="auto"/>
          <w:sz w:val="22"/>
          <w:szCs w:val="22"/>
        </w:rPr>
      </w:pPr>
      <w:r w:rsidRPr="00C84A5E">
        <w:rPr>
          <w:i w:val="0"/>
          <w:iCs w:val="0"/>
          <w:color w:val="auto"/>
          <w:sz w:val="22"/>
          <w:szCs w:val="22"/>
        </w:rPr>
        <w:t>- O prazo de vigência da contratação é de</w:t>
      </w:r>
      <w:r w:rsidR="00C84A5E" w:rsidRPr="00C84A5E">
        <w:rPr>
          <w:i w:val="0"/>
          <w:iCs w:val="0"/>
          <w:color w:val="auto"/>
          <w:sz w:val="22"/>
          <w:szCs w:val="22"/>
        </w:rPr>
        <w:t xml:space="preserve"> 12 (doze) meses </w:t>
      </w:r>
      <w:r w:rsidRPr="00C84A5E">
        <w:rPr>
          <w:i w:val="0"/>
          <w:iCs w:val="0"/>
          <w:color w:val="auto"/>
          <w:sz w:val="22"/>
          <w:szCs w:val="22"/>
        </w:rPr>
        <w:t>contados d</w:t>
      </w:r>
      <w:r w:rsidR="00C84A5E" w:rsidRPr="00C84A5E">
        <w:rPr>
          <w:i w:val="0"/>
          <w:iCs w:val="0"/>
          <w:color w:val="auto"/>
          <w:sz w:val="22"/>
          <w:szCs w:val="22"/>
        </w:rPr>
        <w:t xml:space="preserve">a assinatura, </w:t>
      </w:r>
      <w:r w:rsidRPr="00C84A5E">
        <w:rPr>
          <w:i w:val="0"/>
          <w:iCs w:val="0"/>
          <w:color w:val="auto"/>
          <w:sz w:val="22"/>
          <w:szCs w:val="22"/>
        </w:rPr>
        <w:t xml:space="preserve">na forma do </w:t>
      </w:r>
      <w:hyperlink r:id="rId46" w:anchor="art105" w:history="1">
        <w:r w:rsidRPr="00C84A5E">
          <w:rPr>
            <w:rStyle w:val="Hyperlink"/>
            <w:i w:val="0"/>
            <w:iCs w:val="0"/>
            <w:color w:val="auto"/>
            <w:sz w:val="22"/>
            <w:szCs w:val="22"/>
          </w:rPr>
          <w:t>artigo 105 da Lei n° 14.133, de 2021</w:t>
        </w:r>
      </w:hyperlink>
      <w:r w:rsidRPr="00C84A5E">
        <w:rPr>
          <w:i w:val="0"/>
          <w:iCs w:val="0"/>
          <w:color w:val="auto"/>
          <w:sz w:val="22"/>
          <w:szCs w:val="22"/>
        </w:rPr>
        <w:t>, podendo ser prorrogada na forma da lei.</w:t>
      </w:r>
    </w:p>
    <w:p w14:paraId="40E1B759"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TERCEIRA – MODELOS DE EXECUÇÃO E GESTÃO CONTRATUAIS (</w:t>
      </w:r>
      <w:hyperlink r:id="rId47" w:anchor="art92" w:history="1">
        <w:r w:rsidRPr="00E01FA0">
          <w:rPr>
            <w:rStyle w:val="Hyperlink"/>
            <w:color w:val="auto"/>
            <w:sz w:val="22"/>
            <w:szCs w:val="22"/>
          </w:rPr>
          <w:t>art. 92, IV, VII e XVIII)</w:t>
        </w:r>
      </w:hyperlink>
    </w:p>
    <w:p w14:paraId="2E43B6DC" w14:textId="3F1997E6" w:rsidR="002B0D3E" w:rsidRPr="00E01FA0" w:rsidRDefault="00CE7518">
      <w:pPr>
        <w:pStyle w:val="Nivel2"/>
        <w:tabs>
          <w:tab w:val="clear" w:pos="0"/>
        </w:tabs>
        <w:spacing w:after="288"/>
        <w:ind w:left="0" w:firstLine="0"/>
        <w:rPr>
          <w:sz w:val="22"/>
          <w:szCs w:val="22"/>
        </w:rPr>
      </w:pPr>
      <w:r w:rsidRPr="00E01FA0">
        <w:rPr>
          <w:sz w:val="22"/>
          <w:szCs w:val="22"/>
        </w:rPr>
        <w:t>3.1 - O regime de execução contratual, os modelos de gestão e de execução, assim como os prazos e condições de conclusão, entrega, observação e recebimento do objeto constam no Termo de Referência</w:t>
      </w:r>
      <w:r w:rsidR="000B707E">
        <w:rPr>
          <w:sz w:val="22"/>
          <w:szCs w:val="22"/>
        </w:rPr>
        <w:t xml:space="preserve"> </w:t>
      </w:r>
      <w:r w:rsidR="000B707E" w:rsidRPr="000B707E">
        <w:rPr>
          <w:sz w:val="22"/>
          <w:szCs w:val="22"/>
        </w:rPr>
        <w:t>do Edital, que fica fazendo parte integrante desse Contrato.</w:t>
      </w:r>
    </w:p>
    <w:p w14:paraId="76CAF47A"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QUARTA – SUBCONTRATAÇÃO</w:t>
      </w:r>
    </w:p>
    <w:p w14:paraId="6311F55D" w14:textId="19D9460E" w:rsidR="002B0D3E" w:rsidRPr="00E01FA0" w:rsidRDefault="00C84A5E" w:rsidP="00C84A5E">
      <w:pPr>
        <w:pStyle w:val="Nvel2-Red"/>
        <w:tabs>
          <w:tab w:val="clear" w:pos="0"/>
        </w:tabs>
        <w:spacing w:after="288"/>
        <w:rPr>
          <w:i w:val="0"/>
          <w:iCs w:val="0"/>
          <w:color w:val="000000"/>
          <w:sz w:val="22"/>
          <w:szCs w:val="22"/>
        </w:rPr>
      </w:pPr>
      <w:r>
        <w:rPr>
          <w:i w:val="0"/>
          <w:iCs w:val="0"/>
          <w:color w:val="000000"/>
          <w:sz w:val="22"/>
          <w:szCs w:val="22"/>
        </w:rPr>
        <w:t xml:space="preserve">4.1 - </w:t>
      </w:r>
      <w:r w:rsidR="000B707E" w:rsidRPr="000B707E">
        <w:rPr>
          <w:i w:val="0"/>
          <w:iCs w:val="0"/>
          <w:color w:val="000000"/>
          <w:sz w:val="22"/>
          <w:szCs w:val="22"/>
        </w:rPr>
        <w:t>A contratada poderá subcontratar, no máximo, 30% (trinta por cento) do objeto contratado, sendo necessária aprovação prévia da contratante.</w:t>
      </w:r>
    </w:p>
    <w:p w14:paraId="42FED32B"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QUINTA - PREÇO</w:t>
      </w:r>
    </w:p>
    <w:p w14:paraId="44F7DF0E" w14:textId="3210A80E" w:rsidR="002B0D3E" w:rsidRPr="00E01FA0" w:rsidRDefault="00C84A5E" w:rsidP="00C84A5E">
      <w:pPr>
        <w:pStyle w:val="Nvel2-Red"/>
        <w:numPr>
          <w:ilvl w:val="1"/>
          <w:numId w:val="60"/>
        </w:numPr>
        <w:tabs>
          <w:tab w:val="clear" w:pos="0"/>
        </w:tabs>
        <w:spacing w:after="288"/>
        <w:rPr>
          <w:i w:val="0"/>
          <w:iCs w:val="0"/>
          <w:color w:val="000000"/>
          <w:sz w:val="22"/>
          <w:szCs w:val="22"/>
        </w:rPr>
      </w:pPr>
      <w:r>
        <w:rPr>
          <w:i w:val="0"/>
          <w:iCs w:val="0"/>
          <w:color w:val="000000"/>
          <w:sz w:val="22"/>
          <w:szCs w:val="22"/>
        </w:rPr>
        <w:t xml:space="preserve">- </w:t>
      </w:r>
      <w:r w:rsidR="00CE7518" w:rsidRPr="00E01FA0">
        <w:rPr>
          <w:i w:val="0"/>
          <w:iCs w:val="0"/>
          <w:color w:val="000000"/>
          <w:sz w:val="22"/>
          <w:szCs w:val="22"/>
        </w:rPr>
        <w:t>O valor total da contratação é de R$.......... (.....)</w:t>
      </w:r>
    </w:p>
    <w:p w14:paraId="7434EC08" w14:textId="3CCCBFD3" w:rsidR="002B0D3E" w:rsidRPr="00E01FA0" w:rsidRDefault="00C84A5E" w:rsidP="00C84A5E">
      <w:pPr>
        <w:pStyle w:val="Nvel2-Red"/>
        <w:tabs>
          <w:tab w:val="clear" w:pos="0"/>
        </w:tabs>
        <w:spacing w:after="288"/>
        <w:rPr>
          <w:i w:val="0"/>
          <w:iCs w:val="0"/>
          <w:color w:val="000000"/>
          <w:sz w:val="22"/>
          <w:szCs w:val="22"/>
        </w:rPr>
      </w:pPr>
      <w:r>
        <w:rPr>
          <w:i w:val="0"/>
          <w:iCs w:val="0"/>
          <w:color w:val="000000"/>
          <w:sz w:val="22"/>
          <w:szCs w:val="22"/>
        </w:rPr>
        <w:t xml:space="preserve">5.2 - </w:t>
      </w:r>
      <w:r w:rsidR="00CE7518" w:rsidRPr="00E01FA0">
        <w:rPr>
          <w:i w:val="0"/>
          <w:iCs w:val="0"/>
          <w:color w:val="000000"/>
          <w:sz w:val="22"/>
          <w:szCs w:val="22"/>
        </w:rPr>
        <w:t>Para fazer frente às despesas do presente contrato, existem recursos orçamentários reservados, onerando a dotação classificada na Natureza nº______________________, da Unidade Orçamentária __________________, classificação funcional__________________.</w:t>
      </w:r>
    </w:p>
    <w:p w14:paraId="2D4FE7D8"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SEXTA - PAGAMENTO</w:t>
      </w:r>
    </w:p>
    <w:p w14:paraId="6D7E0389" w14:textId="3FFCE246" w:rsidR="002B0D3E" w:rsidRPr="00E01FA0" w:rsidRDefault="00C84A5E" w:rsidP="00C84A5E">
      <w:pPr>
        <w:pStyle w:val="Nivel2"/>
        <w:tabs>
          <w:tab w:val="clear" w:pos="0"/>
        </w:tabs>
        <w:spacing w:after="288"/>
        <w:ind w:left="0" w:firstLine="0"/>
        <w:rPr>
          <w:sz w:val="22"/>
          <w:szCs w:val="22"/>
        </w:rPr>
      </w:pPr>
      <w:r>
        <w:rPr>
          <w:sz w:val="22"/>
          <w:szCs w:val="22"/>
        </w:rPr>
        <w:t xml:space="preserve">6.1 - </w:t>
      </w:r>
      <w:r w:rsidR="00CE7518" w:rsidRPr="00E01FA0">
        <w:rPr>
          <w:sz w:val="22"/>
          <w:szCs w:val="22"/>
        </w:rPr>
        <w:t xml:space="preserve">O prazo para pagamento </w:t>
      </w:r>
      <w:r w:rsidR="00CE7518" w:rsidRPr="00E01FA0">
        <w:rPr>
          <w:sz w:val="22"/>
          <w:szCs w:val="22"/>
          <w:lang w:eastAsia="en-US"/>
        </w:rPr>
        <w:t>ao contratado</w:t>
      </w:r>
      <w:r w:rsidR="00CE7518" w:rsidRPr="00E01FA0">
        <w:rPr>
          <w:sz w:val="22"/>
          <w:szCs w:val="22"/>
        </w:rPr>
        <w:t xml:space="preserve"> e demais condições a ele referentes encontram-se definidos no Termo de Referência</w:t>
      </w:r>
      <w:r w:rsidR="000B707E" w:rsidRPr="000B707E">
        <w:t xml:space="preserve"> </w:t>
      </w:r>
      <w:r w:rsidR="000B707E" w:rsidRPr="000B707E">
        <w:rPr>
          <w:sz w:val="22"/>
          <w:szCs w:val="22"/>
        </w:rPr>
        <w:t>do Edital, que fica fazendo parte integrante desse Contrato</w:t>
      </w:r>
      <w:r w:rsidR="00CE7518" w:rsidRPr="00E01FA0">
        <w:rPr>
          <w:sz w:val="22"/>
          <w:szCs w:val="22"/>
        </w:rPr>
        <w:t>.</w:t>
      </w:r>
    </w:p>
    <w:p w14:paraId="165A9635"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lastRenderedPageBreak/>
        <w:t>CLÁUSULA SÉTIMA - REAJUSTE (</w:t>
      </w:r>
      <w:hyperlink r:id="rId48" w:anchor="art92" w:history="1">
        <w:r w:rsidRPr="00E01FA0">
          <w:rPr>
            <w:rStyle w:val="Hyperlink"/>
            <w:color w:val="000000"/>
            <w:sz w:val="22"/>
            <w:szCs w:val="22"/>
          </w:rPr>
          <w:t>art. 92, V)</w:t>
        </w:r>
      </w:hyperlink>
    </w:p>
    <w:p w14:paraId="2C413769" w14:textId="77777777" w:rsidR="002B0D3E" w:rsidRPr="00E01FA0" w:rsidRDefault="00CE7518">
      <w:pPr>
        <w:pStyle w:val="Nivel2"/>
        <w:tabs>
          <w:tab w:val="clear" w:pos="0"/>
        </w:tabs>
        <w:spacing w:after="288" w:line="360" w:lineRule="auto"/>
        <w:ind w:left="0" w:firstLine="0"/>
        <w:rPr>
          <w:sz w:val="22"/>
          <w:szCs w:val="22"/>
        </w:rPr>
      </w:pPr>
      <w:r w:rsidRPr="00E01FA0">
        <w:rPr>
          <w:sz w:val="22"/>
          <w:szCs w:val="22"/>
        </w:rPr>
        <w:t xml:space="preserve">7.1 Os preços inicialmente contratados são fixos e irreajustáveis no prazo de um ano contado da data do orçamento estimado. </w:t>
      </w:r>
    </w:p>
    <w:p w14:paraId="5CF78DE9" w14:textId="553E9832" w:rsidR="002B0D3E" w:rsidRPr="00E01FA0" w:rsidRDefault="00CE7518">
      <w:pPr>
        <w:pStyle w:val="Nivel2"/>
        <w:tabs>
          <w:tab w:val="clear" w:pos="0"/>
        </w:tabs>
        <w:spacing w:after="288" w:line="360" w:lineRule="auto"/>
        <w:ind w:left="0" w:firstLine="0"/>
        <w:rPr>
          <w:sz w:val="22"/>
          <w:szCs w:val="22"/>
        </w:rPr>
      </w:pPr>
      <w:r w:rsidRPr="00E01FA0">
        <w:rPr>
          <w:sz w:val="22"/>
          <w:szCs w:val="22"/>
        </w:rPr>
        <w:t xml:space="preserve">7.2 Após o interregno de um ano, os preços iniciais </w:t>
      </w:r>
      <w:r w:rsidR="000B707E">
        <w:rPr>
          <w:sz w:val="22"/>
          <w:szCs w:val="22"/>
        </w:rPr>
        <w:t xml:space="preserve">poderão ser </w:t>
      </w:r>
      <w:r w:rsidRPr="00E01FA0">
        <w:rPr>
          <w:sz w:val="22"/>
          <w:szCs w:val="22"/>
        </w:rPr>
        <w:t>reajustados, mediante a aplicação, pelo contratante, do índice de variação do IPCA-IBGE, exclusivamente para as obrigações iniciadas e concluídas após a ocorrência da anualidade.</w:t>
      </w:r>
    </w:p>
    <w:p w14:paraId="200C0A86" w14:textId="77777777" w:rsidR="002B0D3E" w:rsidRPr="00E01FA0" w:rsidRDefault="002B0D3E">
      <w:pPr>
        <w:rPr>
          <w:rFonts w:ascii="Arial" w:hAnsi="Arial" w:cs="Arial"/>
          <w:sz w:val="22"/>
          <w:szCs w:val="22"/>
          <w:lang w:eastAsia="pt-BR"/>
        </w:rPr>
      </w:pPr>
    </w:p>
    <w:p w14:paraId="08FC7938"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 xml:space="preserve">CLÁUSULA OITAVA - OBRIGAÇÕES DO CONTRATANTE </w:t>
      </w:r>
    </w:p>
    <w:p w14:paraId="58C31835" w14:textId="77777777" w:rsidR="002B0D3E" w:rsidRPr="00E01FA0" w:rsidRDefault="00CE7518">
      <w:pPr>
        <w:pStyle w:val="Nivel2"/>
        <w:tabs>
          <w:tab w:val="clear" w:pos="0"/>
        </w:tabs>
        <w:spacing w:after="288"/>
        <w:ind w:left="0" w:hanging="7"/>
        <w:rPr>
          <w:sz w:val="22"/>
          <w:szCs w:val="22"/>
        </w:rPr>
      </w:pPr>
      <w:r w:rsidRPr="00E01FA0">
        <w:rPr>
          <w:sz w:val="22"/>
          <w:szCs w:val="22"/>
        </w:rPr>
        <w:t>8.1 - São obrigações do Contratante:</w:t>
      </w:r>
    </w:p>
    <w:p w14:paraId="4F84924E" w14:textId="77777777" w:rsidR="002B0D3E" w:rsidRPr="00E01FA0" w:rsidRDefault="00CE7518">
      <w:pPr>
        <w:pStyle w:val="Nivel2"/>
        <w:tabs>
          <w:tab w:val="clear" w:pos="0"/>
        </w:tabs>
        <w:spacing w:after="288"/>
        <w:ind w:left="0" w:hanging="7"/>
        <w:rPr>
          <w:sz w:val="22"/>
          <w:szCs w:val="22"/>
        </w:rPr>
      </w:pPr>
      <w:r w:rsidRPr="00E01FA0">
        <w:rPr>
          <w:sz w:val="22"/>
          <w:szCs w:val="22"/>
        </w:rPr>
        <w:t>8.2 - Exigir o cumprimento de todas as obrigações assumidas pelo Contratado, de acordo com o contrato e seus anexos;</w:t>
      </w:r>
    </w:p>
    <w:p w14:paraId="2BED8724" w14:textId="77777777" w:rsidR="002B0D3E" w:rsidRPr="00E01FA0" w:rsidRDefault="00CE7518">
      <w:pPr>
        <w:pStyle w:val="Nivel2"/>
        <w:tabs>
          <w:tab w:val="clear" w:pos="0"/>
        </w:tabs>
        <w:spacing w:after="288"/>
        <w:ind w:left="0" w:hanging="7"/>
        <w:rPr>
          <w:sz w:val="22"/>
          <w:szCs w:val="22"/>
        </w:rPr>
      </w:pPr>
      <w:r w:rsidRPr="00E01FA0">
        <w:rPr>
          <w:sz w:val="22"/>
          <w:szCs w:val="22"/>
        </w:rPr>
        <w:t>8.3 - Receber o objeto no prazo e condições estabelecidas no Termo de Referência;</w:t>
      </w:r>
    </w:p>
    <w:p w14:paraId="52662A85" w14:textId="77777777" w:rsidR="002B0D3E" w:rsidRPr="00E01FA0" w:rsidRDefault="00CE7518">
      <w:pPr>
        <w:pStyle w:val="Nivel2"/>
        <w:tabs>
          <w:tab w:val="clear" w:pos="0"/>
        </w:tabs>
        <w:spacing w:after="288"/>
        <w:ind w:left="0" w:firstLine="0"/>
        <w:rPr>
          <w:sz w:val="22"/>
          <w:szCs w:val="22"/>
        </w:rPr>
      </w:pPr>
      <w:r w:rsidRPr="00E01FA0">
        <w:rPr>
          <w:sz w:val="22"/>
          <w:szCs w:val="22"/>
        </w:rPr>
        <w:t>8.4 - Notificar o Contratado, por escrito, sobre vícios, defeitos ou incorreções verificadas no objeto fornecido, para que seja por ele substituído, reparado ou corrigido, no total ou em parte, às suas expensas;</w:t>
      </w:r>
    </w:p>
    <w:p w14:paraId="347A243B" w14:textId="77777777" w:rsidR="002B0D3E" w:rsidRPr="00E01FA0" w:rsidRDefault="00CE7518">
      <w:pPr>
        <w:pStyle w:val="Nivel2"/>
        <w:tabs>
          <w:tab w:val="clear" w:pos="0"/>
        </w:tabs>
        <w:spacing w:after="288"/>
        <w:ind w:left="0" w:firstLine="0"/>
        <w:rPr>
          <w:sz w:val="22"/>
          <w:szCs w:val="22"/>
        </w:rPr>
      </w:pPr>
      <w:r w:rsidRPr="00E01FA0">
        <w:rPr>
          <w:sz w:val="22"/>
          <w:szCs w:val="22"/>
        </w:rPr>
        <w:t>8.5 - Acompanhar e fiscalizar a execução do contrato e o cumprimento das obrigações pelo Contratado;</w:t>
      </w:r>
    </w:p>
    <w:p w14:paraId="4CCCC532" w14:textId="77777777" w:rsidR="002B0D3E" w:rsidRPr="00E01FA0" w:rsidRDefault="00CE7518">
      <w:pPr>
        <w:pStyle w:val="Nivel2"/>
        <w:tabs>
          <w:tab w:val="clear" w:pos="0"/>
        </w:tabs>
        <w:spacing w:after="288"/>
        <w:ind w:left="0" w:firstLine="0"/>
        <w:rPr>
          <w:sz w:val="22"/>
          <w:szCs w:val="22"/>
        </w:rPr>
      </w:pPr>
      <w:r w:rsidRPr="00E01FA0">
        <w:rPr>
          <w:sz w:val="22"/>
          <w:szCs w:val="22"/>
        </w:rPr>
        <w:t>8.6 - Efetuar o pagamento ao Contratado do valor correspondente ao fornecimento do objeto, no prazo, forma e condições estabelecidos no presente Contrato;</w:t>
      </w:r>
    </w:p>
    <w:p w14:paraId="66B6003B" w14:textId="05314D45" w:rsidR="002B0D3E" w:rsidRPr="00E01FA0" w:rsidRDefault="00CE7518">
      <w:pPr>
        <w:pStyle w:val="Nivel2"/>
        <w:tabs>
          <w:tab w:val="clear" w:pos="0"/>
        </w:tabs>
        <w:spacing w:after="288"/>
        <w:ind w:left="0" w:firstLine="0"/>
        <w:rPr>
          <w:sz w:val="22"/>
          <w:szCs w:val="22"/>
        </w:rPr>
      </w:pPr>
      <w:r w:rsidRPr="00E01FA0">
        <w:rPr>
          <w:sz w:val="22"/>
          <w:szCs w:val="22"/>
        </w:rPr>
        <w:t>8.</w:t>
      </w:r>
      <w:r w:rsidR="000B707E">
        <w:rPr>
          <w:sz w:val="22"/>
          <w:szCs w:val="22"/>
        </w:rPr>
        <w:t>7</w:t>
      </w:r>
      <w:r w:rsidRPr="00E01FA0">
        <w:rPr>
          <w:sz w:val="22"/>
          <w:szCs w:val="22"/>
        </w:rPr>
        <w:t xml:space="preserve"> - Aplicar ao Contratado as sanções previstas na lei e neste Contrato; </w:t>
      </w:r>
    </w:p>
    <w:p w14:paraId="2DB175C4" w14:textId="491DAD98" w:rsidR="002B0D3E" w:rsidRPr="00E01FA0" w:rsidRDefault="00CE7518">
      <w:pPr>
        <w:pStyle w:val="Nivel2"/>
        <w:tabs>
          <w:tab w:val="clear" w:pos="0"/>
        </w:tabs>
        <w:spacing w:after="288"/>
        <w:ind w:left="0" w:firstLine="0"/>
        <w:rPr>
          <w:sz w:val="22"/>
          <w:szCs w:val="22"/>
        </w:rPr>
      </w:pPr>
      <w:r w:rsidRPr="00E01FA0">
        <w:rPr>
          <w:sz w:val="22"/>
          <w:szCs w:val="22"/>
        </w:rPr>
        <w:t>8.</w:t>
      </w:r>
      <w:r w:rsidR="000B707E">
        <w:rPr>
          <w:sz w:val="22"/>
          <w:szCs w:val="22"/>
        </w:rPr>
        <w:t>8</w:t>
      </w:r>
      <w:r w:rsidRPr="00E01FA0">
        <w:rPr>
          <w:sz w:val="22"/>
          <w:szCs w:val="22"/>
        </w:rPr>
        <w:t xml:space="preserve"> -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FFAF8E" w14:textId="22CD1B91" w:rsidR="002B0D3E" w:rsidRPr="00E01FA0" w:rsidRDefault="00CE7518">
      <w:pPr>
        <w:pStyle w:val="Nivel3"/>
        <w:tabs>
          <w:tab w:val="clear" w:pos="0"/>
        </w:tabs>
        <w:spacing w:after="288"/>
        <w:ind w:left="0" w:firstLine="0"/>
        <w:rPr>
          <w:sz w:val="22"/>
          <w:szCs w:val="22"/>
        </w:rPr>
      </w:pPr>
      <w:r w:rsidRPr="00E01FA0">
        <w:rPr>
          <w:sz w:val="22"/>
          <w:szCs w:val="22"/>
        </w:rPr>
        <w:t>8.</w:t>
      </w:r>
      <w:r w:rsidR="000B707E">
        <w:rPr>
          <w:sz w:val="22"/>
          <w:szCs w:val="22"/>
        </w:rPr>
        <w:t>9</w:t>
      </w:r>
      <w:r w:rsidRPr="00E01FA0">
        <w:rPr>
          <w:sz w:val="22"/>
          <w:szCs w:val="22"/>
        </w:rPr>
        <w:t xml:space="preserve">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FE9BC5" w14:textId="77777777" w:rsidR="002B0D3E" w:rsidRPr="00E01FA0" w:rsidRDefault="00CE7518">
      <w:pPr>
        <w:pStyle w:val="Nivel01"/>
        <w:numPr>
          <w:ilvl w:val="0"/>
          <w:numId w:val="0"/>
        </w:numPr>
        <w:spacing w:before="120" w:after="288" w:line="276" w:lineRule="auto"/>
        <w:rPr>
          <w:color w:val="000000"/>
          <w:sz w:val="22"/>
          <w:szCs w:val="22"/>
        </w:rPr>
      </w:pPr>
      <w:r w:rsidRPr="00E01FA0">
        <w:rPr>
          <w:sz w:val="22"/>
          <w:szCs w:val="22"/>
        </w:rPr>
        <w:lastRenderedPageBreak/>
        <w:t>CLÁUSULA NONA - OBRIGAÇÕES DO CONTRATADO (</w:t>
      </w:r>
      <w:hyperlink r:id="rId49" w:anchor="art92" w:history="1">
        <w:r w:rsidRPr="00E01FA0">
          <w:rPr>
            <w:rStyle w:val="Hyperlink"/>
            <w:color w:val="000000"/>
            <w:sz w:val="22"/>
            <w:szCs w:val="22"/>
          </w:rPr>
          <w:t>art. 92, XIV, XVI e XVII)</w:t>
        </w:r>
      </w:hyperlink>
    </w:p>
    <w:p w14:paraId="44AAD5D1" w14:textId="77777777" w:rsidR="002B0D3E" w:rsidRPr="00E01FA0" w:rsidRDefault="00CE7518">
      <w:pPr>
        <w:pStyle w:val="Nivel2"/>
        <w:tabs>
          <w:tab w:val="clear" w:pos="0"/>
        </w:tabs>
        <w:spacing w:after="288"/>
        <w:ind w:left="0" w:firstLine="0"/>
        <w:rPr>
          <w:sz w:val="22"/>
          <w:szCs w:val="22"/>
        </w:rPr>
      </w:pPr>
      <w:r w:rsidRPr="00E01FA0">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14:paraId="68D99980" w14:textId="77777777" w:rsidR="002B0D3E" w:rsidRPr="00E01FA0" w:rsidRDefault="00CE7518">
      <w:pPr>
        <w:pStyle w:val="Nivel2"/>
        <w:tabs>
          <w:tab w:val="clear" w:pos="0"/>
        </w:tabs>
        <w:spacing w:after="288"/>
        <w:ind w:left="0" w:firstLine="0"/>
        <w:rPr>
          <w:sz w:val="22"/>
          <w:szCs w:val="22"/>
        </w:rPr>
      </w:pPr>
      <w:r w:rsidRPr="00E01FA0">
        <w:rPr>
          <w:sz w:val="22"/>
          <w:szCs w:val="22"/>
        </w:rPr>
        <w:t>9.2 - Comunicar ao contratante, no prazo máximo de 24 (vinte e quatro) horas que antecede a data da entrega, os motivos que impossibilitem o cumprimento do prazo previsto, com a devida comprovação;</w:t>
      </w:r>
    </w:p>
    <w:p w14:paraId="7EE2B6E3" w14:textId="77777777" w:rsidR="002B0D3E" w:rsidRPr="00E01FA0" w:rsidRDefault="00CE7518">
      <w:pPr>
        <w:pStyle w:val="Nivel2"/>
        <w:tabs>
          <w:tab w:val="clear" w:pos="0"/>
        </w:tabs>
        <w:spacing w:after="288"/>
        <w:ind w:left="0" w:firstLine="0"/>
        <w:rPr>
          <w:sz w:val="22"/>
          <w:szCs w:val="22"/>
        </w:rPr>
      </w:pPr>
      <w:r w:rsidRPr="00E01FA0">
        <w:rPr>
          <w:sz w:val="22"/>
          <w:szCs w:val="22"/>
        </w:rPr>
        <w:t>9.3 - Atender às determinações regulares emitidas pelo fiscal ou gestor do contrato ou autoridade superior (</w:t>
      </w:r>
      <w:hyperlink r:id="rId50" w:anchor="art137" w:history="1">
        <w:r w:rsidRPr="00E01FA0">
          <w:rPr>
            <w:rStyle w:val="Hyperlink"/>
            <w:color w:val="000000"/>
            <w:sz w:val="22"/>
            <w:szCs w:val="22"/>
          </w:rPr>
          <w:t>art. 137, II, da Lei n.º 14.133, de 2021</w:t>
        </w:r>
      </w:hyperlink>
      <w:r w:rsidRPr="00E01FA0">
        <w:rPr>
          <w:sz w:val="22"/>
          <w:szCs w:val="22"/>
        </w:rPr>
        <w:t>) e prestar todo esclarecimento ou informação por eles solicitados;</w:t>
      </w:r>
    </w:p>
    <w:p w14:paraId="5A8F182D" w14:textId="77777777" w:rsidR="002B0D3E" w:rsidRPr="00E01FA0" w:rsidRDefault="00CE7518">
      <w:pPr>
        <w:pStyle w:val="Nivel2"/>
        <w:tabs>
          <w:tab w:val="clear" w:pos="0"/>
        </w:tabs>
        <w:spacing w:after="288"/>
        <w:ind w:left="0" w:firstLine="0"/>
        <w:rPr>
          <w:sz w:val="22"/>
          <w:szCs w:val="22"/>
        </w:rPr>
      </w:pPr>
      <w:r w:rsidRPr="00E01FA0">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14:paraId="3E9F5DF9" w14:textId="77777777" w:rsidR="002B0D3E" w:rsidRPr="00E01FA0" w:rsidRDefault="00CE7518">
      <w:pPr>
        <w:pStyle w:val="Nivel2"/>
        <w:tabs>
          <w:tab w:val="clear" w:pos="0"/>
        </w:tabs>
        <w:spacing w:after="288"/>
        <w:ind w:left="0" w:firstLine="0"/>
        <w:rPr>
          <w:sz w:val="22"/>
          <w:szCs w:val="22"/>
        </w:rPr>
      </w:pPr>
      <w:r w:rsidRPr="00E01FA0">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2E4FB51" w14:textId="77777777" w:rsidR="002B0D3E" w:rsidRPr="00E01FA0" w:rsidRDefault="00CE7518">
      <w:pPr>
        <w:pStyle w:val="Nivel2"/>
        <w:tabs>
          <w:tab w:val="clear" w:pos="0"/>
        </w:tabs>
        <w:spacing w:after="288"/>
        <w:ind w:left="0" w:hanging="7"/>
        <w:rPr>
          <w:sz w:val="22"/>
          <w:szCs w:val="22"/>
        </w:rPr>
      </w:pPr>
      <w:r w:rsidRPr="00E01FA0">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58A0E72" w14:textId="77777777" w:rsidR="002B0D3E" w:rsidRPr="00E01FA0" w:rsidRDefault="00CE7518">
      <w:pPr>
        <w:pStyle w:val="Nivel2"/>
        <w:tabs>
          <w:tab w:val="clear" w:pos="0"/>
        </w:tabs>
        <w:spacing w:after="288"/>
        <w:ind w:left="0" w:firstLine="0"/>
        <w:rPr>
          <w:sz w:val="22"/>
          <w:szCs w:val="22"/>
        </w:rPr>
      </w:pPr>
      <w:r w:rsidRPr="00E01FA0">
        <w:rPr>
          <w:sz w:val="22"/>
          <w:szCs w:val="22"/>
        </w:rPr>
        <w:t>9.7 - Comunicar ao Fiscal do contrato, no prazo de 24 (vinte e quatro) horas, qualquer ocorrência anormal ou acidente que se verifique no local da execução do objeto contratual.</w:t>
      </w:r>
    </w:p>
    <w:p w14:paraId="3C58F1D9" w14:textId="77777777" w:rsidR="002B0D3E" w:rsidRPr="00E01FA0" w:rsidRDefault="00CE7518">
      <w:pPr>
        <w:pStyle w:val="Nivel2"/>
        <w:tabs>
          <w:tab w:val="clear" w:pos="0"/>
        </w:tabs>
        <w:spacing w:after="288"/>
        <w:ind w:left="0" w:firstLine="0"/>
        <w:rPr>
          <w:sz w:val="22"/>
          <w:szCs w:val="22"/>
        </w:rPr>
      </w:pPr>
      <w:r w:rsidRPr="00E01FA0">
        <w:rPr>
          <w:sz w:val="22"/>
          <w:szCs w:val="22"/>
        </w:rPr>
        <w:t>9.8 - Paralisar, por determinação do contratante, qualquer atividade que não esteja sendo executada de acordo com a boa técnica ou que ponha em risco a segurança de pessoas ou bens de terceiros.</w:t>
      </w:r>
    </w:p>
    <w:p w14:paraId="3B42F8C9" w14:textId="77777777" w:rsidR="002B0D3E" w:rsidRPr="00E01FA0" w:rsidRDefault="00CE7518">
      <w:pPr>
        <w:pStyle w:val="Nivel2"/>
        <w:tabs>
          <w:tab w:val="clear" w:pos="0"/>
        </w:tabs>
        <w:spacing w:after="288"/>
        <w:ind w:left="0" w:firstLine="0"/>
        <w:rPr>
          <w:sz w:val="22"/>
          <w:szCs w:val="22"/>
        </w:rPr>
      </w:pPr>
      <w:r w:rsidRPr="00E01FA0">
        <w:rPr>
          <w:sz w:val="22"/>
          <w:szCs w:val="22"/>
        </w:rPr>
        <w:t xml:space="preserve">9.9 - Manter durante toda a vigência do contrato, em compatibilidade com as obrigações assumidas, todas as condições exigidas para habilitação na licitação; </w:t>
      </w:r>
    </w:p>
    <w:p w14:paraId="134F0087" w14:textId="77777777" w:rsidR="002B0D3E" w:rsidRPr="00E01FA0" w:rsidRDefault="00CE7518">
      <w:pPr>
        <w:pStyle w:val="Nivel2"/>
        <w:tabs>
          <w:tab w:val="clear" w:pos="0"/>
        </w:tabs>
        <w:spacing w:after="288"/>
        <w:ind w:left="0" w:firstLine="0"/>
        <w:rPr>
          <w:sz w:val="22"/>
          <w:szCs w:val="22"/>
        </w:rPr>
      </w:pPr>
      <w:r w:rsidRPr="00E01FA0">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hyperlink r:id="rId51" w:anchor="art116" w:history="1">
        <w:r w:rsidRPr="00E01FA0">
          <w:rPr>
            <w:rStyle w:val="Hyperlink"/>
            <w:color w:val="000000"/>
            <w:sz w:val="22"/>
            <w:szCs w:val="22"/>
          </w:rPr>
          <w:t>art. 116, da Lei n.º 14.133, de 2021</w:t>
        </w:r>
      </w:hyperlink>
      <w:r w:rsidRPr="00E01FA0">
        <w:rPr>
          <w:sz w:val="22"/>
          <w:szCs w:val="22"/>
        </w:rPr>
        <w:t>);</w:t>
      </w:r>
    </w:p>
    <w:p w14:paraId="58D3F5C9" w14:textId="77777777" w:rsidR="002B0D3E" w:rsidRPr="00E01FA0" w:rsidRDefault="00CE7518">
      <w:pPr>
        <w:pStyle w:val="Nivel2"/>
        <w:tabs>
          <w:tab w:val="clear" w:pos="0"/>
        </w:tabs>
        <w:spacing w:after="288"/>
        <w:ind w:left="0" w:firstLine="0"/>
        <w:rPr>
          <w:sz w:val="22"/>
          <w:szCs w:val="22"/>
        </w:rPr>
      </w:pPr>
      <w:r w:rsidRPr="00E01FA0">
        <w:rPr>
          <w:sz w:val="22"/>
          <w:szCs w:val="22"/>
        </w:rPr>
        <w:lastRenderedPageBreak/>
        <w:t>9.11 - Comprovar a reserva de cargos a que se refere a cláusula acima, no prazo fixado pelo fiscal do contrato, com a indicação dos empregados que preencheram as referidas vagas (</w:t>
      </w:r>
      <w:hyperlink r:id="rId52" w:anchor="art116" w:history="1">
        <w:r w:rsidRPr="00E01FA0">
          <w:rPr>
            <w:rStyle w:val="Hyperlink"/>
            <w:color w:val="000000"/>
            <w:sz w:val="22"/>
            <w:szCs w:val="22"/>
          </w:rPr>
          <w:t>art. 116, parágrafo único, da Lei n.º 14.133, de 2021</w:t>
        </w:r>
      </w:hyperlink>
      <w:r w:rsidRPr="00E01FA0">
        <w:rPr>
          <w:sz w:val="22"/>
          <w:szCs w:val="22"/>
        </w:rPr>
        <w:t>);</w:t>
      </w:r>
    </w:p>
    <w:p w14:paraId="56890971" w14:textId="77777777" w:rsidR="002B0D3E" w:rsidRPr="00E01FA0" w:rsidRDefault="00CE7518">
      <w:pPr>
        <w:pStyle w:val="Nivel2"/>
        <w:tabs>
          <w:tab w:val="clear" w:pos="0"/>
        </w:tabs>
        <w:spacing w:after="288"/>
        <w:ind w:left="0" w:firstLine="0"/>
        <w:rPr>
          <w:sz w:val="22"/>
          <w:szCs w:val="22"/>
        </w:rPr>
      </w:pPr>
      <w:r w:rsidRPr="00E01FA0">
        <w:rPr>
          <w:sz w:val="22"/>
          <w:szCs w:val="22"/>
        </w:rPr>
        <w:t xml:space="preserve">9.12 - Guardar sigilo sobre todas as informações obtidas em decorrência do cumprimento do contrato; </w:t>
      </w:r>
    </w:p>
    <w:p w14:paraId="78632712"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DÉCIMA– INFRAÇÕES E SANÇÕES ADMINISTRATIVAS (</w:t>
      </w:r>
      <w:hyperlink r:id="rId53" w:anchor="art92" w:history="1">
        <w:r w:rsidRPr="00E01FA0">
          <w:rPr>
            <w:rStyle w:val="Hyperlink"/>
            <w:color w:val="000000"/>
            <w:sz w:val="22"/>
            <w:szCs w:val="22"/>
          </w:rPr>
          <w:t>art. 92, XIV</w:t>
        </w:r>
      </w:hyperlink>
      <w:r w:rsidRPr="00E01FA0">
        <w:rPr>
          <w:sz w:val="22"/>
          <w:szCs w:val="22"/>
        </w:rPr>
        <w:t>)</w:t>
      </w:r>
    </w:p>
    <w:p w14:paraId="0EDECC10" w14:textId="41417BB5" w:rsidR="002B0D3E" w:rsidRPr="00E01FA0" w:rsidRDefault="00CE7518">
      <w:pPr>
        <w:pStyle w:val="Nivel2"/>
        <w:numPr>
          <w:ilvl w:val="1"/>
          <w:numId w:val="12"/>
        </w:numPr>
        <w:spacing w:after="288"/>
        <w:ind w:left="0" w:firstLine="6"/>
        <w:rPr>
          <w:sz w:val="22"/>
          <w:szCs w:val="22"/>
        </w:rPr>
      </w:pPr>
      <w:r w:rsidRPr="00E01FA0">
        <w:rPr>
          <w:sz w:val="22"/>
          <w:szCs w:val="22"/>
        </w:rPr>
        <w:t xml:space="preserve">As infrações e multas </w:t>
      </w:r>
      <w:r w:rsidRPr="00E01FA0">
        <w:rPr>
          <w:sz w:val="22"/>
          <w:szCs w:val="22"/>
          <w:lang w:eastAsia="en-US"/>
        </w:rPr>
        <w:t>ao contratado</w:t>
      </w:r>
      <w:r w:rsidRPr="00E01FA0">
        <w:rPr>
          <w:sz w:val="22"/>
          <w:szCs w:val="22"/>
        </w:rPr>
        <w:t xml:space="preserve"> e demais condições a ele referentes encontram-se definidos no </w:t>
      </w:r>
      <w:r w:rsidR="00F52195" w:rsidRPr="00F52195">
        <w:rPr>
          <w:sz w:val="22"/>
          <w:szCs w:val="22"/>
        </w:rPr>
        <w:t>Edital, que fica fazendo parte integrante desse Contrato</w:t>
      </w:r>
      <w:r w:rsidRPr="00E01FA0">
        <w:rPr>
          <w:sz w:val="22"/>
          <w:szCs w:val="22"/>
        </w:rPr>
        <w:t>.</w:t>
      </w:r>
    </w:p>
    <w:p w14:paraId="1447324B" w14:textId="77777777" w:rsidR="002B0D3E" w:rsidRPr="00E01FA0" w:rsidRDefault="002B0D3E">
      <w:pPr>
        <w:spacing w:line="276" w:lineRule="auto"/>
        <w:rPr>
          <w:rFonts w:ascii="Arial" w:hAnsi="Arial" w:cs="Arial"/>
          <w:color w:val="000000"/>
          <w:sz w:val="22"/>
          <w:szCs w:val="22"/>
          <w:lang w:eastAsia="pt-BR"/>
        </w:rPr>
      </w:pPr>
    </w:p>
    <w:p w14:paraId="0A612EBB" w14:textId="77777777" w:rsidR="002B0D3E" w:rsidRPr="00E01FA0" w:rsidRDefault="00CE7518">
      <w:pPr>
        <w:pStyle w:val="Nivel01"/>
        <w:numPr>
          <w:ilvl w:val="0"/>
          <w:numId w:val="0"/>
        </w:numPr>
        <w:spacing w:before="120" w:after="288" w:line="276" w:lineRule="auto"/>
        <w:rPr>
          <w:sz w:val="22"/>
          <w:szCs w:val="22"/>
        </w:rPr>
      </w:pPr>
      <w:r w:rsidRPr="00E01FA0">
        <w:rPr>
          <w:sz w:val="22"/>
          <w:szCs w:val="22"/>
        </w:rPr>
        <w:t>CLÁUSULA DÉCIMA PRIMEIRA – DA EXTINÇÃO CONTRATUAL (</w:t>
      </w:r>
      <w:hyperlink r:id="rId54" w:anchor="art92" w:history="1">
        <w:r w:rsidRPr="00E01FA0">
          <w:rPr>
            <w:rStyle w:val="Hyperlink"/>
            <w:color w:val="000000"/>
            <w:sz w:val="22"/>
            <w:szCs w:val="22"/>
          </w:rPr>
          <w:t>art. 92, XIX</w:t>
        </w:r>
      </w:hyperlink>
      <w:r w:rsidRPr="00E01FA0">
        <w:rPr>
          <w:sz w:val="22"/>
          <w:szCs w:val="22"/>
        </w:rPr>
        <w:t>)</w:t>
      </w:r>
    </w:p>
    <w:p w14:paraId="4D4A7A59" w14:textId="77777777" w:rsidR="002B0D3E" w:rsidRPr="00E01FA0" w:rsidRDefault="00CE7518">
      <w:pPr>
        <w:pStyle w:val="Nvel2-Red"/>
        <w:tabs>
          <w:tab w:val="clear" w:pos="0"/>
        </w:tabs>
        <w:ind w:left="-7"/>
        <w:rPr>
          <w:i w:val="0"/>
          <w:iCs w:val="0"/>
          <w:color w:val="000000"/>
          <w:sz w:val="22"/>
          <w:szCs w:val="22"/>
        </w:rPr>
      </w:pPr>
      <w:r w:rsidRPr="00E01FA0">
        <w:rPr>
          <w:i w:val="0"/>
          <w:iCs w:val="0"/>
          <w:color w:val="000000"/>
          <w:sz w:val="22"/>
          <w:szCs w:val="22"/>
        </w:rPr>
        <w:t>11.1 O contrato será extinto quando cumpridas as obrigações de ambas as partes, ainda que isso ocorra antes do prazo estipulado para tanto, devendo ser certificado nos autos pelo Gestor do Contrato.</w:t>
      </w:r>
    </w:p>
    <w:p w14:paraId="3D448DEF" w14:textId="77777777" w:rsidR="002B0D3E" w:rsidRPr="00E01FA0" w:rsidRDefault="00CE7518">
      <w:pPr>
        <w:pStyle w:val="Nvel2-Red"/>
        <w:tabs>
          <w:tab w:val="clear" w:pos="0"/>
        </w:tabs>
        <w:ind w:left="-7"/>
        <w:rPr>
          <w:i w:val="0"/>
          <w:iCs w:val="0"/>
          <w:color w:val="000000"/>
          <w:sz w:val="22"/>
          <w:szCs w:val="22"/>
        </w:rPr>
      </w:pPr>
      <w:r w:rsidRPr="00E01FA0">
        <w:rPr>
          <w:i w:val="0"/>
          <w:iCs w:val="0"/>
          <w:color w:val="000000"/>
          <w:sz w:val="22"/>
          <w:szCs w:val="22"/>
        </w:rPr>
        <w:t>11.2 Se as obrigações não forem cumpridas no prazo estipulado, a vigência ficará prorrogada até a conclusão do objeto, caso em que deverá a Administração providenciar a readequação do cronograma fixado para o contrato, mediante Termo Aditivo ao Contrato.</w:t>
      </w:r>
    </w:p>
    <w:p w14:paraId="0A05EF5B" w14:textId="77777777" w:rsidR="002B0D3E" w:rsidRPr="00E01FA0" w:rsidRDefault="00CE7518">
      <w:pPr>
        <w:pStyle w:val="Nvel3-R"/>
        <w:tabs>
          <w:tab w:val="clear" w:pos="0"/>
        </w:tabs>
        <w:ind w:left="-14"/>
        <w:rPr>
          <w:sz w:val="22"/>
          <w:szCs w:val="22"/>
        </w:rPr>
      </w:pPr>
      <w:r w:rsidRPr="00E01FA0">
        <w:rPr>
          <w:i w:val="0"/>
          <w:iCs w:val="0"/>
          <w:color w:val="000000"/>
          <w:sz w:val="22"/>
          <w:szCs w:val="22"/>
        </w:rPr>
        <w:t xml:space="preserve">11.3 Quando a não conclusão do contrato referida no item anterior decorrer de culpa do contratado: </w:t>
      </w:r>
      <w:r w:rsidRPr="00E01FA0">
        <w:rPr>
          <w:rFonts w:eastAsia="Arial"/>
          <w:i w:val="0"/>
          <w:iCs w:val="0"/>
          <w:color w:val="000000"/>
          <w:sz w:val="22"/>
          <w:szCs w:val="22"/>
        </w:rPr>
        <w:t xml:space="preserve">ficará ele constituído em mora, sendo-lhe aplicáveis as respectivas sanções administrativas; </w:t>
      </w:r>
      <w:proofErr w:type="gramStart"/>
      <w:r w:rsidRPr="00E01FA0">
        <w:rPr>
          <w:rFonts w:eastAsia="Arial"/>
          <w:i w:val="0"/>
          <w:iCs w:val="0"/>
          <w:color w:val="000000"/>
          <w:sz w:val="22"/>
          <w:szCs w:val="22"/>
        </w:rPr>
        <w:t>e  poderá</w:t>
      </w:r>
      <w:proofErr w:type="gramEnd"/>
      <w:r w:rsidRPr="00E01FA0">
        <w:rPr>
          <w:rFonts w:eastAsia="Arial"/>
          <w:i w:val="0"/>
          <w:iCs w:val="0"/>
          <w:color w:val="000000"/>
          <w:sz w:val="22"/>
          <w:szCs w:val="22"/>
        </w:rPr>
        <w:t xml:space="preserve"> a Administração optar pela extinção do contrato e, nesse caso, adotará as medidas admitidas em lei para a continuidade da execução contratual.</w:t>
      </w:r>
    </w:p>
    <w:p w14:paraId="20BC2E42" w14:textId="77777777" w:rsidR="002B0D3E" w:rsidRPr="00E01FA0" w:rsidRDefault="002B0D3E">
      <w:pPr>
        <w:pStyle w:val="Nivel2"/>
        <w:tabs>
          <w:tab w:val="clear" w:pos="0"/>
        </w:tabs>
        <w:ind w:left="0" w:firstLine="0"/>
        <w:rPr>
          <w:rFonts w:eastAsia="Arial"/>
          <w:i/>
          <w:iCs/>
          <w:sz w:val="22"/>
          <w:szCs w:val="22"/>
        </w:rPr>
      </w:pPr>
    </w:p>
    <w:p w14:paraId="36F04576" w14:textId="05CBDB52" w:rsidR="002B0D3E" w:rsidRPr="00E01FA0" w:rsidRDefault="00CE7518">
      <w:pPr>
        <w:pStyle w:val="Nvel2-Red"/>
        <w:tabs>
          <w:tab w:val="clear" w:pos="0"/>
        </w:tabs>
        <w:spacing w:after="288"/>
        <w:rPr>
          <w:sz w:val="22"/>
          <w:szCs w:val="22"/>
        </w:rPr>
      </w:pPr>
      <w:r w:rsidRPr="00E01FA0">
        <w:rPr>
          <w:b/>
          <w:bCs/>
          <w:i w:val="0"/>
          <w:iCs w:val="0"/>
          <w:color w:val="000000"/>
          <w:sz w:val="22"/>
          <w:szCs w:val="22"/>
        </w:rPr>
        <w:t xml:space="preserve">CLÁUSULA DÉCIMA </w:t>
      </w:r>
      <w:r w:rsidR="000B707E">
        <w:rPr>
          <w:b/>
          <w:bCs/>
          <w:i w:val="0"/>
          <w:iCs w:val="0"/>
          <w:color w:val="000000"/>
          <w:sz w:val="22"/>
          <w:szCs w:val="22"/>
        </w:rPr>
        <w:t>SEGUNDA</w:t>
      </w:r>
      <w:r w:rsidRPr="00E01FA0">
        <w:rPr>
          <w:b/>
          <w:bCs/>
          <w:i w:val="0"/>
          <w:iCs w:val="0"/>
          <w:color w:val="000000"/>
          <w:sz w:val="22"/>
          <w:szCs w:val="22"/>
        </w:rPr>
        <w:t xml:space="preserve"> – DOS CASOS OMISSOS (</w:t>
      </w:r>
      <w:hyperlink r:id="rId55" w:anchor="art92" w:history="1">
        <w:r w:rsidRPr="00E01FA0">
          <w:rPr>
            <w:rStyle w:val="Hyperlink"/>
            <w:b/>
            <w:bCs/>
            <w:color w:val="000000"/>
            <w:sz w:val="22"/>
            <w:szCs w:val="22"/>
          </w:rPr>
          <w:t>art. 92, III</w:t>
        </w:r>
      </w:hyperlink>
      <w:r w:rsidRPr="00E01FA0">
        <w:rPr>
          <w:b/>
          <w:bCs/>
          <w:i w:val="0"/>
          <w:iCs w:val="0"/>
          <w:color w:val="000000"/>
          <w:sz w:val="22"/>
          <w:szCs w:val="22"/>
        </w:rPr>
        <w:t>)</w:t>
      </w:r>
    </w:p>
    <w:p w14:paraId="3AA5A399" w14:textId="5546EE4F" w:rsidR="002B0D3E" w:rsidRPr="00E01FA0" w:rsidRDefault="000B707E">
      <w:pPr>
        <w:pStyle w:val="Nivel2"/>
        <w:tabs>
          <w:tab w:val="clear" w:pos="0"/>
        </w:tabs>
        <w:spacing w:after="288"/>
        <w:ind w:left="0" w:firstLine="0"/>
        <w:rPr>
          <w:sz w:val="22"/>
          <w:szCs w:val="22"/>
        </w:rPr>
      </w:pPr>
      <w:r>
        <w:rPr>
          <w:sz w:val="22"/>
          <w:szCs w:val="22"/>
        </w:rPr>
        <w:t>12</w:t>
      </w:r>
      <w:r w:rsidR="00CE7518" w:rsidRPr="00E01FA0">
        <w:rPr>
          <w:sz w:val="22"/>
          <w:szCs w:val="22"/>
        </w:rPr>
        <w:t xml:space="preserve">.1 Os casos omissos serão decididos pelo contratante, segundo as disposições contidas na Lei </w:t>
      </w:r>
      <w:hyperlink r:id="rId56">
        <w:r w:rsidR="00CE7518" w:rsidRPr="00E01FA0">
          <w:rPr>
            <w:rStyle w:val="Hyperlink"/>
            <w:color w:val="000000"/>
            <w:sz w:val="22"/>
            <w:szCs w:val="22"/>
          </w:rPr>
          <w:t>nº 14.133, de 2021</w:t>
        </w:r>
      </w:hyperlink>
      <w:r w:rsidR="00CE7518" w:rsidRPr="00E01FA0">
        <w:rPr>
          <w:sz w:val="22"/>
          <w:szCs w:val="22"/>
        </w:rPr>
        <w:t xml:space="preserve">, e demais normas federais aplicáveis e, subsidiariamente, segundo as disposições contidas na </w:t>
      </w:r>
      <w:hyperlink r:id="rId57">
        <w:r w:rsidR="00CE7518" w:rsidRPr="00E01FA0">
          <w:rPr>
            <w:rStyle w:val="Hyperlink"/>
            <w:color w:val="000000"/>
            <w:sz w:val="22"/>
            <w:szCs w:val="22"/>
          </w:rPr>
          <w:t>Lei nº 8.078, de 1990 – Código de Defesa do Consumidor</w:t>
        </w:r>
      </w:hyperlink>
      <w:r w:rsidR="00CE7518" w:rsidRPr="00E01FA0">
        <w:rPr>
          <w:sz w:val="22"/>
          <w:szCs w:val="22"/>
        </w:rPr>
        <w:t xml:space="preserve"> – e normas e princípios gerais dos contratos.</w:t>
      </w:r>
    </w:p>
    <w:p w14:paraId="7F81F55A" w14:textId="078040E8" w:rsidR="002B0D3E" w:rsidRPr="00E01FA0" w:rsidRDefault="00CE7518">
      <w:pPr>
        <w:pStyle w:val="Nivel01"/>
        <w:numPr>
          <w:ilvl w:val="0"/>
          <w:numId w:val="0"/>
        </w:numPr>
        <w:spacing w:before="120" w:after="288" w:line="276" w:lineRule="auto"/>
        <w:rPr>
          <w:sz w:val="22"/>
          <w:szCs w:val="22"/>
        </w:rPr>
      </w:pPr>
      <w:r w:rsidRPr="00E01FA0">
        <w:rPr>
          <w:sz w:val="22"/>
          <w:szCs w:val="22"/>
        </w:rPr>
        <w:t xml:space="preserve">CLÁUSULA DÉCIMA </w:t>
      </w:r>
      <w:r w:rsidR="000B707E">
        <w:rPr>
          <w:sz w:val="22"/>
          <w:szCs w:val="22"/>
        </w:rPr>
        <w:t>TERCEIRA</w:t>
      </w:r>
      <w:r w:rsidRPr="00E01FA0">
        <w:rPr>
          <w:sz w:val="22"/>
          <w:szCs w:val="22"/>
        </w:rPr>
        <w:t xml:space="preserve"> – ALTERAÇÕES</w:t>
      </w:r>
    </w:p>
    <w:p w14:paraId="37AE768E" w14:textId="2DF1799E" w:rsidR="002B0D3E" w:rsidRPr="00E01FA0" w:rsidRDefault="00550F3D">
      <w:pPr>
        <w:pStyle w:val="Nivel2"/>
        <w:tabs>
          <w:tab w:val="clear" w:pos="0"/>
        </w:tabs>
        <w:ind w:left="0" w:firstLine="0"/>
        <w:rPr>
          <w:sz w:val="22"/>
          <w:szCs w:val="22"/>
        </w:rPr>
      </w:pPr>
      <w:r>
        <w:rPr>
          <w:sz w:val="22"/>
          <w:szCs w:val="22"/>
        </w:rPr>
        <w:t xml:space="preserve">13.1 </w:t>
      </w:r>
      <w:r w:rsidR="00CE7518" w:rsidRPr="00E01FA0">
        <w:rPr>
          <w:sz w:val="22"/>
          <w:szCs w:val="22"/>
        </w:rPr>
        <w:t xml:space="preserve">Eventuais alterações contratuais reger-se-ão pela disciplina dos </w:t>
      </w:r>
      <w:hyperlink r:id="rId58" w:anchor="art124" w:history="1">
        <w:proofErr w:type="spellStart"/>
        <w:r w:rsidR="00CE7518" w:rsidRPr="00E01FA0">
          <w:rPr>
            <w:rStyle w:val="Hyperlink"/>
            <w:color w:val="000000"/>
            <w:sz w:val="22"/>
            <w:szCs w:val="22"/>
          </w:rPr>
          <w:t>arts</w:t>
        </w:r>
        <w:proofErr w:type="spellEnd"/>
        <w:r w:rsidR="00CE7518" w:rsidRPr="00E01FA0">
          <w:rPr>
            <w:rStyle w:val="Hyperlink"/>
            <w:color w:val="000000"/>
            <w:sz w:val="22"/>
            <w:szCs w:val="22"/>
          </w:rPr>
          <w:t>. 124 e seguintes da Lei nº 14.133, de 2021</w:t>
        </w:r>
      </w:hyperlink>
      <w:r w:rsidR="00CE7518" w:rsidRPr="00E01FA0">
        <w:rPr>
          <w:sz w:val="22"/>
          <w:szCs w:val="22"/>
        </w:rPr>
        <w:t>.</w:t>
      </w:r>
    </w:p>
    <w:p w14:paraId="3B06FEFA" w14:textId="01FED119" w:rsidR="002B0D3E" w:rsidRPr="00E01FA0" w:rsidRDefault="00CE7518">
      <w:pPr>
        <w:pStyle w:val="Nivel2"/>
        <w:tabs>
          <w:tab w:val="clear" w:pos="0"/>
        </w:tabs>
        <w:ind w:left="0" w:firstLine="0"/>
        <w:rPr>
          <w:sz w:val="22"/>
          <w:szCs w:val="22"/>
        </w:rPr>
      </w:pPr>
      <w:r w:rsidRPr="00E01FA0">
        <w:rPr>
          <w:sz w:val="22"/>
          <w:szCs w:val="22"/>
        </w:rPr>
        <w:lastRenderedPageBreak/>
        <w:t>1</w:t>
      </w:r>
      <w:r w:rsidR="00550F3D">
        <w:rPr>
          <w:sz w:val="22"/>
          <w:szCs w:val="22"/>
        </w:rPr>
        <w:t>3</w:t>
      </w:r>
      <w:r w:rsidRPr="00E01FA0">
        <w:rPr>
          <w:sz w:val="22"/>
          <w:szCs w:val="22"/>
        </w:rPr>
        <w:t>.2 O contratado é obrigado a aceitar, nas mesmas condições contratuais, os acréscimos ou supressões que se fizerem necessários, até o limite de 25% (vinte e cinco por cento) do valor inicial atualizado do contrato.</w:t>
      </w:r>
    </w:p>
    <w:p w14:paraId="16708B0C" w14:textId="7F7858DD" w:rsidR="002B0D3E" w:rsidRPr="00E01FA0" w:rsidRDefault="00CE7518">
      <w:pPr>
        <w:pStyle w:val="Nivel2"/>
        <w:tabs>
          <w:tab w:val="clear" w:pos="0"/>
        </w:tabs>
        <w:ind w:left="0" w:firstLine="0"/>
        <w:rPr>
          <w:sz w:val="22"/>
          <w:szCs w:val="22"/>
        </w:rPr>
      </w:pPr>
      <w:r w:rsidRPr="00E01FA0">
        <w:rPr>
          <w:sz w:val="22"/>
          <w:szCs w:val="22"/>
        </w:rPr>
        <w:t>1</w:t>
      </w:r>
      <w:r w:rsidR="00550F3D">
        <w:rPr>
          <w:sz w:val="22"/>
          <w:szCs w:val="22"/>
        </w:rPr>
        <w:t>3</w:t>
      </w:r>
      <w:r w:rsidRPr="00E01FA0">
        <w:rPr>
          <w:sz w:val="22"/>
          <w:szCs w:val="22"/>
        </w:rPr>
        <w:t>.3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693171C" w14:textId="6A2866D0" w:rsidR="002B0D3E" w:rsidRPr="00E01FA0" w:rsidRDefault="00CE7518">
      <w:pPr>
        <w:pStyle w:val="Nivel2"/>
        <w:tabs>
          <w:tab w:val="clear" w:pos="0"/>
        </w:tabs>
        <w:spacing w:after="288"/>
        <w:ind w:left="0" w:firstLine="0"/>
        <w:rPr>
          <w:sz w:val="22"/>
          <w:szCs w:val="22"/>
        </w:rPr>
      </w:pPr>
      <w:r w:rsidRPr="00E01FA0">
        <w:rPr>
          <w:sz w:val="22"/>
          <w:szCs w:val="22"/>
        </w:rPr>
        <w:t>1</w:t>
      </w:r>
      <w:r w:rsidR="00550F3D">
        <w:rPr>
          <w:sz w:val="22"/>
          <w:szCs w:val="22"/>
        </w:rPr>
        <w:t>3</w:t>
      </w:r>
      <w:r w:rsidRPr="00E01FA0">
        <w:rPr>
          <w:sz w:val="22"/>
          <w:szCs w:val="22"/>
        </w:rPr>
        <w:t xml:space="preserve">.4 Registros que não caracterizam alteração do contrato podem ser realizados por simples apostila, dispensada a celebração de termo aditivo, na forma do </w:t>
      </w:r>
      <w:hyperlink r:id="rId59" w:anchor="art136" w:history="1">
        <w:r w:rsidRPr="00E01FA0">
          <w:rPr>
            <w:rStyle w:val="Hyperlink"/>
            <w:color w:val="000000"/>
            <w:sz w:val="22"/>
            <w:szCs w:val="22"/>
          </w:rPr>
          <w:t>art. 136 da Lei nº 14.133, de 2021</w:t>
        </w:r>
      </w:hyperlink>
      <w:r w:rsidRPr="00E01FA0">
        <w:rPr>
          <w:rStyle w:val="Hyperlink"/>
          <w:color w:val="000000"/>
          <w:sz w:val="22"/>
          <w:szCs w:val="22"/>
        </w:rPr>
        <w:t>.</w:t>
      </w:r>
    </w:p>
    <w:p w14:paraId="03EA7F84" w14:textId="4A37005E" w:rsidR="002B0D3E" w:rsidRPr="00E01FA0" w:rsidRDefault="00CE7518">
      <w:pPr>
        <w:pStyle w:val="Nivel01"/>
        <w:numPr>
          <w:ilvl w:val="0"/>
          <w:numId w:val="0"/>
        </w:numPr>
        <w:spacing w:before="120" w:after="288" w:line="276" w:lineRule="auto"/>
        <w:rPr>
          <w:sz w:val="22"/>
          <w:szCs w:val="22"/>
        </w:rPr>
      </w:pPr>
      <w:r w:rsidRPr="00E01FA0">
        <w:rPr>
          <w:sz w:val="22"/>
          <w:szCs w:val="22"/>
        </w:rPr>
        <w:t xml:space="preserve">CLÁUSULA DÉCIMA </w:t>
      </w:r>
      <w:r w:rsidR="00550F3D">
        <w:rPr>
          <w:sz w:val="22"/>
          <w:szCs w:val="22"/>
        </w:rPr>
        <w:t>QUARTA</w:t>
      </w:r>
      <w:r w:rsidRPr="00E01FA0">
        <w:rPr>
          <w:sz w:val="22"/>
          <w:szCs w:val="22"/>
        </w:rPr>
        <w:t xml:space="preserve"> – PUBLICAÇÃO</w:t>
      </w:r>
    </w:p>
    <w:p w14:paraId="562AA59F" w14:textId="51C1A44F" w:rsidR="002B0D3E" w:rsidRPr="00E01FA0" w:rsidRDefault="00CE7518">
      <w:pPr>
        <w:pStyle w:val="Nivel2"/>
        <w:tabs>
          <w:tab w:val="clear" w:pos="0"/>
        </w:tabs>
        <w:spacing w:after="288"/>
        <w:ind w:left="0" w:firstLine="0"/>
        <w:rPr>
          <w:sz w:val="22"/>
          <w:szCs w:val="22"/>
        </w:rPr>
      </w:pPr>
      <w:r w:rsidRPr="00E01FA0">
        <w:rPr>
          <w:sz w:val="22"/>
          <w:szCs w:val="22"/>
        </w:rPr>
        <w:t>1</w:t>
      </w:r>
      <w:r w:rsidR="00550F3D">
        <w:rPr>
          <w:sz w:val="22"/>
          <w:szCs w:val="22"/>
        </w:rPr>
        <w:t>4</w:t>
      </w:r>
      <w:r w:rsidRPr="00E01FA0">
        <w:rPr>
          <w:sz w:val="22"/>
          <w:szCs w:val="22"/>
        </w:rPr>
        <w:t xml:space="preserve">.1 Incumbirá ao contratante divulgar o presente instrumento no Portal Nacional de Contratações Públicas (PNCP), na forma prevista no </w:t>
      </w:r>
      <w:hyperlink r:id="rId60" w:anchor="art94" w:history="1">
        <w:r w:rsidRPr="00E01FA0">
          <w:rPr>
            <w:rStyle w:val="Hyperlink"/>
            <w:color w:val="000000"/>
            <w:sz w:val="22"/>
            <w:szCs w:val="22"/>
          </w:rPr>
          <w:t>art. 94 da Lei 14.133, de 2021</w:t>
        </w:r>
      </w:hyperlink>
      <w:r w:rsidRPr="00E01FA0">
        <w:rPr>
          <w:sz w:val="22"/>
          <w:szCs w:val="22"/>
        </w:rPr>
        <w:t xml:space="preserve">, bem como no respectivo sítio oficial na Internet, em atenção ao </w:t>
      </w:r>
      <w:hyperlink r:id="rId61" w:anchor="art8§2" w:history="1">
        <w:r w:rsidRPr="00E01FA0">
          <w:rPr>
            <w:rStyle w:val="Hyperlink"/>
            <w:color w:val="000000"/>
            <w:sz w:val="22"/>
            <w:szCs w:val="22"/>
          </w:rPr>
          <w:t>art. 8º, §2º, da Lei n. 12.527, de 2011</w:t>
        </w:r>
      </w:hyperlink>
      <w:r w:rsidRPr="00E01FA0">
        <w:rPr>
          <w:sz w:val="22"/>
          <w:szCs w:val="22"/>
        </w:rPr>
        <w:t xml:space="preserve">, c/c </w:t>
      </w:r>
      <w:hyperlink r:id="rId62" w:anchor="art7§3" w:history="1">
        <w:r w:rsidRPr="00E01FA0">
          <w:rPr>
            <w:rStyle w:val="Hyperlink"/>
            <w:color w:val="000000"/>
            <w:sz w:val="22"/>
            <w:szCs w:val="22"/>
          </w:rPr>
          <w:t>art. 7º, §3º, inciso V, do Decreto n. 7.724, de 2012</w:t>
        </w:r>
      </w:hyperlink>
      <w:r w:rsidRPr="00E01FA0">
        <w:rPr>
          <w:sz w:val="22"/>
          <w:szCs w:val="22"/>
        </w:rPr>
        <w:t>.</w:t>
      </w:r>
    </w:p>
    <w:p w14:paraId="28BBDCBF" w14:textId="2E525C81" w:rsidR="002B0D3E" w:rsidRPr="00E01FA0" w:rsidRDefault="00CE7518">
      <w:pPr>
        <w:pStyle w:val="Nivel01"/>
        <w:numPr>
          <w:ilvl w:val="0"/>
          <w:numId w:val="0"/>
        </w:numPr>
        <w:spacing w:before="120" w:after="288" w:line="276" w:lineRule="auto"/>
        <w:rPr>
          <w:sz w:val="22"/>
          <w:szCs w:val="22"/>
        </w:rPr>
      </w:pPr>
      <w:r w:rsidRPr="00E01FA0">
        <w:rPr>
          <w:sz w:val="22"/>
          <w:szCs w:val="22"/>
        </w:rPr>
        <w:t xml:space="preserve">CLÁUSULA DÉCIMA </w:t>
      </w:r>
      <w:r w:rsidR="00550F3D">
        <w:rPr>
          <w:sz w:val="22"/>
          <w:szCs w:val="22"/>
        </w:rPr>
        <w:t>QUINTA</w:t>
      </w:r>
      <w:r w:rsidRPr="00E01FA0">
        <w:rPr>
          <w:sz w:val="22"/>
          <w:szCs w:val="22"/>
        </w:rPr>
        <w:t>– FORO (</w:t>
      </w:r>
      <w:hyperlink r:id="rId63" w:anchor="art92§1" w:history="1">
        <w:r w:rsidRPr="00E01FA0">
          <w:rPr>
            <w:rStyle w:val="Hyperlink"/>
            <w:color w:val="000000"/>
            <w:sz w:val="22"/>
            <w:szCs w:val="22"/>
          </w:rPr>
          <w:t>art. 92, §1º</w:t>
        </w:r>
      </w:hyperlink>
      <w:r w:rsidRPr="00E01FA0">
        <w:rPr>
          <w:sz w:val="22"/>
          <w:szCs w:val="22"/>
        </w:rPr>
        <w:t>)</w:t>
      </w:r>
    </w:p>
    <w:p w14:paraId="4A105737" w14:textId="7A6CB123" w:rsidR="002B0D3E" w:rsidRPr="00E01FA0" w:rsidRDefault="00550F3D">
      <w:pPr>
        <w:pStyle w:val="Nivel2"/>
        <w:tabs>
          <w:tab w:val="clear" w:pos="0"/>
        </w:tabs>
        <w:spacing w:after="288"/>
        <w:ind w:left="0" w:firstLine="0"/>
        <w:rPr>
          <w:sz w:val="22"/>
          <w:szCs w:val="22"/>
        </w:rPr>
      </w:pPr>
      <w:r>
        <w:rPr>
          <w:sz w:val="22"/>
          <w:szCs w:val="22"/>
          <w:lang w:eastAsia="en-US"/>
        </w:rPr>
        <w:t>15</w:t>
      </w:r>
      <w:r w:rsidR="00CE7518" w:rsidRPr="00E01FA0">
        <w:rPr>
          <w:sz w:val="22"/>
          <w:szCs w:val="22"/>
          <w:lang w:eastAsia="en-US"/>
        </w:rPr>
        <w:t xml:space="preserve">.1 </w:t>
      </w:r>
      <w:r>
        <w:rPr>
          <w:sz w:val="22"/>
          <w:szCs w:val="22"/>
          <w:lang w:eastAsia="en-US"/>
        </w:rPr>
        <w:t>Fica eleito o Foro da Comarca de Itatiba/SP</w:t>
      </w:r>
      <w:r>
        <w:rPr>
          <w:sz w:val="22"/>
          <w:szCs w:val="22"/>
        </w:rPr>
        <w:t xml:space="preserve">, </w:t>
      </w:r>
      <w:r w:rsidR="00CE7518" w:rsidRPr="00E01FA0">
        <w:rPr>
          <w:sz w:val="22"/>
          <w:szCs w:val="22"/>
        </w:rPr>
        <w:t xml:space="preserve">para dirimir os litígios que decorrerem da execução deste Termo de Contrato que não puderem ser compostos pela conciliação, conforme </w:t>
      </w:r>
      <w:hyperlink r:id="rId64" w:anchor="art92§1" w:history="1">
        <w:r w:rsidR="00CE7518" w:rsidRPr="00E01FA0">
          <w:rPr>
            <w:rStyle w:val="Hyperlink"/>
            <w:color w:val="000000"/>
            <w:sz w:val="22"/>
            <w:szCs w:val="22"/>
          </w:rPr>
          <w:t>art. 92, §1º, da Lei nº 14.133/21</w:t>
        </w:r>
      </w:hyperlink>
      <w:r w:rsidR="00CE7518" w:rsidRPr="00E01FA0">
        <w:rPr>
          <w:sz w:val="22"/>
          <w:szCs w:val="22"/>
        </w:rPr>
        <w:t>.</w:t>
      </w:r>
    </w:p>
    <w:p w14:paraId="6FEEABEC" w14:textId="77777777" w:rsidR="002B0D3E" w:rsidRPr="00E01FA0" w:rsidRDefault="002B0D3E">
      <w:pPr>
        <w:pStyle w:val="Nivel2"/>
        <w:tabs>
          <w:tab w:val="clear" w:pos="0"/>
        </w:tabs>
        <w:spacing w:after="288"/>
        <w:ind w:left="0" w:firstLine="0"/>
        <w:rPr>
          <w:sz w:val="22"/>
          <w:szCs w:val="22"/>
        </w:rPr>
      </w:pPr>
    </w:p>
    <w:p w14:paraId="32467FDC" w14:textId="77777777" w:rsidR="002B0D3E" w:rsidRPr="00E01FA0" w:rsidRDefault="00CE7518">
      <w:pPr>
        <w:pStyle w:val="Nivel2"/>
        <w:tabs>
          <w:tab w:val="clear" w:pos="0"/>
        </w:tabs>
        <w:spacing w:after="288"/>
        <w:ind w:left="0" w:firstLine="567"/>
        <w:rPr>
          <w:i/>
          <w:iCs/>
          <w:sz w:val="22"/>
          <w:szCs w:val="22"/>
        </w:rPr>
      </w:pPr>
      <w:r w:rsidRPr="00E01FA0">
        <w:rPr>
          <w:i/>
          <w:iCs/>
          <w:sz w:val="22"/>
          <w:szCs w:val="22"/>
        </w:rPr>
        <w:t>[Local], [dia] de [mês] de [ano].</w:t>
      </w:r>
    </w:p>
    <w:p w14:paraId="55A3EFF7" w14:textId="77777777" w:rsidR="002B0D3E" w:rsidRPr="00E01FA0" w:rsidRDefault="00CE7518">
      <w:pPr>
        <w:spacing w:before="120" w:after="288" w:line="276" w:lineRule="auto"/>
        <w:ind w:firstLine="567"/>
        <w:jc w:val="center"/>
        <w:rPr>
          <w:rFonts w:ascii="Arial" w:hAnsi="Arial" w:cs="Arial"/>
          <w:bCs/>
          <w:sz w:val="22"/>
          <w:szCs w:val="22"/>
        </w:rPr>
      </w:pPr>
      <w:r w:rsidRPr="00E01FA0">
        <w:rPr>
          <w:rFonts w:ascii="Arial" w:hAnsi="Arial" w:cs="Arial"/>
          <w:bCs/>
          <w:sz w:val="22"/>
          <w:szCs w:val="22"/>
        </w:rPr>
        <w:t>Representante legal do CONTRATANTE</w:t>
      </w:r>
    </w:p>
    <w:p w14:paraId="0D39B6CB" w14:textId="77777777" w:rsidR="002B0D3E" w:rsidRPr="00E01FA0" w:rsidRDefault="00CE7518">
      <w:pPr>
        <w:spacing w:before="120" w:after="288" w:line="276" w:lineRule="auto"/>
        <w:ind w:firstLine="567"/>
        <w:jc w:val="center"/>
        <w:rPr>
          <w:rFonts w:ascii="Arial" w:hAnsi="Arial" w:cs="Arial"/>
          <w:sz w:val="22"/>
          <w:szCs w:val="22"/>
        </w:rPr>
      </w:pPr>
      <w:r w:rsidRPr="00E01FA0">
        <w:rPr>
          <w:rFonts w:ascii="Arial" w:hAnsi="Arial" w:cs="Arial"/>
          <w:bCs/>
          <w:sz w:val="22"/>
          <w:szCs w:val="22"/>
        </w:rPr>
        <w:t>Representante</w:t>
      </w:r>
      <w:r w:rsidRPr="00E01FA0">
        <w:rPr>
          <w:rFonts w:ascii="Arial" w:hAnsi="Arial" w:cs="Arial"/>
          <w:sz w:val="22"/>
          <w:szCs w:val="22"/>
        </w:rPr>
        <w:t xml:space="preserve"> legal do CONTRATADO</w:t>
      </w:r>
    </w:p>
    <w:p w14:paraId="7A2637F9" w14:textId="77777777" w:rsidR="002B0D3E" w:rsidRPr="00E01FA0" w:rsidRDefault="00CE7518">
      <w:pPr>
        <w:spacing w:before="120" w:after="288" w:line="276" w:lineRule="auto"/>
        <w:ind w:firstLine="567"/>
        <w:jc w:val="both"/>
        <w:rPr>
          <w:rFonts w:ascii="Arial" w:hAnsi="Arial" w:cs="Arial"/>
          <w:i/>
          <w:iCs/>
          <w:sz w:val="22"/>
          <w:szCs w:val="22"/>
        </w:rPr>
      </w:pPr>
      <w:r w:rsidRPr="00E01FA0">
        <w:rPr>
          <w:rFonts w:ascii="Arial" w:hAnsi="Arial" w:cs="Arial"/>
          <w:i/>
          <w:iCs/>
          <w:sz w:val="22"/>
          <w:szCs w:val="22"/>
        </w:rPr>
        <w:t>TESTEMUNHAS:</w:t>
      </w:r>
    </w:p>
    <w:p w14:paraId="273E4E6F" w14:textId="77777777" w:rsidR="002B0D3E" w:rsidRPr="00E01FA0" w:rsidRDefault="00CE7518">
      <w:pPr>
        <w:numPr>
          <w:ilvl w:val="0"/>
          <w:numId w:val="10"/>
        </w:numPr>
        <w:spacing w:before="120" w:after="288" w:line="276" w:lineRule="auto"/>
        <w:rPr>
          <w:rFonts w:ascii="Arial" w:hAnsi="Arial" w:cs="Arial"/>
          <w:sz w:val="22"/>
          <w:szCs w:val="22"/>
        </w:rPr>
      </w:pPr>
      <w:r w:rsidRPr="00E01FA0">
        <w:rPr>
          <w:rFonts w:ascii="Arial" w:eastAsia="Arial" w:hAnsi="Arial" w:cs="Arial"/>
          <w:i/>
          <w:iCs/>
          <w:sz w:val="22"/>
          <w:szCs w:val="22"/>
        </w:rPr>
        <w:t xml:space="preserve">                                                                         </w:t>
      </w:r>
      <w:r w:rsidRPr="00E01FA0">
        <w:rPr>
          <w:rFonts w:ascii="Arial" w:hAnsi="Arial" w:cs="Arial"/>
          <w:i/>
          <w:iCs/>
          <w:sz w:val="22"/>
          <w:szCs w:val="22"/>
        </w:rPr>
        <w:t xml:space="preserve">2- </w:t>
      </w:r>
    </w:p>
    <w:p w14:paraId="1C53BF49" w14:textId="77777777" w:rsidR="002B0D3E" w:rsidRPr="00E01FA0" w:rsidRDefault="00CE7518">
      <w:pPr>
        <w:pStyle w:val="Ttulo1"/>
        <w:numPr>
          <w:ilvl w:val="0"/>
          <w:numId w:val="0"/>
        </w:numPr>
        <w:tabs>
          <w:tab w:val="left" w:pos="1440"/>
        </w:tabs>
        <w:spacing w:line="276" w:lineRule="auto"/>
        <w:ind w:left="360"/>
        <w:rPr>
          <w:sz w:val="22"/>
          <w:szCs w:val="22"/>
        </w:rPr>
      </w:pPr>
      <w:r w:rsidRPr="00E01FA0">
        <w:rPr>
          <w:sz w:val="22"/>
          <w:szCs w:val="22"/>
        </w:rPr>
        <w:tab/>
      </w:r>
    </w:p>
    <w:p w14:paraId="53DE0785" w14:textId="77777777" w:rsidR="002B0D3E" w:rsidRPr="00E01FA0" w:rsidRDefault="002B0D3E">
      <w:pPr>
        <w:rPr>
          <w:rFonts w:ascii="Arial" w:hAnsi="Arial" w:cs="Arial"/>
          <w:sz w:val="22"/>
          <w:szCs w:val="22"/>
        </w:rPr>
      </w:pPr>
    </w:p>
    <w:p w14:paraId="07D35568" w14:textId="77777777" w:rsidR="002B0D3E" w:rsidRPr="00E01FA0" w:rsidRDefault="002B0D3E">
      <w:pPr>
        <w:rPr>
          <w:rFonts w:ascii="Arial" w:hAnsi="Arial" w:cs="Arial"/>
          <w:sz w:val="22"/>
          <w:szCs w:val="22"/>
        </w:rPr>
      </w:pPr>
    </w:p>
    <w:p w14:paraId="51803353" w14:textId="77777777" w:rsidR="002B0D3E" w:rsidRPr="00E01FA0" w:rsidRDefault="002B0D3E">
      <w:pPr>
        <w:rPr>
          <w:rFonts w:ascii="Arial" w:hAnsi="Arial" w:cs="Arial"/>
          <w:sz w:val="22"/>
          <w:szCs w:val="22"/>
        </w:rPr>
      </w:pPr>
    </w:p>
    <w:p w14:paraId="3E3DC800" w14:textId="77777777" w:rsidR="002B0D3E" w:rsidRPr="00E01FA0" w:rsidRDefault="002B0D3E">
      <w:pPr>
        <w:rPr>
          <w:rFonts w:ascii="Arial" w:hAnsi="Arial" w:cs="Arial"/>
          <w:sz w:val="22"/>
          <w:szCs w:val="22"/>
        </w:rPr>
      </w:pPr>
    </w:p>
    <w:p w14:paraId="632E8176" w14:textId="77777777" w:rsidR="002B0D3E" w:rsidRPr="00E01FA0" w:rsidRDefault="002B0D3E">
      <w:pPr>
        <w:rPr>
          <w:rFonts w:ascii="Arial" w:hAnsi="Arial" w:cs="Arial"/>
          <w:sz w:val="22"/>
          <w:szCs w:val="22"/>
        </w:rPr>
      </w:pPr>
    </w:p>
    <w:p w14:paraId="22C32B21" w14:textId="77777777" w:rsidR="002B0D3E" w:rsidRPr="00E01FA0" w:rsidRDefault="00CE7518">
      <w:pPr>
        <w:pStyle w:val="Ttulo1"/>
        <w:numPr>
          <w:ilvl w:val="0"/>
          <w:numId w:val="0"/>
        </w:numPr>
        <w:tabs>
          <w:tab w:val="left" w:pos="1440"/>
        </w:tabs>
        <w:spacing w:line="276" w:lineRule="auto"/>
        <w:ind w:left="360"/>
        <w:jc w:val="center"/>
        <w:rPr>
          <w:bCs w:val="0"/>
          <w:sz w:val="22"/>
          <w:szCs w:val="22"/>
          <w:u w:val="single"/>
        </w:rPr>
      </w:pPr>
      <w:r w:rsidRPr="00E01FA0">
        <w:rPr>
          <w:bCs w:val="0"/>
          <w:sz w:val="22"/>
          <w:szCs w:val="22"/>
          <w:u w:val="single"/>
        </w:rPr>
        <w:lastRenderedPageBreak/>
        <w:t>TERMO DE RECEBIMENTO DO EDITAL</w:t>
      </w:r>
    </w:p>
    <w:p w14:paraId="345A5194" w14:textId="77777777" w:rsidR="002B0D3E" w:rsidRPr="00E01FA0" w:rsidRDefault="002B0D3E">
      <w:pPr>
        <w:spacing w:line="276" w:lineRule="auto"/>
        <w:rPr>
          <w:rFonts w:ascii="Arial" w:hAnsi="Arial" w:cs="Arial"/>
          <w:bCs/>
          <w:sz w:val="22"/>
          <w:szCs w:val="22"/>
          <w:u w:val="single"/>
        </w:rPr>
      </w:pPr>
    </w:p>
    <w:p w14:paraId="07F86446" w14:textId="3465437A" w:rsidR="002B0D3E" w:rsidRPr="00E01FA0" w:rsidRDefault="00CE7518">
      <w:pPr>
        <w:tabs>
          <w:tab w:val="left" w:pos="1440"/>
        </w:tabs>
        <w:spacing w:line="276" w:lineRule="auto"/>
        <w:ind w:right="-57"/>
        <w:jc w:val="both"/>
        <w:rPr>
          <w:rFonts w:ascii="Arial" w:hAnsi="Arial" w:cs="Arial"/>
          <w:sz w:val="22"/>
          <w:szCs w:val="22"/>
        </w:rPr>
      </w:pPr>
      <w:r w:rsidRPr="00E01FA0">
        <w:rPr>
          <w:rFonts w:ascii="Arial" w:hAnsi="Arial" w:cs="Arial"/>
          <w:sz w:val="22"/>
          <w:szCs w:val="22"/>
        </w:rPr>
        <w:t xml:space="preserve">Declaro para os devidos fins que retirei integralmente junto ao endereço eletrônico www.itatiba.sp.gov.br o EDITAL de Licitação referente ao </w:t>
      </w:r>
      <w:r w:rsidRPr="00E01FA0">
        <w:rPr>
          <w:rFonts w:ascii="Arial" w:hAnsi="Arial" w:cs="Arial"/>
          <w:bCs/>
          <w:sz w:val="22"/>
          <w:szCs w:val="22"/>
        </w:rPr>
        <w:t xml:space="preserve">PREGÃO ELETRÔNICO Nº </w:t>
      </w:r>
      <w:r w:rsidR="00170012">
        <w:rPr>
          <w:rFonts w:ascii="Arial" w:hAnsi="Arial" w:cs="Arial"/>
          <w:bCs/>
          <w:sz w:val="22"/>
          <w:szCs w:val="22"/>
        </w:rPr>
        <w:t>112</w:t>
      </w:r>
      <w:r w:rsidR="00416B7C" w:rsidRPr="00E01FA0">
        <w:rPr>
          <w:rFonts w:ascii="Arial" w:hAnsi="Arial" w:cs="Arial"/>
          <w:bCs/>
          <w:sz w:val="22"/>
          <w:szCs w:val="22"/>
        </w:rPr>
        <w:t>/2024</w:t>
      </w:r>
      <w:r w:rsidRPr="00E01FA0">
        <w:rPr>
          <w:rFonts w:ascii="Arial" w:hAnsi="Arial" w:cs="Arial"/>
          <w:bCs/>
          <w:sz w:val="22"/>
          <w:szCs w:val="22"/>
        </w:rPr>
        <w:t xml:space="preserve">. Objeto: </w:t>
      </w:r>
      <w:r w:rsidR="000E6655" w:rsidRPr="00E01FA0">
        <w:rPr>
          <w:rFonts w:ascii="Arial" w:hAnsi="Arial" w:cs="Arial"/>
          <w:sz w:val="22"/>
          <w:szCs w:val="22"/>
        </w:rPr>
        <w:t>Contratação</w:t>
      </w:r>
      <w:r w:rsidR="00BC794F" w:rsidRPr="00E01FA0">
        <w:rPr>
          <w:rFonts w:ascii="Arial" w:hAnsi="Arial" w:cs="Arial"/>
          <w:sz w:val="22"/>
          <w:szCs w:val="22"/>
        </w:rPr>
        <w:t xml:space="preserve"> de empresa para prestação de serviços de locação de máquinas e caminhões, com fornecimento de combustível, operadores e motoristas</w:t>
      </w:r>
      <w:r w:rsidRPr="00E01FA0">
        <w:rPr>
          <w:rFonts w:ascii="Arial" w:hAnsi="Arial" w:cs="Arial"/>
          <w:sz w:val="22"/>
          <w:szCs w:val="22"/>
        </w:rPr>
        <w:t>.</w:t>
      </w:r>
    </w:p>
    <w:p w14:paraId="3435BE99" w14:textId="77777777" w:rsidR="000E6655" w:rsidRPr="00E01FA0" w:rsidRDefault="000E6655">
      <w:pPr>
        <w:tabs>
          <w:tab w:val="left" w:pos="1440"/>
        </w:tabs>
        <w:spacing w:line="276" w:lineRule="auto"/>
        <w:ind w:right="-57"/>
        <w:jc w:val="both"/>
        <w:rPr>
          <w:rFonts w:ascii="Arial" w:hAnsi="Arial" w:cs="Arial"/>
          <w:sz w:val="22"/>
          <w:szCs w:val="22"/>
        </w:rPr>
      </w:pPr>
    </w:p>
    <w:p w14:paraId="5F2B8C2C" w14:textId="77777777" w:rsidR="002B0D3E" w:rsidRPr="00E01FA0" w:rsidRDefault="002B0D3E">
      <w:pPr>
        <w:tabs>
          <w:tab w:val="left" w:pos="1440"/>
        </w:tabs>
        <w:spacing w:line="276" w:lineRule="auto"/>
        <w:ind w:right="-57"/>
        <w:jc w:val="both"/>
        <w:rPr>
          <w:rFonts w:ascii="Arial" w:hAnsi="Arial" w:cs="Arial"/>
          <w:sz w:val="22"/>
          <w:szCs w:val="22"/>
        </w:rPr>
      </w:pPr>
    </w:p>
    <w:p w14:paraId="24AD5D69" w14:textId="77777777" w:rsidR="002B0D3E" w:rsidRPr="00E01FA0" w:rsidRDefault="00CE7518">
      <w:pPr>
        <w:tabs>
          <w:tab w:val="left" w:pos="1440"/>
        </w:tabs>
        <w:spacing w:line="276" w:lineRule="auto"/>
        <w:ind w:right="-54"/>
        <w:jc w:val="both"/>
        <w:rPr>
          <w:rFonts w:ascii="Arial" w:hAnsi="Arial" w:cs="Arial"/>
          <w:sz w:val="22"/>
          <w:szCs w:val="22"/>
        </w:rPr>
      </w:pPr>
      <w:r w:rsidRPr="00E01FA0">
        <w:rPr>
          <w:rFonts w:ascii="Arial" w:hAnsi="Arial" w:cs="Arial"/>
          <w:b/>
          <w:bCs/>
          <w:sz w:val="22"/>
          <w:szCs w:val="22"/>
        </w:rPr>
        <w:t>Nome da Empresa:</w:t>
      </w:r>
      <w:r w:rsidRPr="00E01FA0">
        <w:rPr>
          <w:rFonts w:ascii="Arial" w:hAnsi="Arial" w:cs="Arial"/>
          <w:sz w:val="22"/>
          <w:szCs w:val="22"/>
        </w:rPr>
        <w:t xml:space="preserve"> _____________________________________________</w:t>
      </w:r>
    </w:p>
    <w:p w14:paraId="29E54E6D" w14:textId="77777777" w:rsidR="002B0D3E" w:rsidRPr="00E01FA0" w:rsidRDefault="002B0D3E">
      <w:pPr>
        <w:tabs>
          <w:tab w:val="left" w:pos="1440"/>
        </w:tabs>
        <w:spacing w:line="276" w:lineRule="auto"/>
        <w:jc w:val="both"/>
        <w:rPr>
          <w:rFonts w:ascii="Arial" w:hAnsi="Arial" w:cs="Arial"/>
          <w:b/>
          <w:bCs/>
          <w:sz w:val="22"/>
          <w:szCs w:val="22"/>
        </w:rPr>
      </w:pPr>
    </w:p>
    <w:p w14:paraId="5CFE77CC"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rPr>
        <w:t xml:space="preserve">CNPJ Nº </w:t>
      </w:r>
      <w:r w:rsidRPr="00E01FA0">
        <w:rPr>
          <w:rFonts w:ascii="Arial" w:hAnsi="Arial" w:cs="Arial"/>
          <w:sz w:val="22"/>
          <w:szCs w:val="22"/>
        </w:rPr>
        <w:t>______________________________________________________</w:t>
      </w:r>
    </w:p>
    <w:p w14:paraId="2946C2E6" w14:textId="77777777" w:rsidR="002B0D3E" w:rsidRPr="00E01FA0" w:rsidRDefault="002B0D3E">
      <w:pPr>
        <w:tabs>
          <w:tab w:val="left" w:pos="1440"/>
        </w:tabs>
        <w:spacing w:line="276" w:lineRule="auto"/>
        <w:jc w:val="both"/>
        <w:rPr>
          <w:rFonts w:ascii="Arial" w:hAnsi="Arial" w:cs="Arial"/>
          <w:b/>
          <w:bCs/>
          <w:sz w:val="22"/>
          <w:szCs w:val="22"/>
        </w:rPr>
      </w:pPr>
    </w:p>
    <w:p w14:paraId="1AAFB9B7"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rPr>
        <w:t>Endereço:</w:t>
      </w:r>
      <w:r w:rsidRPr="00E01FA0">
        <w:rPr>
          <w:rFonts w:ascii="Arial" w:hAnsi="Arial" w:cs="Arial"/>
          <w:sz w:val="22"/>
          <w:szCs w:val="22"/>
        </w:rPr>
        <w:t xml:space="preserve"> _____________________________________________________</w:t>
      </w:r>
    </w:p>
    <w:p w14:paraId="627451E2" w14:textId="77777777" w:rsidR="002B0D3E" w:rsidRPr="00E01FA0" w:rsidRDefault="002B0D3E">
      <w:pPr>
        <w:tabs>
          <w:tab w:val="left" w:pos="1440"/>
        </w:tabs>
        <w:spacing w:line="276" w:lineRule="auto"/>
        <w:jc w:val="both"/>
        <w:rPr>
          <w:rFonts w:ascii="Arial" w:hAnsi="Arial" w:cs="Arial"/>
          <w:sz w:val="22"/>
          <w:szCs w:val="22"/>
        </w:rPr>
      </w:pPr>
    </w:p>
    <w:p w14:paraId="237631FB"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rPr>
        <w:t>Bairro</w:t>
      </w:r>
      <w:r w:rsidRPr="00E01FA0">
        <w:rPr>
          <w:rFonts w:ascii="Arial" w:hAnsi="Arial" w:cs="Arial"/>
          <w:sz w:val="22"/>
          <w:szCs w:val="22"/>
        </w:rPr>
        <w:t xml:space="preserve">: ____________________   </w:t>
      </w:r>
      <w:r w:rsidRPr="00E01FA0">
        <w:rPr>
          <w:rFonts w:ascii="Arial" w:hAnsi="Arial" w:cs="Arial"/>
          <w:b/>
          <w:bCs/>
          <w:sz w:val="22"/>
          <w:szCs w:val="22"/>
        </w:rPr>
        <w:t>Cidade</w:t>
      </w:r>
      <w:r w:rsidRPr="00E01FA0">
        <w:rPr>
          <w:rFonts w:ascii="Arial" w:hAnsi="Arial" w:cs="Arial"/>
          <w:sz w:val="22"/>
          <w:szCs w:val="22"/>
        </w:rPr>
        <w:t>: ___________________________</w:t>
      </w:r>
    </w:p>
    <w:p w14:paraId="08682CB9" w14:textId="77777777" w:rsidR="002B0D3E" w:rsidRPr="00E01FA0" w:rsidRDefault="002B0D3E">
      <w:pPr>
        <w:tabs>
          <w:tab w:val="left" w:pos="1440"/>
        </w:tabs>
        <w:spacing w:line="276" w:lineRule="auto"/>
        <w:jc w:val="both"/>
        <w:rPr>
          <w:rFonts w:ascii="Arial" w:hAnsi="Arial" w:cs="Arial"/>
          <w:sz w:val="22"/>
          <w:szCs w:val="22"/>
        </w:rPr>
      </w:pPr>
    </w:p>
    <w:p w14:paraId="1F887413"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lang w:val="it-IT"/>
        </w:rPr>
        <w:t>Telefone</w:t>
      </w:r>
      <w:r w:rsidRPr="00E01FA0">
        <w:rPr>
          <w:rFonts w:ascii="Arial" w:hAnsi="Arial" w:cs="Arial"/>
          <w:sz w:val="22"/>
          <w:szCs w:val="22"/>
          <w:lang w:val="it-IT"/>
        </w:rPr>
        <w:t xml:space="preserve"> (    ) ___________________    </w:t>
      </w:r>
      <w:r w:rsidRPr="00E01FA0">
        <w:rPr>
          <w:rFonts w:ascii="Arial" w:hAnsi="Arial" w:cs="Arial"/>
          <w:b/>
          <w:bCs/>
          <w:sz w:val="22"/>
          <w:szCs w:val="22"/>
          <w:lang w:val="it-IT"/>
        </w:rPr>
        <w:t>FAX:</w:t>
      </w:r>
      <w:r w:rsidRPr="00E01FA0">
        <w:rPr>
          <w:rFonts w:ascii="Arial" w:hAnsi="Arial" w:cs="Arial"/>
          <w:sz w:val="22"/>
          <w:szCs w:val="22"/>
          <w:lang w:val="it-IT"/>
        </w:rPr>
        <w:t xml:space="preserve"> (     ) ____________________</w:t>
      </w:r>
    </w:p>
    <w:p w14:paraId="50D9BF96" w14:textId="77777777" w:rsidR="002B0D3E" w:rsidRPr="00E01FA0" w:rsidRDefault="002B0D3E">
      <w:pPr>
        <w:tabs>
          <w:tab w:val="left" w:pos="1440"/>
        </w:tabs>
        <w:spacing w:line="276" w:lineRule="auto"/>
        <w:jc w:val="both"/>
        <w:rPr>
          <w:rFonts w:ascii="Arial" w:hAnsi="Arial" w:cs="Arial"/>
          <w:sz w:val="22"/>
          <w:szCs w:val="22"/>
          <w:lang w:val="it-IT"/>
        </w:rPr>
      </w:pPr>
    </w:p>
    <w:p w14:paraId="4C97D0A8"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lang w:val="it-IT"/>
        </w:rPr>
        <w:t>E-mail:</w:t>
      </w:r>
      <w:r w:rsidRPr="00E01FA0">
        <w:rPr>
          <w:rFonts w:ascii="Arial" w:hAnsi="Arial" w:cs="Arial"/>
          <w:sz w:val="22"/>
          <w:szCs w:val="22"/>
          <w:lang w:val="it-IT"/>
        </w:rPr>
        <w:t>________________________________________________________</w:t>
      </w:r>
    </w:p>
    <w:p w14:paraId="772C9DD6" w14:textId="77777777" w:rsidR="002B0D3E" w:rsidRPr="00E01FA0" w:rsidRDefault="002B0D3E">
      <w:pPr>
        <w:tabs>
          <w:tab w:val="left" w:pos="1440"/>
        </w:tabs>
        <w:spacing w:line="276" w:lineRule="auto"/>
        <w:jc w:val="both"/>
        <w:rPr>
          <w:rFonts w:ascii="Arial" w:hAnsi="Arial" w:cs="Arial"/>
          <w:sz w:val="22"/>
          <w:szCs w:val="22"/>
          <w:lang w:val="it-IT"/>
        </w:rPr>
      </w:pPr>
    </w:p>
    <w:p w14:paraId="05B00EA9" w14:textId="77777777" w:rsidR="002B0D3E" w:rsidRPr="00E01FA0" w:rsidRDefault="00CE7518">
      <w:pPr>
        <w:tabs>
          <w:tab w:val="left" w:pos="1440"/>
        </w:tabs>
        <w:spacing w:line="276" w:lineRule="auto"/>
        <w:jc w:val="both"/>
        <w:rPr>
          <w:rFonts w:ascii="Arial" w:hAnsi="Arial" w:cs="Arial"/>
          <w:sz w:val="22"/>
          <w:szCs w:val="22"/>
        </w:rPr>
      </w:pPr>
      <w:r w:rsidRPr="00E01FA0">
        <w:rPr>
          <w:rFonts w:ascii="Arial" w:hAnsi="Arial" w:cs="Arial"/>
          <w:b/>
          <w:bCs/>
          <w:sz w:val="22"/>
          <w:szCs w:val="22"/>
          <w:lang w:val="it-IT"/>
        </w:rPr>
        <w:t>Contato</w:t>
      </w:r>
      <w:r w:rsidRPr="00E01FA0">
        <w:rPr>
          <w:rFonts w:ascii="Arial" w:hAnsi="Arial" w:cs="Arial"/>
          <w:sz w:val="22"/>
          <w:szCs w:val="22"/>
          <w:lang w:val="it-IT"/>
        </w:rPr>
        <w:t>:_______________________________________________________</w:t>
      </w:r>
    </w:p>
    <w:p w14:paraId="4E2F1CDF" w14:textId="77777777" w:rsidR="002B0D3E" w:rsidRPr="00E01FA0" w:rsidRDefault="002B0D3E">
      <w:pPr>
        <w:tabs>
          <w:tab w:val="left" w:pos="1440"/>
        </w:tabs>
        <w:spacing w:line="276" w:lineRule="auto"/>
        <w:jc w:val="both"/>
        <w:rPr>
          <w:rFonts w:ascii="Arial" w:hAnsi="Arial" w:cs="Arial"/>
          <w:sz w:val="22"/>
          <w:szCs w:val="22"/>
          <w:lang w:val="it-IT"/>
        </w:rPr>
      </w:pPr>
    </w:p>
    <w:p w14:paraId="007368B0" w14:textId="77777777" w:rsidR="002B0D3E" w:rsidRPr="00E01FA0" w:rsidRDefault="00CE751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sidRPr="00E01FA0">
        <w:rPr>
          <w:rFonts w:ascii="Arial" w:hAnsi="Arial" w:cs="Arial"/>
          <w:b/>
          <w:bCs/>
          <w:caps/>
          <w:sz w:val="22"/>
          <w:szCs w:val="22"/>
          <w:u w:val="single"/>
        </w:rPr>
        <w:t xml:space="preserve">Importante: Este documento deverá ser preenchido (datilografado ou digitado) e enviado através do e-mail: </w:t>
      </w:r>
      <w:r w:rsidRPr="00E01FA0">
        <w:rPr>
          <w:rFonts w:ascii="Arial" w:hAnsi="Arial" w:cs="Arial"/>
          <w:b/>
          <w:bCs/>
          <w:sz w:val="22"/>
          <w:szCs w:val="22"/>
          <w:u w:val="single"/>
        </w:rPr>
        <w:t>licitacoes@licitacoes.itatiba.sp.gov.br</w:t>
      </w:r>
      <w:r w:rsidRPr="00E01FA0">
        <w:rPr>
          <w:rFonts w:ascii="Arial" w:hAnsi="Arial" w:cs="Arial"/>
          <w:b/>
          <w:bCs/>
          <w:caps/>
          <w:sz w:val="22"/>
          <w:szCs w:val="22"/>
          <w:u w:val="single"/>
        </w:rPr>
        <w:t xml:space="preserve">, aos cuidados do Pregoeiro. </w:t>
      </w:r>
    </w:p>
    <w:p w14:paraId="6683DAF6" w14:textId="77777777" w:rsidR="002B0D3E" w:rsidRPr="00E01FA0" w:rsidRDefault="00CE7518">
      <w:pPr>
        <w:pStyle w:val="Corpodetexto"/>
        <w:pBdr>
          <w:top w:val="single" w:sz="4" w:space="1" w:color="000000"/>
          <w:left w:val="single" w:sz="4" w:space="4" w:color="000000"/>
          <w:bottom w:val="single" w:sz="4" w:space="1" w:color="000000"/>
          <w:right w:val="single" w:sz="4" w:space="4" w:color="000000"/>
        </w:pBdr>
        <w:tabs>
          <w:tab w:val="left" w:pos="1440"/>
        </w:tabs>
        <w:spacing w:line="276" w:lineRule="auto"/>
        <w:jc w:val="both"/>
        <w:rPr>
          <w:rFonts w:ascii="Arial" w:hAnsi="Arial" w:cs="Arial"/>
          <w:sz w:val="22"/>
          <w:szCs w:val="22"/>
        </w:rPr>
      </w:pPr>
      <w:r w:rsidRPr="00E01FA0">
        <w:rPr>
          <w:rFonts w:ascii="Arial" w:hAnsi="Arial" w:cs="Arial"/>
          <w:sz w:val="22"/>
          <w:szCs w:val="22"/>
        </w:rPr>
        <w:t xml:space="preserve">A Prefeitura de Itatiba não se Responsabilizará pelo </w:t>
      </w:r>
      <w:r w:rsidRPr="00E01FA0">
        <w:rPr>
          <w:rFonts w:ascii="Arial" w:hAnsi="Arial" w:cs="Arial"/>
          <w:b/>
          <w:bCs/>
          <w:sz w:val="22"/>
          <w:szCs w:val="22"/>
          <w:u w:val="single"/>
        </w:rPr>
        <w:t>não envio</w:t>
      </w:r>
      <w:r w:rsidRPr="00E01FA0">
        <w:rPr>
          <w:rFonts w:ascii="Arial" w:hAnsi="Arial" w:cs="Arial"/>
          <w:sz w:val="22"/>
          <w:szCs w:val="22"/>
        </w:rPr>
        <w:t xml:space="preserve"> de informações, tais como: esclarecimentos, alterações do edital de data de abertura, de suspensão, </w:t>
      </w:r>
      <w:proofErr w:type="gramStart"/>
      <w:r w:rsidRPr="00E01FA0">
        <w:rPr>
          <w:rFonts w:ascii="Arial" w:hAnsi="Arial" w:cs="Arial"/>
          <w:sz w:val="22"/>
          <w:szCs w:val="22"/>
        </w:rPr>
        <w:t>de  julgamento</w:t>
      </w:r>
      <w:proofErr w:type="gramEnd"/>
      <w:r w:rsidRPr="00E01FA0">
        <w:rPr>
          <w:rFonts w:ascii="Arial" w:hAnsi="Arial" w:cs="Arial"/>
          <w:sz w:val="22"/>
          <w:szCs w:val="22"/>
        </w:rPr>
        <w:t>/homologação, referentes ao Edital, caso a empresa não preencha e transmita as informações acima descritas.</w:t>
      </w:r>
    </w:p>
    <w:p w14:paraId="6B7403F4" w14:textId="77777777" w:rsidR="002B0D3E" w:rsidRPr="00E01FA0" w:rsidRDefault="002B0D3E">
      <w:pPr>
        <w:tabs>
          <w:tab w:val="left" w:pos="1440"/>
        </w:tabs>
        <w:spacing w:line="276" w:lineRule="auto"/>
        <w:jc w:val="both"/>
        <w:rPr>
          <w:rFonts w:ascii="Arial" w:hAnsi="Arial" w:cs="Arial"/>
          <w:b/>
          <w:bCs/>
          <w:sz w:val="22"/>
          <w:szCs w:val="22"/>
        </w:rPr>
      </w:pPr>
    </w:p>
    <w:p w14:paraId="5CC8A538" w14:textId="77777777" w:rsidR="002B0D3E" w:rsidRPr="00E01FA0" w:rsidRDefault="00CE7518">
      <w:pPr>
        <w:tabs>
          <w:tab w:val="left" w:pos="1440"/>
        </w:tabs>
        <w:spacing w:line="276" w:lineRule="auto"/>
        <w:jc w:val="both"/>
        <w:rPr>
          <w:rFonts w:ascii="Arial" w:hAnsi="Arial" w:cs="Arial"/>
          <w:b/>
          <w:bCs/>
          <w:sz w:val="22"/>
          <w:szCs w:val="22"/>
        </w:rPr>
      </w:pPr>
      <w:r w:rsidRPr="00E01FA0">
        <w:rPr>
          <w:rFonts w:ascii="Arial" w:hAnsi="Arial" w:cs="Arial"/>
          <w:b/>
          <w:bCs/>
          <w:sz w:val="22"/>
          <w:szCs w:val="22"/>
        </w:rPr>
        <w:t>Fone para contato (011) 3183-0655</w:t>
      </w:r>
    </w:p>
    <w:p w14:paraId="18773FAB" w14:textId="77777777" w:rsidR="002B0D3E" w:rsidRPr="00E01FA0" w:rsidRDefault="002B0D3E">
      <w:pPr>
        <w:tabs>
          <w:tab w:val="left" w:pos="1440"/>
        </w:tabs>
        <w:spacing w:line="276" w:lineRule="auto"/>
        <w:jc w:val="both"/>
        <w:rPr>
          <w:rFonts w:ascii="Arial" w:hAnsi="Arial" w:cs="Arial"/>
          <w:b/>
          <w:bCs/>
          <w:sz w:val="22"/>
          <w:szCs w:val="22"/>
        </w:rPr>
      </w:pPr>
    </w:p>
    <w:p w14:paraId="31D2534C" w14:textId="1D2D54E2" w:rsidR="002B0D3E" w:rsidRPr="00E01FA0" w:rsidRDefault="00CE7518">
      <w:pPr>
        <w:tabs>
          <w:tab w:val="left" w:pos="1440"/>
        </w:tabs>
        <w:spacing w:line="276" w:lineRule="auto"/>
        <w:ind w:right="-57"/>
        <w:jc w:val="both"/>
        <w:rPr>
          <w:rFonts w:ascii="Arial" w:hAnsi="Arial" w:cs="Arial"/>
          <w:sz w:val="22"/>
          <w:szCs w:val="22"/>
        </w:rPr>
      </w:pPr>
      <w:bookmarkStart w:id="35" w:name="_Hlk162337161"/>
      <w:r w:rsidRPr="00E01FA0">
        <w:rPr>
          <w:rFonts w:ascii="Arial" w:hAnsi="Arial" w:cs="Arial"/>
          <w:b/>
          <w:bCs/>
          <w:sz w:val="22"/>
          <w:szCs w:val="22"/>
        </w:rPr>
        <w:t xml:space="preserve">Pregão Eletrônico Nº </w:t>
      </w:r>
      <w:r w:rsidR="000A12C8">
        <w:rPr>
          <w:rFonts w:ascii="Arial" w:hAnsi="Arial" w:cs="Arial"/>
          <w:b/>
          <w:bCs/>
          <w:sz w:val="22"/>
          <w:szCs w:val="22"/>
        </w:rPr>
        <w:t>112</w:t>
      </w:r>
      <w:r w:rsidR="00416B7C" w:rsidRPr="00E01FA0">
        <w:rPr>
          <w:rFonts w:ascii="Arial" w:hAnsi="Arial" w:cs="Arial"/>
          <w:b/>
          <w:bCs/>
          <w:sz w:val="22"/>
          <w:szCs w:val="22"/>
        </w:rPr>
        <w:t>/2024</w:t>
      </w:r>
      <w:r w:rsidRPr="00E01FA0">
        <w:rPr>
          <w:rFonts w:ascii="Arial" w:hAnsi="Arial" w:cs="Arial"/>
          <w:b/>
          <w:bCs/>
          <w:sz w:val="22"/>
          <w:szCs w:val="22"/>
        </w:rPr>
        <w:t>,</w:t>
      </w:r>
      <w:r w:rsidRPr="00E01FA0">
        <w:rPr>
          <w:rFonts w:ascii="Arial" w:hAnsi="Arial" w:cs="Arial"/>
          <w:sz w:val="22"/>
          <w:szCs w:val="22"/>
        </w:rPr>
        <w:t xml:space="preserve"> </w:t>
      </w:r>
      <w:r w:rsidRPr="00E01FA0">
        <w:rPr>
          <w:rFonts w:ascii="Arial" w:hAnsi="Arial" w:cs="Arial"/>
          <w:b/>
          <w:bCs/>
          <w:sz w:val="22"/>
          <w:szCs w:val="22"/>
        </w:rPr>
        <w:t xml:space="preserve">Edital Nº </w:t>
      </w:r>
      <w:r w:rsidR="000A12C8">
        <w:rPr>
          <w:rFonts w:ascii="Arial" w:hAnsi="Arial" w:cs="Arial"/>
          <w:b/>
          <w:bCs/>
          <w:sz w:val="22"/>
          <w:szCs w:val="22"/>
        </w:rPr>
        <w:t>144</w:t>
      </w:r>
      <w:r w:rsidR="00416B7C" w:rsidRPr="00E01FA0">
        <w:rPr>
          <w:rFonts w:ascii="Arial" w:hAnsi="Arial" w:cs="Arial"/>
          <w:b/>
          <w:bCs/>
          <w:sz w:val="22"/>
          <w:szCs w:val="22"/>
        </w:rPr>
        <w:t>/2024</w:t>
      </w:r>
      <w:r w:rsidRPr="00E01FA0">
        <w:rPr>
          <w:rFonts w:ascii="Arial" w:hAnsi="Arial" w:cs="Arial"/>
          <w:sz w:val="22"/>
          <w:szCs w:val="22"/>
        </w:rPr>
        <w:t xml:space="preserve">, Tipo Menor Preço Global. Objeto: </w:t>
      </w:r>
      <w:r w:rsidR="00BC794F" w:rsidRPr="00E01FA0">
        <w:rPr>
          <w:rFonts w:ascii="Arial" w:hAnsi="Arial" w:cs="Arial"/>
          <w:sz w:val="22"/>
          <w:szCs w:val="22"/>
        </w:rPr>
        <w:t xml:space="preserve">Contratação de empresa para prestação de serviços de locação de máquinas e caminhões, com fornecimento de combustível, operadores e motoristas. </w:t>
      </w:r>
      <w:r w:rsidRPr="00E01FA0">
        <w:rPr>
          <w:rFonts w:ascii="Arial" w:hAnsi="Arial" w:cs="Arial"/>
          <w:sz w:val="22"/>
          <w:szCs w:val="22"/>
        </w:rPr>
        <w:t>Os cadastros das Propostas serão recebidos até o dia</w:t>
      </w:r>
      <w:r w:rsidRPr="00E01FA0">
        <w:rPr>
          <w:rFonts w:ascii="Arial" w:hAnsi="Arial" w:cs="Arial"/>
          <w:b/>
          <w:sz w:val="22"/>
          <w:szCs w:val="22"/>
        </w:rPr>
        <w:t xml:space="preserve"> </w:t>
      </w:r>
      <w:r w:rsidR="000A12C8">
        <w:rPr>
          <w:rFonts w:ascii="Arial" w:hAnsi="Arial" w:cs="Arial"/>
          <w:b/>
          <w:sz w:val="22"/>
          <w:szCs w:val="22"/>
          <w:u w:val="single"/>
        </w:rPr>
        <w:t>25</w:t>
      </w:r>
      <w:r w:rsidRPr="00E01FA0">
        <w:rPr>
          <w:rFonts w:ascii="Arial" w:hAnsi="Arial" w:cs="Arial"/>
          <w:b/>
          <w:sz w:val="22"/>
          <w:szCs w:val="22"/>
          <w:u w:val="single"/>
        </w:rPr>
        <w:t xml:space="preserve"> de </w:t>
      </w:r>
      <w:r w:rsidR="000A12C8">
        <w:rPr>
          <w:rFonts w:ascii="Arial" w:hAnsi="Arial" w:cs="Arial"/>
          <w:b/>
          <w:sz w:val="22"/>
          <w:szCs w:val="22"/>
          <w:u w:val="single"/>
        </w:rPr>
        <w:t>novembro</w:t>
      </w:r>
      <w:r w:rsidRPr="00E01FA0">
        <w:rPr>
          <w:rFonts w:ascii="Arial" w:hAnsi="Arial" w:cs="Arial"/>
          <w:b/>
          <w:sz w:val="22"/>
          <w:szCs w:val="22"/>
          <w:u w:val="single"/>
        </w:rPr>
        <w:t xml:space="preserve"> 2024, às 08h50min</w:t>
      </w:r>
      <w:r w:rsidRPr="00E01FA0">
        <w:rPr>
          <w:rFonts w:ascii="Arial" w:hAnsi="Arial" w:cs="Arial"/>
          <w:bCs/>
          <w:sz w:val="22"/>
          <w:szCs w:val="22"/>
        </w:rPr>
        <w:t>, na</w:t>
      </w:r>
      <w:r w:rsidRPr="00E01FA0">
        <w:rPr>
          <w:rFonts w:ascii="Arial" w:hAnsi="Arial" w:cs="Arial"/>
          <w:b/>
          <w:sz w:val="22"/>
          <w:szCs w:val="22"/>
        </w:rPr>
        <w:t xml:space="preserve"> </w:t>
      </w:r>
      <w:r w:rsidRPr="00E01FA0">
        <w:rPr>
          <w:rStyle w:val="Forte"/>
          <w:rFonts w:ascii="Arial" w:hAnsi="Arial" w:cs="Arial"/>
          <w:b w:val="0"/>
          <w:bCs w:val="0"/>
          <w:sz w:val="22"/>
          <w:szCs w:val="22"/>
        </w:rPr>
        <w:t>página eletrônica da Bolsa Brasileira de Mercadorias (</w:t>
      </w:r>
      <w:hyperlink r:id="rId65">
        <w:r w:rsidRPr="00E01FA0">
          <w:rPr>
            <w:rStyle w:val="Hyperlink"/>
            <w:rFonts w:ascii="Arial" w:hAnsi="Arial" w:cs="Arial"/>
            <w:color w:val="000000"/>
            <w:sz w:val="22"/>
            <w:szCs w:val="22"/>
          </w:rPr>
          <w:t>www.novobbmnet.com.br</w:t>
        </w:r>
      </w:hyperlink>
      <w:r w:rsidRPr="00E01FA0">
        <w:rPr>
          <w:rFonts w:ascii="Arial" w:hAnsi="Arial" w:cs="Arial"/>
          <w:sz w:val="22"/>
          <w:szCs w:val="22"/>
        </w:rPr>
        <w:t xml:space="preserve"> </w:t>
      </w:r>
      <w:r w:rsidRPr="00E01FA0">
        <w:rPr>
          <w:rStyle w:val="Forte"/>
          <w:rFonts w:ascii="Arial" w:hAnsi="Arial" w:cs="Arial"/>
          <w:b w:val="0"/>
          <w:bCs w:val="0"/>
          <w:sz w:val="22"/>
          <w:szCs w:val="22"/>
        </w:rPr>
        <w:t xml:space="preserve">). </w:t>
      </w:r>
      <w:r w:rsidRPr="00E01FA0">
        <w:rPr>
          <w:rFonts w:ascii="Arial" w:hAnsi="Arial" w:cs="Arial"/>
          <w:sz w:val="22"/>
          <w:szCs w:val="22"/>
        </w:rPr>
        <w:t xml:space="preserve">O edital fica disponível na Seção de Licitações - Av. Luciano </w:t>
      </w:r>
      <w:proofErr w:type="spellStart"/>
      <w:r w:rsidRPr="00E01FA0">
        <w:rPr>
          <w:rFonts w:ascii="Arial" w:hAnsi="Arial" w:cs="Arial"/>
          <w:sz w:val="22"/>
          <w:szCs w:val="22"/>
        </w:rPr>
        <w:t>Consoline</w:t>
      </w:r>
      <w:proofErr w:type="spellEnd"/>
      <w:r w:rsidRPr="00E01FA0">
        <w:rPr>
          <w:rFonts w:ascii="Arial" w:hAnsi="Arial" w:cs="Arial"/>
          <w:sz w:val="22"/>
          <w:szCs w:val="22"/>
        </w:rPr>
        <w:t xml:space="preserve">, 600, </w:t>
      </w:r>
      <w:proofErr w:type="spellStart"/>
      <w:r w:rsidRPr="00E01FA0">
        <w:rPr>
          <w:rFonts w:ascii="Arial" w:hAnsi="Arial" w:cs="Arial"/>
          <w:sz w:val="22"/>
          <w:szCs w:val="22"/>
        </w:rPr>
        <w:t>Jd</w:t>
      </w:r>
      <w:proofErr w:type="spellEnd"/>
      <w:r w:rsidRPr="00E01FA0">
        <w:rPr>
          <w:rFonts w:ascii="Arial" w:hAnsi="Arial" w:cs="Arial"/>
          <w:sz w:val="22"/>
          <w:szCs w:val="22"/>
        </w:rPr>
        <w:t xml:space="preserve"> de Lucca das 9h às 17h e sites </w:t>
      </w:r>
      <w:hyperlink r:id="rId66">
        <w:r w:rsidRPr="00E01FA0">
          <w:rPr>
            <w:rStyle w:val="Hyperlink"/>
            <w:rFonts w:ascii="Arial" w:hAnsi="Arial" w:cs="Arial"/>
            <w:color w:val="000000"/>
            <w:sz w:val="22"/>
            <w:szCs w:val="22"/>
          </w:rPr>
          <w:t>www.itatiba.sp.gov.br</w:t>
        </w:r>
      </w:hyperlink>
      <w:r w:rsidRPr="00E01FA0">
        <w:rPr>
          <w:rFonts w:ascii="Arial" w:hAnsi="Arial" w:cs="Arial"/>
          <w:sz w:val="22"/>
          <w:szCs w:val="22"/>
        </w:rPr>
        <w:t xml:space="preserve"> e </w:t>
      </w:r>
      <w:hyperlink r:id="rId67">
        <w:r w:rsidRPr="00E01FA0">
          <w:rPr>
            <w:rStyle w:val="Hyperlink"/>
            <w:rFonts w:ascii="Arial" w:hAnsi="Arial" w:cs="Arial"/>
            <w:color w:val="000000"/>
            <w:sz w:val="22"/>
            <w:szCs w:val="22"/>
          </w:rPr>
          <w:t>www.novobbmnet.com.br</w:t>
        </w:r>
      </w:hyperlink>
      <w:r w:rsidRPr="00E01FA0">
        <w:rPr>
          <w:rStyle w:val="Forte"/>
          <w:rFonts w:ascii="Arial" w:hAnsi="Arial" w:cs="Arial"/>
          <w:b w:val="0"/>
          <w:bCs w:val="0"/>
          <w:sz w:val="22"/>
          <w:szCs w:val="22"/>
        </w:rPr>
        <w:t xml:space="preserve">. </w:t>
      </w:r>
      <w:r w:rsidRPr="00E01FA0">
        <w:rPr>
          <w:rFonts w:ascii="Arial" w:hAnsi="Arial" w:cs="Arial"/>
          <w:sz w:val="22"/>
          <w:szCs w:val="22"/>
        </w:rPr>
        <w:t xml:space="preserve">Informações: </w:t>
      </w:r>
      <w:proofErr w:type="gramStart"/>
      <w:r w:rsidRPr="00E01FA0">
        <w:rPr>
          <w:rFonts w:ascii="Arial" w:hAnsi="Arial" w:cs="Arial"/>
          <w:sz w:val="22"/>
          <w:szCs w:val="22"/>
        </w:rPr>
        <w:t>tel.(</w:t>
      </w:r>
      <w:proofErr w:type="gramEnd"/>
      <w:r w:rsidRPr="00E01FA0">
        <w:rPr>
          <w:rFonts w:ascii="Arial" w:hAnsi="Arial" w:cs="Arial"/>
          <w:sz w:val="22"/>
          <w:szCs w:val="22"/>
        </w:rPr>
        <w:t xml:space="preserve">11) 3183-0655. </w:t>
      </w:r>
      <w:r w:rsidR="000A12C8">
        <w:rPr>
          <w:rFonts w:ascii="Arial" w:hAnsi="Arial" w:cs="Arial"/>
          <w:sz w:val="22"/>
          <w:szCs w:val="22"/>
        </w:rPr>
        <w:t>Adriana Stocco</w:t>
      </w:r>
      <w:r w:rsidRPr="00E01FA0">
        <w:rPr>
          <w:rFonts w:ascii="Arial" w:hAnsi="Arial" w:cs="Arial"/>
          <w:sz w:val="22"/>
          <w:szCs w:val="22"/>
        </w:rPr>
        <w:t xml:space="preserve">- Pregoeira. </w:t>
      </w:r>
      <w:bookmarkEnd w:id="35"/>
    </w:p>
    <w:sectPr w:rsidR="002B0D3E" w:rsidRPr="00E01FA0" w:rsidSect="00E01FA0">
      <w:pgSz w:w="11906" w:h="16838"/>
      <w:pgMar w:top="1559" w:right="992" w:bottom="1389" w:left="1418" w:header="567" w:footer="13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913F1" w14:textId="77777777" w:rsidR="00CE7518" w:rsidRDefault="00CE7518">
      <w:r>
        <w:separator/>
      </w:r>
    </w:p>
  </w:endnote>
  <w:endnote w:type="continuationSeparator" w:id="0">
    <w:p w14:paraId="25695E46" w14:textId="77777777" w:rsidR="00CE7518" w:rsidRDefault="00CE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Times New Roman">
    <w:panose1 w:val="00000000000000000000"/>
    <w:charset w:val="00"/>
    <w:family w:val="roman"/>
    <w:notTrueType/>
    <w:pitch w:val="default"/>
  </w:font>
  <w:font w:name="Helvetica LT Light;Times New Ro">
    <w:altName w:val="Arial"/>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Conduit ITC Light;Cambria">
    <w:altName w:val="Cambria"/>
    <w:panose1 w:val="00000000000000000000"/>
    <w:charset w:val="00"/>
    <w:family w:val="roman"/>
    <w:notTrueType/>
    <w:pitch w:val="default"/>
  </w:font>
  <w:font w:name="Ecofont_Spranq_eco_Sans;Calibri">
    <w:altName w:val="Cambria"/>
    <w:panose1 w:val="00000000000000000000"/>
    <w:charset w:val="00"/>
    <w:family w:val="roman"/>
    <w:notTrueType/>
    <w:pitch w:val="default"/>
  </w:font>
  <w:font w:name="MS Mincho;ＭＳ 明朝">
    <w:panose1 w:val="00000000000000000000"/>
    <w:charset w:val="80"/>
    <w:family w:val="roman"/>
    <w:notTrueType/>
    <w:pitch w:val="default"/>
  </w:font>
  <w:font w:name="MS Gothic;ＭＳ ゴシック">
    <w:panose1 w:val="00000000000000000000"/>
    <w:charset w:val="8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MT">
    <w:altName w:val="Arial"/>
    <w:charset w:val="00"/>
    <w:family w:val="roman"/>
    <w:pitch w:val="variable"/>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2FDE" w14:textId="77777777" w:rsidR="002B0D3E" w:rsidRDefault="00CE7518">
    <w:pPr>
      <w:pStyle w:val="Rodap"/>
      <w:jc w:val="center"/>
      <w:rPr>
        <w:lang w:eastAsia="pt-BR"/>
      </w:rPr>
    </w:pPr>
    <w:r>
      <w:fldChar w:fldCharType="begin"/>
    </w:r>
    <w:r>
      <w:instrText xml:space="preserve"> PAGE </w:instrText>
    </w:r>
    <w:r>
      <w:fldChar w:fldCharType="separate"/>
    </w:r>
    <w:r>
      <w:t>48</w:t>
    </w:r>
    <w:r>
      <w:fldChar w:fldCharType="end"/>
    </w:r>
    <w:bookmarkStart w:id="34" w:name="_Hlk158990892"/>
    <w:r>
      <w:rPr>
        <w:noProof/>
      </w:rPr>
      <w:drawing>
        <wp:inline distT="0" distB="0" distL="0" distR="0" wp14:anchorId="4DBB811B" wp14:editId="2D54BCF4">
          <wp:extent cx="6027420" cy="856615"/>
          <wp:effectExtent l="0" t="0" r="0" b="0"/>
          <wp:docPr id="202477196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pic:spPr>
              </pic:pic>
            </a:graphicData>
          </a:graphic>
        </wp:inline>
      </w:drawing>
    </w:r>
    <w:bookmarkEnd w:id="34"/>
  </w:p>
  <w:p w14:paraId="465A19F6" w14:textId="77777777" w:rsidR="002B0D3E" w:rsidRDefault="002B0D3E">
    <w:pPr>
      <w:pStyle w:val="Rodap"/>
      <w:rPr>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2858" w14:textId="77777777" w:rsidR="00CE7518" w:rsidRDefault="00CE7518">
      <w:r>
        <w:separator/>
      </w:r>
    </w:p>
  </w:footnote>
  <w:footnote w:type="continuationSeparator" w:id="0">
    <w:p w14:paraId="167CFF38" w14:textId="77777777" w:rsidR="00CE7518" w:rsidRDefault="00CE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59E" w14:textId="77777777" w:rsidR="002B0D3E" w:rsidRDefault="00CE7518">
    <w:pPr>
      <w:pStyle w:val="Cabealho"/>
    </w:pPr>
    <w:bookmarkStart w:id="32" w:name="_Hlk158990872"/>
    <w:bookmarkStart w:id="33" w:name="_Hlk158990871"/>
    <w:r>
      <w:rPr>
        <w:noProof/>
      </w:rPr>
      <w:drawing>
        <wp:inline distT="0" distB="0" distL="0" distR="0" wp14:anchorId="47067B5F" wp14:editId="5EB7D6E2">
          <wp:extent cx="5401310" cy="542925"/>
          <wp:effectExtent l="0" t="0" r="0" b="0"/>
          <wp:docPr id="5100797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pic:spPr>
              </pic:pic>
            </a:graphicData>
          </a:graphic>
        </wp:inline>
      </w:drawing>
    </w:r>
    <w:r>
      <w:rPr>
        <w:lang w:eastAsia="pt-BR"/>
      </w:rPr>
      <w:t xml:space="preserve"> </w:t>
    </w:r>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7"/>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b w:val="0"/>
        <w:i w:val="0"/>
        <w:strike w:val="0"/>
        <w:dstrike w:val="0"/>
        <w:color w:val="000000"/>
        <w:sz w:val="20"/>
        <w:szCs w:val="20"/>
        <w:u w:val="none"/>
      </w:rPr>
    </w:lvl>
    <w:lvl w:ilvl="2">
      <w:start w:val="1"/>
      <w:numFmt w:val="decimal"/>
      <w:lvlText w:val="%1.%2.%3."/>
      <w:lvlJc w:val="left"/>
      <w:pPr>
        <w:tabs>
          <w:tab w:val="num" w:pos="0"/>
        </w:tabs>
        <w:ind w:left="3198" w:hanging="504"/>
      </w:pPr>
      <w:rPr>
        <w:rFonts w:ascii="Arial" w:hAnsi="Arial" w:cs="Arial" w:hint="default"/>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0000000B"/>
    <w:name w:val="WW8Num19"/>
    <w:lvl w:ilvl="0">
      <w:start w:val="1"/>
      <w:numFmt w:val="lowerLetter"/>
      <w:lvlText w:val="%1)"/>
      <w:lvlJc w:val="left"/>
      <w:pPr>
        <w:tabs>
          <w:tab w:val="num" w:pos="0"/>
        </w:tabs>
        <w:ind w:left="720" w:hanging="360"/>
      </w:pPr>
      <w:rPr>
        <w:rFonts w:ascii="Arial" w:eastAsia="MS Mincho" w:hAnsi="Arial" w:cs="Arial"/>
        <w:sz w:val="22"/>
      </w:rPr>
    </w:lvl>
    <w:lvl w:ilvl="1">
      <w:start w:val="1"/>
      <w:numFmt w:val="decimal"/>
      <w:lvlText w:val="%1.%2"/>
      <w:lvlJc w:val="left"/>
      <w:pPr>
        <w:tabs>
          <w:tab w:val="num" w:pos="0"/>
        </w:tabs>
        <w:ind w:left="720" w:hanging="360"/>
      </w:pPr>
      <w:rPr>
        <w:rFonts w:hint="default"/>
        <w:i w:val="0"/>
        <w:color w:val="000000"/>
        <w:sz w:val="22"/>
      </w:rPr>
    </w:lvl>
    <w:lvl w:ilvl="2">
      <w:start w:val="1"/>
      <w:numFmt w:val="decimal"/>
      <w:lvlText w:val="%1.%2.%3"/>
      <w:lvlJc w:val="left"/>
      <w:pPr>
        <w:tabs>
          <w:tab w:val="num" w:pos="0"/>
        </w:tabs>
        <w:ind w:left="1080" w:hanging="720"/>
      </w:pPr>
      <w:rPr>
        <w:rFonts w:hint="default"/>
        <w:i w:val="0"/>
        <w:color w:val="000000"/>
        <w:sz w:val="22"/>
      </w:rPr>
    </w:lvl>
    <w:lvl w:ilvl="3">
      <w:start w:val="1"/>
      <w:numFmt w:val="decimal"/>
      <w:lvlText w:val="%1.%2.%3.%4"/>
      <w:lvlJc w:val="left"/>
      <w:pPr>
        <w:tabs>
          <w:tab w:val="num" w:pos="0"/>
        </w:tabs>
        <w:ind w:left="1080" w:hanging="720"/>
      </w:pPr>
      <w:rPr>
        <w:rFonts w:hint="default"/>
        <w:i w:val="0"/>
        <w:color w:val="000000"/>
        <w:sz w:val="22"/>
      </w:rPr>
    </w:lvl>
    <w:lvl w:ilvl="4">
      <w:start w:val="1"/>
      <w:numFmt w:val="decimal"/>
      <w:lvlText w:val="%1.%2.%3.%4.%5"/>
      <w:lvlJc w:val="left"/>
      <w:pPr>
        <w:tabs>
          <w:tab w:val="num" w:pos="0"/>
        </w:tabs>
        <w:ind w:left="1440" w:hanging="1080"/>
      </w:pPr>
      <w:rPr>
        <w:rFonts w:hint="default"/>
        <w:i w:val="0"/>
        <w:color w:val="000000"/>
        <w:sz w:val="22"/>
      </w:rPr>
    </w:lvl>
    <w:lvl w:ilvl="5">
      <w:start w:val="1"/>
      <w:numFmt w:val="decimal"/>
      <w:lvlText w:val="%1.%2.%3.%4.%5.%6"/>
      <w:lvlJc w:val="left"/>
      <w:pPr>
        <w:tabs>
          <w:tab w:val="num" w:pos="0"/>
        </w:tabs>
        <w:ind w:left="1440" w:hanging="1080"/>
      </w:pPr>
      <w:rPr>
        <w:rFonts w:hint="default"/>
        <w:i w:val="0"/>
        <w:color w:val="000000"/>
        <w:sz w:val="22"/>
      </w:rPr>
    </w:lvl>
    <w:lvl w:ilvl="6">
      <w:start w:val="1"/>
      <w:numFmt w:val="decimal"/>
      <w:lvlText w:val="%1.%2.%3.%4.%5.%6.%7"/>
      <w:lvlJc w:val="left"/>
      <w:pPr>
        <w:tabs>
          <w:tab w:val="num" w:pos="0"/>
        </w:tabs>
        <w:ind w:left="1800" w:hanging="1440"/>
      </w:pPr>
      <w:rPr>
        <w:rFonts w:hint="default"/>
        <w:i w:val="0"/>
        <w:color w:val="000000"/>
        <w:sz w:val="22"/>
      </w:rPr>
    </w:lvl>
    <w:lvl w:ilvl="7">
      <w:start w:val="1"/>
      <w:numFmt w:val="decimal"/>
      <w:lvlText w:val="%1.%2.%3.%4.%5.%6.%7.%8"/>
      <w:lvlJc w:val="left"/>
      <w:pPr>
        <w:tabs>
          <w:tab w:val="num" w:pos="0"/>
        </w:tabs>
        <w:ind w:left="1800" w:hanging="1440"/>
      </w:pPr>
      <w:rPr>
        <w:rFonts w:hint="default"/>
        <w:i w:val="0"/>
        <w:color w:val="000000"/>
        <w:sz w:val="22"/>
      </w:rPr>
    </w:lvl>
    <w:lvl w:ilvl="8">
      <w:start w:val="1"/>
      <w:numFmt w:val="decimal"/>
      <w:lvlText w:val="%1.%2.%3.%4.%5.%6.%7.%8.%9"/>
      <w:lvlJc w:val="left"/>
      <w:pPr>
        <w:tabs>
          <w:tab w:val="num" w:pos="0"/>
        </w:tabs>
        <w:ind w:left="2160" w:hanging="1800"/>
      </w:pPr>
      <w:rPr>
        <w:rFonts w:hint="default"/>
        <w:i w:val="0"/>
        <w:color w:val="000000"/>
        <w:sz w:val="22"/>
      </w:rPr>
    </w:lvl>
  </w:abstractNum>
  <w:abstractNum w:abstractNumId="2" w15:restartNumberingAfterBreak="0">
    <w:nsid w:val="0000000E"/>
    <w:multiLevelType w:val="singleLevel"/>
    <w:tmpl w:val="0000000E"/>
    <w:name w:val="WW8Num23"/>
    <w:lvl w:ilvl="0">
      <w:start w:val="11"/>
      <w:numFmt w:val="decimal"/>
      <w:lvlText w:val="%1"/>
      <w:lvlJc w:val="left"/>
      <w:pPr>
        <w:tabs>
          <w:tab w:val="num" w:pos="0"/>
        </w:tabs>
        <w:ind w:left="720" w:hanging="360"/>
      </w:pPr>
      <w:rPr>
        <w:rFonts w:hint="default"/>
      </w:rPr>
    </w:lvl>
  </w:abstractNum>
  <w:abstractNum w:abstractNumId="3" w15:restartNumberingAfterBreak="0">
    <w:nsid w:val="00000013"/>
    <w:multiLevelType w:val="singleLevel"/>
    <w:tmpl w:val="00000013"/>
    <w:name w:val="WW8Num40"/>
    <w:lvl w:ilvl="0">
      <w:start w:val="1"/>
      <w:numFmt w:val="lowerLetter"/>
      <w:lvlText w:val="%1)"/>
      <w:lvlJc w:val="left"/>
      <w:pPr>
        <w:tabs>
          <w:tab w:val="num" w:pos="0"/>
        </w:tabs>
        <w:ind w:left="720" w:hanging="360"/>
      </w:pPr>
    </w:lvl>
  </w:abstractNum>
  <w:abstractNum w:abstractNumId="4" w15:restartNumberingAfterBreak="0">
    <w:nsid w:val="00BE3608"/>
    <w:multiLevelType w:val="multilevel"/>
    <w:tmpl w:val="212A88EC"/>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5" w15:restartNumberingAfterBreak="0">
    <w:nsid w:val="08392100"/>
    <w:multiLevelType w:val="multilevel"/>
    <w:tmpl w:val="824627F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E7260DA"/>
    <w:multiLevelType w:val="multilevel"/>
    <w:tmpl w:val="A274E1E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707758"/>
    <w:multiLevelType w:val="multilevel"/>
    <w:tmpl w:val="994C890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687DD9"/>
    <w:multiLevelType w:val="multilevel"/>
    <w:tmpl w:val="6234C792"/>
    <w:lvl w:ilvl="0">
      <w:start w:val="10"/>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5E51712"/>
    <w:multiLevelType w:val="multilevel"/>
    <w:tmpl w:val="9014CFA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7D568D2"/>
    <w:multiLevelType w:val="multilevel"/>
    <w:tmpl w:val="1A347FB6"/>
    <w:lvl w:ilvl="0">
      <w:start w:val="1"/>
      <w:numFmt w:val="lowerLetter"/>
      <w:lvlText w:val="%1)"/>
      <w:lvlJc w:val="left"/>
      <w:pPr>
        <w:tabs>
          <w:tab w:val="num" w:pos="0"/>
        </w:tabs>
        <w:ind w:left="1429" w:hanging="360"/>
      </w:pPr>
      <w:rPr>
        <w:color w:val="00000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182507BF"/>
    <w:multiLevelType w:val="multilevel"/>
    <w:tmpl w:val="9BCAFA1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4775B9"/>
    <w:multiLevelType w:val="multilevel"/>
    <w:tmpl w:val="35FC8AA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9797209"/>
    <w:multiLevelType w:val="multilevel"/>
    <w:tmpl w:val="4B78BAAA"/>
    <w:lvl w:ilvl="0">
      <w:start w:val="1"/>
      <w:numFmt w:val="lowerLetter"/>
      <w:lvlText w:val="%1)"/>
      <w:lvlJc w:val="left"/>
      <w:pPr>
        <w:tabs>
          <w:tab w:val="num" w:pos="720"/>
        </w:tabs>
        <w:ind w:left="720" w:hanging="360"/>
      </w:pPr>
      <w:rPr>
        <w:rFonts w:ascii="Arial" w:hAnsi="Arial"/>
        <w:b/>
        <w:bCs/>
        <w:sz w:val="22"/>
        <w:szCs w:val="22"/>
      </w:rPr>
    </w:lvl>
    <w:lvl w:ilvl="1">
      <w:start w:val="2"/>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14" w15:restartNumberingAfterBreak="0">
    <w:nsid w:val="1ABE1BC4"/>
    <w:multiLevelType w:val="multilevel"/>
    <w:tmpl w:val="C6EA76D8"/>
    <w:lvl w:ilvl="0">
      <w:start w:val="1"/>
      <w:numFmt w:val="decimal"/>
      <w:lvlText w:val="%1."/>
      <w:lvlJc w:val="left"/>
      <w:pPr>
        <w:tabs>
          <w:tab w:val="num" w:pos="8004"/>
        </w:tabs>
        <w:ind w:left="8364" w:hanging="360"/>
      </w:pPr>
      <w:rPr>
        <w:b/>
      </w:rPr>
    </w:lvl>
    <w:lvl w:ilvl="1">
      <w:start w:val="1"/>
      <w:numFmt w:val="decimal"/>
      <w:lvlText w:val="%1.%2."/>
      <w:lvlJc w:val="left"/>
      <w:pPr>
        <w:tabs>
          <w:tab w:val="num" w:pos="8004"/>
        </w:tabs>
        <w:ind w:left="12973" w:hanging="432"/>
      </w:pPr>
      <w:rPr>
        <w:b w:val="0"/>
        <w:i w:val="0"/>
        <w:strike w:val="0"/>
        <w:dstrike w:val="0"/>
        <w:color w:val="000000"/>
        <w:sz w:val="20"/>
        <w:szCs w:val="20"/>
        <w:u w:val="none"/>
      </w:rPr>
    </w:lvl>
    <w:lvl w:ilvl="2">
      <w:start w:val="1"/>
      <w:numFmt w:val="decimal"/>
      <w:lvlText w:val="%1.%2.%3."/>
      <w:lvlJc w:val="left"/>
      <w:pPr>
        <w:tabs>
          <w:tab w:val="num" w:pos="8004"/>
        </w:tabs>
        <w:ind w:left="9501" w:hanging="504"/>
      </w:pPr>
      <w:rPr>
        <w:rFonts w:ascii="Arial" w:hAnsi="Arial" w:cs="Arial"/>
        <w:b w:val="0"/>
        <w:i w:val="0"/>
        <w:strike w:val="0"/>
        <w:dstrike w:val="0"/>
        <w:color w:val="000000"/>
        <w:sz w:val="20"/>
        <w:szCs w:val="20"/>
      </w:rPr>
    </w:lvl>
    <w:lvl w:ilvl="3">
      <w:start w:val="1"/>
      <w:numFmt w:val="decimal"/>
      <w:lvlText w:val="%1.%2.%3.%4."/>
      <w:lvlJc w:val="left"/>
      <w:pPr>
        <w:tabs>
          <w:tab w:val="num" w:pos="8004"/>
        </w:tabs>
        <w:ind w:left="10495" w:hanging="648"/>
      </w:pPr>
    </w:lvl>
    <w:lvl w:ilvl="4">
      <w:start w:val="1"/>
      <w:numFmt w:val="decimal"/>
      <w:lvlText w:val="%1.%2.%3.%4.%5."/>
      <w:lvlJc w:val="left"/>
      <w:pPr>
        <w:tabs>
          <w:tab w:val="num" w:pos="8004"/>
        </w:tabs>
        <w:ind w:left="10236" w:hanging="792"/>
      </w:pPr>
    </w:lvl>
    <w:lvl w:ilvl="5">
      <w:start w:val="1"/>
      <w:numFmt w:val="decimal"/>
      <w:lvlText w:val="%1.%2.%3.%4.%5.%6."/>
      <w:lvlJc w:val="left"/>
      <w:pPr>
        <w:tabs>
          <w:tab w:val="num" w:pos="8004"/>
        </w:tabs>
        <w:ind w:left="10740" w:hanging="936"/>
      </w:pPr>
    </w:lvl>
    <w:lvl w:ilvl="6">
      <w:start w:val="1"/>
      <w:numFmt w:val="decimal"/>
      <w:lvlText w:val="%1.%2.%3.%4.%5.%6.%7."/>
      <w:lvlJc w:val="left"/>
      <w:pPr>
        <w:tabs>
          <w:tab w:val="num" w:pos="8004"/>
        </w:tabs>
        <w:ind w:left="11244" w:hanging="1080"/>
      </w:pPr>
    </w:lvl>
    <w:lvl w:ilvl="7">
      <w:start w:val="1"/>
      <w:numFmt w:val="decimal"/>
      <w:lvlText w:val="%1.%2.%3.%4.%5.%6.%7.%8."/>
      <w:lvlJc w:val="left"/>
      <w:pPr>
        <w:tabs>
          <w:tab w:val="num" w:pos="8004"/>
        </w:tabs>
        <w:ind w:left="11748" w:hanging="1224"/>
      </w:pPr>
    </w:lvl>
    <w:lvl w:ilvl="8">
      <w:start w:val="1"/>
      <w:numFmt w:val="decimal"/>
      <w:lvlText w:val="%1.%2.%3.%4.%5.%6.%7.%8.%9."/>
      <w:lvlJc w:val="left"/>
      <w:pPr>
        <w:tabs>
          <w:tab w:val="num" w:pos="8004"/>
        </w:tabs>
        <w:ind w:left="12324" w:hanging="1440"/>
      </w:pPr>
    </w:lvl>
  </w:abstractNum>
  <w:abstractNum w:abstractNumId="15" w15:restartNumberingAfterBreak="0">
    <w:nsid w:val="1D81174B"/>
    <w:multiLevelType w:val="multilevel"/>
    <w:tmpl w:val="A4C464A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265402"/>
    <w:multiLevelType w:val="multilevel"/>
    <w:tmpl w:val="438A82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AAB1C20"/>
    <w:multiLevelType w:val="multilevel"/>
    <w:tmpl w:val="5FB8ACD4"/>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2AEA02B0"/>
    <w:multiLevelType w:val="multilevel"/>
    <w:tmpl w:val="721AE182"/>
    <w:lvl w:ilvl="0">
      <w:start w:val="1"/>
      <w:numFmt w:val="lowerLetter"/>
      <w:lvlText w:val="%1)"/>
      <w:lvlJc w:val="left"/>
      <w:pPr>
        <w:tabs>
          <w:tab w:val="num" w:pos="720"/>
        </w:tabs>
        <w:ind w:left="720" w:hanging="360"/>
      </w:pPr>
      <w:rPr>
        <w:rFonts w:ascii="Arial" w:hAnsi="Arial"/>
        <w:b/>
        <w:bCs/>
        <w:sz w:val="22"/>
        <w:szCs w:val="22"/>
      </w:rPr>
    </w:lvl>
    <w:lvl w:ilvl="1">
      <w:start w:val="1"/>
      <w:numFmt w:val="lowerLetter"/>
      <w:lvlText w:val="%2)"/>
      <w:lvlJc w:val="left"/>
      <w:pPr>
        <w:tabs>
          <w:tab w:val="num" w:pos="1080"/>
        </w:tabs>
        <w:ind w:left="1080" w:hanging="360"/>
      </w:pPr>
      <w:rPr>
        <w:rFonts w:ascii="Arial" w:hAnsi="Arial"/>
        <w:b/>
        <w:bCs/>
        <w:sz w:val="22"/>
        <w:szCs w:val="22"/>
      </w:rPr>
    </w:lvl>
    <w:lvl w:ilvl="2">
      <w:start w:val="1"/>
      <w:numFmt w:val="lowerLetter"/>
      <w:lvlText w:val="%3)"/>
      <w:lvlJc w:val="left"/>
      <w:pPr>
        <w:tabs>
          <w:tab w:val="num" w:pos="1440"/>
        </w:tabs>
        <w:ind w:left="1440" w:hanging="360"/>
      </w:pPr>
      <w:rPr>
        <w:rFonts w:ascii="Arial" w:hAnsi="Arial"/>
        <w:b/>
        <w:bCs/>
        <w:sz w:val="22"/>
        <w:szCs w:val="22"/>
      </w:rPr>
    </w:lvl>
    <w:lvl w:ilvl="3">
      <w:start w:val="1"/>
      <w:numFmt w:val="lowerLetter"/>
      <w:lvlText w:val="%4)"/>
      <w:lvlJc w:val="left"/>
      <w:pPr>
        <w:tabs>
          <w:tab w:val="num" w:pos="1800"/>
        </w:tabs>
        <w:ind w:left="1800" w:hanging="360"/>
      </w:pPr>
      <w:rPr>
        <w:rFonts w:ascii="Arial" w:hAnsi="Arial"/>
        <w:b/>
        <w:bCs/>
        <w:sz w:val="22"/>
        <w:szCs w:val="22"/>
      </w:rPr>
    </w:lvl>
    <w:lvl w:ilvl="4">
      <w:start w:val="1"/>
      <w:numFmt w:val="lowerLetter"/>
      <w:lvlText w:val="%5)"/>
      <w:lvlJc w:val="left"/>
      <w:pPr>
        <w:tabs>
          <w:tab w:val="num" w:pos="2160"/>
        </w:tabs>
        <w:ind w:left="2160" w:hanging="360"/>
      </w:pPr>
      <w:rPr>
        <w:rFonts w:ascii="Arial" w:hAnsi="Arial"/>
        <w:b/>
        <w:bCs/>
        <w:sz w:val="22"/>
        <w:szCs w:val="22"/>
      </w:rPr>
    </w:lvl>
    <w:lvl w:ilvl="5">
      <w:start w:val="1"/>
      <w:numFmt w:val="lowerLetter"/>
      <w:lvlText w:val="%6)"/>
      <w:lvlJc w:val="left"/>
      <w:pPr>
        <w:tabs>
          <w:tab w:val="num" w:pos="2520"/>
        </w:tabs>
        <w:ind w:left="2520" w:hanging="360"/>
      </w:pPr>
      <w:rPr>
        <w:rFonts w:ascii="Arial" w:hAnsi="Arial"/>
        <w:b/>
        <w:bCs/>
        <w:sz w:val="22"/>
        <w:szCs w:val="22"/>
      </w:rPr>
    </w:lvl>
    <w:lvl w:ilvl="6">
      <w:start w:val="1"/>
      <w:numFmt w:val="lowerLetter"/>
      <w:lvlText w:val="%7)"/>
      <w:lvlJc w:val="left"/>
      <w:pPr>
        <w:tabs>
          <w:tab w:val="num" w:pos="2880"/>
        </w:tabs>
        <w:ind w:left="2880" w:hanging="360"/>
      </w:pPr>
      <w:rPr>
        <w:rFonts w:ascii="Arial" w:hAnsi="Arial"/>
        <w:b/>
        <w:bCs/>
        <w:sz w:val="22"/>
        <w:szCs w:val="22"/>
      </w:rPr>
    </w:lvl>
    <w:lvl w:ilvl="7">
      <w:start w:val="1"/>
      <w:numFmt w:val="lowerLetter"/>
      <w:lvlText w:val="%8)"/>
      <w:lvlJc w:val="left"/>
      <w:pPr>
        <w:tabs>
          <w:tab w:val="num" w:pos="3240"/>
        </w:tabs>
        <w:ind w:left="3240" w:hanging="360"/>
      </w:pPr>
      <w:rPr>
        <w:rFonts w:ascii="Arial" w:hAnsi="Arial"/>
        <w:b/>
        <w:bCs/>
        <w:sz w:val="22"/>
        <w:szCs w:val="22"/>
      </w:rPr>
    </w:lvl>
    <w:lvl w:ilvl="8">
      <w:start w:val="1"/>
      <w:numFmt w:val="lowerLetter"/>
      <w:lvlText w:val="%9)"/>
      <w:lvlJc w:val="left"/>
      <w:pPr>
        <w:tabs>
          <w:tab w:val="num" w:pos="3600"/>
        </w:tabs>
        <w:ind w:left="3600" w:hanging="360"/>
      </w:pPr>
      <w:rPr>
        <w:rFonts w:ascii="Arial" w:hAnsi="Arial"/>
        <w:b/>
        <w:bCs/>
        <w:sz w:val="22"/>
        <w:szCs w:val="22"/>
      </w:rPr>
    </w:lvl>
  </w:abstractNum>
  <w:abstractNum w:abstractNumId="19" w15:restartNumberingAfterBreak="0">
    <w:nsid w:val="2BA467A4"/>
    <w:multiLevelType w:val="multilevel"/>
    <w:tmpl w:val="7A8231E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D37423C"/>
    <w:multiLevelType w:val="multilevel"/>
    <w:tmpl w:val="86A4E16A"/>
    <w:lvl w:ilvl="0">
      <w:start w:val="9"/>
      <w:numFmt w:val="decimal"/>
      <w:lvlText w:val="%1"/>
      <w:lvlJc w:val="left"/>
      <w:pPr>
        <w:tabs>
          <w:tab w:val="num" w:pos="0"/>
        </w:tabs>
        <w:ind w:left="420" w:hanging="420"/>
      </w:pPr>
      <w:rPr>
        <w:color w:val="000000"/>
      </w:rPr>
    </w:lvl>
    <w:lvl w:ilvl="1">
      <w:start w:val="13"/>
      <w:numFmt w:val="decimal"/>
      <w:lvlText w:val="%1.%2"/>
      <w:lvlJc w:val="left"/>
      <w:pPr>
        <w:tabs>
          <w:tab w:val="num" w:pos="0"/>
        </w:tabs>
        <w:ind w:left="420" w:hanging="4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1" w15:restartNumberingAfterBreak="0">
    <w:nsid w:val="2FBB4D45"/>
    <w:multiLevelType w:val="multilevel"/>
    <w:tmpl w:val="493E54DE"/>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2" w15:restartNumberingAfterBreak="0">
    <w:nsid w:val="319A27F9"/>
    <w:multiLevelType w:val="multilevel"/>
    <w:tmpl w:val="462A05C0"/>
    <w:lvl w:ilvl="0">
      <w:start w:val="1"/>
      <w:numFmt w:val="decimal"/>
      <w:lvlText w:val="%1"/>
      <w:lvlJc w:val="left"/>
      <w:pPr>
        <w:tabs>
          <w:tab w:val="num" w:pos="0"/>
        </w:tabs>
        <w:ind w:left="649" w:hanging="427"/>
      </w:pPr>
      <w:rPr>
        <w:rFonts w:ascii="Arial" w:eastAsia="Calibri" w:hAnsi="Arial" w:cs="Calibri"/>
        <w:b/>
        <w:i w:val="0"/>
        <w:sz w:val="22"/>
        <w:szCs w:val="22"/>
      </w:rPr>
    </w:lvl>
    <w:lvl w:ilvl="1">
      <w:start w:val="1"/>
      <w:numFmt w:val="decimal"/>
      <w:lvlText w:val="%1.%2."/>
      <w:lvlJc w:val="left"/>
      <w:pPr>
        <w:tabs>
          <w:tab w:val="num" w:pos="0"/>
        </w:tabs>
        <w:ind w:left="222" w:hanging="720"/>
      </w:pPr>
      <w:rPr>
        <w:rFonts w:ascii="Arial" w:eastAsia="Calibri" w:hAnsi="Arial" w:cs="Calibri"/>
        <w:b/>
        <w:bCs/>
        <w:i w:val="0"/>
        <w:sz w:val="22"/>
        <w:szCs w:val="22"/>
      </w:rPr>
    </w:lvl>
    <w:lvl w:ilvl="2">
      <w:start w:val="1"/>
      <w:numFmt w:val="decimal"/>
      <w:lvlText w:val="%1.%2.%3."/>
      <w:lvlJc w:val="left"/>
      <w:pPr>
        <w:tabs>
          <w:tab w:val="num" w:pos="0"/>
        </w:tabs>
        <w:ind w:left="930" w:hanging="708"/>
      </w:pPr>
      <w:rPr>
        <w:rFonts w:ascii="Arial" w:hAnsi="Arial"/>
        <w:b/>
        <w:bCs/>
      </w:rPr>
    </w:lvl>
    <w:lvl w:ilvl="3">
      <w:start w:val="1"/>
      <w:numFmt w:val="decimal"/>
      <w:lvlText w:val="%1.%2.%3.%4."/>
      <w:lvlJc w:val="left"/>
      <w:pPr>
        <w:tabs>
          <w:tab w:val="num" w:pos="0"/>
        </w:tabs>
        <w:ind w:left="941" w:hanging="708"/>
      </w:pPr>
      <w:rPr>
        <w:rFonts w:ascii="Arial" w:eastAsia="Calibri" w:hAnsi="Arial" w:cs="Calibri"/>
        <w:b/>
        <w:bCs/>
        <w:i w:val="0"/>
        <w:sz w:val="22"/>
        <w:szCs w:val="22"/>
      </w:rPr>
    </w:lvl>
    <w:lvl w:ilvl="4">
      <w:start w:val="1"/>
      <w:numFmt w:val="decimal"/>
      <w:lvlText w:val="%1.%2.%3.%4.%5."/>
      <w:lvlJc w:val="left"/>
      <w:pPr>
        <w:tabs>
          <w:tab w:val="num" w:pos="0"/>
        </w:tabs>
        <w:ind w:left="222" w:hanging="708"/>
      </w:pPr>
      <w:rPr>
        <w:rFonts w:ascii="Calibri" w:eastAsia="Calibri" w:hAnsi="Calibri" w:cs="Calibri"/>
        <w:b w:val="0"/>
        <w:i w:val="0"/>
        <w:sz w:val="22"/>
        <w:szCs w:val="22"/>
      </w:rPr>
    </w:lvl>
    <w:lvl w:ilvl="5">
      <w:numFmt w:val="bullet"/>
      <w:lvlText w:val=""/>
      <w:lvlJc w:val="left"/>
      <w:pPr>
        <w:tabs>
          <w:tab w:val="num" w:pos="0"/>
        </w:tabs>
        <w:ind w:left="2435" w:hanging="708"/>
      </w:pPr>
      <w:rPr>
        <w:rFonts w:ascii="Symbol" w:hAnsi="Symbol" w:cs="Symbol" w:hint="default"/>
      </w:rPr>
    </w:lvl>
    <w:lvl w:ilvl="6">
      <w:numFmt w:val="bullet"/>
      <w:lvlText w:val=""/>
      <w:lvlJc w:val="left"/>
      <w:pPr>
        <w:tabs>
          <w:tab w:val="num" w:pos="0"/>
        </w:tabs>
        <w:ind w:left="3910" w:hanging="708"/>
      </w:pPr>
      <w:rPr>
        <w:rFonts w:ascii="Symbol" w:hAnsi="Symbol" w:cs="Symbol" w:hint="default"/>
      </w:rPr>
    </w:lvl>
    <w:lvl w:ilvl="7">
      <w:numFmt w:val="bullet"/>
      <w:lvlText w:val=""/>
      <w:lvlJc w:val="left"/>
      <w:pPr>
        <w:tabs>
          <w:tab w:val="num" w:pos="0"/>
        </w:tabs>
        <w:ind w:left="5385" w:hanging="708"/>
      </w:pPr>
      <w:rPr>
        <w:rFonts w:ascii="Symbol" w:hAnsi="Symbol" w:cs="Symbol" w:hint="default"/>
      </w:rPr>
    </w:lvl>
    <w:lvl w:ilvl="8">
      <w:numFmt w:val="bullet"/>
      <w:lvlText w:val=""/>
      <w:lvlJc w:val="left"/>
      <w:pPr>
        <w:tabs>
          <w:tab w:val="num" w:pos="0"/>
        </w:tabs>
        <w:ind w:left="6860" w:hanging="708"/>
      </w:pPr>
      <w:rPr>
        <w:rFonts w:ascii="Symbol" w:hAnsi="Symbol" w:cs="Symbol" w:hint="default"/>
      </w:rPr>
    </w:lvl>
  </w:abstractNum>
  <w:abstractNum w:abstractNumId="23" w15:restartNumberingAfterBreak="0">
    <w:nsid w:val="32397876"/>
    <w:multiLevelType w:val="multilevel"/>
    <w:tmpl w:val="21F8A9D6"/>
    <w:lvl w:ilvl="0">
      <w:start w:val="1"/>
      <w:numFmt w:val="lowerLetter"/>
      <w:lvlText w:val="%1)"/>
      <w:lvlJc w:val="left"/>
      <w:pPr>
        <w:tabs>
          <w:tab w:val="num" w:pos="720"/>
        </w:tabs>
        <w:ind w:left="720" w:hanging="360"/>
      </w:pPr>
      <w:rPr>
        <w:rFonts w:ascii="Arial" w:hAnsi="Arial"/>
        <w:b/>
        <w:bCs/>
        <w:sz w:val="22"/>
        <w:szCs w:val="22"/>
      </w:rPr>
    </w:lvl>
    <w:lvl w:ilvl="1">
      <w:start w:val="1"/>
      <w:numFmt w:val="lowerLetter"/>
      <w:lvlText w:val="%2)"/>
      <w:lvlJc w:val="left"/>
      <w:pPr>
        <w:tabs>
          <w:tab w:val="num" w:pos="1080"/>
        </w:tabs>
        <w:ind w:left="1080" w:hanging="360"/>
      </w:pPr>
      <w:rPr>
        <w:rFonts w:ascii="Arial" w:hAnsi="Arial"/>
        <w:b/>
        <w:bCs/>
        <w:sz w:val="22"/>
        <w:szCs w:val="22"/>
      </w:rPr>
    </w:lvl>
    <w:lvl w:ilvl="2">
      <w:start w:val="1"/>
      <w:numFmt w:val="lowerLetter"/>
      <w:lvlText w:val="%3)"/>
      <w:lvlJc w:val="left"/>
      <w:pPr>
        <w:tabs>
          <w:tab w:val="num" w:pos="1440"/>
        </w:tabs>
        <w:ind w:left="1440" w:hanging="360"/>
      </w:pPr>
      <w:rPr>
        <w:rFonts w:ascii="Arial" w:hAnsi="Arial"/>
        <w:b/>
        <w:bCs/>
        <w:sz w:val="22"/>
        <w:szCs w:val="22"/>
      </w:rPr>
    </w:lvl>
    <w:lvl w:ilvl="3">
      <w:start w:val="1"/>
      <w:numFmt w:val="lowerLetter"/>
      <w:lvlText w:val="%4)"/>
      <w:lvlJc w:val="left"/>
      <w:pPr>
        <w:tabs>
          <w:tab w:val="num" w:pos="1800"/>
        </w:tabs>
        <w:ind w:left="1800" w:hanging="360"/>
      </w:pPr>
      <w:rPr>
        <w:rFonts w:ascii="Arial" w:hAnsi="Arial"/>
        <w:b/>
        <w:bCs/>
        <w:sz w:val="22"/>
        <w:szCs w:val="22"/>
      </w:rPr>
    </w:lvl>
    <w:lvl w:ilvl="4">
      <w:start w:val="1"/>
      <w:numFmt w:val="lowerLetter"/>
      <w:lvlText w:val="%5)"/>
      <w:lvlJc w:val="left"/>
      <w:pPr>
        <w:tabs>
          <w:tab w:val="num" w:pos="2160"/>
        </w:tabs>
        <w:ind w:left="2160" w:hanging="360"/>
      </w:pPr>
      <w:rPr>
        <w:rFonts w:ascii="Arial" w:hAnsi="Arial"/>
        <w:b/>
        <w:bCs/>
        <w:sz w:val="22"/>
        <w:szCs w:val="22"/>
      </w:rPr>
    </w:lvl>
    <w:lvl w:ilvl="5">
      <w:start w:val="1"/>
      <w:numFmt w:val="lowerLetter"/>
      <w:lvlText w:val="%6)"/>
      <w:lvlJc w:val="left"/>
      <w:pPr>
        <w:tabs>
          <w:tab w:val="num" w:pos="2520"/>
        </w:tabs>
        <w:ind w:left="2520" w:hanging="360"/>
      </w:pPr>
      <w:rPr>
        <w:rFonts w:ascii="Arial" w:hAnsi="Arial"/>
        <w:b/>
        <w:bCs/>
        <w:sz w:val="22"/>
        <w:szCs w:val="22"/>
      </w:rPr>
    </w:lvl>
    <w:lvl w:ilvl="6">
      <w:start w:val="1"/>
      <w:numFmt w:val="lowerLetter"/>
      <w:lvlText w:val="%7)"/>
      <w:lvlJc w:val="left"/>
      <w:pPr>
        <w:tabs>
          <w:tab w:val="num" w:pos="2880"/>
        </w:tabs>
        <w:ind w:left="2880" w:hanging="360"/>
      </w:pPr>
      <w:rPr>
        <w:rFonts w:ascii="Arial" w:hAnsi="Arial"/>
        <w:b/>
        <w:bCs/>
        <w:sz w:val="22"/>
        <w:szCs w:val="22"/>
      </w:rPr>
    </w:lvl>
    <w:lvl w:ilvl="7">
      <w:start w:val="1"/>
      <w:numFmt w:val="lowerLetter"/>
      <w:lvlText w:val="%8)"/>
      <w:lvlJc w:val="left"/>
      <w:pPr>
        <w:tabs>
          <w:tab w:val="num" w:pos="3240"/>
        </w:tabs>
        <w:ind w:left="3240" w:hanging="360"/>
      </w:pPr>
      <w:rPr>
        <w:rFonts w:ascii="Arial" w:hAnsi="Arial"/>
        <w:b/>
        <w:bCs/>
        <w:sz w:val="22"/>
        <w:szCs w:val="22"/>
      </w:rPr>
    </w:lvl>
    <w:lvl w:ilvl="8">
      <w:start w:val="1"/>
      <w:numFmt w:val="lowerLetter"/>
      <w:lvlText w:val="%9)"/>
      <w:lvlJc w:val="left"/>
      <w:pPr>
        <w:tabs>
          <w:tab w:val="num" w:pos="3600"/>
        </w:tabs>
        <w:ind w:left="3600" w:hanging="360"/>
      </w:pPr>
      <w:rPr>
        <w:rFonts w:ascii="Arial" w:hAnsi="Arial"/>
        <w:b/>
        <w:bCs/>
        <w:sz w:val="22"/>
        <w:szCs w:val="22"/>
      </w:rPr>
    </w:lvl>
  </w:abstractNum>
  <w:abstractNum w:abstractNumId="24" w15:restartNumberingAfterBreak="0">
    <w:nsid w:val="35066264"/>
    <w:multiLevelType w:val="multilevel"/>
    <w:tmpl w:val="C86A0068"/>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Zero"/>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35FC4617"/>
    <w:multiLevelType w:val="multilevel"/>
    <w:tmpl w:val="230CCF50"/>
    <w:lvl w:ilvl="0">
      <w:start w:val="1"/>
      <w:numFmt w:val="none"/>
      <w:pStyle w:val="Nvel4-R"/>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3977377C"/>
    <w:multiLevelType w:val="multilevel"/>
    <w:tmpl w:val="90E4FFE2"/>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A6212A4"/>
    <w:multiLevelType w:val="multilevel"/>
    <w:tmpl w:val="C5C827B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D34D1F"/>
    <w:multiLevelType w:val="multilevel"/>
    <w:tmpl w:val="B7001C5C"/>
    <w:lvl w:ilvl="0">
      <w:start w:val="1"/>
      <w:numFmt w:val="decimal"/>
      <w:lvlText w:val="%1-"/>
      <w:lvlJc w:val="left"/>
      <w:pPr>
        <w:tabs>
          <w:tab w:val="num" w:pos="0"/>
        </w:tabs>
        <w:ind w:left="1069"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43DB7C44"/>
    <w:multiLevelType w:val="multilevel"/>
    <w:tmpl w:val="3D7A041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5DE2598"/>
    <w:multiLevelType w:val="multilevel"/>
    <w:tmpl w:val="EB302F5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1" w15:restartNumberingAfterBreak="0">
    <w:nsid w:val="4B2F0854"/>
    <w:multiLevelType w:val="multilevel"/>
    <w:tmpl w:val="3FB691DA"/>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D673C22"/>
    <w:multiLevelType w:val="multilevel"/>
    <w:tmpl w:val="4E9082A6"/>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33" w15:restartNumberingAfterBreak="0">
    <w:nsid w:val="54E46AFC"/>
    <w:multiLevelType w:val="multilevel"/>
    <w:tmpl w:val="42785D22"/>
    <w:lvl w:ilvl="0">
      <w:start w:val="6"/>
      <w:numFmt w:val="decimal"/>
      <w:lvlText w:val="%1."/>
      <w:lvlJc w:val="left"/>
      <w:pPr>
        <w:tabs>
          <w:tab w:val="num" w:pos="0"/>
        </w:tabs>
        <w:ind w:left="720" w:hanging="360"/>
      </w:pPr>
      <w:rPr>
        <w:rFonts w:ascii="Arial" w:hAnsi="Arial"/>
        <w:b/>
        <w:bCs/>
      </w:rPr>
    </w:lvl>
    <w:lvl w:ilvl="1">
      <w:start w:val="1"/>
      <w:numFmt w:val="decimal"/>
      <w:lvlText w:val="%1.%2."/>
      <w:lvlJc w:val="left"/>
      <w:pPr>
        <w:tabs>
          <w:tab w:val="num" w:pos="0"/>
        </w:tabs>
        <w:ind w:left="720" w:hanging="360"/>
      </w:pPr>
      <w:rPr>
        <w:rFonts w:ascii="Arial" w:hAnsi="Arial"/>
        <w:b/>
        <w:bCs/>
        <w:color w:val="000000"/>
      </w:rPr>
    </w:lvl>
    <w:lvl w:ilvl="2">
      <w:start w:val="1"/>
      <w:numFmt w:val="decimal"/>
      <w:lvlText w:val="%1.%2.%3."/>
      <w:lvlJc w:val="left"/>
      <w:pPr>
        <w:tabs>
          <w:tab w:val="num" w:pos="0"/>
        </w:tabs>
        <w:ind w:left="1080" w:hanging="720"/>
      </w:pPr>
      <w:rPr>
        <w:rFonts w:ascii="Arial" w:hAnsi="Arial"/>
        <w:b/>
        <w:bCs/>
        <w:color w:val="000000"/>
      </w:rPr>
    </w:lvl>
    <w:lvl w:ilvl="3">
      <w:start w:val="1"/>
      <w:numFmt w:val="decimal"/>
      <w:lvlText w:val="%1.%2.%3.%4."/>
      <w:lvlJc w:val="left"/>
      <w:pPr>
        <w:tabs>
          <w:tab w:val="num" w:pos="0"/>
        </w:tabs>
        <w:ind w:left="1080" w:hanging="720"/>
      </w:pPr>
      <w:rPr>
        <w:b/>
        <w:bCs/>
        <w:color w:val="000000"/>
      </w:rPr>
    </w:lvl>
    <w:lvl w:ilvl="4">
      <w:start w:val="1"/>
      <w:numFmt w:val="decimal"/>
      <w:lvlText w:val="%1.%2.%3.%4.%5."/>
      <w:lvlJc w:val="left"/>
      <w:pPr>
        <w:tabs>
          <w:tab w:val="num" w:pos="0"/>
        </w:tabs>
        <w:ind w:left="1440" w:hanging="1080"/>
      </w:pPr>
      <w:rPr>
        <w:b/>
        <w:bCs/>
        <w:color w:val="000000"/>
      </w:rPr>
    </w:lvl>
    <w:lvl w:ilvl="5">
      <w:start w:val="1"/>
      <w:numFmt w:val="decimal"/>
      <w:lvlText w:val="%1.%2.%3.%4.%5.%6."/>
      <w:lvlJc w:val="left"/>
      <w:pPr>
        <w:tabs>
          <w:tab w:val="num" w:pos="0"/>
        </w:tabs>
        <w:ind w:left="1440" w:hanging="1080"/>
      </w:pPr>
      <w:rPr>
        <w:color w:val="000000"/>
      </w:rPr>
    </w:lvl>
    <w:lvl w:ilvl="6">
      <w:start w:val="1"/>
      <w:numFmt w:val="decimal"/>
      <w:lvlText w:val="%1.%2.%3.%4.%5.%6.%7."/>
      <w:lvlJc w:val="left"/>
      <w:pPr>
        <w:tabs>
          <w:tab w:val="num" w:pos="0"/>
        </w:tabs>
        <w:ind w:left="1800" w:hanging="1440"/>
      </w:pPr>
      <w:rPr>
        <w:color w:val="000000"/>
      </w:rPr>
    </w:lvl>
    <w:lvl w:ilvl="7">
      <w:start w:val="1"/>
      <w:numFmt w:val="decimal"/>
      <w:lvlText w:val="%1.%2.%3.%4.%5.%6.%7.%8."/>
      <w:lvlJc w:val="left"/>
      <w:pPr>
        <w:tabs>
          <w:tab w:val="num" w:pos="0"/>
        </w:tabs>
        <w:ind w:left="1800" w:hanging="1440"/>
      </w:pPr>
      <w:rPr>
        <w:color w:val="000000"/>
      </w:rPr>
    </w:lvl>
    <w:lvl w:ilvl="8">
      <w:start w:val="1"/>
      <w:numFmt w:val="decimal"/>
      <w:lvlText w:val="%1.%2.%3.%4.%5.%6.%7.%8.%9."/>
      <w:lvlJc w:val="left"/>
      <w:pPr>
        <w:tabs>
          <w:tab w:val="num" w:pos="0"/>
        </w:tabs>
        <w:ind w:left="2160" w:hanging="1800"/>
      </w:pPr>
      <w:rPr>
        <w:color w:val="000000"/>
      </w:rPr>
    </w:lvl>
  </w:abstractNum>
  <w:abstractNum w:abstractNumId="34" w15:restartNumberingAfterBreak="0">
    <w:nsid w:val="58700574"/>
    <w:multiLevelType w:val="multilevel"/>
    <w:tmpl w:val="BFAA7F6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8BD16B2"/>
    <w:multiLevelType w:val="multilevel"/>
    <w:tmpl w:val="AAFAE596"/>
    <w:lvl w:ilvl="0">
      <w:start w:val="6"/>
      <w:numFmt w:val="decimal"/>
      <w:lvlText w:val="%1"/>
      <w:lvlJc w:val="left"/>
      <w:pPr>
        <w:tabs>
          <w:tab w:val="num" w:pos="0"/>
        </w:tabs>
        <w:ind w:left="360" w:hanging="360"/>
      </w:pPr>
    </w:lvl>
    <w:lvl w:ilvl="1">
      <w:start w:val="1"/>
      <w:numFmt w:val="decimal"/>
      <w:lvlText w:val="%1.%2"/>
      <w:lvlJc w:val="left"/>
      <w:pPr>
        <w:tabs>
          <w:tab w:val="num" w:pos="0"/>
        </w:tabs>
        <w:ind w:left="3196" w:hanging="360"/>
      </w:pPr>
    </w:lvl>
    <w:lvl w:ilvl="2">
      <w:start w:val="1"/>
      <w:numFmt w:val="decimal"/>
      <w:lvlText w:val="%1.%2.%3"/>
      <w:lvlJc w:val="left"/>
      <w:pPr>
        <w:tabs>
          <w:tab w:val="num" w:pos="0"/>
        </w:tabs>
        <w:ind w:left="706" w:hanging="720"/>
      </w:pPr>
    </w:lvl>
    <w:lvl w:ilvl="3">
      <w:start w:val="1"/>
      <w:numFmt w:val="decimal"/>
      <w:lvlText w:val="%1.%2.%3.%4"/>
      <w:lvlJc w:val="left"/>
      <w:pPr>
        <w:tabs>
          <w:tab w:val="num" w:pos="0"/>
        </w:tabs>
        <w:ind w:left="699" w:hanging="720"/>
      </w:pPr>
    </w:lvl>
    <w:lvl w:ilvl="4">
      <w:start w:val="1"/>
      <w:numFmt w:val="decimal"/>
      <w:lvlText w:val="%1.%2.%3.%4.%5"/>
      <w:lvlJc w:val="left"/>
      <w:pPr>
        <w:tabs>
          <w:tab w:val="num" w:pos="0"/>
        </w:tabs>
        <w:ind w:left="1052" w:hanging="1080"/>
      </w:pPr>
    </w:lvl>
    <w:lvl w:ilvl="5">
      <w:start w:val="1"/>
      <w:numFmt w:val="decimal"/>
      <w:lvlText w:val="%1.%2.%3.%4.%5.%6"/>
      <w:lvlJc w:val="left"/>
      <w:pPr>
        <w:tabs>
          <w:tab w:val="num" w:pos="0"/>
        </w:tabs>
        <w:ind w:left="1045" w:hanging="1080"/>
      </w:pPr>
    </w:lvl>
    <w:lvl w:ilvl="6">
      <w:start w:val="1"/>
      <w:numFmt w:val="decimal"/>
      <w:lvlText w:val="%1.%2.%3.%4.%5.%6.%7"/>
      <w:lvlJc w:val="left"/>
      <w:pPr>
        <w:tabs>
          <w:tab w:val="num" w:pos="0"/>
        </w:tabs>
        <w:ind w:left="1398" w:hanging="1440"/>
      </w:pPr>
    </w:lvl>
    <w:lvl w:ilvl="7">
      <w:start w:val="1"/>
      <w:numFmt w:val="decimal"/>
      <w:lvlText w:val="%1.%2.%3.%4.%5.%6.%7.%8"/>
      <w:lvlJc w:val="left"/>
      <w:pPr>
        <w:tabs>
          <w:tab w:val="num" w:pos="0"/>
        </w:tabs>
        <w:ind w:left="1391" w:hanging="1440"/>
      </w:pPr>
    </w:lvl>
    <w:lvl w:ilvl="8">
      <w:start w:val="1"/>
      <w:numFmt w:val="decimal"/>
      <w:lvlText w:val="%1.%2.%3.%4.%5.%6.%7.%8.%9"/>
      <w:lvlJc w:val="left"/>
      <w:pPr>
        <w:tabs>
          <w:tab w:val="num" w:pos="0"/>
        </w:tabs>
        <w:ind w:left="1744" w:hanging="1800"/>
      </w:pPr>
    </w:lvl>
  </w:abstractNum>
  <w:abstractNum w:abstractNumId="36" w15:restartNumberingAfterBreak="0">
    <w:nsid w:val="5ADF6828"/>
    <w:multiLevelType w:val="multilevel"/>
    <w:tmpl w:val="25C09840"/>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37" w15:restartNumberingAfterBreak="0">
    <w:nsid w:val="5B063181"/>
    <w:multiLevelType w:val="multilevel"/>
    <w:tmpl w:val="BC049F9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5B3A77F6"/>
    <w:multiLevelType w:val="multilevel"/>
    <w:tmpl w:val="F8E4F02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9" w15:restartNumberingAfterBreak="0">
    <w:nsid w:val="61C21CDD"/>
    <w:multiLevelType w:val="multilevel"/>
    <w:tmpl w:val="FB0C98F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21634F7"/>
    <w:multiLevelType w:val="multilevel"/>
    <w:tmpl w:val="6408E7CE"/>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41" w15:restartNumberingAfterBreak="0">
    <w:nsid w:val="63E0422B"/>
    <w:multiLevelType w:val="multilevel"/>
    <w:tmpl w:val="6666DBE2"/>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15:restartNumberingAfterBreak="0">
    <w:nsid w:val="63E91BC4"/>
    <w:multiLevelType w:val="multilevel"/>
    <w:tmpl w:val="D404390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7253257"/>
    <w:multiLevelType w:val="multilevel"/>
    <w:tmpl w:val="E1B0DD8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4" w15:restartNumberingAfterBreak="0">
    <w:nsid w:val="67A854A5"/>
    <w:multiLevelType w:val="multilevel"/>
    <w:tmpl w:val="09C6616C"/>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45" w15:restartNumberingAfterBreak="0">
    <w:nsid w:val="67F55E7D"/>
    <w:multiLevelType w:val="multilevel"/>
    <w:tmpl w:val="6DE0BB9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D646806"/>
    <w:multiLevelType w:val="multilevel"/>
    <w:tmpl w:val="E4D0C232"/>
    <w:lvl w:ilvl="0">
      <w:start w:val="1"/>
      <w:numFmt w:val="upperRoman"/>
      <w:lvlText w:val="%1."/>
      <w:lvlJc w:val="left"/>
      <w:pPr>
        <w:tabs>
          <w:tab w:val="num" w:pos="720"/>
        </w:tabs>
        <w:ind w:left="720" w:hanging="360"/>
      </w:pPr>
      <w:rPr>
        <w:rFonts w:ascii="Arial" w:hAnsi="Arial"/>
        <w:b/>
        <w:bCs/>
        <w:sz w:val="22"/>
        <w:szCs w:val="22"/>
      </w:rPr>
    </w:lvl>
    <w:lvl w:ilvl="1">
      <w:start w:val="1"/>
      <w:numFmt w:val="upperRoman"/>
      <w:lvlText w:val="%2."/>
      <w:lvlJc w:val="left"/>
      <w:pPr>
        <w:tabs>
          <w:tab w:val="num" w:pos="1080"/>
        </w:tabs>
        <w:ind w:left="1080" w:hanging="360"/>
      </w:pPr>
      <w:rPr>
        <w:rFonts w:ascii="Arial" w:hAnsi="Arial"/>
        <w:b/>
        <w:bCs/>
        <w:sz w:val="22"/>
        <w:szCs w:val="22"/>
      </w:rPr>
    </w:lvl>
    <w:lvl w:ilvl="2">
      <w:start w:val="1"/>
      <w:numFmt w:val="upperRoman"/>
      <w:lvlText w:val="%3."/>
      <w:lvlJc w:val="left"/>
      <w:pPr>
        <w:tabs>
          <w:tab w:val="num" w:pos="1440"/>
        </w:tabs>
        <w:ind w:left="1440" w:hanging="360"/>
      </w:pPr>
      <w:rPr>
        <w:rFonts w:ascii="Arial" w:hAnsi="Arial"/>
        <w:b/>
        <w:bCs/>
        <w:sz w:val="22"/>
        <w:szCs w:val="22"/>
      </w:rPr>
    </w:lvl>
    <w:lvl w:ilvl="3">
      <w:start w:val="1"/>
      <w:numFmt w:val="upperRoman"/>
      <w:lvlText w:val="%4."/>
      <w:lvlJc w:val="left"/>
      <w:pPr>
        <w:tabs>
          <w:tab w:val="num" w:pos="1800"/>
        </w:tabs>
        <w:ind w:left="1800" w:hanging="360"/>
      </w:pPr>
      <w:rPr>
        <w:rFonts w:ascii="Arial" w:hAnsi="Arial"/>
        <w:b/>
        <w:bCs/>
        <w:sz w:val="22"/>
        <w:szCs w:val="22"/>
      </w:rPr>
    </w:lvl>
    <w:lvl w:ilvl="4">
      <w:start w:val="1"/>
      <w:numFmt w:val="upperRoman"/>
      <w:lvlText w:val="%5."/>
      <w:lvlJc w:val="left"/>
      <w:pPr>
        <w:tabs>
          <w:tab w:val="num" w:pos="2160"/>
        </w:tabs>
        <w:ind w:left="2160" w:hanging="360"/>
      </w:pPr>
      <w:rPr>
        <w:rFonts w:ascii="Arial" w:hAnsi="Arial"/>
        <w:b/>
        <w:bCs/>
        <w:sz w:val="22"/>
        <w:szCs w:val="22"/>
      </w:rPr>
    </w:lvl>
    <w:lvl w:ilvl="5">
      <w:start w:val="1"/>
      <w:numFmt w:val="upperRoman"/>
      <w:lvlText w:val="%6."/>
      <w:lvlJc w:val="left"/>
      <w:pPr>
        <w:tabs>
          <w:tab w:val="num" w:pos="2520"/>
        </w:tabs>
        <w:ind w:left="2520" w:hanging="360"/>
      </w:pPr>
      <w:rPr>
        <w:rFonts w:ascii="Arial" w:hAnsi="Arial"/>
        <w:b/>
        <w:bCs/>
        <w:sz w:val="22"/>
        <w:szCs w:val="22"/>
      </w:rPr>
    </w:lvl>
    <w:lvl w:ilvl="6">
      <w:start w:val="1"/>
      <w:numFmt w:val="upperRoman"/>
      <w:lvlText w:val="%7."/>
      <w:lvlJc w:val="left"/>
      <w:pPr>
        <w:tabs>
          <w:tab w:val="num" w:pos="2880"/>
        </w:tabs>
        <w:ind w:left="2880" w:hanging="360"/>
      </w:pPr>
      <w:rPr>
        <w:rFonts w:ascii="Arial" w:hAnsi="Arial"/>
        <w:b/>
        <w:bCs/>
        <w:sz w:val="22"/>
        <w:szCs w:val="22"/>
      </w:rPr>
    </w:lvl>
    <w:lvl w:ilvl="7">
      <w:start w:val="1"/>
      <w:numFmt w:val="upperRoman"/>
      <w:lvlText w:val="%8."/>
      <w:lvlJc w:val="left"/>
      <w:pPr>
        <w:tabs>
          <w:tab w:val="num" w:pos="3240"/>
        </w:tabs>
        <w:ind w:left="3240" w:hanging="360"/>
      </w:pPr>
      <w:rPr>
        <w:rFonts w:ascii="Arial" w:hAnsi="Arial"/>
        <w:b/>
        <w:bCs/>
        <w:sz w:val="22"/>
        <w:szCs w:val="22"/>
      </w:rPr>
    </w:lvl>
    <w:lvl w:ilvl="8">
      <w:start w:val="1"/>
      <w:numFmt w:val="upperRoman"/>
      <w:lvlText w:val="%9."/>
      <w:lvlJc w:val="left"/>
      <w:pPr>
        <w:tabs>
          <w:tab w:val="num" w:pos="3600"/>
        </w:tabs>
        <w:ind w:left="3600" w:hanging="360"/>
      </w:pPr>
      <w:rPr>
        <w:rFonts w:ascii="Arial" w:hAnsi="Arial"/>
        <w:b/>
        <w:bCs/>
        <w:sz w:val="22"/>
        <w:szCs w:val="22"/>
      </w:rPr>
    </w:lvl>
  </w:abstractNum>
  <w:abstractNum w:abstractNumId="47" w15:restartNumberingAfterBreak="0">
    <w:nsid w:val="6E130C66"/>
    <w:multiLevelType w:val="multilevel"/>
    <w:tmpl w:val="BA34F17C"/>
    <w:lvl w:ilvl="0">
      <w:start w:val="10"/>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8" w15:restartNumberingAfterBreak="0">
    <w:nsid w:val="72753770"/>
    <w:multiLevelType w:val="multilevel"/>
    <w:tmpl w:val="1A266F7C"/>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4802276"/>
    <w:multiLevelType w:val="multilevel"/>
    <w:tmpl w:val="704C811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5AE78B9"/>
    <w:multiLevelType w:val="multilevel"/>
    <w:tmpl w:val="21F61B7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84835C8"/>
    <w:multiLevelType w:val="multilevel"/>
    <w:tmpl w:val="CD7ED10E"/>
    <w:lvl w:ilvl="0">
      <w:start w:val="1"/>
      <w:numFmt w:val="lowerLetter"/>
      <w:lvlText w:val="%1)"/>
      <w:lvlJc w:val="left"/>
      <w:pPr>
        <w:tabs>
          <w:tab w:val="num" w:pos="720"/>
        </w:tabs>
        <w:ind w:left="720" w:hanging="360"/>
      </w:pPr>
      <w:rPr>
        <w:rFonts w:ascii="Arial" w:hAnsi="Arial"/>
        <w:b/>
        <w:bCs/>
      </w:rPr>
    </w:lvl>
    <w:lvl w:ilvl="1">
      <w:start w:val="1"/>
      <w:numFmt w:val="lowerLetter"/>
      <w:lvlText w:val="%2)"/>
      <w:lvlJc w:val="left"/>
      <w:pPr>
        <w:tabs>
          <w:tab w:val="num" w:pos="1080"/>
        </w:tabs>
        <w:ind w:left="1080" w:hanging="360"/>
      </w:pPr>
      <w:rPr>
        <w:rFonts w:ascii="Arial" w:hAnsi="Arial"/>
        <w:b/>
        <w:bCs/>
      </w:rPr>
    </w:lvl>
    <w:lvl w:ilvl="2">
      <w:start w:val="1"/>
      <w:numFmt w:val="lowerLetter"/>
      <w:lvlText w:val="%3)"/>
      <w:lvlJc w:val="left"/>
      <w:pPr>
        <w:tabs>
          <w:tab w:val="num" w:pos="1440"/>
        </w:tabs>
        <w:ind w:left="1440" w:hanging="360"/>
      </w:pPr>
      <w:rPr>
        <w:rFonts w:ascii="Arial" w:hAnsi="Arial"/>
        <w:b/>
        <w:bCs/>
      </w:rPr>
    </w:lvl>
    <w:lvl w:ilvl="3">
      <w:start w:val="1"/>
      <w:numFmt w:val="lowerLetter"/>
      <w:lvlText w:val="%4)"/>
      <w:lvlJc w:val="left"/>
      <w:pPr>
        <w:tabs>
          <w:tab w:val="num" w:pos="1800"/>
        </w:tabs>
        <w:ind w:left="1800" w:hanging="360"/>
      </w:pPr>
      <w:rPr>
        <w:rFonts w:ascii="Arial" w:hAnsi="Arial"/>
        <w:b/>
        <w:bCs/>
      </w:rPr>
    </w:lvl>
    <w:lvl w:ilvl="4">
      <w:start w:val="1"/>
      <w:numFmt w:val="lowerLetter"/>
      <w:lvlText w:val="%5)"/>
      <w:lvlJc w:val="left"/>
      <w:pPr>
        <w:tabs>
          <w:tab w:val="num" w:pos="2160"/>
        </w:tabs>
        <w:ind w:left="2160" w:hanging="360"/>
      </w:pPr>
      <w:rPr>
        <w:rFonts w:ascii="Arial" w:hAnsi="Arial"/>
        <w:b/>
        <w:bCs/>
      </w:rPr>
    </w:lvl>
    <w:lvl w:ilvl="5">
      <w:start w:val="1"/>
      <w:numFmt w:val="lowerLetter"/>
      <w:lvlText w:val="%6)"/>
      <w:lvlJc w:val="left"/>
      <w:pPr>
        <w:tabs>
          <w:tab w:val="num" w:pos="2520"/>
        </w:tabs>
        <w:ind w:left="2520" w:hanging="360"/>
      </w:pPr>
      <w:rPr>
        <w:rFonts w:ascii="Arial" w:hAnsi="Arial"/>
        <w:b/>
        <w:bCs/>
      </w:rPr>
    </w:lvl>
    <w:lvl w:ilvl="6">
      <w:start w:val="1"/>
      <w:numFmt w:val="lowerLetter"/>
      <w:lvlText w:val="%7)"/>
      <w:lvlJc w:val="left"/>
      <w:pPr>
        <w:tabs>
          <w:tab w:val="num" w:pos="2880"/>
        </w:tabs>
        <w:ind w:left="2880" w:hanging="360"/>
      </w:pPr>
      <w:rPr>
        <w:rFonts w:ascii="Arial" w:hAnsi="Arial"/>
        <w:b/>
        <w:bCs/>
      </w:rPr>
    </w:lvl>
    <w:lvl w:ilvl="7">
      <w:start w:val="1"/>
      <w:numFmt w:val="lowerLetter"/>
      <w:lvlText w:val="%8)"/>
      <w:lvlJc w:val="left"/>
      <w:pPr>
        <w:tabs>
          <w:tab w:val="num" w:pos="3240"/>
        </w:tabs>
        <w:ind w:left="3240" w:hanging="360"/>
      </w:pPr>
      <w:rPr>
        <w:rFonts w:ascii="Arial" w:hAnsi="Arial"/>
        <w:b/>
        <w:bCs/>
      </w:rPr>
    </w:lvl>
    <w:lvl w:ilvl="8">
      <w:start w:val="1"/>
      <w:numFmt w:val="lowerLetter"/>
      <w:lvlText w:val="%9)"/>
      <w:lvlJc w:val="left"/>
      <w:pPr>
        <w:tabs>
          <w:tab w:val="num" w:pos="3600"/>
        </w:tabs>
        <w:ind w:left="3600" w:hanging="360"/>
      </w:pPr>
      <w:rPr>
        <w:rFonts w:ascii="Arial" w:hAnsi="Arial"/>
        <w:b/>
        <w:bCs/>
      </w:rPr>
    </w:lvl>
  </w:abstractNum>
  <w:abstractNum w:abstractNumId="52" w15:restartNumberingAfterBreak="0">
    <w:nsid w:val="78D83A4A"/>
    <w:multiLevelType w:val="multilevel"/>
    <w:tmpl w:val="F0707F2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928332E"/>
    <w:multiLevelType w:val="multilevel"/>
    <w:tmpl w:val="3778586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BAE2797"/>
    <w:multiLevelType w:val="multilevel"/>
    <w:tmpl w:val="28C4401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D254266"/>
    <w:multiLevelType w:val="multilevel"/>
    <w:tmpl w:val="28FCC46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E5D79A0"/>
    <w:multiLevelType w:val="multilevel"/>
    <w:tmpl w:val="6AB0612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E8D3DE3"/>
    <w:multiLevelType w:val="multilevel"/>
    <w:tmpl w:val="F3FCA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082F60"/>
    <w:multiLevelType w:val="multilevel"/>
    <w:tmpl w:val="879C0CC8"/>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4969" w:hanging="432"/>
      </w:pPr>
      <w:rPr>
        <w:b w:val="0"/>
        <w:i w:val="0"/>
        <w:strike w:val="0"/>
        <w:dstrike w:val="0"/>
        <w:color w:val="000000"/>
        <w:sz w:val="20"/>
        <w:szCs w:val="20"/>
        <w:u w:val="none"/>
      </w:rPr>
    </w:lvl>
    <w:lvl w:ilvl="2">
      <w:start w:val="1"/>
      <w:numFmt w:val="decimal"/>
      <w:lvlText w:val="%1.%2.%3."/>
      <w:lvlJc w:val="left"/>
      <w:pPr>
        <w:tabs>
          <w:tab w:val="num" w:pos="0"/>
        </w:tabs>
        <w:ind w:left="1497" w:hanging="504"/>
      </w:pPr>
      <w:rPr>
        <w:rFonts w:ascii="Arial" w:hAnsi="Arial" w:cs="Arial"/>
        <w:b w:val="0"/>
        <w:i w:val="0"/>
        <w:strike w:val="0"/>
        <w:dstrike w:val="0"/>
        <w:color w:val="000000"/>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7F3B54D3"/>
    <w:multiLevelType w:val="multilevel"/>
    <w:tmpl w:val="C2ACFC84"/>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28028419">
    <w:abstractNumId w:val="21"/>
  </w:num>
  <w:num w:numId="2" w16cid:durableId="243076192">
    <w:abstractNumId w:val="25"/>
  </w:num>
  <w:num w:numId="3" w16cid:durableId="136193405">
    <w:abstractNumId w:val="26"/>
  </w:num>
  <w:num w:numId="4" w16cid:durableId="162160167">
    <w:abstractNumId w:val="41"/>
  </w:num>
  <w:num w:numId="5" w16cid:durableId="216741967">
    <w:abstractNumId w:val="38"/>
  </w:num>
  <w:num w:numId="6" w16cid:durableId="1672294216">
    <w:abstractNumId w:val="17"/>
  </w:num>
  <w:num w:numId="7" w16cid:durableId="10294">
    <w:abstractNumId w:val="30"/>
  </w:num>
  <w:num w:numId="8" w16cid:durableId="2070423342">
    <w:abstractNumId w:val="37"/>
  </w:num>
  <w:num w:numId="9" w16cid:durableId="1680505456">
    <w:abstractNumId w:val="58"/>
  </w:num>
  <w:num w:numId="10" w16cid:durableId="716467637">
    <w:abstractNumId w:val="28"/>
  </w:num>
  <w:num w:numId="11" w16cid:durableId="775707905">
    <w:abstractNumId w:val="35"/>
  </w:num>
  <w:num w:numId="12" w16cid:durableId="98643524">
    <w:abstractNumId w:val="47"/>
  </w:num>
  <w:num w:numId="13" w16cid:durableId="1397244833">
    <w:abstractNumId w:val="24"/>
  </w:num>
  <w:num w:numId="14" w16cid:durableId="222524019">
    <w:abstractNumId w:val="14"/>
  </w:num>
  <w:num w:numId="15" w16cid:durableId="1954940682">
    <w:abstractNumId w:val="16"/>
  </w:num>
  <w:num w:numId="16" w16cid:durableId="351104356">
    <w:abstractNumId w:val="20"/>
  </w:num>
  <w:num w:numId="17" w16cid:durableId="409499364">
    <w:abstractNumId w:val="10"/>
  </w:num>
  <w:num w:numId="18" w16cid:durableId="1095323378">
    <w:abstractNumId w:val="43"/>
  </w:num>
  <w:num w:numId="19" w16cid:durableId="1387416900">
    <w:abstractNumId w:val="18"/>
  </w:num>
  <w:num w:numId="20" w16cid:durableId="1857502052">
    <w:abstractNumId w:val="13"/>
  </w:num>
  <w:num w:numId="21" w16cid:durableId="1970670024">
    <w:abstractNumId w:val="40"/>
  </w:num>
  <w:num w:numId="22" w16cid:durableId="182941274">
    <w:abstractNumId w:val="4"/>
  </w:num>
  <w:num w:numId="23" w16cid:durableId="1743258761">
    <w:abstractNumId w:val="23"/>
  </w:num>
  <w:num w:numId="24" w16cid:durableId="1102074246">
    <w:abstractNumId w:val="46"/>
  </w:num>
  <w:num w:numId="25" w16cid:durableId="1547182252">
    <w:abstractNumId w:val="22"/>
  </w:num>
  <w:num w:numId="26" w16cid:durableId="1497988421">
    <w:abstractNumId w:val="31"/>
  </w:num>
  <w:num w:numId="27" w16cid:durableId="145627805">
    <w:abstractNumId w:val="7"/>
  </w:num>
  <w:num w:numId="28" w16cid:durableId="1420634175">
    <w:abstractNumId w:val="33"/>
  </w:num>
  <w:num w:numId="29" w16cid:durableId="500581741">
    <w:abstractNumId w:val="39"/>
  </w:num>
  <w:num w:numId="30" w16cid:durableId="1234316314">
    <w:abstractNumId w:val="27"/>
  </w:num>
  <w:num w:numId="31" w16cid:durableId="850603791">
    <w:abstractNumId w:val="55"/>
  </w:num>
  <w:num w:numId="32" w16cid:durableId="1428305135">
    <w:abstractNumId w:val="56"/>
  </w:num>
  <w:num w:numId="33" w16cid:durableId="850493300">
    <w:abstractNumId w:val="52"/>
  </w:num>
  <w:num w:numId="34" w16cid:durableId="616523492">
    <w:abstractNumId w:val="9"/>
  </w:num>
  <w:num w:numId="35" w16cid:durableId="1404988068">
    <w:abstractNumId w:val="11"/>
  </w:num>
  <w:num w:numId="36" w16cid:durableId="286399204">
    <w:abstractNumId w:val="42"/>
  </w:num>
  <w:num w:numId="37" w16cid:durableId="573708073">
    <w:abstractNumId w:val="19"/>
  </w:num>
  <w:num w:numId="38" w16cid:durableId="1552964225">
    <w:abstractNumId w:val="5"/>
  </w:num>
  <w:num w:numId="39" w16cid:durableId="1545748836">
    <w:abstractNumId w:val="34"/>
  </w:num>
  <w:num w:numId="40" w16cid:durableId="252781917">
    <w:abstractNumId w:val="59"/>
  </w:num>
  <w:num w:numId="41" w16cid:durableId="1043365879">
    <w:abstractNumId w:val="29"/>
  </w:num>
  <w:num w:numId="42" w16cid:durableId="74672933">
    <w:abstractNumId w:val="48"/>
  </w:num>
  <w:num w:numId="43" w16cid:durableId="166209936">
    <w:abstractNumId w:val="6"/>
  </w:num>
  <w:num w:numId="44" w16cid:durableId="1519419044">
    <w:abstractNumId w:val="45"/>
  </w:num>
  <w:num w:numId="45" w16cid:durableId="1337878188">
    <w:abstractNumId w:val="50"/>
  </w:num>
  <w:num w:numId="46" w16cid:durableId="166487108">
    <w:abstractNumId w:val="53"/>
  </w:num>
  <w:num w:numId="47" w16cid:durableId="924072039">
    <w:abstractNumId w:val="54"/>
  </w:num>
  <w:num w:numId="48" w16cid:durableId="527137751">
    <w:abstractNumId w:val="12"/>
  </w:num>
  <w:num w:numId="49" w16cid:durableId="599490538">
    <w:abstractNumId w:val="49"/>
  </w:num>
  <w:num w:numId="50" w16cid:durableId="565262966">
    <w:abstractNumId w:val="15"/>
  </w:num>
  <w:num w:numId="51" w16cid:durableId="710543716">
    <w:abstractNumId w:val="51"/>
  </w:num>
  <w:num w:numId="52" w16cid:durableId="801579724">
    <w:abstractNumId w:val="36"/>
  </w:num>
  <w:num w:numId="53" w16cid:durableId="551889832">
    <w:abstractNumId w:val="44"/>
  </w:num>
  <w:num w:numId="54" w16cid:durableId="1377239992">
    <w:abstractNumId w:val="32"/>
  </w:num>
  <w:num w:numId="55" w16cid:durableId="2081443549">
    <w:abstractNumId w:val="3"/>
  </w:num>
  <w:num w:numId="56" w16cid:durableId="2050907756">
    <w:abstractNumId w:val="0"/>
  </w:num>
  <w:num w:numId="57" w16cid:durableId="1480615808">
    <w:abstractNumId w:val="1"/>
  </w:num>
  <w:num w:numId="58" w16cid:durableId="880365616">
    <w:abstractNumId w:val="2"/>
  </w:num>
  <w:num w:numId="59" w16cid:durableId="1635713765">
    <w:abstractNumId w:val="8"/>
  </w:num>
  <w:num w:numId="60" w16cid:durableId="65931009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3E"/>
    <w:rsid w:val="000A12C8"/>
    <w:rsid w:val="000B707E"/>
    <w:rsid w:val="000E6655"/>
    <w:rsid w:val="00140116"/>
    <w:rsid w:val="00170012"/>
    <w:rsid w:val="00272105"/>
    <w:rsid w:val="002B0D3E"/>
    <w:rsid w:val="00364756"/>
    <w:rsid w:val="003E11E9"/>
    <w:rsid w:val="00416B7C"/>
    <w:rsid w:val="0043219C"/>
    <w:rsid w:val="004B1E99"/>
    <w:rsid w:val="004E4A6A"/>
    <w:rsid w:val="004F47CA"/>
    <w:rsid w:val="005469AD"/>
    <w:rsid w:val="00550F3D"/>
    <w:rsid w:val="005A28ED"/>
    <w:rsid w:val="00645983"/>
    <w:rsid w:val="00676A86"/>
    <w:rsid w:val="0073162A"/>
    <w:rsid w:val="00731CBD"/>
    <w:rsid w:val="007D1C06"/>
    <w:rsid w:val="007E324D"/>
    <w:rsid w:val="007E3FFF"/>
    <w:rsid w:val="00842D00"/>
    <w:rsid w:val="008765C9"/>
    <w:rsid w:val="008C12E9"/>
    <w:rsid w:val="00946B35"/>
    <w:rsid w:val="00AA3870"/>
    <w:rsid w:val="00AB2A32"/>
    <w:rsid w:val="00B51235"/>
    <w:rsid w:val="00BC384C"/>
    <w:rsid w:val="00BC794F"/>
    <w:rsid w:val="00C84A5E"/>
    <w:rsid w:val="00C86E61"/>
    <w:rsid w:val="00C95922"/>
    <w:rsid w:val="00CB450D"/>
    <w:rsid w:val="00CE7518"/>
    <w:rsid w:val="00D35FE5"/>
    <w:rsid w:val="00DE5FA6"/>
    <w:rsid w:val="00E01FA0"/>
    <w:rsid w:val="00E07C04"/>
    <w:rsid w:val="00E37EF1"/>
    <w:rsid w:val="00E624FE"/>
    <w:rsid w:val="00E97C74"/>
    <w:rsid w:val="00F335E9"/>
    <w:rsid w:val="00F52195"/>
    <w:rsid w:val="00F53429"/>
    <w:rsid w:val="00F91E6A"/>
    <w:rsid w:val="00FD135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96F"/>
  <w15:docId w15:val="{157DBFC9-EB63-4F10-B566-A098187F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2"/>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Arial" w:hAnsi="Arial" w:cs="Arial"/>
      <w:b/>
      <w:bCs/>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numPr>
        <w:ilvl w:val="2"/>
        <w:numId w:val="1"/>
      </w:numPr>
      <w:spacing w:before="200"/>
      <w:outlineLvl w:val="2"/>
    </w:pPr>
    <w:rPr>
      <w:rFonts w:ascii="Cambria" w:hAnsi="Cambria" w:cs="Cambria"/>
      <w:b/>
      <w:bCs/>
      <w:color w:val="4F81BD"/>
      <w:sz w:val="24"/>
      <w:szCs w:val="24"/>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Ttulo7">
    <w:name w:val="heading 7"/>
    <w:basedOn w:val="Normal"/>
    <w:next w:val="Normal"/>
    <w:qFormat/>
    <w:pPr>
      <w:keepNext/>
      <w:numPr>
        <w:ilvl w:val="6"/>
        <w:numId w:val="1"/>
      </w:numPr>
      <w:jc w:val="center"/>
      <w:outlineLvl w:val="6"/>
    </w:pPr>
  </w:style>
  <w:style w:type="paragraph" w:styleId="Ttulo8">
    <w:name w:val="heading 8"/>
    <w:basedOn w:val="Normal"/>
    <w:next w:val="Normal"/>
    <w:qFormat/>
    <w:pPr>
      <w:widowControl w:val="0"/>
      <w:numPr>
        <w:ilvl w:val="7"/>
        <w:numId w:val="1"/>
      </w:numPr>
      <w:spacing w:before="240" w:after="60"/>
      <w:outlineLvl w:val="7"/>
    </w:pPr>
    <w:rPr>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qFormat/>
    <w:rPr>
      <w:b/>
      <w:i w:val="0"/>
    </w:rPr>
  </w:style>
  <w:style w:type="character" w:customStyle="1" w:styleId="WW8Num3z2">
    <w:name w:val="WW8Num3z2"/>
    <w:qFormat/>
    <w:rPr>
      <w:b w:val="0"/>
      <w:i w:val="0"/>
    </w:rPr>
  </w:style>
  <w:style w:type="character" w:customStyle="1" w:styleId="WW8Num5z0">
    <w:name w:val="WW8Num5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i w:val="0"/>
      <w:strike w:val="0"/>
      <w:dstrike w:val="0"/>
      <w:color w:val="000000"/>
      <w:sz w:val="20"/>
      <w:szCs w:val="20"/>
      <w:u w:val="none"/>
    </w:rPr>
  </w:style>
  <w:style w:type="character" w:customStyle="1" w:styleId="WW8Num9z2">
    <w:name w:val="WW8Num9z2"/>
    <w:qFormat/>
    <w:rPr>
      <w:rFonts w:ascii="Arial" w:hAnsi="Arial" w:cs="Arial"/>
      <w:b w:val="0"/>
      <w:i w:val="0"/>
      <w:strike w:val="0"/>
      <w:dstrike w:val="0"/>
      <w:color w:val="000000"/>
      <w:sz w:val="20"/>
      <w:szCs w:val="20"/>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b/>
    </w:rPr>
  </w:style>
  <w:style w:type="character" w:customStyle="1" w:styleId="WW8Num14z1">
    <w:name w:val="WW8Num14z1"/>
    <w:qFormat/>
    <w:rPr>
      <w:b w:val="0"/>
      <w:i w:val="0"/>
      <w:strike w:val="0"/>
      <w:dstrike w:val="0"/>
      <w:color w:val="000000"/>
      <w:sz w:val="20"/>
      <w:szCs w:val="20"/>
      <w:u w:val="none"/>
    </w:rPr>
  </w:style>
  <w:style w:type="character" w:customStyle="1" w:styleId="WW8Num14z2">
    <w:name w:val="WW8Num14z2"/>
    <w:qFormat/>
    <w:rPr>
      <w:rFonts w:ascii="Arial" w:hAnsi="Arial" w:cs="Arial"/>
      <w:b w:val="0"/>
      <w:i w:val="0"/>
      <w:strike w:val="0"/>
      <w:dstrike w:val="0"/>
      <w:color w:val="000000"/>
      <w:sz w:val="20"/>
      <w:szCs w:val="20"/>
    </w:rPr>
  </w:style>
  <w:style w:type="character" w:customStyle="1" w:styleId="WW8Num2z0">
    <w:name w:val="WW8Num2z0"/>
    <w:qFormat/>
    <w:rPr>
      <w:rFonts w:ascii="Wingdings" w:hAnsi="Wingdings" w:cs="Wingdings"/>
      <w:sz w:val="22"/>
      <w:szCs w:val="22"/>
    </w:rPr>
  </w:style>
  <w:style w:type="character" w:customStyle="1" w:styleId="WW8Num2z3">
    <w:name w:val="WW8Num2z3"/>
    <w:qFormat/>
    <w:rPr>
      <w:rFonts w:ascii="Symbol" w:hAnsi="Symbol" w:cs="Symbol"/>
    </w:rPr>
  </w:style>
  <w:style w:type="character" w:customStyle="1" w:styleId="WW8Num4z0">
    <w:name w:val="WW8Num4z0"/>
    <w:qFormat/>
    <w:rPr>
      <w:rFonts w:ascii="Wingdings" w:hAnsi="Wingdings" w:cs="Wingdings"/>
      <w:sz w:val="22"/>
      <w:szCs w:val="22"/>
    </w:rPr>
  </w:style>
  <w:style w:type="character" w:customStyle="1" w:styleId="WW8Num4z3">
    <w:name w:val="WW8Num4z3"/>
    <w:qFormat/>
    <w:rPr>
      <w:rFonts w:ascii="Symbol" w:hAnsi="Symbol" w:cs="Symbol"/>
    </w:rPr>
  </w:style>
  <w:style w:type="character" w:customStyle="1" w:styleId="WW8Num8z2">
    <w:name w:val="WW8Num8z2"/>
    <w:qFormat/>
    <w:rPr>
      <w:b w:val="0"/>
      <w:i w:val="0"/>
    </w:rPr>
  </w:style>
  <w:style w:type="character" w:customStyle="1" w:styleId="WW8Num15z0">
    <w:name w:val="WW8Num15z0"/>
    <w:qFormat/>
  </w:style>
  <w:style w:type="character" w:customStyle="1" w:styleId="WW8Num17z0">
    <w:name w:val="WW8Num17z0"/>
    <w:qFormat/>
    <w:rPr>
      <w:b/>
    </w:rPr>
  </w:style>
  <w:style w:type="character" w:customStyle="1" w:styleId="WW8Num17z1">
    <w:name w:val="WW8Num17z1"/>
    <w:qFormat/>
    <w:rPr>
      <w:b w:val="0"/>
      <w:i w:val="0"/>
      <w:strike w:val="0"/>
      <w:dstrike w:val="0"/>
      <w:color w:val="000000"/>
      <w:sz w:val="20"/>
      <w:szCs w:val="20"/>
      <w:u w:val="none"/>
    </w:rPr>
  </w:style>
  <w:style w:type="character" w:customStyle="1" w:styleId="WW8Num17z2">
    <w:name w:val="WW8Num17z2"/>
    <w:qFormat/>
    <w:rPr>
      <w:rFonts w:ascii="Arial" w:hAnsi="Arial" w:cs="Arial"/>
      <w:b w:val="0"/>
      <w:i w:val="0"/>
      <w:strike w:val="0"/>
      <w:dstrike w:val="0"/>
      <w:color w:val="000000"/>
      <w:sz w:val="20"/>
      <w:szCs w:val="20"/>
    </w:rPr>
  </w:style>
  <w:style w:type="character" w:customStyle="1" w:styleId="WW8Num18z0">
    <w:name w:val="WW8Num18z0"/>
    <w:qFormat/>
  </w:style>
  <w:style w:type="character" w:customStyle="1" w:styleId="WW8Num19z0">
    <w:name w:val="WW8Num19z0"/>
    <w:qFormat/>
    <w:rPr>
      <w:b/>
      <w:sz w:val="22"/>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2"/>
      <w:szCs w:val="22"/>
    </w:rPr>
  </w:style>
  <w:style w:type="character" w:customStyle="1" w:styleId="WW8Num26z1">
    <w:name w:val="WW8Num26z1"/>
    <w:qFormat/>
    <w:rPr>
      <w:rFonts w:ascii="Wingdings" w:hAnsi="Wingdings" w:cs="Wingdings"/>
      <w:sz w:val="22"/>
      <w:szCs w:val="22"/>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9z0">
    <w:name w:val="WW8Num29z0"/>
    <w:qFormat/>
    <w:rPr>
      <w:rFonts w:ascii="Times New Roman" w:hAnsi="Times New Roman" w:cs="Arial"/>
      <w:b/>
      <w:sz w:val="22"/>
      <w:szCs w:val="23"/>
    </w:rPr>
  </w:style>
  <w:style w:type="character" w:customStyle="1" w:styleId="WW8Num29z1">
    <w:name w:val="WW8Num29z1"/>
    <w:qFormat/>
    <w:rPr>
      <w:b w:val="0"/>
      <w:i w:val="0"/>
      <w:strike w:val="0"/>
      <w:dstrike w:val="0"/>
      <w:color w:val="000000"/>
      <w:sz w:val="20"/>
      <w:szCs w:val="20"/>
      <w:u w:val="none"/>
    </w:rPr>
  </w:style>
  <w:style w:type="character" w:customStyle="1" w:styleId="WW8Num29z2">
    <w:name w:val="WW8Num29z2"/>
    <w:qFormat/>
    <w:rPr>
      <w:rFonts w:ascii="Arial" w:hAnsi="Arial" w:cs="Arial"/>
      <w:b w:val="0"/>
      <w:i w:val="0"/>
      <w:strike w:val="0"/>
      <w:dstrike w:val="0"/>
      <w:color w:val="000000"/>
      <w:sz w:val="20"/>
      <w:szCs w:val="20"/>
    </w:rPr>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1">
    <w:name w:val="WW8Num33z1"/>
    <w:qFormat/>
    <w:rPr>
      <w:b w:val="0"/>
      <w:i w:val="0"/>
    </w:rPr>
  </w:style>
  <w:style w:type="character" w:customStyle="1" w:styleId="WW8Num33z2">
    <w:name w:val="WW8Num33z2"/>
    <w:qFormat/>
    <w:rPr>
      <w:b w:val="0"/>
    </w:rPr>
  </w:style>
  <w:style w:type="character" w:customStyle="1" w:styleId="WW8Num34z0">
    <w:name w:val="WW8Num34z0"/>
    <w:qFormat/>
  </w:style>
  <w:style w:type="character" w:customStyle="1" w:styleId="WW8NumSt32z0">
    <w:name w:val="WW8NumSt32z0"/>
    <w:qFormat/>
    <w:rPr>
      <w:b/>
    </w:rPr>
  </w:style>
  <w:style w:type="character" w:customStyle="1" w:styleId="WW8NumSt32z1">
    <w:name w:val="WW8NumSt32z1"/>
    <w:qFormat/>
    <w:rPr>
      <w:b w:val="0"/>
      <w:i w:val="0"/>
      <w:strike w:val="0"/>
      <w:dstrike w:val="0"/>
      <w:color w:val="000000"/>
      <w:sz w:val="20"/>
      <w:szCs w:val="20"/>
      <w:u w:val="none"/>
    </w:rPr>
  </w:style>
  <w:style w:type="character" w:customStyle="1" w:styleId="WW8NumSt32z2">
    <w:name w:val="WW8NumSt32z2"/>
    <w:qFormat/>
    <w:rPr>
      <w:rFonts w:ascii="Arial" w:hAnsi="Arial" w:cs="Arial"/>
      <w:b w:val="0"/>
      <w:i w:val="0"/>
      <w:strike w:val="0"/>
      <w:dstrike w:val="0"/>
      <w:color w:val="000000"/>
      <w:sz w:val="20"/>
      <w:szCs w:val="20"/>
    </w:rPr>
  </w:style>
  <w:style w:type="character" w:customStyle="1" w:styleId="WW8NumSt32z3">
    <w:name w:val="WW8NumSt32z3"/>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Fontepargpadro132">
    <w:name w:val="Fonte parág. padrão132"/>
    <w:qFormat/>
  </w:style>
  <w:style w:type="character" w:customStyle="1" w:styleId="WW8Num3z1">
    <w:name w:val="WW8Num3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Fontepargpadro131">
    <w:name w:val="Fonte parág. padrão131"/>
    <w:qFormat/>
  </w:style>
  <w:style w:type="character" w:customStyle="1" w:styleId="Fontepargpadro130">
    <w:name w:val="Fonte parág. padrão130"/>
    <w:qFormat/>
  </w:style>
  <w:style w:type="character" w:customStyle="1" w:styleId="Fontepargpadro129">
    <w:name w:val="Fonte parág. padrão129"/>
    <w:qFormat/>
  </w:style>
  <w:style w:type="character" w:customStyle="1" w:styleId="Fontepargpadro128">
    <w:name w:val="Fonte parág. padrão128"/>
    <w:qFormat/>
  </w:style>
  <w:style w:type="character" w:customStyle="1" w:styleId="Fontepargpadro127">
    <w:name w:val="Fonte parág. padrão127"/>
    <w:qFormat/>
  </w:style>
  <w:style w:type="character" w:customStyle="1" w:styleId="Fontepargpadro126">
    <w:name w:val="Fonte parág. padrão126"/>
    <w:qFormat/>
  </w:style>
  <w:style w:type="character" w:customStyle="1" w:styleId="Fontepargpadro125">
    <w:name w:val="Fonte parág. padrão125"/>
    <w:qFormat/>
  </w:style>
  <w:style w:type="character" w:customStyle="1" w:styleId="Fontepargpadro124">
    <w:name w:val="Fonte parág. padrão124"/>
    <w:qFormat/>
  </w:style>
  <w:style w:type="character" w:customStyle="1" w:styleId="Fontepargpadro123">
    <w:name w:val="Fonte parág. padrão123"/>
    <w:qFormat/>
  </w:style>
  <w:style w:type="character" w:customStyle="1" w:styleId="Fontepargpadro122">
    <w:name w:val="Fonte parág. padrão122"/>
    <w:qFormat/>
  </w:style>
  <w:style w:type="character" w:customStyle="1" w:styleId="Fontepargpadro121">
    <w:name w:val="Fonte parág. padrão121"/>
    <w:qFormat/>
  </w:style>
  <w:style w:type="character" w:customStyle="1" w:styleId="Fontepargpadro120">
    <w:name w:val="Fonte parág. padrão120"/>
    <w:qFormat/>
  </w:style>
  <w:style w:type="character" w:customStyle="1" w:styleId="Fontepargpadro119">
    <w:name w:val="Fonte parág. padrão119"/>
    <w:qFormat/>
  </w:style>
  <w:style w:type="character" w:customStyle="1" w:styleId="Fontepargpadro118">
    <w:name w:val="Fonte parág. padrão118"/>
    <w:qFormat/>
  </w:style>
  <w:style w:type="character" w:customStyle="1" w:styleId="Fontepargpadro117">
    <w:name w:val="Fonte parág. padrão117"/>
    <w:qFormat/>
  </w:style>
  <w:style w:type="character" w:customStyle="1" w:styleId="Fontepargpadro116">
    <w:name w:val="Fonte parág. padrão116"/>
    <w:qFormat/>
  </w:style>
  <w:style w:type="character" w:customStyle="1" w:styleId="Fontepargpadro115">
    <w:name w:val="Fonte parág. padrão115"/>
    <w:qFormat/>
  </w:style>
  <w:style w:type="character" w:customStyle="1" w:styleId="Fontepargpadro114">
    <w:name w:val="Fonte parág. padrão114"/>
    <w:qFormat/>
  </w:style>
  <w:style w:type="character" w:customStyle="1" w:styleId="Fontepargpadro113">
    <w:name w:val="Fonte parág. padrão113"/>
    <w:qFormat/>
  </w:style>
  <w:style w:type="character" w:customStyle="1" w:styleId="Fontepargpadro112">
    <w:name w:val="Fonte parág. padrão112"/>
    <w:qFormat/>
  </w:style>
  <w:style w:type="character" w:customStyle="1" w:styleId="Fontepargpadro111">
    <w:name w:val="Fonte parág. padrão111"/>
    <w:qFormat/>
  </w:style>
  <w:style w:type="character" w:customStyle="1" w:styleId="Fontepargpadro110">
    <w:name w:val="Fonte parág. padrão110"/>
    <w:qFormat/>
  </w:style>
  <w:style w:type="character" w:customStyle="1" w:styleId="Fontepargpadro109">
    <w:name w:val="Fonte parág. padrão109"/>
    <w:qFormat/>
  </w:style>
  <w:style w:type="character" w:customStyle="1" w:styleId="Fontepargpadro108">
    <w:name w:val="Fonte parág. padrão108"/>
    <w:qFormat/>
  </w:style>
  <w:style w:type="character" w:customStyle="1" w:styleId="Fontepargpadro107">
    <w:name w:val="Fonte parág. padrão107"/>
    <w:qFormat/>
  </w:style>
  <w:style w:type="character" w:customStyle="1" w:styleId="Fontepargpadro106">
    <w:name w:val="Fonte parág. padrão106"/>
    <w:qFormat/>
  </w:style>
  <w:style w:type="character" w:customStyle="1" w:styleId="Fontepargpadro105">
    <w:name w:val="Fonte parág. padrão105"/>
    <w:qFormat/>
  </w:style>
  <w:style w:type="character" w:customStyle="1" w:styleId="Fontepargpadro104">
    <w:name w:val="Fonte parág. padrão104"/>
    <w:qFormat/>
  </w:style>
  <w:style w:type="character" w:customStyle="1" w:styleId="Fontepargpadro103">
    <w:name w:val="Fonte parág. padrão103"/>
    <w:qFormat/>
  </w:style>
  <w:style w:type="character" w:customStyle="1" w:styleId="Fontepargpadro102">
    <w:name w:val="Fonte parág. padrão102"/>
    <w:qFormat/>
  </w:style>
  <w:style w:type="character" w:customStyle="1" w:styleId="Fontepargpadro101">
    <w:name w:val="Fonte parág. padrão101"/>
    <w:qFormat/>
  </w:style>
  <w:style w:type="character" w:customStyle="1" w:styleId="Fontepargpadro100">
    <w:name w:val="Fonte parág. padrão100"/>
    <w:qFormat/>
  </w:style>
  <w:style w:type="character" w:customStyle="1" w:styleId="Fontepargpadro99">
    <w:name w:val="Fonte parág. padrão99"/>
    <w:qFormat/>
  </w:style>
  <w:style w:type="character" w:customStyle="1" w:styleId="Fontepargpadro98">
    <w:name w:val="Fonte parág. padrão98"/>
    <w:qFormat/>
  </w:style>
  <w:style w:type="character" w:customStyle="1" w:styleId="Fontepargpadro97">
    <w:name w:val="Fonte parág. padrão97"/>
    <w:qFormat/>
  </w:style>
  <w:style w:type="character" w:customStyle="1" w:styleId="Fontepargpadro96">
    <w:name w:val="Fonte parág. padrão96"/>
    <w:qFormat/>
  </w:style>
  <w:style w:type="character" w:customStyle="1" w:styleId="Fontepargpadro95">
    <w:name w:val="Fonte parág. padrão95"/>
    <w:qFormat/>
  </w:style>
  <w:style w:type="character" w:customStyle="1" w:styleId="Fontepargpadro94">
    <w:name w:val="Fonte parág. padrão94"/>
    <w:qFormat/>
  </w:style>
  <w:style w:type="character" w:customStyle="1" w:styleId="Fontepargpadro93">
    <w:name w:val="Fonte parág. padrão93"/>
    <w:qFormat/>
  </w:style>
  <w:style w:type="character" w:customStyle="1" w:styleId="Fontepargpadro92">
    <w:name w:val="Fonte parág. padrão92"/>
    <w:qFormat/>
  </w:style>
  <w:style w:type="character" w:customStyle="1" w:styleId="Fontepargpadro91">
    <w:name w:val="Fonte parág. padrão91"/>
    <w:qFormat/>
  </w:style>
  <w:style w:type="character" w:customStyle="1" w:styleId="Fontepargpadro90">
    <w:name w:val="Fonte parág. padrão90"/>
    <w:qFormat/>
  </w:style>
  <w:style w:type="character" w:customStyle="1" w:styleId="Fontepargpadro89">
    <w:name w:val="Fonte parág. padrão89"/>
    <w:qFormat/>
  </w:style>
  <w:style w:type="character" w:customStyle="1" w:styleId="Fontepargpadro88">
    <w:name w:val="Fonte parág. padrão88"/>
    <w:qFormat/>
  </w:style>
  <w:style w:type="character" w:customStyle="1" w:styleId="Fontepargpadro87">
    <w:name w:val="Fonte parág. padrão87"/>
    <w:qFormat/>
  </w:style>
  <w:style w:type="character" w:customStyle="1" w:styleId="Fontepargpadro86">
    <w:name w:val="Fonte parág. padrão86"/>
    <w:qFormat/>
  </w:style>
  <w:style w:type="character" w:customStyle="1" w:styleId="Fontepargpadro85">
    <w:name w:val="Fonte parág. padrão85"/>
    <w:qFormat/>
  </w:style>
  <w:style w:type="character" w:customStyle="1" w:styleId="Fontepargpadro84">
    <w:name w:val="Fonte parág. padrão84"/>
    <w:qFormat/>
  </w:style>
  <w:style w:type="character" w:customStyle="1" w:styleId="Fontepargpadro83">
    <w:name w:val="Fonte parág. padrão83"/>
    <w:qFormat/>
  </w:style>
  <w:style w:type="character" w:customStyle="1" w:styleId="Fontepargpadro82">
    <w:name w:val="Fonte parág. padrão82"/>
    <w:qFormat/>
  </w:style>
  <w:style w:type="character" w:customStyle="1" w:styleId="Fontepargpadro81">
    <w:name w:val="Fonte parág. padrão81"/>
    <w:qFormat/>
  </w:style>
  <w:style w:type="character" w:customStyle="1" w:styleId="Fontepargpadro80">
    <w:name w:val="Fonte parág. padrão80"/>
    <w:qFormat/>
  </w:style>
  <w:style w:type="character" w:customStyle="1" w:styleId="Fontepargpadro79">
    <w:name w:val="Fonte parág. padrão79"/>
    <w:qFormat/>
  </w:style>
  <w:style w:type="character" w:customStyle="1" w:styleId="Fontepargpadro78">
    <w:name w:val="Fonte parág. padrão78"/>
    <w:qFormat/>
  </w:style>
  <w:style w:type="character" w:customStyle="1" w:styleId="Fontepargpadro77">
    <w:name w:val="Fonte parág. padrão77"/>
    <w:qFormat/>
  </w:style>
  <w:style w:type="character" w:customStyle="1" w:styleId="Fontepargpadro76">
    <w:name w:val="Fonte parág. padrão76"/>
    <w:qFormat/>
  </w:style>
  <w:style w:type="character" w:customStyle="1" w:styleId="Fontepargpadro75">
    <w:name w:val="Fonte parág. padrão75"/>
    <w:qFormat/>
  </w:style>
  <w:style w:type="character" w:customStyle="1" w:styleId="Fontepargpadro74">
    <w:name w:val="Fonte parág. padrão74"/>
    <w:qFormat/>
  </w:style>
  <w:style w:type="character" w:customStyle="1" w:styleId="Fontepargpadro73">
    <w:name w:val="Fonte parág. padrão73"/>
    <w:qFormat/>
  </w:style>
  <w:style w:type="character" w:customStyle="1" w:styleId="Fontepargpadro72">
    <w:name w:val="Fonte parág. padrão72"/>
    <w:qFormat/>
  </w:style>
  <w:style w:type="character" w:customStyle="1" w:styleId="Fontepargpadro71">
    <w:name w:val="Fonte parág. padrão71"/>
    <w:qFormat/>
  </w:style>
  <w:style w:type="character" w:customStyle="1" w:styleId="Fontepargpadro70">
    <w:name w:val="Fonte parág. padrão70"/>
    <w:qFormat/>
  </w:style>
  <w:style w:type="character" w:customStyle="1" w:styleId="Fontepargpadro69">
    <w:name w:val="Fonte parág. padrão69"/>
    <w:qFormat/>
  </w:style>
  <w:style w:type="character" w:customStyle="1" w:styleId="Fontepargpadro68">
    <w:name w:val="Fonte parág. padrão68"/>
    <w:qFormat/>
  </w:style>
  <w:style w:type="character" w:customStyle="1" w:styleId="Fontepargpadro67">
    <w:name w:val="Fonte parág. padrão67"/>
    <w:qFormat/>
  </w:style>
  <w:style w:type="character" w:customStyle="1" w:styleId="Fontepargpadro66">
    <w:name w:val="Fonte parág. padrão66"/>
    <w:qFormat/>
  </w:style>
  <w:style w:type="character" w:customStyle="1" w:styleId="Fontepargpadro65">
    <w:name w:val="Fonte parág. padrão65"/>
    <w:qFormat/>
  </w:style>
  <w:style w:type="character" w:customStyle="1" w:styleId="Fontepargpadro64">
    <w:name w:val="Fonte parág. padrão64"/>
    <w:qFormat/>
  </w:style>
  <w:style w:type="character" w:customStyle="1" w:styleId="Fontepargpadro63">
    <w:name w:val="Fonte parág. padrão63"/>
    <w:qFormat/>
  </w:style>
  <w:style w:type="character" w:customStyle="1" w:styleId="Fontepargpadro62">
    <w:name w:val="Fonte parág. padrão62"/>
    <w:qFormat/>
  </w:style>
  <w:style w:type="character" w:customStyle="1" w:styleId="Fontepargpadro61">
    <w:name w:val="Fonte parág. padrão61"/>
    <w:qFormat/>
  </w:style>
  <w:style w:type="character" w:customStyle="1" w:styleId="Fontepargpadro60">
    <w:name w:val="Fonte parág. padrão60"/>
    <w:qFormat/>
  </w:style>
  <w:style w:type="character" w:customStyle="1" w:styleId="Fontepargpadro59">
    <w:name w:val="Fonte parág. padrão59"/>
    <w:qFormat/>
  </w:style>
  <w:style w:type="character" w:customStyle="1" w:styleId="Fontepargpadro58">
    <w:name w:val="Fonte parág. padrão58"/>
    <w:qFormat/>
  </w:style>
  <w:style w:type="character" w:customStyle="1" w:styleId="Fontepargpadro57">
    <w:name w:val="Fonte parág. padrão57"/>
    <w:qFormat/>
  </w:style>
  <w:style w:type="character" w:customStyle="1" w:styleId="Fontepargpadro56">
    <w:name w:val="Fonte parág. padrão56"/>
    <w:qFormat/>
  </w:style>
  <w:style w:type="character" w:customStyle="1" w:styleId="Fontepargpadro55">
    <w:name w:val="Fonte parág. padrão55"/>
    <w:qFormat/>
  </w:style>
  <w:style w:type="character" w:customStyle="1" w:styleId="Fontepargpadro54">
    <w:name w:val="Fonte parág. padrão54"/>
    <w:qFormat/>
  </w:style>
  <w:style w:type="character" w:customStyle="1" w:styleId="Fontepargpadro53">
    <w:name w:val="Fonte parág. padrão53"/>
    <w:qFormat/>
  </w:style>
  <w:style w:type="character" w:customStyle="1" w:styleId="Fontepargpadro52">
    <w:name w:val="Fonte parág. padrão52"/>
    <w:qFormat/>
  </w:style>
  <w:style w:type="character" w:customStyle="1" w:styleId="Fontepargpadro51">
    <w:name w:val="Fonte parág. padrão51"/>
    <w:qFormat/>
  </w:style>
  <w:style w:type="character" w:customStyle="1" w:styleId="Fontepargpadro50">
    <w:name w:val="Fonte parág. padrão50"/>
    <w:qFormat/>
  </w:style>
  <w:style w:type="character" w:customStyle="1" w:styleId="Fontepargpadro49">
    <w:name w:val="Fonte parág. padrão49"/>
    <w:qFormat/>
  </w:style>
  <w:style w:type="character" w:customStyle="1" w:styleId="Fontepargpadro48">
    <w:name w:val="Fonte parág. padrão48"/>
    <w:qFormat/>
  </w:style>
  <w:style w:type="character" w:customStyle="1" w:styleId="Fontepargpadro47">
    <w:name w:val="Fonte parág. padrão47"/>
    <w:qFormat/>
  </w:style>
  <w:style w:type="character" w:customStyle="1" w:styleId="Fontepargpadro46">
    <w:name w:val="Fonte parág. padrão46"/>
    <w:qFormat/>
  </w:style>
  <w:style w:type="character" w:customStyle="1" w:styleId="Fontepargpadro45">
    <w:name w:val="Fonte parág. padrão45"/>
    <w:qFormat/>
  </w:style>
  <w:style w:type="character" w:customStyle="1" w:styleId="Fontepargpadro44">
    <w:name w:val="Fonte parág. padrão44"/>
    <w:qFormat/>
  </w:style>
  <w:style w:type="character" w:customStyle="1" w:styleId="Fontepargpadro43">
    <w:name w:val="Fonte parág. padrão43"/>
    <w:qFormat/>
  </w:style>
  <w:style w:type="character" w:customStyle="1" w:styleId="Fontepargpadro42">
    <w:name w:val="Fonte parág. padrão42"/>
    <w:qFormat/>
  </w:style>
  <w:style w:type="character" w:customStyle="1" w:styleId="Fontepargpadro41">
    <w:name w:val="Fonte parág. padrão41"/>
    <w:qFormat/>
  </w:style>
  <w:style w:type="character" w:customStyle="1" w:styleId="WW8Num8z1">
    <w:name w:val="WW8Num8z1"/>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Fontepargpadro40">
    <w:name w:val="Fonte parág. padrão40"/>
    <w:qFormat/>
  </w:style>
  <w:style w:type="character" w:customStyle="1" w:styleId="Fontepargpadro39">
    <w:name w:val="Fonte parág. padrão39"/>
    <w:qFormat/>
  </w:style>
  <w:style w:type="character" w:customStyle="1" w:styleId="Fontepargpadro38">
    <w:name w:val="Fonte parág. padrão38"/>
    <w:qFormat/>
  </w:style>
  <w:style w:type="character" w:customStyle="1" w:styleId="Fontepargpadro37">
    <w:name w:val="Fonte parág. padrão37"/>
    <w:qFormat/>
  </w:style>
  <w:style w:type="character" w:customStyle="1" w:styleId="Fontepargpadro36">
    <w:name w:val="Fonte parág. padrão36"/>
    <w:qFormat/>
  </w:style>
  <w:style w:type="character" w:customStyle="1" w:styleId="Fontepargpadro35">
    <w:name w:val="Fonte parág. padrão35"/>
    <w:qFormat/>
  </w:style>
  <w:style w:type="character" w:customStyle="1" w:styleId="Fontepargpadro34">
    <w:name w:val="Fonte parág. padrão34"/>
    <w:qFormat/>
  </w:style>
  <w:style w:type="character" w:customStyle="1" w:styleId="Fontepargpadro33">
    <w:name w:val="Fonte parág. padrão33"/>
    <w:qFormat/>
  </w:style>
  <w:style w:type="character" w:customStyle="1" w:styleId="Fontepargpadro32">
    <w:name w:val="Fonte parág. padrão32"/>
    <w:qFormat/>
  </w:style>
  <w:style w:type="character" w:customStyle="1" w:styleId="Fontepargpadro31">
    <w:name w:val="Fonte parág. padrão31"/>
    <w:qFormat/>
  </w:style>
  <w:style w:type="character" w:customStyle="1" w:styleId="Fontepargpadro30">
    <w:name w:val="Fonte parág. padrão30"/>
    <w:qFormat/>
  </w:style>
  <w:style w:type="character" w:customStyle="1" w:styleId="Fontepargpadro29">
    <w:name w:val="Fonte parág. padrão29"/>
    <w:qFormat/>
  </w:style>
  <w:style w:type="character" w:customStyle="1" w:styleId="Fontepargpadro28">
    <w:name w:val="Fonte parág. padrão28"/>
    <w:qFormat/>
  </w:style>
  <w:style w:type="character" w:customStyle="1" w:styleId="Fontepargpadro27">
    <w:name w:val="Fonte parág. padrão27"/>
    <w:qFormat/>
  </w:style>
  <w:style w:type="character" w:customStyle="1" w:styleId="Fontepargpadro26">
    <w:name w:val="Fonte parág. padrão26"/>
    <w:qFormat/>
  </w:style>
  <w:style w:type="character" w:customStyle="1" w:styleId="Fontepargpadro25">
    <w:name w:val="Fonte parág. padrão25"/>
    <w:qFormat/>
  </w:style>
  <w:style w:type="character" w:customStyle="1" w:styleId="Fontepargpadro24">
    <w:name w:val="Fonte parág. padrão24"/>
    <w:qFormat/>
  </w:style>
  <w:style w:type="character" w:customStyle="1" w:styleId="Fontepargpadro23">
    <w:name w:val="Fonte parág. padrão23"/>
    <w:qFormat/>
  </w:style>
  <w:style w:type="character" w:customStyle="1" w:styleId="Fontepargpadro22">
    <w:name w:val="Fonte parág. padrão22"/>
    <w:qFormat/>
  </w:style>
  <w:style w:type="character" w:customStyle="1" w:styleId="Fontepargpadro21">
    <w:name w:val="Fonte parág. padrão21"/>
    <w:qFormat/>
  </w:style>
  <w:style w:type="character" w:customStyle="1" w:styleId="Fontepargpadro20">
    <w:name w:val="Fonte parág. padrão20"/>
    <w:qFormat/>
  </w:style>
  <w:style w:type="character" w:customStyle="1" w:styleId="Fontepargpadro19">
    <w:name w:val="Fonte parág. padrão19"/>
    <w:qFormat/>
  </w:style>
  <w:style w:type="character" w:customStyle="1" w:styleId="Fontepargpadro18">
    <w:name w:val="Fonte parág. padrão18"/>
    <w:qFormat/>
  </w:style>
  <w:style w:type="character" w:customStyle="1" w:styleId="Fontepargpadro17">
    <w:name w:val="Fonte parág. padrão17"/>
    <w:qFormat/>
  </w:style>
  <w:style w:type="character" w:customStyle="1" w:styleId="Fontepargpadro16">
    <w:name w:val="Fonte parág. padrão16"/>
    <w:qFormat/>
  </w:style>
  <w:style w:type="character" w:customStyle="1" w:styleId="Fontepargpadro15">
    <w:name w:val="Fonte parág. padrão15"/>
    <w:qFormat/>
  </w:style>
  <w:style w:type="character" w:customStyle="1" w:styleId="Fontepargpadro14">
    <w:name w:val="Fonte parág. padrão14"/>
    <w:qFormat/>
  </w:style>
  <w:style w:type="character" w:customStyle="1" w:styleId="Fontepargpadro13">
    <w:name w:val="Fonte parág. padrão13"/>
    <w:qFormat/>
  </w:style>
  <w:style w:type="character" w:customStyle="1" w:styleId="Fontepargpadro12">
    <w:name w:val="Fonte parág. padrão12"/>
    <w:qFormat/>
  </w:style>
  <w:style w:type="character" w:customStyle="1" w:styleId="Fontepargpadro11">
    <w:name w:val="Fonte parág. padrão11"/>
    <w:qFormat/>
  </w:style>
  <w:style w:type="character" w:customStyle="1" w:styleId="Fontepargpadro10">
    <w:name w:val="Fonte parág. padrão10"/>
    <w:qFormat/>
  </w:style>
  <w:style w:type="character" w:customStyle="1" w:styleId="Fontepargpadro9">
    <w:name w:val="Fonte parág. padrão9"/>
    <w:qFormat/>
  </w:style>
  <w:style w:type="character" w:customStyle="1" w:styleId="Fontepargpadro8">
    <w:name w:val="Fonte parág. padrão8"/>
    <w:qFormat/>
  </w:style>
  <w:style w:type="character" w:customStyle="1" w:styleId="Fontepargpadro7">
    <w:name w:val="Fonte parág. padrão7"/>
    <w:qFormat/>
  </w:style>
  <w:style w:type="character" w:customStyle="1" w:styleId="Fontepargpadro6">
    <w:name w:val="Fonte parág. padrão6"/>
    <w:qFormat/>
  </w:style>
  <w:style w:type="character" w:customStyle="1" w:styleId="Fontepargpadro5">
    <w:name w:val="Fonte parág. padrão5"/>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6z0">
    <w:name w:val="WW8Num16z0"/>
    <w:qFormat/>
    <w:rPr>
      <w:rFonts w:ascii="Symbol" w:hAnsi="Symbol" w:cs="Symbo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2">
    <w:name w:val="WW8Num26z2"/>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hAnsi="Tahoma" w:cs="Tahoma"/>
      <w:color w:val="000000"/>
      <w:sz w:val="24"/>
      <w:szCs w:val="24"/>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3">
    <w:name w:val="WW8Num29z3"/>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ahoma" w:hAnsi="Tahoma" w:cs="Tahoma"/>
      <w:b/>
      <w:bCs/>
      <w:sz w:val="24"/>
      <w:szCs w:val="24"/>
    </w:rPr>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ahoma" w:hAnsi="Tahoma" w:cs="Tahoma"/>
      <w:bCs/>
      <w:color w:val="000000"/>
      <w:sz w:val="23"/>
      <w:szCs w:val="23"/>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sz w:val="24"/>
      <w:szCs w:val="24"/>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Fontepargpadro4">
    <w:name w:val="Fonte parág. padrão4"/>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Fontepargpadro3">
    <w:name w:val="Fonte parág. padrão3"/>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Fontepargpadro2">
    <w:name w:val="Fonte parág. padrão2"/>
    <w:qFormat/>
  </w:style>
  <w:style w:type="character" w:styleId="Hyperlink">
    <w:name w:val="Hyperlink"/>
    <w:rPr>
      <w:color w:val="0000FF"/>
      <w:u w:val="single"/>
    </w:rPr>
  </w:style>
  <w:style w:type="character" w:styleId="Nmerodepgina">
    <w:name w:val="page number"/>
    <w:basedOn w:val="Fontepargpadro2"/>
    <w:qFormat/>
  </w:style>
  <w:style w:type="character" w:styleId="Forte">
    <w:name w:val="Strong"/>
    <w:qFormat/>
    <w:rPr>
      <w:b/>
      <w:bCs/>
    </w:rPr>
  </w:style>
  <w:style w:type="character" w:customStyle="1" w:styleId="Caracteresdenotaderodap">
    <w:name w:val="Caracteres de nota de rodapé"/>
    <w:uiPriority w:val="99"/>
    <w:qFormat/>
    <w:rPr>
      <w:vertAlign w:val="superscript"/>
    </w:rPr>
  </w:style>
  <w:style w:type="character" w:customStyle="1" w:styleId="textoaviso1">
    <w:name w:val="texto_aviso1"/>
    <w:qFormat/>
    <w:rPr>
      <w:rFonts w:ascii="Verdana" w:hAnsi="Verdana" w:cs="Verdana"/>
      <w:b w:val="0"/>
      <w:bCs w:val="0"/>
      <w:strike w:val="0"/>
      <w:dstrike w:val="0"/>
      <w:color w:val="000000"/>
      <w:sz w:val="13"/>
      <w:szCs w:val="13"/>
      <w:u w:val="none"/>
    </w:rPr>
  </w:style>
  <w:style w:type="character" w:customStyle="1" w:styleId="Ttulo1Char">
    <w:name w:val="Título 1 Char"/>
    <w:qFormat/>
    <w:rPr>
      <w:rFonts w:ascii="Arial" w:hAnsi="Arial" w:cs="Arial"/>
      <w:b/>
      <w:bCs/>
      <w:kern w:val="2"/>
      <w:sz w:val="32"/>
      <w:szCs w:val="32"/>
      <w:lang w:val="pt-BR" w:bidi="ar-SA"/>
    </w:rPr>
  </w:style>
  <w:style w:type="character" w:customStyle="1" w:styleId="Ttulo2Char">
    <w:name w:val="Título 2 Char"/>
    <w:qFormat/>
    <w:rPr>
      <w:rFonts w:ascii="Arial" w:hAnsi="Arial" w:cs="Arial"/>
      <w:b/>
      <w:bCs/>
      <w:i/>
      <w:iCs/>
      <w:sz w:val="28"/>
      <w:szCs w:val="28"/>
      <w:lang w:val="pt-BR" w:bidi="ar-SA"/>
    </w:rPr>
  </w:style>
  <w:style w:type="character" w:customStyle="1" w:styleId="Ttulo3Char">
    <w:name w:val="Título 3 Char"/>
    <w:qFormat/>
    <w:rPr>
      <w:rFonts w:ascii="Cambria" w:hAnsi="Cambria" w:cs="Cambria"/>
      <w:b/>
      <w:bCs/>
      <w:color w:val="4F81BD"/>
      <w:sz w:val="24"/>
      <w:szCs w:val="24"/>
      <w:lang w:val="pt-BR" w:bidi="ar-SA"/>
    </w:rPr>
  </w:style>
  <w:style w:type="character" w:customStyle="1" w:styleId="Ttulo4Char">
    <w:name w:val="Título 4 Char"/>
    <w:qFormat/>
    <w:rPr>
      <w:b/>
      <w:bCs/>
      <w:sz w:val="28"/>
      <w:szCs w:val="28"/>
      <w:lang w:val="pt-BR" w:bidi="ar-SA"/>
    </w:rPr>
  </w:style>
  <w:style w:type="character" w:customStyle="1" w:styleId="Fontepargpadro1">
    <w:name w:val="Fonte parág. padrão1"/>
    <w:qFormat/>
  </w:style>
  <w:style w:type="character" w:styleId="nfase">
    <w:name w:val="Emphasis"/>
    <w:uiPriority w:val="20"/>
    <w:qFormat/>
    <w:rPr>
      <w:i/>
      <w:iCs/>
    </w:rPr>
  </w:style>
  <w:style w:type="character" w:styleId="HiperlinkVisitado">
    <w:name w:val="FollowedHyperlink"/>
    <w:rPr>
      <w:color w:val="800080"/>
      <w:u w:val="single"/>
    </w:rPr>
  </w:style>
  <w:style w:type="character" w:customStyle="1" w:styleId="CorpodetextoChar">
    <w:name w:val="Corpo de texto Char"/>
    <w:qFormat/>
    <w:rPr>
      <w:lang w:val="pt-BR" w:bidi="ar-SA"/>
    </w:rPr>
  </w:style>
  <w:style w:type="character" w:customStyle="1" w:styleId="Jeferson">
    <w:name w:val="Jeferson"/>
    <w:qFormat/>
    <w:rPr>
      <w:sz w:val="22"/>
    </w:rPr>
  </w:style>
  <w:style w:type="character" w:customStyle="1" w:styleId="Recuodecorpodetexto2Char">
    <w:name w:val="Recuo de corpo de texto 2 Char"/>
    <w:qFormat/>
    <w:rPr>
      <w:sz w:val="24"/>
      <w:szCs w:val="24"/>
      <w:lang w:val="pt-BR" w:bidi="ar-SA"/>
    </w:rPr>
  </w:style>
  <w:style w:type="character" w:customStyle="1" w:styleId="CorpoChar">
    <w:name w:val="Corpo Char"/>
    <w:qFormat/>
    <w:rPr>
      <w:rFonts w:ascii="Times New;Times New Roman" w:hAnsi="Times New;Times New Roman" w:cs="Times New;Times New Roman"/>
      <w:lang w:val="pt-BR" w:bidi="ar-SA"/>
    </w:rPr>
  </w:style>
  <w:style w:type="character" w:customStyle="1" w:styleId="style33">
    <w:name w:val="style33"/>
    <w:basedOn w:val="Fontepargpadro2"/>
    <w:qFormat/>
  </w:style>
  <w:style w:type="character" w:customStyle="1" w:styleId="style112">
    <w:name w:val="style112"/>
    <w:basedOn w:val="Fontepargpadro2"/>
    <w:qFormat/>
  </w:style>
  <w:style w:type="character" w:customStyle="1" w:styleId="Refdecomentrio1">
    <w:name w:val="Ref. de comentário1"/>
    <w:qFormat/>
    <w:rPr>
      <w:sz w:val="16"/>
      <w:szCs w:val="16"/>
    </w:rPr>
  </w:style>
  <w:style w:type="character" w:customStyle="1" w:styleId="TextodenotaderodapChar">
    <w:name w:val="Texto de nota de rodapé Char"/>
    <w:uiPriority w:val="99"/>
    <w:qFormat/>
    <w:rPr>
      <w:lang w:val="pt-BR" w:bidi="ar-SA"/>
    </w:rPr>
  </w:style>
  <w:style w:type="character" w:customStyle="1" w:styleId="par1">
    <w:name w:val="par1"/>
    <w:basedOn w:val="Fontepargpadro2"/>
    <w:qFormat/>
  </w:style>
  <w:style w:type="character" w:customStyle="1" w:styleId="texto">
    <w:name w:val="texto"/>
    <w:basedOn w:val="Fontepargpadro2"/>
    <w:qFormat/>
  </w:style>
  <w:style w:type="character" w:customStyle="1" w:styleId="A4">
    <w:name w:val="A4"/>
    <w:qFormat/>
    <w:rPr>
      <w:rFonts w:cs="Helvetica LT Light;Times New Ro"/>
      <w:color w:val="000000"/>
      <w:sz w:val="16"/>
      <w:szCs w:val="16"/>
    </w:rPr>
  </w:style>
  <w:style w:type="character" w:customStyle="1" w:styleId="timesnewChar">
    <w:name w:val="times new Char"/>
    <w:basedOn w:val="CorpoChar"/>
    <w:qFormat/>
    <w:rPr>
      <w:rFonts w:ascii="Times New;Times New Roman" w:hAnsi="Times New;Times New Roman" w:cs="Times New;Times New Roman"/>
      <w:lang w:val="pt-BR" w:bidi="ar-SA"/>
    </w:rPr>
  </w:style>
  <w:style w:type="character" w:customStyle="1" w:styleId="CharChar6">
    <w:name w:val="Char Char6"/>
    <w:qFormat/>
    <w:rPr>
      <w:rFonts w:ascii="Arial" w:hAnsi="Arial" w:cs="Arial"/>
      <w:b/>
      <w:bCs/>
      <w:kern w:val="2"/>
      <w:sz w:val="32"/>
      <w:szCs w:val="32"/>
      <w:lang w:val="pt-BR" w:bidi="ar-SA"/>
    </w:rPr>
  </w:style>
  <w:style w:type="character" w:customStyle="1" w:styleId="apple-style-span">
    <w:name w:val="apple-style-span"/>
    <w:basedOn w:val="Fontepargpadro2"/>
    <w:qFormat/>
  </w:style>
  <w:style w:type="character" w:customStyle="1" w:styleId="TextodenotadefimChar">
    <w:name w:val="Texto de nota de fim Char"/>
    <w:basedOn w:val="Fontepargpadro2"/>
    <w:qFormat/>
  </w:style>
  <w:style w:type="character" w:customStyle="1" w:styleId="Caracteresdenotadefim">
    <w:name w:val="Caracteres de nota de fim"/>
    <w:qFormat/>
    <w:rPr>
      <w:vertAlign w:val="superscript"/>
    </w:rPr>
  </w:style>
  <w:style w:type="character" w:customStyle="1" w:styleId="apple-converted-space">
    <w:name w:val="apple-converted-space"/>
    <w:basedOn w:val="Fontepargpadro2"/>
    <w:qFormat/>
  </w:style>
  <w:style w:type="character" w:customStyle="1" w:styleId="Corpodetexto2Char">
    <w:name w:val="Corpo de texto 2 Char"/>
    <w:qFormat/>
    <w:rPr>
      <w:sz w:val="24"/>
      <w:szCs w:val="24"/>
    </w:rPr>
  </w:style>
  <w:style w:type="character" w:customStyle="1" w:styleId="Corpodetexto3Char">
    <w:name w:val="Corpo de texto 3 Char"/>
    <w:qFormat/>
    <w:rPr>
      <w:sz w:val="24"/>
    </w:rPr>
  </w:style>
  <w:style w:type="character" w:customStyle="1" w:styleId="Refdenotaderodap1">
    <w:name w:val="Ref. de nota de rodapé1"/>
    <w:qFormat/>
    <w:rPr>
      <w:vertAlign w:val="superscript"/>
    </w:rPr>
  </w:style>
  <w:style w:type="character" w:customStyle="1" w:styleId="Refdenotadefim1">
    <w:name w:val="Ref. de nota de fim1"/>
    <w:qFormat/>
    <w:rPr>
      <w:vertAlign w:val="superscript"/>
    </w:rPr>
  </w:style>
  <w:style w:type="character" w:customStyle="1" w:styleId="Marcas">
    <w:name w:val="Marca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Refdenotaderodap2">
    <w:name w:val="Ref. de nota de rodapé2"/>
    <w:qFormat/>
    <w:rPr>
      <w:vertAlign w:val="superscript"/>
    </w:rPr>
  </w:style>
  <w:style w:type="character" w:customStyle="1" w:styleId="Refdenotadefim2">
    <w:name w:val="Ref. de nota de fim2"/>
    <w:qFormat/>
    <w:rPr>
      <w:vertAlign w:val="superscript"/>
    </w:rPr>
  </w:style>
  <w:style w:type="character" w:customStyle="1" w:styleId="Corpodetexto2Char1">
    <w:name w:val="Corpo de texto 2 Char1"/>
    <w:qFormat/>
    <w:rPr>
      <w:lang w:eastAsia="zh-CN"/>
    </w:rPr>
  </w:style>
  <w:style w:type="character" w:customStyle="1" w:styleId="Refdecomentrio2">
    <w:name w:val="Ref. de comentário2"/>
    <w:qFormat/>
    <w:rPr>
      <w:sz w:val="16"/>
      <w:szCs w:val="16"/>
    </w:rPr>
  </w:style>
  <w:style w:type="character" w:customStyle="1" w:styleId="st">
    <w:name w:val="st"/>
    <w:basedOn w:val="Fontepargpadro4"/>
    <w:qFormat/>
  </w:style>
  <w:style w:type="character" w:customStyle="1" w:styleId="valor">
    <w:name w:val="valor"/>
    <w:basedOn w:val="Fontepargpadro4"/>
    <w:qFormat/>
  </w:style>
  <w:style w:type="character" w:customStyle="1" w:styleId="A9">
    <w:name w:val="A9"/>
    <w:qFormat/>
    <w:rPr>
      <w:rFonts w:cs="Conduit ITC Light;Cambria"/>
      <w:color w:val="000000"/>
      <w:sz w:val="19"/>
      <w:szCs w:val="19"/>
    </w:rPr>
  </w:style>
  <w:style w:type="character" w:customStyle="1" w:styleId="CabealhoChar">
    <w:name w:val="Cabeçalho Char"/>
    <w:qFormat/>
    <w:rPr>
      <w:lang w:eastAsia="zh-CN"/>
    </w:rPr>
  </w:style>
  <w:style w:type="character" w:customStyle="1" w:styleId="il">
    <w:name w:val="il"/>
    <w:basedOn w:val="Fontepargpadro4"/>
    <w:qFormat/>
  </w:style>
  <w:style w:type="character" w:customStyle="1" w:styleId="RecuodecorpodetextoChar">
    <w:name w:val="Recuo de corpo de texto Char"/>
    <w:qFormat/>
    <w:rPr>
      <w:lang w:eastAsia="zh-CN"/>
    </w:rPr>
  </w:style>
  <w:style w:type="character" w:customStyle="1" w:styleId="Refdenotaderodap3">
    <w:name w:val="Ref. de nota de rodapé3"/>
    <w:qFormat/>
    <w:rPr>
      <w:vertAlign w:val="superscript"/>
    </w:rPr>
  </w:style>
  <w:style w:type="character" w:customStyle="1" w:styleId="Refdenotadefim3">
    <w:name w:val="Ref. de nota de fim3"/>
    <w:qFormat/>
    <w:rPr>
      <w:vertAlign w:val="superscript"/>
    </w:rPr>
  </w:style>
  <w:style w:type="character" w:customStyle="1" w:styleId="Refdenotaderodap4">
    <w:name w:val="Ref. de nota de rodapé4"/>
    <w:qFormat/>
    <w:rPr>
      <w:vertAlign w:val="superscript"/>
    </w:rPr>
  </w:style>
  <w:style w:type="character" w:customStyle="1" w:styleId="Refdenotadefim4">
    <w:name w:val="Ref. de nota de fim4"/>
    <w:qFormat/>
    <w:rPr>
      <w:vertAlign w:val="superscript"/>
    </w:rPr>
  </w:style>
  <w:style w:type="character" w:customStyle="1" w:styleId="Refdenotaderodap5">
    <w:name w:val="Ref. de nota de rodapé5"/>
    <w:qFormat/>
    <w:rPr>
      <w:vertAlign w:val="superscript"/>
    </w:rPr>
  </w:style>
  <w:style w:type="character" w:customStyle="1" w:styleId="Refdenotadefim5">
    <w:name w:val="Ref. de nota de fim5"/>
    <w:qFormat/>
    <w:rPr>
      <w:vertAlign w:val="superscript"/>
    </w:rPr>
  </w:style>
  <w:style w:type="character" w:customStyle="1" w:styleId="Refdenotaderodap6">
    <w:name w:val="Ref. de nota de rodapé6"/>
    <w:qFormat/>
    <w:rPr>
      <w:vertAlign w:val="superscript"/>
    </w:rPr>
  </w:style>
  <w:style w:type="character" w:customStyle="1" w:styleId="Refdenotadefim6">
    <w:name w:val="Ref. de nota de fim6"/>
    <w:qFormat/>
    <w:rPr>
      <w:vertAlign w:val="superscript"/>
    </w:rPr>
  </w:style>
  <w:style w:type="character" w:customStyle="1" w:styleId="Refdenotaderodap7">
    <w:name w:val="Ref. de nota de rodapé7"/>
    <w:qFormat/>
    <w:rPr>
      <w:vertAlign w:val="superscript"/>
    </w:rPr>
  </w:style>
  <w:style w:type="character" w:customStyle="1" w:styleId="Refdenotadefim7">
    <w:name w:val="Ref. de nota de fim7"/>
    <w:qFormat/>
    <w:rPr>
      <w:vertAlign w:val="superscript"/>
    </w:rPr>
  </w:style>
  <w:style w:type="character" w:customStyle="1" w:styleId="Refdenotaderodap8">
    <w:name w:val="Ref. de nota de rodapé8"/>
    <w:qFormat/>
    <w:rPr>
      <w:vertAlign w:val="superscript"/>
    </w:rPr>
  </w:style>
  <w:style w:type="character" w:customStyle="1" w:styleId="Refdenotadefim8">
    <w:name w:val="Ref. de nota de fim8"/>
    <w:qFormat/>
    <w:rPr>
      <w:vertAlign w:val="superscript"/>
    </w:rPr>
  </w:style>
  <w:style w:type="character" w:customStyle="1" w:styleId="Refdenotaderodap9">
    <w:name w:val="Ref. de nota de rodapé9"/>
    <w:qFormat/>
    <w:rPr>
      <w:vertAlign w:val="superscript"/>
    </w:rPr>
  </w:style>
  <w:style w:type="character" w:customStyle="1" w:styleId="Refdenotadefim9">
    <w:name w:val="Ref. de nota de fim9"/>
    <w:qFormat/>
    <w:rPr>
      <w:vertAlign w:val="superscript"/>
    </w:rPr>
  </w:style>
  <w:style w:type="character" w:customStyle="1" w:styleId="Refdenotaderodap10">
    <w:name w:val="Ref. de nota de rodapé10"/>
    <w:qFormat/>
    <w:rPr>
      <w:vertAlign w:val="superscript"/>
    </w:rPr>
  </w:style>
  <w:style w:type="character" w:customStyle="1" w:styleId="Refdenotadefim10">
    <w:name w:val="Ref. de nota de fim10"/>
    <w:qFormat/>
    <w:rPr>
      <w:vertAlign w:val="superscript"/>
    </w:rPr>
  </w:style>
  <w:style w:type="character" w:customStyle="1" w:styleId="Refdenotaderodap11">
    <w:name w:val="Ref. de nota de rodapé11"/>
    <w:qFormat/>
    <w:rPr>
      <w:vertAlign w:val="superscript"/>
    </w:rPr>
  </w:style>
  <w:style w:type="character" w:customStyle="1" w:styleId="Refdenotadefim11">
    <w:name w:val="Ref. de nota de fim11"/>
    <w:qFormat/>
    <w:rPr>
      <w:vertAlign w:val="superscript"/>
    </w:rPr>
  </w:style>
  <w:style w:type="character" w:customStyle="1" w:styleId="Refdenotaderodap12">
    <w:name w:val="Ref. de nota de rodapé12"/>
    <w:qFormat/>
    <w:rPr>
      <w:vertAlign w:val="superscript"/>
    </w:rPr>
  </w:style>
  <w:style w:type="character" w:customStyle="1" w:styleId="Refdenotadefim12">
    <w:name w:val="Ref. de nota de fim12"/>
    <w:qFormat/>
    <w:rPr>
      <w:vertAlign w:val="superscript"/>
    </w:rPr>
  </w:style>
  <w:style w:type="character" w:customStyle="1" w:styleId="Refdenotaderodap13">
    <w:name w:val="Ref. de nota de rodapé13"/>
    <w:qFormat/>
    <w:rPr>
      <w:vertAlign w:val="superscript"/>
    </w:rPr>
  </w:style>
  <w:style w:type="character" w:customStyle="1" w:styleId="Refdenotadefim13">
    <w:name w:val="Ref. de nota de fim13"/>
    <w:qFormat/>
    <w:rPr>
      <w:vertAlign w:val="superscript"/>
    </w:rPr>
  </w:style>
  <w:style w:type="character" w:customStyle="1" w:styleId="Refdenotaderodap14">
    <w:name w:val="Ref. de nota de rodapé14"/>
    <w:qFormat/>
    <w:rPr>
      <w:vertAlign w:val="superscript"/>
    </w:rPr>
  </w:style>
  <w:style w:type="character" w:customStyle="1" w:styleId="Refdenotadefim14">
    <w:name w:val="Ref. de nota de fim14"/>
    <w:qFormat/>
    <w:rPr>
      <w:vertAlign w:val="superscript"/>
    </w:rPr>
  </w:style>
  <w:style w:type="character" w:customStyle="1" w:styleId="WW-Caracteresdenotadefim">
    <w:name w:val="WW-Caracteres de nota de fim"/>
    <w:qFormat/>
  </w:style>
  <w:style w:type="character" w:customStyle="1" w:styleId="TextodebaloChar">
    <w:name w:val="Texto de balão Char"/>
    <w:qFormat/>
    <w:rPr>
      <w:rFonts w:ascii="Tahoma" w:hAnsi="Tahoma" w:cs="Tahoma"/>
      <w:sz w:val="16"/>
      <w:szCs w:val="16"/>
    </w:rPr>
  </w:style>
  <w:style w:type="character" w:customStyle="1" w:styleId="RodapChar">
    <w:name w:val="Rodapé Char"/>
    <w:qFormat/>
    <w:rPr>
      <w:sz w:val="24"/>
      <w:szCs w:val="24"/>
    </w:rPr>
  </w:style>
  <w:style w:type="character" w:customStyle="1" w:styleId="CharChar1">
    <w:name w:val="Char Char1"/>
    <w:qFormat/>
    <w:rPr>
      <w:sz w:val="24"/>
      <w:szCs w:val="24"/>
      <w:lang w:val="pt-BR" w:bidi="ar-SA"/>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2">
    <w:name w:val="WW8Num2z2"/>
    <w:qFormat/>
  </w:style>
  <w:style w:type="character" w:customStyle="1" w:styleId="WW8Num2z1">
    <w:name w:val="WW8Num2z1"/>
    <w:qFormat/>
  </w:style>
  <w:style w:type="character" w:customStyle="1" w:styleId="Refdenotaderodap15">
    <w:name w:val="Ref. de nota de rodapé15"/>
    <w:qFormat/>
    <w:rPr>
      <w:vertAlign w:val="superscript"/>
    </w:rPr>
  </w:style>
  <w:style w:type="character" w:customStyle="1" w:styleId="Refdenotadefim15">
    <w:name w:val="Ref. de nota de fim15"/>
    <w:qFormat/>
    <w:rPr>
      <w:vertAlign w:val="superscript"/>
    </w:rPr>
  </w:style>
  <w:style w:type="character" w:customStyle="1" w:styleId="Refdenotaderodap16">
    <w:name w:val="Ref. de nota de rodapé16"/>
    <w:qFormat/>
    <w:rPr>
      <w:vertAlign w:val="superscript"/>
    </w:rPr>
  </w:style>
  <w:style w:type="character" w:customStyle="1" w:styleId="Refdenotadefim16">
    <w:name w:val="Ref. de nota de fim16"/>
    <w:qFormat/>
    <w:rPr>
      <w:vertAlign w:val="superscript"/>
    </w:rPr>
  </w:style>
  <w:style w:type="character" w:customStyle="1" w:styleId="Refdenotaderodap17">
    <w:name w:val="Ref. de nota de rodapé17"/>
    <w:qFormat/>
    <w:rPr>
      <w:vertAlign w:val="superscript"/>
    </w:rPr>
  </w:style>
  <w:style w:type="character" w:customStyle="1" w:styleId="Refdenotaderodap19">
    <w:name w:val="Ref. de nota de rodapé19"/>
    <w:qFormat/>
    <w:rPr>
      <w:vertAlign w:val="superscript"/>
    </w:rPr>
  </w:style>
  <w:style w:type="character" w:customStyle="1" w:styleId="Refdecomentrio3">
    <w:name w:val="Ref. de comentário3"/>
    <w:qFormat/>
    <w:rPr>
      <w:sz w:val="16"/>
      <w:szCs w:val="16"/>
    </w:rPr>
  </w:style>
  <w:style w:type="character" w:customStyle="1" w:styleId="Refdenotadefim17">
    <w:name w:val="Ref. de nota de fim17"/>
    <w:qFormat/>
    <w:rPr>
      <w:vertAlign w:val="superscript"/>
    </w:rPr>
  </w:style>
  <w:style w:type="character" w:customStyle="1" w:styleId="Refdenotaderodap18">
    <w:name w:val="Ref. de nota de rodapé18"/>
    <w:qFormat/>
    <w:rPr>
      <w:vertAlign w:val="superscript"/>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Refdenotaderodap20">
    <w:name w:val="Ref. de nota de rodapé20"/>
    <w:qFormat/>
    <w:rPr>
      <w:vertAlign w:val="superscript"/>
    </w:rPr>
  </w:style>
  <w:style w:type="character" w:customStyle="1" w:styleId="Refdenotaderodap21">
    <w:name w:val="Ref. de nota de rodapé21"/>
    <w:qFormat/>
    <w:rPr>
      <w:vertAlign w:val="superscript"/>
    </w:rPr>
  </w:style>
  <w:style w:type="character" w:customStyle="1" w:styleId="Refdenotadefim18">
    <w:name w:val="Ref. de nota de fim18"/>
    <w:qFormat/>
    <w:rPr>
      <w:vertAlign w:val="superscript"/>
    </w:rPr>
  </w:style>
  <w:style w:type="character" w:customStyle="1" w:styleId="Refdenotaderodap22">
    <w:name w:val="Ref. de nota de rodapé22"/>
    <w:qFormat/>
    <w:rPr>
      <w:vertAlign w:val="superscript"/>
    </w:rPr>
  </w:style>
  <w:style w:type="character" w:customStyle="1" w:styleId="Refdenotadefim19">
    <w:name w:val="Ref. de nota de fim19"/>
    <w:qFormat/>
    <w:rPr>
      <w:vertAlign w:val="superscript"/>
    </w:rPr>
  </w:style>
  <w:style w:type="character" w:customStyle="1" w:styleId="Refdenotaderodap23">
    <w:name w:val="Ref. de nota de rodapé23"/>
    <w:qFormat/>
    <w:rPr>
      <w:vertAlign w:val="superscript"/>
    </w:rPr>
  </w:style>
  <w:style w:type="character" w:customStyle="1" w:styleId="Refdenotadefim20">
    <w:name w:val="Ref. de nota de fim20"/>
    <w:qFormat/>
    <w:rPr>
      <w:vertAlign w:val="superscript"/>
    </w:rPr>
  </w:style>
  <w:style w:type="character" w:customStyle="1" w:styleId="Refdenotaderodap24">
    <w:name w:val="Ref. de nota de rodapé24"/>
    <w:qFormat/>
    <w:rPr>
      <w:vertAlign w:val="superscript"/>
    </w:rPr>
  </w:style>
  <w:style w:type="character" w:customStyle="1" w:styleId="Refdenotadefim21">
    <w:name w:val="Ref. de nota de fim21"/>
    <w:qFormat/>
    <w:rPr>
      <w:vertAlign w:val="superscript"/>
    </w:rPr>
  </w:style>
  <w:style w:type="character" w:customStyle="1" w:styleId="Refdenotaderodap25">
    <w:name w:val="Ref. de nota de rodapé25"/>
    <w:qFormat/>
    <w:rPr>
      <w:vertAlign w:val="superscript"/>
    </w:rPr>
  </w:style>
  <w:style w:type="character" w:customStyle="1" w:styleId="Refdenotadefim22">
    <w:name w:val="Ref. de nota de fim22"/>
    <w:qFormat/>
    <w:rPr>
      <w:vertAlign w:val="superscript"/>
    </w:rPr>
  </w:style>
  <w:style w:type="character" w:customStyle="1" w:styleId="Refdenotaderodap26">
    <w:name w:val="Ref. de nota de rodapé26"/>
    <w:qFormat/>
    <w:rPr>
      <w:vertAlign w:val="superscript"/>
    </w:rPr>
  </w:style>
  <w:style w:type="character" w:customStyle="1" w:styleId="Refdenotadefim23">
    <w:name w:val="Ref. de nota de fim23"/>
    <w:qFormat/>
    <w:rPr>
      <w:vertAlign w:val="superscript"/>
    </w:rPr>
  </w:style>
  <w:style w:type="character" w:customStyle="1" w:styleId="Refdenotaderodap27">
    <w:name w:val="Ref. de nota de rodapé27"/>
    <w:qFormat/>
    <w:rPr>
      <w:vertAlign w:val="superscript"/>
    </w:rPr>
  </w:style>
  <w:style w:type="character" w:customStyle="1" w:styleId="Refdenotadefim24">
    <w:name w:val="Ref. de nota de fim24"/>
    <w:qFormat/>
    <w:rPr>
      <w:vertAlign w:val="superscript"/>
    </w:rPr>
  </w:style>
  <w:style w:type="character" w:customStyle="1" w:styleId="Refdenotaderodap28">
    <w:name w:val="Ref. de nota de rodapé28"/>
    <w:qFormat/>
    <w:rPr>
      <w:vertAlign w:val="superscript"/>
    </w:rPr>
  </w:style>
  <w:style w:type="character" w:customStyle="1" w:styleId="Refdenotadefim25">
    <w:name w:val="Ref. de nota de fim25"/>
    <w:qFormat/>
    <w:rPr>
      <w:vertAlign w:val="superscript"/>
    </w:rPr>
  </w:style>
  <w:style w:type="character" w:customStyle="1" w:styleId="Refdenotaderodap29">
    <w:name w:val="Ref. de nota de rodapé29"/>
    <w:qFormat/>
    <w:rPr>
      <w:vertAlign w:val="superscript"/>
    </w:rPr>
  </w:style>
  <w:style w:type="character" w:customStyle="1" w:styleId="Refdenotadefim26">
    <w:name w:val="Ref. de nota de fim26"/>
    <w:qFormat/>
    <w:rPr>
      <w:vertAlign w:val="superscript"/>
    </w:rPr>
  </w:style>
  <w:style w:type="character" w:customStyle="1" w:styleId="Refdenotaderodap30">
    <w:name w:val="Ref. de nota de rodapé30"/>
    <w:qFormat/>
    <w:rPr>
      <w:vertAlign w:val="superscript"/>
    </w:rPr>
  </w:style>
  <w:style w:type="character" w:customStyle="1" w:styleId="Refdenotadefim27">
    <w:name w:val="Ref. de nota de fim27"/>
    <w:qFormat/>
    <w:rPr>
      <w:vertAlign w:val="superscript"/>
    </w:rPr>
  </w:style>
  <w:style w:type="character" w:customStyle="1" w:styleId="Refdenotaderodap31">
    <w:name w:val="Ref. de nota de rodapé31"/>
    <w:qFormat/>
    <w:rPr>
      <w:vertAlign w:val="superscript"/>
    </w:rPr>
  </w:style>
  <w:style w:type="character" w:customStyle="1" w:styleId="Refdenotadefim28">
    <w:name w:val="Ref. de nota de fim28"/>
    <w:qFormat/>
    <w:rPr>
      <w:vertAlign w:val="superscript"/>
    </w:rPr>
  </w:style>
  <w:style w:type="character" w:customStyle="1" w:styleId="Refdenotaderodap32">
    <w:name w:val="Ref. de nota de rodapé32"/>
    <w:qFormat/>
    <w:rPr>
      <w:vertAlign w:val="superscript"/>
    </w:rPr>
  </w:style>
  <w:style w:type="character" w:customStyle="1" w:styleId="Refdenotadefim29">
    <w:name w:val="Ref. de nota de fim29"/>
    <w:qFormat/>
    <w:rPr>
      <w:vertAlign w:val="superscript"/>
    </w:rPr>
  </w:style>
  <w:style w:type="character" w:customStyle="1" w:styleId="Refdenotaderodap33">
    <w:name w:val="Ref. de nota de rodapé33"/>
    <w:qFormat/>
    <w:rPr>
      <w:vertAlign w:val="superscript"/>
    </w:rPr>
  </w:style>
  <w:style w:type="character" w:customStyle="1" w:styleId="Refdenotadefim30">
    <w:name w:val="Ref. de nota de fim30"/>
    <w:qFormat/>
    <w:rPr>
      <w:vertAlign w:val="superscript"/>
    </w:rPr>
  </w:style>
  <w:style w:type="character" w:customStyle="1" w:styleId="Refdenotaderodap34">
    <w:name w:val="Ref. de nota de rodapé34"/>
    <w:qFormat/>
    <w:rPr>
      <w:vertAlign w:val="superscript"/>
    </w:rPr>
  </w:style>
  <w:style w:type="character" w:customStyle="1" w:styleId="Refdenotadefim31">
    <w:name w:val="Ref. de nota de fim31"/>
    <w:qFormat/>
    <w:rPr>
      <w:vertAlign w:val="superscript"/>
    </w:rPr>
  </w:style>
  <w:style w:type="character" w:customStyle="1" w:styleId="Refdenotaderodap35">
    <w:name w:val="Ref. de nota de rodapé35"/>
    <w:qFormat/>
    <w:rPr>
      <w:vertAlign w:val="superscript"/>
    </w:rPr>
  </w:style>
  <w:style w:type="character" w:customStyle="1" w:styleId="Refdenotadefim32">
    <w:name w:val="Ref. de nota de fim32"/>
    <w:qFormat/>
    <w:rPr>
      <w:vertAlign w:val="superscript"/>
    </w:rPr>
  </w:style>
  <w:style w:type="character" w:customStyle="1" w:styleId="Refdenotaderodap36">
    <w:name w:val="Ref. de nota de rodapé36"/>
    <w:qFormat/>
    <w:rPr>
      <w:vertAlign w:val="superscript"/>
    </w:rPr>
  </w:style>
  <w:style w:type="character" w:customStyle="1" w:styleId="Refdenotadefim33">
    <w:name w:val="Ref. de nota de fim33"/>
    <w:qFormat/>
    <w:rPr>
      <w:vertAlign w:val="superscript"/>
    </w:rPr>
  </w:style>
  <w:style w:type="character" w:customStyle="1" w:styleId="Refdenotaderodap37">
    <w:name w:val="Ref. de nota de rodapé37"/>
    <w:qFormat/>
    <w:rPr>
      <w:vertAlign w:val="superscript"/>
    </w:rPr>
  </w:style>
  <w:style w:type="character" w:customStyle="1" w:styleId="Refdenotadefim34">
    <w:name w:val="Ref. de nota de fim34"/>
    <w:qFormat/>
    <w:rPr>
      <w:vertAlign w:val="superscript"/>
    </w:rPr>
  </w:style>
  <w:style w:type="character" w:customStyle="1" w:styleId="Refdenotaderodap38">
    <w:name w:val="Ref. de nota de rodapé38"/>
    <w:qFormat/>
    <w:rPr>
      <w:vertAlign w:val="superscript"/>
    </w:rPr>
  </w:style>
  <w:style w:type="character" w:customStyle="1" w:styleId="Refdenotadefim35">
    <w:name w:val="Ref. de nota de fim35"/>
    <w:qFormat/>
    <w:rPr>
      <w:vertAlign w:val="superscript"/>
    </w:rPr>
  </w:style>
  <w:style w:type="character" w:customStyle="1" w:styleId="Refdenotaderodap39">
    <w:name w:val="Ref. de nota de rodapé39"/>
    <w:qFormat/>
    <w:rPr>
      <w:vertAlign w:val="superscript"/>
    </w:rPr>
  </w:style>
  <w:style w:type="character" w:customStyle="1" w:styleId="Refdenotadefim36">
    <w:name w:val="Ref. de nota de fim36"/>
    <w:qFormat/>
    <w:rPr>
      <w:vertAlign w:val="superscript"/>
    </w:rPr>
  </w:style>
  <w:style w:type="character" w:customStyle="1" w:styleId="Refdenotaderodap40">
    <w:name w:val="Ref. de nota de rodapé40"/>
    <w:qFormat/>
    <w:rPr>
      <w:vertAlign w:val="superscript"/>
    </w:rPr>
  </w:style>
  <w:style w:type="character" w:customStyle="1" w:styleId="Refdenotadefim37">
    <w:name w:val="Ref. de nota de fim37"/>
    <w:qFormat/>
    <w:rPr>
      <w:vertAlign w:val="superscript"/>
    </w:rPr>
  </w:style>
  <w:style w:type="character" w:customStyle="1" w:styleId="Refdenotaderodap41">
    <w:name w:val="Ref. de nota de rodapé41"/>
    <w:qFormat/>
    <w:rPr>
      <w:vertAlign w:val="superscript"/>
    </w:rPr>
  </w:style>
  <w:style w:type="character" w:customStyle="1" w:styleId="Refdenotadefim38">
    <w:name w:val="Ref. de nota de fim38"/>
    <w:qFormat/>
    <w:rPr>
      <w:vertAlign w:val="superscript"/>
    </w:rPr>
  </w:style>
  <w:style w:type="character" w:customStyle="1" w:styleId="Refdenotaderodap42">
    <w:name w:val="Ref. de nota de rodapé42"/>
    <w:qFormat/>
    <w:rPr>
      <w:vertAlign w:val="superscript"/>
    </w:rPr>
  </w:style>
  <w:style w:type="character" w:customStyle="1" w:styleId="Refdenotadefim39">
    <w:name w:val="Ref. de nota de fim39"/>
    <w:qFormat/>
    <w:rPr>
      <w:vertAlign w:val="superscript"/>
    </w:rPr>
  </w:style>
  <w:style w:type="character" w:customStyle="1" w:styleId="Refdenotaderodap43">
    <w:name w:val="Ref. de nota de rodapé43"/>
    <w:qFormat/>
    <w:rPr>
      <w:vertAlign w:val="superscript"/>
    </w:rPr>
  </w:style>
  <w:style w:type="character" w:customStyle="1" w:styleId="Refdenotadefim40">
    <w:name w:val="Ref. de nota de fim40"/>
    <w:qFormat/>
    <w:rPr>
      <w:vertAlign w:val="superscript"/>
    </w:rPr>
  </w:style>
  <w:style w:type="character" w:customStyle="1" w:styleId="Refdenotaderodap44">
    <w:name w:val="Ref. de nota de rodapé44"/>
    <w:qFormat/>
    <w:rPr>
      <w:vertAlign w:val="superscript"/>
    </w:rPr>
  </w:style>
  <w:style w:type="character" w:customStyle="1" w:styleId="Refdenotadefim41">
    <w:name w:val="Ref. de nota de fim41"/>
    <w:qFormat/>
    <w:rPr>
      <w:vertAlign w:val="superscript"/>
    </w:rPr>
  </w:style>
  <w:style w:type="character" w:customStyle="1" w:styleId="Refdenotaderodap45">
    <w:name w:val="Ref. de nota de rodapé45"/>
    <w:qFormat/>
    <w:rPr>
      <w:vertAlign w:val="superscript"/>
    </w:rPr>
  </w:style>
  <w:style w:type="character" w:customStyle="1" w:styleId="Refdenotadefim42">
    <w:name w:val="Ref. de nota de fim42"/>
    <w:qFormat/>
    <w:rPr>
      <w:vertAlign w:val="superscript"/>
    </w:rPr>
  </w:style>
  <w:style w:type="character" w:customStyle="1" w:styleId="Refdenotaderodap46">
    <w:name w:val="Ref. de nota de rodapé46"/>
    <w:qFormat/>
    <w:rPr>
      <w:vertAlign w:val="superscript"/>
    </w:rPr>
  </w:style>
  <w:style w:type="character" w:customStyle="1" w:styleId="Refdenotadefim43">
    <w:name w:val="Ref. de nota de fim43"/>
    <w:qFormat/>
    <w:rPr>
      <w:vertAlign w:val="superscript"/>
    </w:rPr>
  </w:style>
  <w:style w:type="character" w:customStyle="1" w:styleId="Refdenotaderodap47">
    <w:name w:val="Ref. de nota de rodapé47"/>
    <w:qFormat/>
    <w:rPr>
      <w:vertAlign w:val="superscript"/>
    </w:rPr>
  </w:style>
  <w:style w:type="character" w:customStyle="1" w:styleId="Refdenotadefim44">
    <w:name w:val="Ref. de nota de fim44"/>
    <w:qFormat/>
    <w:rPr>
      <w:vertAlign w:val="superscript"/>
    </w:rPr>
  </w:style>
  <w:style w:type="character" w:customStyle="1" w:styleId="Refdenotadefim46">
    <w:name w:val="Ref. de nota de fim46"/>
    <w:qFormat/>
    <w:rPr>
      <w:vertAlign w:val="superscript"/>
    </w:rPr>
  </w:style>
  <w:style w:type="character" w:customStyle="1" w:styleId="Refdenotaderodap49">
    <w:name w:val="Ref. de nota de rodapé49"/>
    <w:qFormat/>
    <w:rPr>
      <w:vertAlign w:val="superscript"/>
    </w:rPr>
  </w:style>
  <w:style w:type="character" w:customStyle="1" w:styleId="Refdenotadefim45">
    <w:name w:val="Ref. de nota de fim45"/>
    <w:qFormat/>
    <w:rPr>
      <w:vertAlign w:val="superscript"/>
    </w:rPr>
  </w:style>
  <w:style w:type="character" w:customStyle="1" w:styleId="Refdenotaderodap48">
    <w:name w:val="Ref. de nota de rodapé48"/>
    <w:qFormat/>
    <w:rPr>
      <w:vertAlign w:val="superscript"/>
    </w:rPr>
  </w:style>
  <w:style w:type="character" w:customStyle="1" w:styleId="Refdenotadefim48">
    <w:name w:val="Ref. de nota de fim48"/>
    <w:qFormat/>
    <w:rPr>
      <w:vertAlign w:val="superscript"/>
    </w:rPr>
  </w:style>
  <w:style w:type="character" w:customStyle="1" w:styleId="Refdenotaderodap51">
    <w:name w:val="Ref. de nota de rodapé51"/>
    <w:qFormat/>
    <w:rPr>
      <w:vertAlign w:val="superscript"/>
    </w:rPr>
  </w:style>
  <w:style w:type="character" w:customStyle="1" w:styleId="Refdenotadefim47">
    <w:name w:val="Ref. de nota de fim47"/>
    <w:qFormat/>
    <w:rPr>
      <w:vertAlign w:val="superscript"/>
    </w:rPr>
  </w:style>
  <w:style w:type="character" w:customStyle="1" w:styleId="Refdenotaderodap50">
    <w:name w:val="Ref. de nota de rodapé50"/>
    <w:qFormat/>
    <w:rPr>
      <w:vertAlign w:val="superscript"/>
    </w:rPr>
  </w:style>
  <w:style w:type="character" w:customStyle="1" w:styleId="Refdenotaderodap52">
    <w:name w:val="Ref. de nota de rodapé52"/>
    <w:qFormat/>
    <w:rPr>
      <w:vertAlign w:val="superscript"/>
    </w:rPr>
  </w:style>
  <w:style w:type="character" w:customStyle="1" w:styleId="Refdenotadefim49">
    <w:name w:val="Ref. de nota de fim49"/>
    <w:qFormat/>
    <w:rPr>
      <w:vertAlign w:val="superscript"/>
    </w:rPr>
  </w:style>
  <w:style w:type="character" w:customStyle="1" w:styleId="Refdenotaderodap53">
    <w:name w:val="Ref. de nota de rodapé53"/>
    <w:qFormat/>
    <w:rPr>
      <w:vertAlign w:val="superscript"/>
    </w:rPr>
  </w:style>
  <w:style w:type="character" w:customStyle="1" w:styleId="Refdenotadefim50">
    <w:name w:val="Ref. de nota de fim50"/>
    <w:qFormat/>
    <w:rPr>
      <w:vertAlign w:val="superscript"/>
    </w:rPr>
  </w:style>
  <w:style w:type="character" w:customStyle="1" w:styleId="Refdenotaderodap54">
    <w:name w:val="Ref. de nota de rodapé54"/>
    <w:qFormat/>
    <w:rPr>
      <w:vertAlign w:val="superscript"/>
    </w:rPr>
  </w:style>
  <w:style w:type="character" w:customStyle="1" w:styleId="Refdenotadefim51">
    <w:name w:val="Ref. de nota de fim51"/>
    <w:qFormat/>
    <w:rPr>
      <w:vertAlign w:val="superscript"/>
    </w:rPr>
  </w:style>
  <w:style w:type="character" w:customStyle="1" w:styleId="Refdenotaderodap55">
    <w:name w:val="Ref. de nota de rodapé55"/>
    <w:qFormat/>
    <w:rPr>
      <w:vertAlign w:val="superscript"/>
    </w:rPr>
  </w:style>
  <w:style w:type="character" w:customStyle="1" w:styleId="Refdenotadefim52">
    <w:name w:val="Ref. de nota de fim52"/>
    <w:qFormat/>
    <w:rPr>
      <w:vertAlign w:val="superscript"/>
    </w:rPr>
  </w:style>
  <w:style w:type="character" w:customStyle="1" w:styleId="Refdenotaderodap56">
    <w:name w:val="Ref. de nota de rodapé56"/>
    <w:qFormat/>
    <w:rPr>
      <w:vertAlign w:val="superscript"/>
    </w:rPr>
  </w:style>
  <w:style w:type="character" w:customStyle="1" w:styleId="Refdenotadefim53">
    <w:name w:val="Ref. de nota de fim53"/>
    <w:qFormat/>
    <w:rPr>
      <w:vertAlign w:val="superscript"/>
    </w:rPr>
  </w:style>
  <w:style w:type="character" w:customStyle="1" w:styleId="Refdenotaderodap57">
    <w:name w:val="Ref. de nota de rodapé57"/>
    <w:qFormat/>
    <w:rPr>
      <w:vertAlign w:val="superscript"/>
    </w:rPr>
  </w:style>
  <w:style w:type="character" w:customStyle="1" w:styleId="Refdenotadefim54">
    <w:name w:val="Ref. de nota de fim54"/>
    <w:qFormat/>
    <w:rPr>
      <w:vertAlign w:val="superscript"/>
    </w:rPr>
  </w:style>
  <w:style w:type="character" w:customStyle="1" w:styleId="Refdenotaderodap58">
    <w:name w:val="Ref. de nota de rodapé58"/>
    <w:qFormat/>
    <w:rPr>
      <w:vertAlign w:val="superscript"/>
    </w:rPr>
  </w:style>
  <w:style w:type="character" w:customStyle="1" w:styleId="Refdenotadefim55">
    <w:name w:val="Ref. de nota de fim55"/>
    <w:qFormat/>
    <w:rPr>
      <w:vertAlign w:val="superscript"/>
    </w:rPr>
  </w:style>
  <w:style w:type="character" w:customStyle="1" w:styleId="Refdenotaderodap59">
    <w:name w:val="Ref. de nota de rodapé59"/>
    <w:qFormat/>
    <w:rPr>
      <w:vertAlign w:val="superscript"/>
    </w:rPr>
  </w:style>
  <w:style w:type="character" w:customStyle="1" w:styleId="Refdenotadefim56">
    <w:name w:val="Ref. de nota de fim56"/>
    <w:qFormat/>
    <w:rPr>
      <w:vertAlign w:val="superscript"/>
    </w:rPr>
  </w:style>
  <w:style w:type="character" w:customStyle="1" w:styleId="Refdenotaderodap60">
    <w:name w:val="Ref. de nota de rodapé60"/>
    <w:qFormat/>
    <w:rPr>
      <w:vertAlign w:val="superscript"/>
    </w:rPr>
  </w:style>
  <w:style w:type="character" w:customStyle="1" w:styleId="Refdenotadefim57">
    <w:name w:val="Ref. de nota de fim57"/>
    <w:qFormat/>
    <w:rPr>
      <w:vertAlign w:val="superscript"/>
    </w:rPr>
  </w:style>
  <w:style w:type="character" w:customStyle="1" w:styleId="Refdenotaderodap61">
    <w:name w:val="Ref. de nota de rodapé61"/>
    <w:qFormat/>
    <w:rPr>
      <w:vertAlign w:val="superscript"/>
    </w:rPr>
  </w:style>
  <w:style w:type="character" w:customStyle="1" w:styleId="Refdenotadefim58">
    <w:name w:val="Ref. de nota de fim58"/>
    <w:qFormat/>
    <w:rPr>
      <w:vertAlign w:val="superscript"/>
    </w:rPr>
  </w:style>
  <w:style w:type="character" w:customStyle="1" w:styleId="Refdenotaderodap62">
    <w:name w:val="Ref. de nota de rodapé62"/>
    <w:qFormat/>
    <w:rPr>
      <w:vertAlign w:val="superscript"/>
    </w:rPr>
  </w:style>
  <w:style w:type="character" w:customStyle="1" w:styleId="Refdenotadefim59">
    <w:name w:val="Ref. de nota de fim59"/>
    <w:qFormat/>
    <w:rPr>
      <w:vertAlign w:val="superscript"/>
    </w:rPr>
  </w:style>
  <w:style w:type="character" w:customStyle="1" w:styleId="Refdenotaderodap63">
    <w:name w:val="Ref. de nota de rodapé63"/>
    <w:qFormat/>
    <w:rPr>
      <w:vertAlign w:val="superscript"/>
    </w:rPr>
  </w:style>
  <w:style w:type="character" w:customStyle="1" w:styleId="Refdenotadefim60">
    <w:name w:val="Ref. de nota de fim60"/>
    <w:qFormat/>
    <w:rPr>
      <w:vertAlign w:val="superscript"/>
    </w:rPr>
  </w:style>
  <w:style w:type="character" w:customStyle="1" w:styleId="Refdenotaderodap64">
    <w:name w:val="Ref. de nota de rodapé64"/>
    <w:qFormat/>
    <w:rPr>
      <w:vertAlign w:val="superscript"/>
    </w:rPr>
  </w:style>
  <w:style w:type="character" w:customStyle="1" w:styleId="Refdenotadefim61">
    <w:name w:val="Ref. de nota de fim61"/>
    <w:qFormat/>
    <w:rPr>
      <w:vertAlign w:val="superscript"/>
    </w:rPr>
  </w:style>
  <w:style w:type="character" w:customStyle="1" w:styleId="Refdenotaderodap65">
    <w:name w:val="Ref. de nota de rodapé65"/>
    <w:qFormat/>
    <w:rPr>
      <w:vertAlign w:val="superscript"/>
    </w:rPr>
  </w:style>
  <w:style w:type="character" w:customStyle="1" w:styleId="Refdenotadefim62">
    <w:name w:val="Ref. de nota de fim62"/>
    <w:qFormat/>
    <w:rPr>
      <w:vertAlign w:val="superscript"/>
    </w:rPr>
  </w:style>
  <w:style w:type="character" w:customStyle="1" w:styleId="Refdenotaderodap66">
    <w:name w:val="Ref. de nota de rodapé66"/>
    <w:qFormat/>
    <w:rPr>
      <w:vertAlign w:val="superscript"/>
    </w:rPr>
  </w:style>
  <w:style w:type="character" w:customStyle="1" w:styleId="Refdenotadefim63">
    <w:name w:val="Ref. de nota de fim63"/>
    <w:qFormat/>
    <w:rPr>
      <w:vertAlign w:val="superscript"/>
    </w:rPr>
  </w:style>
  <w:style w:type="character" w:customStyle="1" w:styleId="Refdenotadefim64">
    <w:name w:val="Ref. de nota de fim64"/>
    <w:qFormat/>
    <w:rPr>
      <w:vertAlign w:val="superscript"/>
    </w:rPr>
  </w:style>
  <w:style w:type="character" w:customStyle="1" w:styleId="Refdenotaderodap67">
    <w:name w:val="Ref. de nota de rodapé67"/>
    <w:qFormat/>
    <w:rPr>
      <w:vertAlign w:val="superscript"/>
    </w:rPr>
  </w:style>
  <w:style w:type="character" w:customStyle="1" w:styleId="Refdenotadefim65">
    <w:name w:val="Ref. de nota de fim65"/>
    <w:qFormat/>
    <w:rPr>
      <w:vertAlign w:val="superscript"/>
    </w:rPr>
  </w:style>
  <w:style w:type="character" w:customStyle="1" w:styleId="Refdenotaderodap68">
    <w:name w:val="Ref. de nota de rodapé68"/>
    <w:qFormat/>
    <w:rPr>
      <w:vertAlign w:val="superscript"/>
    </w:rPr>
  </w:style>
  <w:style w:type="character" w:customStyle="1" w:styleId="Refdenotadefim66">
    <w:name w:val="Ref. de nota de fim66"/>
    <w:qFormat/>
    <w:rPr>
      <w:vertAlign w:val="superscript"/>
    </w:rPr>
  </w:style>
  <w:style w:type="character" w:customStyle="1" w:styleId="Refdenotaderodap69">
    <w:name w:val="Ref. de nota de rodapé69"/>
    <w:qFormat/>
    <w:rPr>
      <w:vertAlign w:val="superscript"/>
    </w:rPr>
  </w:style>
  <w:style w:type="character" w:customStyle="1" w:styleId="Refdenotadefim67">
    <w:name w:val="Ref. de nota de fim67"/>
    <w:qFormat/>
    <w:rPr>
      <w:vertAlign w:val="superscript"/>
    </w:rPr>
  </w:style>
  <w:style w:type="character" w:customStyle="1" w:styleId="Refdenotaderodap70">
    <w:name w:val="Ref. de nota de rodapé70"/>
    <w:qFormat/>
    <w:rPr>
      <w:vertAlign w:val="superscript"/>
    </w:rPr>
  </w:style>
  <w:style w:type="character" w:customStyle="1" w:styleId="Refdenotaderodap72">
    <w:name w:val="Ref. de nota de rodapé72"/>
    <w:qFormat/>
    <w:rPr>
      <w:vertAlign w:val="superscript"/>
    </w:rPr>
  </w:style>
  <w:style w:type="character" w:customStyle="1" w:styleId="Refdenotadefim69">
    <w:name w:val="Ref. de nota de fim69"/>
    <w:qFormat/>
    <w:rPr>
      <w:vertAlign w:val="superscript"/>
    </w:rPr>
  </w:style>
  <w:style w:type="character" w:customStyle="1" w:styleId="Refdenotaderodap71">
    <w:name w:val="Ref. de nota de rodapé71"/>
    <w:qFormat/>
    <w:rPr>
      <w:vertAlign w:val="superscript"/>
    </w:rPr>
  </w:style>
  <w:style w:type="character" w:customStyle="1" w:styleId="Refdenotadefim68">
    <w:name w:val="Ref. de nota de fim68"/>
    <w:qFormat/>
    <w:rPr>
      <w:vertAlign w:val="superscript"/>
    </w:rPr>
  </w:style>
  <w:style w:type="character" w:customStyle="1" w:styleId="Refdenotaderodap73">
    <w:name w:val="Ref. de nota de rodapé73"/>
    <w:qFormat/>
    <w:rPr>
      <w:vertAlign w:val="superscript"/>
    </w:rPr>
  </w:style>
  <w:style w:type="character" w:customStyle="1" w:styleId="Refdenotadefim70">
    <w:name w:val="Ref. de nota de fim70"/>
    <w:qFormat/>
    <w:rPr>
      <w:vertAlign w:val="superscript"/>
    </w:rPr>
  </w:style>
  <w:style w:type="character" w:customStyle="1" w:styleId="Refdenotaderodap74">
    <w:name w:val="Ref. de nota de rodapé74"/>
    <w:qFormat/>
    <w:rPr>
      <w:vertAlign w:val="superscript"/>
    </w:rPr>
  </w:style>
  <w:style w:type="character" w:customStyle="1" w:styleId="Refdenotadefim71">
    <w:name w:val="Ref. de nota de fim71"/>
    <w:qFormat/>
    <w:rPr>
      <w:vertAlign w:val="superscript"/>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7z3">
    <w:name w:val="WW8Num7z3"/>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4z4">
    <w:name w:val="WW8Num4z4"/>
    <w:qFormat/>
    <w:rPr>
      <w:rFonts w:ascii="Courier New" w:hAnsi="Courier New" w:cs="Courier New"/>
    </w:rPr>
  </w:style>
  <w:style w:type="character" w:customStyle="1" w:styleId="Refdenotaderodap75">
    <w:name w:val="Ref. de nota de rodapé75"/>
    <w:qFormat/>
    <w:rPr>
      <w:vertAlign w:val="superscript"/>
    </w:rPr>
  </w:style>
  <w:style w:type="character" w:customStyle="1" w:styleId="Refdenotadefim72">
    <w:name w:val="Ref. de nota de fim72"/>
    <w:qFormat/>
    <w:rPr>
      <w:vertAlign w:val="superscript"/>
    </w:rPr>
  </w:style>
  <w:style w:type="character" w:customStyle="1" w:styleId="Refdenotaderodap76">
    <w:name w:val="Ref. de nota de rodapé76"/>
    <w:qFormat/>
    <w:rPr>
      <w:vertAlign w:val="superscript"/>
    </w:rPr>
  </w:style>
  <w:style w:type="character" w:customStyle="1" w:styleId="Refdenotadefim73">
    <w:name w:val="Ref. de nota de fim73"/>
    <w:qFormat/>
    <w:rPr>
      <w:vertAlign w:val="superscript"/>
    </w:rPr>
  </w:style>
  <w:style w:type="character" w:customStyle="1" w:styleId="Refdenotaderodap77">
    <w:name w:val="Ref. de nota de rodapé77"/>
    <w:qFormat/>
    <w:rPr>
      <w:vertAlign w:val="superscript"/>
    </w:rPr>
  </w:style>
  <w:style w:type="character" w:customStyle="1" w:styleId="Refdenotadefim74">
    <w:name w:val="Ref. de nota de fim74"/>
    <w:qFormat/>
    <w:rPr>
      <w:vertAlign w:val="superscript"/>
    </w:rPr>
  </w:style>
  <w:style w:type="character" w:customStyle="1" w:styleId="Refdenotaderodap78">
    <w:name w:val="Ref. de nota de rodapé78"/>
    <w:qFormat/>
    <w:rPr>
      <w:vertAlign w:val="superscript"/>
    </w:rPr>
  </w:style>
  <w:style w:type="character" w:customStyle="1" w:styleId="Refdenotadefim75">
    <w:name w:val="Ref. de nota de fim75"/>
    <w:qFormat/>
    <w:rPr>
      <w:vertAlign w:val="superscript"/>
    </w:rPr>
  </w:style>
  <w:style w:type="character" w:customStyle="1" w:styleId="Refdenotaderodap79">
    <w:name w:val="Ref. de nota de rodapé79"/>
    <w:qFormat/>
    <w:rPr>
      <w:vertAlign w:val="superscript"/>
    </w:rPr>
  </w:style>
  <w:style w:type="character" w:customStyle="1" w:styleId="Refdenotadefim76">
    <w:name w:val="Ref. de nota de fim76"/>
    <w:qFormat/>
    <w:rPr>
      <w:vertAlign w:val="superscript"/>
    </w:rPr>
  </w:style>
  <w:style w:type="character" w:customStyle="1" w:styleId="Refdenotaderodap80">
    <w:name w:val="Ref. de nota de rodapé80"/>
    <w:qFormat/>
    <w:rPr>
      <w:vertAlign w:val="superscript"/>
    </w:rPr>
  </w:style>
  <w:style w:type="character" w:customStyle="1" w:styleId="Refdenotadefim77">
    <w:name w:val="Ref. de nota de fim77"/>
    <w:qFormat/>
    <w:rPr>
      <w:vertAlign w:val="superscript"/>
    </w:rPr>
  </w:style>
  <w:style w:type="character" w:customStyle="1" w:styleId="Refdenotaderodap81">
    <w:name w:val="Ref. de nota de rodapé81"/>
    <w:qFormat/>
    <w:rPr>
      <w:vertAlign w:val="superscript"/>
    </w:rPr>
  </w:style>
  <w:style w:type="character" w:customStyle="1" w:styleId="Refdenotadefim78">
    <w:name w:val="Ref. de nota de fim78"/>
    <w:qFormat/>
    <w:rPr>
      <w:vertAlign w:val="superscript"/>
    </w:rPr>
  </w:style>
  <w:style w:type="character" w:customStyle="1" w:styleId="Refdenotaderodap82">
    <w:name w:val="Ref. de nota de rodapé82"/>
    <w:qFormat/>
    <w:rPr>
      <w:vertAlign w:val="superscript"/>
    </w:rPr>
  </w:style>
  <w:style w:type="character" w:customStyle="1" w:styleId="Refdenotadefim79">
    <w:name w:val="Ref. de nota de fim79"/>
    <w:qFormat/>
    <w:rPr>
      <w:vertAlign w:val="superscript"/>
    </w:rPr>
  </w:style>
  <w:style w:type="character" w:customStyle="1" w:styleId="Refdenotaderodap83">
    <w:name w:val="Ref. de nota de rodapé83"/>
    <w:qFormat/>
    <w:rPr>
      <w:vertAlign w:val="superscript"/>
    </w:rPr>
  </w:style>
  <w:style w:type="character" w:customStyle="1" w:styleId="Refdenotadefim80">
    <w:name w:val="Ref. de nota de fim80"/>
    <w:qFormat/>
    <w:rPr>
      <w:vertAlign w:val="superscript"/>
    </w:rPr>
  </w:style>
  <w:style w:type="character" w:customStyle="1" w:styleId="Refdenotaderodap84">
    <w:name w:val="Ref. de nota de rodapé84"/>
    <w:qFormat/>
    <w:rPr>
      <w:vertAlign w:val="superscript"/>
    </w:rPr>
  </w:style>
  <w:style w:type="character" w:customStyle="1" w:styleId="Refdenotadefim81">
    <w:name w:val="Ref. de nota de fim81"/>
    <w:qFormat/>
    <w:rPr>
      <w:vertAlign w:val="superscript"/>
    </w:rPr>
  </w:style>
  <w:style w:type="character" w:customStyle="1" w:styleId="Refdenotaderodap85">
    <w:name w:val="Ref. de nota de rodapé85"/>
    <w:qFormat/>
    <w:rPr>
      <w:vertAlign w:val="superscript"/>
    </w:rPr>
  </w:style>
  <w:style w:type="character" w:customStyle="1" w:styleId="Refdenotadefim82">
    <w:name w:val="Ref. de nota de fim82"/>
    <w:qFormat/>
    <w:rPr>
      <w:vertAlign w:val="superscript"/>
    </w:rPr>
  </w:style>
  <w:style w:type="character" w:customStyle="1" w:styleId="Refdenotaderodap86">
    <w:name w:val="Ref. de nota de rodapé86"/>
    <w:qFormat/>
    <w:rPr>
      <w:vertAlign w:val="superscript"/>
    </w:rPr>
  </w:style>
  <w:style w:type="character" w:customStyle="1" w:styleId="Refdenotadefim83">
    <w:name w:val="Ref. de nota de fim83"/>
    <w:qFormat/>
    <w:rPr>
      <w:vertAlign w:val="superscript"/>
    </w:rPr>
  </w:style>
  <w:style w:type="character" w:customStyle="1" w:styleId="Refdenotaderodap87">
    <w:name w:val="Ref. de nota de rodapé87"/>
    <w:qFormat/>
    <w:rPr>
      <w:vertAlign w:val="superscript"/>
    </w:rPr>
  </w:style>
  <w:style w:type="character" w:customStyle="1" w:styleId="Refdenotadefim84">
    <w:name w:val="Ref. de nota de fim84"/>
    <w:qFormat/>
    <w:rPr>
      <w:vertAlign w:val="superscript"/>
    </w:rPr>
  </w:style>
  <w:style w:type="character" w:customStyle="1" w:styleId="Refdenotaderodap88">
    <w:name w:val="Ref. de nota de rodapé88"/>
    <w:qFormat/>
    <w:rPr>
      <w:vertAlign w:val="superscript"/>
    </w:rPr>
  </w:style>
  <w:style w:type="character" w:customStyle="1" w:styleId="Refdenotadefim85">
    <w:name w:val="Ref. de nota de fim85"/>
    <w:qFormat/>
    <w:rPr>
      <w:vertAlign w:val="superscript"/>
    </w:rPr>
  </w:style>
  <w:style w:type="character" w:customStyle="1" w:styleId="Refdenotaderodap89">
    <w:name w:val="Ref. de nota de rodapé89"/>
    <w:qFormat/>
    <w:rPr>
      <w:vertAlign w:val="superscript"/>
    </w:rPr>
  </w:style>
  <w:style w:type="character" w:customStyle="1" w:styleId="Refdenotadefim86">
    <w:name w:val="Ref. de nota de fim86"/>
    <w:qFormat/>
    <w:rPr>
      <w:vertAlign w:val="superscript"/>
    </w:rPr>
  </w:style>
  <w:style w:type="character" w:customStyle="1" w:styleId="Refdenotaderodap90">
    <w:name w:val="Ref. de nota de rodapé90"/>
    <w:qFormat/>
    <w:rPr>
      <w:vertAlign w:val="superscript"/>
    </w:rPr>
  </w:style>
  <w:style w:type="character" w:customStyle="1" w:styleId="Refdenotadefim87">
    <w:name w:val="Ref. de nota de fim87"/>
    <w:qFormat/>
    <w:rPr>
      <w:vertAlign w:val="superscript"/>
    </w:rPr>
  </w:style>
  <w:style w:type="character" w:customStyle="1" w:styleId="Refdenotaderodap91">
    <w:name w:val="Ref. de nota de rodapé91"/>
    <w:qFormat/>
    <w:rPr>
      <w:vertAlign w:val="superscript"/>
    </w:rPr>
  </w:style>
  <w:style w:type="character" w:customStyle="1" w:styleId="Refdenotadefim88">
    <w:name w:val="Ref. de nota de fim88"/>
    <w:qFormat/>
    <w:rPr>
      <w:vertAlign w:val="superscript"/>
    </w:rPr>
  </w:style>
  <w:style w:type="character" w:customStyle="1" w:styleId="CabealhoChar1">
    <w:name w:val="Cabeçalho Char1"/>
    <w:qFormat/>
    <w:rPr>
      <w:kern w:val="2"/>
      <w:lang w:val="pt-BR" w:eastAsia="zh-CN"/>
    </w:rPr>
  </w:style>
  <w:style w:type="character" w:styleId="Refdecomentrio">
    <w:name w:val="annotation reference"/>
    <w:qFormat/>
    <w:rPr>
      <w:sz w:val="16"/>
      <w:szCs w:val="16"/>
    </w:rPr>
  </w:style>
  <w:style w:type="character" w:customStyle="1" w:styleId="TextodecomentrioChar">
    <w:name w:val="Texto de comentário Char"/>
    <w:qFormat/>
    <w:rPr>
      <w:rFonts w:ascii="Ecofont_Spranq_eco_Sans;Calibri" w:eastAsia="MS Mincho;ＭＳ 明朝" w:hAnsi="Ecofont_Spranq_eco_Sans;Calibri" w:cs="Tahoma"/>
    </w:rPr>
  </w:style>
  <w:style w:type="character" w:customStyle="1" w:styleId="Nivel01Char">
    <w:name w:val="Nivel 01 Char"/>
    <w:qFormat/>
    <w:rPr>
      <w:rFonts w:ascii="Arial" w:eastAsia="MS Gothic;ＭＳ ゴシック" w:hAnsi="Arial" w:cs="Arial"/>
      <w:b/>
      <w:bCs/>
    </w:rPr>
  </w:style>
  <w:style w:type="character" w:customStyle="1" w:styleId="Nivel2Char">
    <w:name w:val="Nivel 2 Char"/>
    <w:qFormat/>
    <w:rPr>
      <w:rFonts w:ascii="Arial" w:eastAsia="MS Mincho;ＭＳ 明朝" w:hAnsi="Arial" w:cs="Arial"/>
      <w:color w:val="000000"/>
    </w:rPr>
  </w:style>
  <w:style w:type="character" w:customStyle="1" w:styleId="citao2Char">
    <w:name w:val="citação 2 Char"/>
    <w:qFormat/>
    <w:rPr>
      <w:rFonts w:ascii="Arial" w:eastAsia="Calibri" w:hAnsi="Arial" w:cs="Tahoma"/>
      <w:i/>
      <w:iCs/>
      <w:color w:val="000000"/>
      <w:shd w:val="clear" w:color="auto" w:fill="FFFFCC"/>
    </w:rPr>
  </w:style>
  <w:style w:type="character" w:customStyle="1" w:styleId="CitaoChar">
    <w:name w:val="Citação Char"/>
    <w:qFormat/>
    <w:rPr>
      <w:i/>
      <w:iCs/>
      <w:color w:val="404040"/>
      <w:kern w:val="2"/>
      <w:lang w:eastAsia="zh-CN"/>
    </w:rPr>
  </w:style>
  <w:style w:type="character" w:customStyle="1" w:styleId="Nivel4Char">
    <w:name w:val="Nivel 4 Char"/>
    <w:qFormat/>
    <w:rPr>
      <w:rFonts w:ascii="Arial" w:eastAsia="MS Mincho;ＭＳ 明朝" w:hAnsi="Arial" w:cs="Arial"/>
    </w:rPr>
  </w:style>
  <w:style w:type="character" w:customStyle="1" w:styleId="PargrafodaListaChar">
    <w:name w:val="Parágrafo da Lista Char"/>
    <w:uiPriority w:val="34"/>
    <w:qFormat/>
    <w:rPr>
      <w:kern w:val="2"/>
      <w:sz w:val="24"/>
      <w:szCs w:val="24"/>
      <w:lang w:eastAsia="zh-CN"/>
    </w:rPr>
  </w:style>
  <w:style w:type="character" w:customStyle="1" w:styleId="Nivel3Char">
    <w:name w:val="Nivel 3 Char"/>
    <w:qFormat/>
    <w:rPr>
      <w:rFonts w:ascii="Arial" w:eastAsia="MS Mincho;ＭＳ 明朝" w:hAnsi="Arial" w:cs="Arial"/>
      <w:color w:val="000000"/>
    </w:rPr>
  </w:style>
  <w:style w:type="character" w:styleId="MenoPendente">
    <w:name w:val="Unresolved Mention"/>
    <w:qFormat/>
    <w:rPr>
      <w:color w:val="605E5C"/>
      <w:shd w:val="clear" w:color="auto" w:fill="E1DFDD"/>
    </w:rPr>
  </w:style>
  <w:style w:type="character" w:customStyle="1" w:styleId="AssuntodocomentrioChar">
    <w:name w:val="Assunto do comentário Char"/>
    <w:qFormat/>
    <w:rPr>
      <w:rFonts w:ascii="Ecofont_Spranq_eco_Sans;Calibri" w:eastAsia="MS Mincho;ＭＳ 明朝" w:hAnsi="Ecofont_Spranq_eco_Sans;Calibri" w:cs="Tahoma"/>
      <w:b/>
      <w:bCs/>
      <w:kern w:val="2"/>
      <w:lang w:eastAsia="zh-CN"/>
    </w:rPr>
  </w:style>
  <w:style w:type="character" w:customStyle="1" w:styleId="Nvel2-RedChar">
    <w:name w:val="Nível 2 -Red Char"/>
    <w:qFormat/>
    <w:rPr>
      <w:rFonts w:ascii="Arial" w:hAnsi="Arial" w:cs="Arial"/>
      <w:i/>
      <w:iCs/>
      <w:color w:val="FF0000"/>
    </w:rPr>
  </w:style>
  <w:style w:type="character" w:customStyle="1" w:styleId="ouChar">
    <w:name w:val="ou Char"/>
    <w:qFormat/>
    <w:rPr>
      <w:rFonts w:ascii="Arial" w:eastAsia="Calibri" w:hAnsi="Arial" w:cs="Arial"/>
      <w:b/>
      <w:bCs/>
      <w:i/>
      <w:iCs/>
      <w:color w:val="FF0000"/>
      <w:sz w:val="24"/>
      <w:szCs w:val="24"/>
      <w:u w:val="single"/>
    </w:rPr>
  </w:style>
  <w:style w:type="character" w:customStyle="1" w:styleId="Nvel3-RChar">
    <w:name w:val="Nível 3-R Char"/>
    <w:qFormat/>
    <w:rPr>
      <w:rFonts w:ascii="Arial" w:hAnsi="Arial" w:cs="Arial"/>
      <w:i/>
      <w:iCs/>
      <w:color w:val="FF0000"/>
    </w:rPr>
  </w:style>
  <w:style w:type="character" w:customStyle="1" w:styleId="Nvel4-RChar">
    <w:name w:val="Nível 4-R Char"/>
    <w:qFormat/>
    <w:rPr>
      <w:rFonts w:ascii="Arial" w:eastAsia="MS Mincho;ＭＳ 明朝" w:hAnsi="Arial" w:cs="Arial"/>
      <w:i/>
      <w:iCs/>
      <w:color w:val="FF0000"/>
    </w:rPr>
  </w:style>
  <w:style w:type="character" w:customStyle="1" w:styleId="Nvel1-SemNumChar">
    <w:name w:val="Nível 1-Sem Num Char"/>
    <w:qFormat/>
    <w:rPr>
      <w:rFonts w:ascii="Arial" w:eastAsia="MS Gothic;ＭＳ ゴシック" w:hAnsi="Arial" w:cs="Arial"/>
      <w:b/>
      <w:bCs/>
      <w:color w:val="FF0000"/>
    </w:rPr>
  </w:style>
  <w:style w:type="character" w:customStyle="1" w:styleId="Hyperlink1">
    <w:name w:val="Hyperlink1"/>
    <w:uiPriority w:val="99"/>
    <w:qFormat/>
    <w:rsid w:val="00F66B99"/>
    <w:rPr>
      <w:color w:val="0000FF"/>
      <w:u w:val="single"/>
    </w:rPr>
  </w:style>
  <w:style w:type="character" w:customStyle="1" w:styleId="Forte1">
    <w:name w:val="Forte1"/>
    <w:qFormat/>
    <w:rsid w:val="007C61D8"/>
    <w:rPr>
      <w:b/>
      <w:bCs/>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uiPriority w:val="1"/>
    <w:qFormat/>
    <w:pPr>
      <w:spacing w:after="120"/>
    </w:pPr>
  </w:style>
  <w:style w:type="paragraph" w:styleId="Lista">
    <w:name w:val="List"/>
    <w:basedOn w:val="Corpodetexto"/>
    <w:rPr>
      <w:rFonts w:cs="Tahoma"/>
      <w:sz w:val="24"/>
      <w:szCs w:val="24"/>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Tahoma"/>
      <w:sz w:val="24"/>
      <w:szCs w:val="24"/>
    </w:rPr>
  </w:style>
  <w:style w:type="paragraph" w:customStyle="1" w:styleId="Ttulo132">
    <w:name w:val="Título132"/>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1">
    <w:name w:val="Título131"/>
    <w:basedOn w:val="Normal"/>
    <w:next w:val="Corpodetexto"/>
    <w:qFormat/>
    <w:pPr>
      <w:keepNext/>
      <w:spacing w:before="240" w:after="120"/>
    </w:pPr>
    <w:rPr>
      <w:rFonts w:ascii="Liberation Sans;Arial" w:eastAsia="Microsoft YaHei" w:hAnsi="Liberation Sans;Arial" w:cs="Arial"/>
      <w:sz w:val="28"/>
      <w:szCs w:val="28"/>
    </w:rPr>
  </w:style>
  <w:style w:type="paragraph" w:customStyle="1" w:styleId="Ttulo130">
    <w:name w:val="Título1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9">
    <w:name w:val="Título1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8">
    <w:name w:val="Título1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7">
    <w:name w:val="Título1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6">
    <w:name w:val="Título12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5">
    <w:name w:val="Título12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4">
    <w:name w:val="Título12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3">
    <w:name w:val="Título12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2">
    <w:name w:val="Título1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1">
    <w:name w:val="Título1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0">
    <w:name w:val="Título1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9">
    <w:name w:val="Título1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8">
    <w:name w:val="Título1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7">
    <w:name w:val="Título1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6">
    <w:name w:val="Título1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5">
    <w:name w:val="Título1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4">
    <w:name w:val="Título1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3">
    <w:name w:val="Título1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2">
    <w:name w:val="Título1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1">
    <w:name w:val="Título1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0">
    <w:name w:val="Título1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9">
    <w:name w:val="Título10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8">
    <w:name w:val="Título10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7">
    <w:name w:val="Título10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6">
    <w:name w:val="Título10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5">
    <w:name w:val="Título10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4">
    <w:name w:val="Título10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3">
    <w:name w:val="Título10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2">
    <w:name w:val="Título10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1">
    <w:name w:val="Título10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0">
    <w:name w:val="Título10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9">
    <w:name w:val="Título9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8">
    <w:name w:val="Título9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7">
    <w:name w:val="Título9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6">
    <w:name w:val="Título9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5">
    <w:name w:val="Título9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4">
    <w:name w:val="Título9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3">
    <w:name w:val="Título9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2">
    <w:name w:val="Título9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1">
    <w:name w:val="Título9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0">
    <w:name w:val="Título9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9">
    <w:name w:val="Título8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8">
    <w:name w:val="Título8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7">
    <w:name w:val="Título8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6">
    <w:name w:val="Título8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5">
    <w:name w:val="Título8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4">
    <w:name w:val="Título8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3">
    <w:name w:val="Título8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2">
    <w:name w:val="Título8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1">
    <w:name w:val="Título8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0">
    <w:name w:val="Título8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9">
    <w:name w:val="Título7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8">
    <w:name w:val="Título7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7">
    <w:name w:val="Título7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6">
    <w:name w:val="Título7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5">
    <w:name w:val="Título7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4">
    <w:name w:val="Título7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3">
    <w:name w:val="Título7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2">
    <w:name w:val="Título7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1">
    <w:name w:val="Título7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0">
    <w:name w:val="Título7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9">
    <w:name w:val="Título6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8">
    <w:name w:val="Título6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7">
    <w:name w:val="Título67"/>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66">
    <w:name w:val="Título6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5">
    <w:name w:val="Título6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4">
    <w:name w:val="Título6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3">
    <w:name w:val="Título6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2">
    <w:name w:val="Título6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1">
    <w:name w:val="Título6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0">
    <w:name w:val="Título6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9">
    <w:name w:val="Título5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8">
    <w:name w:val="Título5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7">
    <w:name w:val="Título5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6">
    <w:name w:val="Título5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5">
    <w:name w:val="Título5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4">
    <w:name w:val="Título5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3">
    <w:name w:val="Título5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2">
    <w:name w:val="Título5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1">
    <w:name w:val="Título5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0">
    <w:name w:val="Título5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9">
    <w:name w:val="Título4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8">
    <w:name w:val="Título4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7">
    <w:name w:val="Título4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6">
    <w:name w:val="Título4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5">
    <w:name w:val="Título4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4">
    <w:name w:val="Título4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3">
    <w:name w:val="Título4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2">
    <w:name w:val="Título4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1">
    <w:name w:val="Título4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0">
    <w:name w:val="Título4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9">
    <w:name w:val="Título3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8">
    <w:name w:val="Título3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7">
    <w:name w:val="Título3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6">
    <w:name w:val="Título3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5">
    <w:name w:val="Título3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4">
    <w:name w:val="Título3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3">
    <w:name w:val="Título3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2">
    <w:name w:val="Título3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1">
    <w:name w:val="Título3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0">
    <w:name w:val="Título3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9">
    <w:name w:val="Título2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8">
    <w:name w:val="Título2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7">
    <w:name w:val="Título2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6">
    <w:name w:val="Título26"/>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5">
    <w:name w:val="Título25"/>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4">
    <w:name w:val="Título24"/>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3">
    <w:name w:val="Título23"/>
    <w:basedOn w:val="Normal"/>
    <w:next w:val="Corpodetexto"/>
    <w:qFormat/>
    <w:pPr>
      <w:keepNext/>
      <w:spacing w:before="240" w:after="120"/>
    </w:pPr>
    <w:rPr>
      <w:rFonts w:ascii="Liberation Sans;Arial" w:eastAsia="Microsoft YaHei" w:hAnsi="Liberation Sans;Arial" w:cs="Arial Unicode MS"/>
      <w:sz w:val="28"/>
      <w:szCs w:val="28"/>
    </w:rPr>
  </w:style>
  <w:style w:type="paragraph" w:customStyle="1" w:styleId="Ttulo22">
    <w:name w:val="Título2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1">
    <w:name w:val="Título2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20">
    <w:name w:val="Título2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9">
    <w:name w:val="Título1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8">
    <w:name w:val="Título1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7">
    <w:name w:val="Título1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6">
    <w:name w:val="Título1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5">
    <w:name w:val="Título1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4">
    <w:name w:val="Título1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3">
    <w:name w:val="Título13"/>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2">
    <w:name w:val="Título12"/>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1">
    <w:name w:val="Título11"/>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10">
    <w:name w:val="Título10"/>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9a">
    <w:name w:val="Título9"/>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8a">
    <w:name w:val="Título8"/>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7a">
    <w:name w:val="Título7"/>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6a">
    <w:name w:val="Título6"/>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5a">
    <w:name w:val="Título5"/>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4a">
    <w:name w:val="Título4"/>
    <w:basedOn w:val="Normal"/>
    <w:next w:val="Corpodetexto"/>
    <w:qFormat/>
    <w:pPr>
      <w:keepNext/>
      <w:spacing w:before="240" w:after="120"/>
    </w:pPr>
    <w:rPr>
      <w:rFonts w:ascii="Liberation Sans;Arial" w:eastAsia="Microsoft YaHei" w:hAnsi="Liberation Sans;Arial" w:cs="Mangal"/>
      <w:sz w:val="28"/>
      <w:szCs w:val="28"/>
    </w:rPr>
  </w:style>
  <w:style w:type="paragraph" w:customStyle="1" w:styleId="Ttulo3a">
    <w:name w:val="Título3"/>
    <w:basedOn w:val="Normal"/>
    <w:next w:val="Corpodetexto"/>
    <w:qFormat/>
    <w:pPr>
      <w:keepNext/>
      <w:spacing w:before="240" w:after="120"/>
    </w:pPr>
    <w:rPr>
      <w:rFonts w:ascii="Arial" w:eastAsia="Microsoft YaHei" w:hAnsi="Arial" w:cs="Mangal"/>
      <w:sz w:val="28"/>
      <w:szCs w:val="28"/>
    </w:rPr>
  </w:style>
  <w:style w:type="paragraph" w:customStyle="1" w:styleId="Ttulo2a">
    <w:name w:val="Título2"/>
    <w:basedOn w:val="Normal"/>
    <w:next w:val="Corpodetexto"/>
    <w:qFormat/>
    <w:pPr>
      <w:widowControl w:val="0"/>
      <w:spacing w:before="10"/>
      <w:jc w:val="center"/>
    </w:pPr>
    <w:rPr>
      <w:b/>
      <w:bCs/>
      <w:sz w:val="32"/>
      <w:szCs w:val="32"/>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style>
  <w:style w:type="paragraph" w:styleId="Rodap">
    <w:name w:val="footer"/>
    <w:basedOn w:val="Normal"/>
  </w:style>
  <w:style w:type="paragraph" w:styleId="Recuodecorpodetexto">
    <w:name w:val="Body Text Indent"/>
    <w:basedOn w:val="Normal"/>
    <w:pPr>
      <w:ind w:firstLine="708"/>
      <w:jc w:val="both"/>
    </w:pPr>
  </w:style>
  <w:style w:type="paragraph" w:styleId="Textodenotaderodap">
    <w:name w:val="footnote text"/>
    <w:basedOn w:val="Normal"/>
    <w:uiPriority w:val="99"/>
  </w:style>
  <w:style w:type="paragraph" w:customStyle="1" w:styleId="Recuodecorpodetexto22">
    <w:name w:val="Recuo de corpo de texto 22"/>
    <w:basedOn w:val="Normal"/>
    <w:qFormat/>
    <w:pPr>
      <w:spacing w:after="120" w:line="480" w:lineRule="auto"/>
      <w:ind w:left="283"/>
    </w:pPr>
    <w:rPr>
      <w:sz w:val="24"/>
      <w:szCs w:val="24"/>
    </w:rPr>
  </w:style>
  <w:style w:type="paragraph" w:customStyle="1" w:styleId="TextosemFormatao1">
    <w:name w:val="Texto sem Formatação1"/>
    <w:basedOn w:val="Normal"/>
    <w:qFormat/>
    <w:pPr>
      <w:spacing w:before="280" w:after="280"/>
    </w:pPr>
    <w:rPr>
      <w:sz w:val="24"/>
      <w:szCs w:val="24"/>
    </w:rPr>
  </w:style>
  <w:style w:type="paragraph" w:styleId="Textodebalo">
    <w:name w:val="Balloon Text"/>
    <w:basedOn w:val="Normal"/>
    <w:qFormat/>
    <w:rPr>
      <w:rFonts w:ascii="Tahoma" w:hAnsi="Tahoma" w:cs="Tahoma"/>
      <w:sz w:val="16"/>
      <w:szCs w:val="16"/>
    </w:rPr>
  </w:style>
  <w:style w:type="paragraph" w:styleId="NormalWeb">
    <w:name w:val="Normal (Web)"/>
    <w:basedOn w:val="Normal"/>
    <w:uiPriority w:val="99"/>
    <w:qFormat/>
    <w:pPr>
      <w:spacing w:before="280" w:after="280"/>
    </w:pPr>
    <w:rPr>
      <w:sz w:val="24"/>
      <w:szCs w:val="24"/>
    </w:rPr>
  </w:style>
  <w:style w:type="paragraph" w:customStyle="1" w:styleId="msonospacing0">
    <w:name w:val="msonospacing"/>
    <w:basedOn w:val="Normal"/>
    <w:qFormat/>
    <w:pPr>
      <w:spacing w:before="280" w:after="280"/>
    </w:pPr>
    <w:rPr>
      <w:sz w:val="24"/>
      <w:szCs w:val="24"/>
    </w:rPr>
  </w:style>
  <w:style w:type="paragraph" w:customStyle="1" w:styleId="Commarcadores1">
    <w:name w:val="Com marcadores1"/>
    <w:basedOn w:val="Normal"/>
    <w:qFormat/>
    <w:rPr>
      <w:sz w:val="24"/>
      <w:szCs w:val="24"/>
    </w:rPr>
  </w:style>
  <w:style w:type="paragraph" w:customStyle="1" w:styleId="Ttulo1a">
    <w:name w:val="Título1"/>
    <w:basedOn w:val="Normal"/>
    <w:next w:val="Corpodetexto"/>
    <w:qFormat/>
    <w:pPr>
      <w:keepNext/>
      <w:spacing w:before="240" w:after="120"/>
    </w:pPr>
    <w:rPr>
      <w:rFonts w:ascii="Arial" w:eastAsia="SimSun;宋体" w:hAnsi="Arial" w:cs="Tahoma"/>
      <w:sz w:val="28"/>
      <w:szCs w:val="28"/>
    </w:rPr>
  </w:style>
  <w:style w:type="paragraph" w:customStyle="1" w:styleId="Legenda1">
    <w:name w:val="Legenda1"/>
    <w:basedOn w:val="Normal"/>
    <w:qFormat/>
    <w:pPr>
      <w:suppressLineNumbers/>
      <w:spacing w:before="120" w:after="120"/>
    </w:pPr>
    <w:rPr>
      <w:rFonts w:cs="Tahoma"/>
      <w:i/>
      <w:iCs/>
      <w:sz w:val="24"/>
      <w:szCs w:val="24"/>
    </w:rPr>
  </w:style>
  <w:style w:type="paragraph" w:customStyle="1" w:styleId="Corpodetexto21">
    <w:name w:val="Corpo de texto 21"/>
    <w:basedOn w:val="Normal"/>
    <w:qFormat/>
    <w:pPr>
      <w:spacing w:after="120" w:line="480" w:lineRule="auto"/>
    </w:pPr>
    <w:rPr>
      <w:sz w:val="24"/>
      <w:szCs w:val="24"/>
    </w:rPr>
  </w:style>
  <w:style w:type="paragraph" w:customStyle="1" w:styleId="Recuodecorpodetexto21">
    <w:name w:val="Recuo de corpo de texto 21"/>
    <w:basedOn w:val="Normal"/>
    <w:qFormat/>
    <w:pPr>
      <w:spacing w:after="120" w:line="480" w:lineRule="auto"/>
      <w:ind w:left="283"/>
    </w:pPr>
    <w:rPr>
      <w:sz w:val="24"/>
      <w:szCs w:val="24"/>
    </w:rPr>
  </w:style>
  <w:style w:type="paragraph" w:customStyle="1" w:styleId="Recuodecorpodetexto31">
    <w:name w:val="Recuo de corpo de texto 31"/>
    <w:basedOn w:val="Normal"/>
    <w:qFormat/>
    <w:pPr>
      <w:spacing w:after="120"/>
      <w:ind w:left="283"/>
    </w:pPr>
    <w:rPr>
      <w:sz w:val="16"/>
      <w:szCs w:val="16"/>
    </w:rPr>
  </w:style>
  <w:style w:type="paragraph" w:customStyle="1" w:styleId="Corpodetexto31">
    <w:name w:val="Corpo de texto 31"/>
    <w:basedOn w:val="Normal"/>
    <w:qFormat/>
    <w:pPr>
      <w:spacing w:line="240" w:lineRule="atLeast"/>
      <w:jc w:val="both"/>
      <w:textAlignment w:val="baseline"/>
    </w:pPr>
    <w:rPr>
      <w:sz w:val="24"/>
    </w:rPr>
  </w:style>
  <w:style w:type="paragraph" w:customStyle="1" w:styleId="WW-Corpodetexto31">
    <w:name w:val="WW-Corpo de texto 31"/>
    <w:basedOn w:val="Normal"/>
    <w:qFormat/>
    <w:pPr>
      <w:spacing w:line="240" w:lineRule="atLeast"/>
      <w:jc w:val="both"/>
    </w:pPr>
    <w:rPr>
      <w:sz w:val="24"/>
    </w:rPr>
  </w:style>
  <w:style w:type="paragraph" w:customStyle="1" w:styleId="Style2">
    <w:name w:val="Style2"/>
    <w:basedOn w:val="Normal"/>
    <w:qFormat/>
    <w:pPr>
      <w:jc w:val="both"/>
      <w:textAlignment w:val="baseline"/>
    </w:pPr>
    <w:rPr>
      <w:b/>
      <w:caps/>
      <w:sz w:val="24"/>
    </w:rPr>
  </w:style>
  <w:style w:type="paragraph" w:customStyle="1" w:styleId="Textoembloco1">
    <w:name w:val="Texto em bloco1"/>
    <w:basedOn w:val="Normal"/>
    <w:qFormat/>
    <w:pPr>
      <w:ind w:left="1418" w:right="-1"/>
      <w:jc w:val="both"/>
    </w:pPr>
    <w:rPr>
      <w:b/>
      <w:sz w:val="28"/>
    </w:rPr>
  </w:style>
  <w:style w:type="paragraph" w:customStyle="1" w:styleId="Contedodetabela">
    <w:name w:val="Conteúdo de tabela"/>
    <w:basedOn w:val="Normal"/>
    <w:qFormat/>
    <w:pPr>
      <w:suppressLineNumbers/>
    </w:pPr>
    <w:rPr>
      <w:sz w:val="24"/>
      <w:szCs w:val="24"/>
    </w:rPr>
  </w:style>
  <w:style w:type="paragraph" w:customStyle="1" w:styleId="Contedodatabela">
    <w:name w:val="Conteúdo da tabela"/>
    <w:basedOn w:val="Standard"/>
    <w:qFormat/>
    <w:rsid w:val="007C61D8"/>
    <w:pPr>
      <w:suppressLineNumbers/>
      <w:suppressAutoHyphens w:val="0"/>
    </w:pPr>
    <w:rPr>
      <w:rFonts w:ascii="Liberation Serif" w:eastAsia="NSimSun" w:hAnsi="Liberation Serif" w:cs="Arial"/>
    </w:rPr>
  </w:style>
  <w:style w:type="paragraph" w:customStyle="1" w:styleId="Ttulodetabela">
    <w:name w:val="Título de tabela"/>
    <w:basedOn w:val="Contedodatabela"/>
    <w:qFormat/>
    <w:rsid w:val="007C61D8"/>
    <w:pPr>
      <w:jc w:val="center"/>
    </w:pPr>
    <w:rPr>
      <w:b/>
      <w:bCs/>
    </w:rPr>
  </w:style>
  <w:style w:type="paragraph" w:customStyle="1" w:styleId="Contedodequadro">
    <w:name w:val="Conteúdo de quadro"/>
    <w:basedOn w:val="Corpodetexto"/>
    <w:qFormat/>
    <w:rPr>
      <w:sz w:val="24"/>
      <w:szCs w:val="24"/>
    </w:rPr>
  </w:style>
  <w:style w:type="paragraph" w:customStyle="1" w:styleId="Paragrafo">
    <w:name w:val="Paragrafo"/>
    <w:basedOn w:val="Recuodecorpodetexto"/>
    <w:qFormat/>
    <w:pPr>
      <w:ind w:left="1134" w:hanging="567"/>
    </w:pPr>
    <w:rPr>
      <w:rFonts w:ascii="Arial" w:hAnsi="Arial" w:cs="Arial"/>
    </w:rPr>
  </w:style>
  <w:style w:type="paragraph" w:customStyle="1" w:styleId="Corpodetexto22">
    <w:name w:val="Corpo de texto 22"/>
    <w:basedOn w:val="Normal"/>
    <w:qFormat/>
    <w:pPr>
      <w:spacing w:after="120" w:line="480" w:lineRule="auto"/>
    </w:pPr>
    <w:rPr>
      <w:sz w:val="24"/>
      <w:szCs w:val="24"/>
    </w:rPr>
  </w:style>
  <w:style w:type="paragraph" w:customStyle="1" w:styleId="Recuodecorpodetexto32">
    <w:name w:val="Recuo de corpo de texto 32"/>
    <w:basedOn w:val="Normal"/>
    <w:qFormat/>
    <w:pPr>
      <w:spacing w:after="120"/>
      <w:ind w:left="283"/>
    </w:pPr>
    <w:rPr>
      <w:sz w:val="16"/>
      <w:szCs w:val="16"/>
    </w:rPr>
  </w:style>
  <w:style w:type="paragraph" w:customStyle="1" w:styleId="Corpo">
    <w:name w:val="Corpo"/>
    <w:qFormat/>
    <w:rPr>
      <w:rFonts w:ascii="Times New;Times New Roman" w:eastAsia="Times New Roman" w:hAnsi="Times New;Times New Roman" w:cs="Times New;Times New Roman"/>
      <w:kern w:val="2"/>
      <w:sz w:val="20"/>
      <w:szCs w:val="20"/>
      <w:lang w:bidi="ar-SA"/>
    </w:rPr>
  </w:style>
  <w:style w:type="paragraph" w:customStyle="1" w:styleId="xl24">
    <w:name w:val="xl24"/>
    <w:basedOn w:val="Normal"/>
    <w:qFormat/>
    <w:pPr>
      <w:spacing w:before="280" w:after="280"/>
      <w:jc w:val="center"/>
    </w:pPr>
    <w:rPr>
      <w:sz w:val="16"/>
      <w:szCs w:val="16"/>
    </w:rPr>
  </w:style>
  <w:style w:type="paragraph" w:customStyle="1" w:styleId="xl25">
    <w:name w:val="xl25"/>
    <w:basedOn w:val="Normal"/>
    <w:qFormat/>
    <w:pPr>
      <w:spacing w:before="280" w:after="280"/>
      <w:textAlignment w:val="center"/>
    </w:pPr>
    <w:rPr>
      <w:b/>
      <w:bCs/>
      <w:sz w:val="16"/>
      <w:szCs w:val="16"/>
    </w:rPr>
  </w:style>
  <w:style w:type="paragraph" w:customStyle="1" w:styleId="xl26">
    <w:name w:val="xl26"/>
    <w:basedOn w:val="Normal"/>
    <w:qFormat/>
    <w:pPr>
      <w:spacing w:before="280" w:after="280"/>
    </w:pPr>
    <w:rPr>
      <w:sz w:val="16"/>
      <w:szCs w:val="16"/>
    </w:rPr>
  </w:style>
  <w:style w:type="paragraph" w:customStyle="1" w:styleId="xl27">
    <w:name w:val="xl27"/>
    <w:basedOn w:val="Normal"/>
    <w:qFormat/>
    <w:pPr>
      <w:spacing w:before="280" w:after="280"/>
    </w:pPr>
    <w:rPr>
      <w:sz w:val="16"/>
      <w:szCs w:val="16"/>
    </w:rPr>
  </w:style>
  <w:style w:type="paragraph" w:customStyle="1" w:styleId="xl28">
    <w:name w:val="xl28"/>
    <w:basedOn w:val="Normal"/>
    <w:qFormat/>
    <w:pPr>
      <w:spacing w:before="280" w:after="280"/>
      <w:jc w:val="center"/>
    </w:pPr>
    <w:rPr>
      <w:sz w:val="16"/>
      <w:szCs w:val="16"/>
    </w:rPr>
  </w:style>
  <w:style w:type="paragraph" w:customStyle="1" w:styleId="xl29">
    <w:name w:val="xl29"/>
    <w:basedOn w:val="Normal"/>
    <w:qFormat/>
    <w:pPr>
      <w:spacing w:before="280" w:after="280"/>
      <w:jc w:val="center"/>
    </w:pPr>
    <w:rPr>
      <w:sz w:val="16"/>
      <w:szCs w:val="16"/>
    </w:rPr>
  </w:style>
  <w:style w:type="paragraph" w:customStyle="1" w:styleId="xl30">
    <w:name w:val="xl30"/>
    <w:basedOn w:val="Normal"/>
    <w:qFormat/>
    <w:pPr>
      <w:spacing w:before="280" w:after="280"/>
      <w:jc w:val="center"/>
      <w:textAlignment w:val="center"/>
    </w:pPr>
    <w:rPr>
      <w:b/>
      <w:bCs/>
      <w:sz w:val="16"/>
      <w:szCs w:val="16"/>
    </w:rPr>
  </w:style>
  <w:style w:type="paragraph" w:customStyle="1" w:styleId="xl31">
    <w:name w:val="xl31"/>
    <w:basedOn w:val="Normal"/>
    <w:qFormat/>
    <w:pPr>
      <w:spacing w:before="280" w:after="280"/>
      <w:jc w:val="center"/>
    </w:pPr>
    <w:rPr>
      <w:sz w:val="16"/>
      <w:szCs w:val="16"/>
    </w:rPr>
  </w:style>
  <w:style w:type="paragraph" w:customStyle="1" w:styleId="xl32">
    <w:name w:val="xl32"/>
    <w:basedOn w:val="Normal"/>
    <w:qFormat/>
    <w:pPr>
      <w:spacing w:before="280" w:after="280"/>
    </w:pPr>
    <w:rPr>
      <w:sz w:val="16"/>
      <w:szCs w:val="16"/>
    </w:rPr>
  </w:style>
  <w:style w:type="paragraph" w:customStyle="1" w:styleId="xl33">
    <w:name w:val="xl33"/>
    <w:basedOn w:val="Normal"/>
    <w:qFormat/>
    <w:pPr>
      <w:spacing w:before="280" w:after="280"/>
    </w:pPr>
    <w:rPr>
      <w:sz w:val="16"/>
      <w:szCs w:val="16"/>
    </w:rPr>
  </w:style>
  <w:style w:type="paragraph" w:customStyle="1" w:styleId="xl34">
    <w:name w:val="xl34"/>
    <w:basedOn w:val="Normal"/>
    <w:qFormat/>
    <w:pPr>
      <w:spacing w:before="280" w:after="280"/>
      <w:jc w:val="center"/>
    </w:pPr>
    <w:rPr>
      <w:sz w:val="16"/>
      <w:szCs w:val="16"/>
    </w:rPr>
  </w:style>
  <w:style w:type="paragraph" w:customStyle="1" w:styleId="xl35">
    <w:name w:val="xl35"/>
    <w:basedOn w:val="Normal"/>
    <w:qFormat/>
    <w:pPr>
      <w:spacing w:before="280" w:after="280"/>
      <w:jc w:val="center"/>
      <w:textAlignment w:val="center"/>
    </w:pPr>
    <w:rPr>
      <w:b/>
      <w:bCs/>
      <w:sz w:val="16"/>
      <w:szCs w:val="16"/>
    </w:rPr>
  </w:style>
  <w:style w:type="paragraph" w:customStyle="1" w:styleId="xl36">
    <w:name w:val="xl36"/>
    <w:basedOn w:val="Normal"/>
    <w:qFormat/>
    <w:pPr>
      <w:spacing w:before="280" w:after="280"/>
    </w:pPr>
    <w:rPr>
      <w:b/>
      <w:bCs/>
      <w:sz w:val="16"/>
      <w:szCs w:val="16"/>
    </w:rPr>
  </w:style>
  <w:style w:type="paragraph" w:customStyle="1" w:styleId="xl37">
    <w:name w:val="xl37"/>
    <w:basedOn w:val="Normal"/>
    <w:qFormat/>
    <w:pPr>
      <w:spacing w:before="280" w:after="280"/>
      <w:jc w:val="center"/>
    </w:pPr>
    <w:rPr>
      <w:b/>
      <w:bCs/>
      <w:sz w:val="16"/>
      <w:szCs w:val="16"/>
    </w:rPr>
  </w:style>
  <w:style w:type="paragraph" w:customStyle="1" w:styleId="xl38">
    <w:name w:val="xl38"/>
    <w:basedOn w:val="Normal"/>
    <w:qFormat/>
    <w:pPr>
      <w:spacing w:before="280" w:after="280"/>
      <w:jc w:val="center"/>
    </w:pPr>
    <w:rPr>
      <w:b/>
      <w:bCs/>
      <w:sz w:val="16"/>
      <w:szCs w:val="16"/>
    </w:rPr>
  </w:style>
  <w:style w:type="paragraph" w:customStyle="1" w:styleId="xl39">
    <w:name w:val="xl39"/>
    <w:basedOn w:val="Normal"/>
    <w:qFormat/>
    <w:pPr>
      <w:spacing w:before="280" w:after="280"/>
      <w:jc w:val="center"/>
    </w:pPr>
    <w:rPr>
      <w:b/>
      <w:bCs/>
      <w:sz w:val="16"/>
      <w:szCs w:val="16"/>
    </w:rPr>
  </w:style>
  <w:style w:type="paragraph" w:customStyle="1" w:styleId="xl40">
    <w:name w:val="xl40"/>
    <w:basedOn w:val="Normal"/>
    <w:qFormat/>
    <w:pPr>
      <w:spacing w:before="280" w:after="280"/>
    </w:pPr>
    <w:rPr>
      <w:sz w:val="16"/>
      <w:szCs w:val="16"/>
    </w:rPr>
  </w:style>
  <w:style w:type="paragraph" w:customStyle="1" w:styleId="xl41">
    <w:name w:val="xl41"/>
    <w:basedOn w:val="Normal"/>
    <w:qFormat/>
    <w:pPr>
      <w:spacing w:before="280" w:after="280"/>
    </w:pPr>
    <w:rPr>
      <w:sz w:val="16"/>
      <w:szCs w:val="16"/>
    </w:rPr>
  </w:style>
  <w:style w:type="paragraph" w:customStyle="1" w:styleId="xl42">
    <w:name w:val="xl42"/>
    <w:basedOn w:val="Normal"/>
    <w:qFormat/>
    <w:pPr>
      <w:spacing w:before="280" w:after="280"/>
    </w:pPr>
    <w:rPr>
      <w:sz w:val="16"/>
      <w:szCs w:val="16"/>
    </w:rPr>
  </w:style>
  <w:style w:type="paragraph" w:customStyle="1" w:styleId="xl43">
    <w:name w:val="xl43"/>
    <w:basedOn w:val="Normal"/>
    <w:qFormat/>
    <w:pPr>
      <w:spacing w:before="280" w:after="280"/>
      <w:jc w:val="center"/>
    </w:pPr>
    <w:rPr>
      <w:sz w:val="16"/>
      <w:szCs w:val="16"/>
    </w:rPr>
  </w:style>
  <w:style w:type="paragraph" w:customStyle="1" w:styleId="xl44">
    <w:name w:val="xl44"/>
    <w:basedOn w:val="Normal"/>
    <w:qFormat/>
    <w:pPr>
      <w:spacing w:before="280" w:after="280"/>
      <w:jc w:val="center"/>
    </w:pPr>
    <w:rPr>
      <w:sz w:val="16"/>
      <w:szCs w:val="16"/>
    </w:rPr>
  </w:style>
  <w:style w:type="paragraph" w:customStyle="1" w:styleId="xl45">
    <w:name w:val="xl45"/>
    <w:basedOn w:val="Normal"/>
    <w:qFormat/>
    <w:pPr>
      <w:spacing w:before="280" w:after="280"/>
    </w:pPr>
    <w:rPr>
      <w:sz w:val="16"/>
      <w:szCs w:val="16"/>
    </w:rPr>
  </w:style>
  <w:style w:type="paragraph" w:customStyle="1" w:styleId="xl46">
    <w:name w:val="xl46"/>
    <w:basedOn w:val="Normal"/>
    <w:qFormat/>
    <w:pPr>
      <w:spacing w:before="280" w:after="280"/>
    </w:pPr>
    <w:rPr>
      <w:sz w:val="16"/>
      <w:szCs w:val="16"/>
    </w:rPr>
  </w:style>
  <w:style w:type="paragraph" w:customStyle="1" w:styleId="xl47">
    <w:name w:val="xl47"/>
    <w:basedOn w:val="Normal"/>
    <w:qFormat/>
    <w:pPr>
      <w:spacing w:before="280" w:after="280"/>
    </w:pPr>
    <w:rPr>
      <w:sz w:val="16"/>
      <w:szCs w:val="16"/>
    </w:rPr>
  </w:style>
  <w:style w:type="paragraph" w:customStyle="1" w:styleId="xl48">
    <w:name w:val="xl48"/>
    <w:basedOn w:val="Normal"/>
    <w:qFormat/>
    <w:pPr>
      <w:spacing w:before="280" w:after="280"/>
      <w:jc w:val="center"/>
    </w:pPr>
    <w:rPr>
      <w:sz w:val="16"/>
      <w:szCs w:val="16"/>
    </w:rPr>
  </w:style>
  <w:style w:type="paragraph" w:customStyle="1" w:styleId="xl49">
    <w:name w:val="xl49"/>
    <w:basedOn w:val="Normal"/>
    <w:qFormat/>
    <w:pPr>
      <w:spacing w:before="280" w:after="280"/>
      <w:jc w:val="center"/>
    </w:pPr>
    <w:rPr>
      <w:sz w:val="16"/>
      <w:szCs w:val="16"/>
    </w:rPr>
  </w:style>
  <w:style w:type="paragraph" w:customStyle="1" w:styleId="xl50">
    <w:name w:val="xl50"/>
    <w:basedOn w:val="Normal"/>
    <w:qFormat/>
    <w:pPr>
      <w:spacing w:before="280" w:after="280"/>
    </w:pPr>
    <w:rPr>
      <w:sz w:val="16"/>
      <w:szCs w:val="16"/>
    </w:rPr>
  </w:style>
  <w:style w:type="paragraph" w:customStyle="1" w:styleId="Corpodetexto32">
    <w:name w:val="Corpo de texto 32"/>
    <w:basedOn w:val="Normal"/>
    <w:qFormat/>
    <w:pPr>
      <w:spacing w:line="240" w:lineRule="atLeast"/>
      <w:jc w:val="both"/>
    </w:pPr>
    <w:rPr>
      <w:sz w:val="24"/>
    </w:rPr>
  </w:style>
  <w:style w:type="paragraph" w:styleId="PargrafodaLista">
    <w:name w:val="List Paragraph"/>
    <w:basedOn w:val="Normal"/>
    <w:uiPriority w:val="1"/>
    <w:qFormat/>
    <w:pPr>
      <w:spacing w:after="200" w:line="276" w:lineRule="auto"/>
      <w:ind w:left="720"/>
    </w:pPr>
    <w:rPr>
      <w:rFonts w:ascii="Calibri" w:eastAsia="Calibri" w:hAnsi="Calibri" w:cs="Calibri"/>
      <w:sz w:val="22"/>
      <w:szCs w:val="22"/>
    </w:rPr>
  </w:style>
  <w:style w:type="paragraph" w:customStyle="1" w:styleId="Commarcadores21">
    <w:name w:val="Com marcadores 21"/>
    <w:basedOn w:val="Normal"/>
    <w:qFormat/>
    <w:pPr>
      <w:ind w:left="566" w:hanging="283"/>
    </w:pPr>
    <w:rPr>
      <w:rFonts w:ascii="Arial" w:eastAsia="MS Mincho;ＭＳ 明朝" w:hAnsi="Arial" w:cs="Arial"/>
    </w:rPr>
  </w:style>
  <w:style w:type="paragraph" w:customStyle="1" w:styleId="Commarcadores41">
    <w:name w:val="Com marcadores 41"/>
    <w:basedOn w:val="Normal"/>
    <w:qFormat/>
    <w:pPr>
      <w:ind w:left="1132" w:hanging="283"/>
    </w:pPr>
    <w:rPr>
      <w:rFonts w:ascii="Arial" w:hAnsi="Arial" w:cs="Arial"/>
    </w:rPr>
  </w:style>
  <w:style w:type="paragraph" w:customStyle="1" w:styleId="msolistparagraph0">
    <w:name w:val="msolistparagraph"/>
    <w:basedOn w:val="Normal"/>
    <w:qFormat/>
    <w:pPr>
      <w:spacing w:before="280" w:after="280"/>
    </w:pPr>
    <w:rPr>
      <w:sz w:val="24"/>
      <w:szCs w:val="24"/>
    </w:rPr>
  </w:style>
  <w:style w:type="paragraph" w:customStyle="1" w:styleId="Pa1">
    <w:name w:val="Pa1"/>
    <w:basedOn w:val="Normal"/>
    <w:next w:val="Normal"/>
    <w:qFormat/>
    <w:pPr>
      <w:spacing w:line="241" w:lineRule="atLeast"/>
    </w:pPr>
    <w:rPr>
      <w:rFonts w:ascii="Helvetica LT Light;Times New Ro" w:eastAsia="Calibri" w:hAnsi="Helvetica LT Light;Times New Ro" w:cs="Helvetica LT Light;Times New Ro"/>
      <w:sz w:val="24"/>
      <w:szCs w:val="24"/>
    </w:rPr>
  </w:style>
  <w:style w:type="paragraph" w:customStyle="1" w:styleId="n1">
    <w:name w:val="n1"/>
    <w:basedOn w:val="Normal"/>
    <w:qFormat/>
    <w:pPr>
      <w:spacing w:before="240"/>
      <w:jc w:val="both"/>
    </w:pPr>
    <w:rPr>
      <w:rFonts w:ascii="Arial" w:hAnsi="Arial" w:cs="Arial"/>
    </w:rPr>
  </w:style>
  <w:style w:type="paragraph" w:customStyle="1" w:styleId="p0">
    <w:name w:val="p0"/>
    <w:basedOn w:val="Normal"/>
    <w:qFormat/>
    <w:pPr>
      <w:widowControl w:val="0"/>
      <w:spacing w:line="240" w:lineRule="atLeast"/>
      <w:jc w:val="both"/>
    </w:pPr>
    <w:rPr>
      <w:sz w:val="24"/>
    </w:rPr>
  </w:style>
  <w:style w:type="paragraph" w:customStyle="1" w:styleId="western">
    <w:name w:val="western"/>
    <w:basedOn w:val="Normal"/>
    <w:qFormat/>
    <w:pPr>
      <w:spacing w:before="280" w:after="119"/>
    </w:pPr>
    <w:rPr>
      <w:sz w:val="24"/>
      <w:szCs w:val="24"/>
    </w:rPr>
  </w:style>
  <w:style w:type="paragraph" w:customStyle="1" w:styleId="timesnew">
    <w:name w:val="times new"/>
    <w:basedOn w:val="Corpo"/>
    <w:qFormat/>
    <w:pPr>
      <w:jc w:val="both"/>
    </w:pPr>
  </w:style>
  <w:style w:type="paragraph" w:styleId="Textodenotadefim">
    <w:name w:val="endnote text"/>
    <w:basedOn w:val="Normal"/>
  </w:style>
  <w:style w:type="paragraph" w:customStyle="1" w:styleId="LINHA">
    <w:name w:val="LINHA"/>
    <w:qFormat/>
    <w:pPr>
      <w:tabs>
        <w:tab w:val="left" w:leader="underscore" w:pos="1800"/>
        <w:tab w:val="right" w:leader="dot" w:pos="5400"/>
      </w:tabs>
      <w:jc w:val="both"/>
    </w:pPr>
    <w:rPr>
      <w:rFonts w:ascii="Courier New" w:eastAsia="Calibri" w:hAnsi="Courier New" w:cs="Courier New"/>
      <w:color w:val="000000"/>
      <w:kern w:val="2"/>
      <w:sz w:val="20"/>
      <w:szCs w:val="20"/>
      <w:lang w:bidi="ar-SA"/>
    </w:rPr>
  </w:style>
  <w:style w:type="paragraph" w:customStyle="1" w:styleId="Contedodoquadro">
    <w:name w:val="Conteúdo do quadro"/>
    <w:basedOn w:val="Corpodetexto"/>
    <w:qFormat/>
  </w:style>
  <w:style w:type="paragraph" w:customStyle="1" w:styleId="WW-Padro">
    <w:name w:val="WW-Padrão"/>
    <w:qFormat/>
    <w:pPr>
      <w:tabs>
        <w:tab w:val="left" w:pos="708"/>
      </w:tabs>
      <w:spacing w:after="200" w:line="276" w:lineRule="auto"/>
    </w:pPr>
    <w:rPr>
      <w:rFonts w:ascii="Times New Roman" w:eastAsia="Times New Roman" w:hAnsi="Times New Roman" w:cs="Times New Roman"/>
      <w:kern w:val="2"/>
      <w:sz w:val="20"/>
      <w:szCs w:val="20"/>
      <w:lang w:bidi="ar-SA"/>
    </w:rPr>
  </w:style>
  <w:style w:type="paragraph" w:customStyle="1" w:styleId="Corpodetexto23">
    <w:name w:val="Corpo de texto 23"/>
    <w:basedOn w:val="Normal"/>
    <w:qFormat/>
    <w:pPr>
      <w:spacing w:after="120" w:line="480" w:lineRule="auto"/>
    </w:pPr>
  </w:style>
  <w:style w:type="paragraph" w:styleId="SemEspaamento">
    <w:name w:val="No Spacing"/>
    <w:qFormat/>
    <w:rPr>
      <w:rFonts w:ascii="Calibri" w:eastAsia="Calibri" w:hAnsi="Calibri" w:cs="Calibri"/>
      <w:kern w:val="2"/>
      <w:sz w:val="22"/>
      <w:szCs w:val="22"/>
      <w:lang w:bidi="ar-SA"/>
    </w:rPr>
  </w:style>
  <w:style w:type="paragraph" w:customStyle="1" w:styleId="Default">
    <w:name w:val="Default"/>
    <w:qFormat/>
    <w:rPr>
      <w:rFonts w:ascii="Conduit ITC Light;Cambria" w:eastAsia="Times New Roman" w:hAnsi="Conduit ITC Light;Cambria" w:cs="Conduit ITC Light;Cambria"/>
      <w:color w:val="000000"/>
      <w:kern w:val="2"/>
      <w:lang w:bidi="ar-SA"/>
    </w:rPr>
  </w:style>
  <w:style w:type="paragraph" w:customStyle="1" w:styleId="Pa6">
    <w:name w:val="Pa6"/>
    <w:basedOn w:val="Default"/>
    <w:next w:val="Default"/>
    <w:qFormat/>
    <w:pPr>
      <w:spacing w:line="281" w:lineRule="atLeast"/>
    </w:pPr>
    <w:rPr>
      <w:rFonts w:cs="Times New Roman"/>
    </w:rPr>
  </w:style>
  <w:style w:type="paragraph" w:customStyle="1" w:styleId="Pa5">
    <w:name w:val="Pa5"/>
    <w:basedOn w:val="Default"/>
    <w:next w:val="Default"/>
    <w:qFormat/>
    <w:pPr>
      <w:spacing w:line="191" w:lineRule="atLeast"/>
    </w:pPr>
    <w:rPr>
      <w:rFonts w:cs="Times New Roman"/>
    </w:rPr>
  </w:style>
  <w:style w:type="paragraph" w:customStyle="1" w:styleId="Pa7">
    <w:name w:val="Pa7"/>
    <w:basedOn w:val="Default"/>
    <w:next w:val="Default"/>
    <w:qFormat/>
    <w:pPr>
      <w:spacing w:line="191" w:lineRule="atLeast"/>
    </w:pPr>
    <w:rPr>
      <w:rFonts w:cs="Times New Roman"/>
    </w:rPr>
  </w:style>
  <w:style w:type="paragraph" w:customStyle="1" w:styleId="Corpodetexto24">
    <w:name w:val="Corpo de texto 24"/>
    <w:basedOn w:val="Normal"/>
    <w:qFormat/>
    <w:pPr>
      <w:suppressAutoHyphens w:val="0"/>
      <w:spacing w:after="120" w:line="480" w:lineRule="auto"/>
    </w:pPr>
  </w:style>
  <w:style w:type="paragraph" w:customStyle="1" w:styleId="DivisodeTabelas">
    <w:name w:val="Divisão de Tabelas"/>
    <w:basedOn w:val="Normal"/>
    <w:qFormat/>
    <w:pPr>
      <w:spacing w:line="20" w:lineRule="exact"/>
    </w:pPr>
  </w:style>
  <w:style w:type="paragraph" w:styleId="Corpodetexto3">
    <w:name w:val="Body Text 3"/>
    <w:basedOn w:val="Normal"/>
    <w:qFormat/>
    <w:pPr>
      <w:spacing w:line="240" w:lineRule="atLeast"/>
      <w:jc w:val="both"/>
      <w:textAlignment w:val="baseline"/>
    </w:pPr>
  </w:style>
  <w:style w:type="paragraph" w:customStyle="1" w:styleId="Corpodetexto25">
    <w:name w:val="Corpo de texto 25"/>
    <w:basedOn w:val="Normal"/>
    <w:qFormat/>
    <w:pPr>
      <w:spacing w:after="120" w:line="480" w:lineRule="auto"/>
    </w:pPr>
  </w:style>
  <w:style w:type="paragraph" w:customStyle="1" w:styleId="m280028546984662926m-5196658709604815041gmail-msonormal">
    <w:name w:val="m_280028546984662926m_-5196658709604815041gmail-msonormal"/>
    <w:basedOn w:val="Normal"/>
    <w:qFormat/>
    <w:pPr>
      <w:suppressAutoHyphens w:val="0"/>
      <w:spacing w:before="280" w:after="280"/>
    </w:pPr>
    <w:rPr>
      <w:sz w:val="24"/>
      <w:szCs w:val="24"/>
    </w:rPr>
  </w:style>
  <w:style w:type="paragraph" w:customStyle="1" w:styleId="Corpodetexto33">
    <w:name w:val="Corpo de texto 33"/>
    <w:basedOn w:val="Normal"/>
    <w:qFormat/>
    <w:pPr>
      <w:spacing w:line="240" w:lineRule="atLeast"/>
      <w:jc w:val="both"/>
    </w:pPr>
  </w:style>
  <w:style w:type="paragraph" w:customStyle="1" w:styleId="Standard">
    <w:name w:val="Standard"/>
    <w:qFormat/>
    <w:rsid w:val="007C61D8"/>
    <w:pPr>
      <w:jc w:val="both"/>
      <w:textAlignment w:val="baseline"/>
    </w:pPr>
    <w:rPr>
      <w:rFonts w:ascii="Times New Roman" w:eastAsia="Times New Roman" w:hAnsi="Times New Roman" w:cs="Times New Roman"/>
      <w:kern w:val="2"/>
      <w:sz w:val="28"/>
      <w:szCs w:val="20"/>
      <w:lang w:bidi="ar-SA"/>
    </w:rPr>
  </w:style>
  <w:style w:type="paragraph" w:customStyle="1" w:styleId="PargrafodaLista2">
    <w:name w:val="Parágrafo da Lista2"/>
    <w:basedOn w:val="Normal"/>
    <w:qFormat/>
    <w:pPr>
      <w:spacing w:after="200"/>
      <w:ind w:left="720"/>
      <w:contextualSpacing/>
    </w:pPr>
    <w:rPr>
      <w:szCs w:val="24"/>
    </w:rPr>
  </w:style>
  <w:style w:type="paragraph" w:customStyle="1" w:styleId="Corpodetexto26">
    <w:name w:val="Corpo de texto 26"/>
    <w:basedOn w:val="Normal"/>
    <w:qFormat/>
    <w:pPr>
      <w:jc w:val="both"/>
    </w:pPr>
    <w:rPr>
      <w:color w:val="0000FF"/>
    </w:rPr>
  </w:style>
  <w:style w:type="paragraph" w:styleId="Corpodetexto2">
    <w:name w:val="Body Text 2"/>
    <w:basedOn w:val="Normal"/>
    <w:qFormat/>
    <w:pPr>
      <w:jc w:val="center"/>
    </w:pPr>
    <w:rPr>
      <w:b/>
    </w:rPr>
  </w:style>
  <w:style w:type="paragraph" w:customStyle="1" w:styleId="SemEspaamento1">
    <w:name w:val="Sem Espaçamento1"/>
    <w:qFormat/>
    <w:rPr>
      <w:rFonts w:ascii="Times New Roman" w:eastAsia="SimSun;宋体" w:hAnsi="Times New Roman" w:cs="Times New Roman"/>
      <w:kern w:val="2"/>
      <w:szCs w:val="21"/>
    </w:rPr>
  </w:style>
  <w:style w:type="paragraph" w:customStyle="1" w:styleId="Textbodyindent">
    <w:name w:val="Text body indent"/>
    <w:basedOn w:val="Normal"/>
    <w:qFormat/>
    <w:pPr>
      <w:spacing w:after="120"/>
      <w:ind w:left="283"/>
      <w:textAlignment w:val="baseline"/>
    </w:pPr>
    <w:rPr>
      <w:rFonts w:ascii="Arial" w:hAnsi="Arial" w:cs="Arial"/>
      <w:sz w:val="24"/>
      <w:szCs w:val="24"/>
    </w:rPr>
  </w:style>
  <w:style w:type="paragraph" w:styleId="Textodecomentrio">
    <w:name w:val="annotation text"/>
    <w:basedOn w:val="Normal"/>
    <w:qFormat/>
    <w:pPr>
      <w:suppressAutoHyphens w:val="0"/>
    </w:pPr>
    <w:rPr>
      <w:rFonts w:ascii="Ecofont_Spranq_eco_Sans;Calibri" w:eastAsia="MS Mincho;ＭＳ 明朝" w:hAnsi="Ecofont_Spranq_eco_Sans;Calibri" w:cs="Tahoma"/>
      <w:kern w:val="0"/>
    </w:rPr>
  </w:style>
  <w:style w:type="paragraph" w:customStyle="1" w:styleId="Nivel01">
    <w:name w:val="Nivel 01"/>
    <w:basedOn w:val="Ttulo1"/>
    <w:next w:val="Normal"/>
    <w:qFormat/>
    <w:pPr>
      <w:keepLines/>
      <w:numPr>
        <w:numId w:val="9"/>
      </w:numPr>
      <w:tabs>
        <w:tab w:val="left" w:pos="567"/>
      </w:tabs>
      <w:suppressAutoHyphens w:val="0"/>
      <w:spacing w:after="0"/>
      <w:jc w:val="both"/>
      <w:outlineLvl w:val="9"/>
    </w:pPr>
    <w:rPr>
      <w:rFonts w:eastAsia="MS Gothic;ＭＳ ゴシック"/>
      <w:kern w:val="0"/>
      <w:sz w:val="20"/>
      <w:szCs w:val="20"/>
    </w:rPr>
  </w:style>
  <w:style w:type="paragraph" w:customStyle="1" w:styleId="Nivel2">
    <w:name w:val="Nivel 2"/>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3">
    <w:name w:val="Nivel 3"/>
    <w:basedOn w:val="Normal"/>
    <w:qFormat/>
    <w:pPr>
      <w:tabs>
        <w:tab w:val="left" w:pos="0"/>
      </w:tabs>
      <w:suppressAutoHyphens w:val="0"/>
      <w:spacing w:before="120" w:after="120" w:line="276" w:lineRule="auto"/>
      <w:ind w:left="360" w:hanging="360"/>
      <w:jc w:val="both"/>
    </w:pPr>
    <w:rPr>
      <w:rFonts w:ascii="Arial" w:eastAsia="MS Mincho;ＭＳ 明朝" w:hAnsi="Arial" w:cs="Arial"/>
      <w:color w:val="000000"/>
      <w:kern w:val="0"/>
    </w:rPr>
  </w:style>
  <w:style w:type="paragraph" w:customStyle="1" w:styleId="Nivel4">
    <w:name w:val="Nivel 4"/>
    <w:basedOn w:val="Nivel3"/>
    <w:qFormat/>
  </w:style>
  <w:style w:type="paragraph" w:customStyle="1" w:styleId="Nivel5">
    <w:name w:val="Nivel 5"/>
    <w:basedOn w:val="Nivel4"/>
    <w:qFormat/>
  </w:style>
  <w:style w:type="paragraph" w:styleId="Citao">
    <w:name w:val="Quote"/>
    <w:basedOn w:val="Normal"/>
    <w:next w:val="Normal"/>
    <w:qFormat/>
    <w:pPr>
      <w:spacing w:before="200" w:after="160"/>
      <w:ind w:left="864" w:right="864"/>
      <w:jc w:val="center"/>
    </w:pPr>
    <w:rPr>
      <w:i/>
      <w:iCs/>
      <w:color w:val="404040"/>
    </w:rPr>
  </w:style>
  <w:style w:type="paragraph" w:customStyle="1" w:styleId="citao2">
    <w:name w:val="citação 2"/>
    <w:basedOn w:val="Citao"/>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ind w:left="0" w:right="0"/>
      <w:jc w:val="both"/>
    </w:pPr>
    <w:rPr>
      <w:rFonts w:ascii="Arial" w:eastAsia="Calibri" w:hAnsi="Arial" w:cs="Tahoma"/>
      <w:color w:val="000000"/>
      <w:kern w:val="0"/>
    </w:rPr>
  </w:style>
  <w:style w:type="paragraph" w:styleId="Assuntodocomentrio">
    <w:name w:val="annotation subject"/>
    <w:basedOn w:val="Textodecomentrio"/>
    <w:next w:val="Textodecomentrio"/>
    <w:qFormat/>
    <w:pPr>
      <w:suppressAutoHyphens/>
    </w:pPr>
    <w:rPr>
      <w:rFonts w:ascii="Times New Roman" w:eastAsia="Times New Roman" w:hAnsi="Times New Roman" w:cs="Times New Roman"/>
      <w:b/>
      <w:bCs/>
      <w:kern w:val="2"/>
    </w:rPr>
  </w:style>
  <w:style w:type="paragraph" w:customStyle="1" w:styleId="Nvel2-Red">
    <w:name w:val="Nível 2 -Red"/>
    <w:basedOn w:val="Nivel2"/>
    <w:qFormat/>
    <w:pPr>
      <w:ind w:left="0" w:firstLine="0"/>
    </w:pPr>
    <w:rPr>
      <w:rFonts w:eastAsia="Times New Roman"/>
      <w:i/>
      <w:iCs/>
      <w:color w:val="FF0000"/>
    </w:rPr>
  </w:style>
  <w:style w:type="paragraph" w:customStyle="1" w:styleId="ou">
    <w:name w:val="ou"/>
    <w:basedOn w:val="PargrafodaLista"/>
    <w:qFormat/>
    <w:pPr>
      <w:suppressAutoHyphens w:val="0"/>
      <w:spacing w:before="60" w:after="60" w:line="252" w:lineRule="auto"/>
      <w:ind w:left="0"/>
      <w:jc w:val="center"/>
    </w:pPr>
    <w:rPr>
      <w:rFonts w:ascii="Arial" w:hAnsi="Arial" w:cs="Arial"/>
      <w:b/>
      <w:bCs/>
      <w:i/>
      <w:iCs/>
      <w:color w:val="FF0000"/>
      <w:kern w:val="0"/>
      <w:u w:val="single"/>
    </w:rPr>
  </w:style>
  <w:style w:type="paragraph" w:customStyle="1" w:styleId="Nvel3-R">
    <w:name w:val="Nível 3-R"/>
    <w:basedOn w:val="Nivel3"/>
    <w:qFormat/>
    <w:pPr>
      <w:ind w:left="284" w:firstLine="0"/>
    </w:pPr>
    <w:rPr>
      <w:rFonts w:eastAsia="Times New Roman"/>
      <w:i/>
      <w:iCs/>
      <w:color w:val="FF0000"/>
    </w:rPr>
  </w:style>
  <w:style w:type="paragraph" w:customStyle="1" w:styleId="Nvel4-R">
    <w:name w:val="Nível 4-R"/>
    <w:basedOn w:val="Nivel4"/>
    <w:qFormat/>
    <w:pPr>
      <w:numPr>
        <w:numId w:val="2"/>
      </w:numPr>
    </w:pPr>
    <w:rPr>
      <w:i/>
      <w:iCs/>
      <w:color w:val="FF0000"/>
    </w:rPr>
  </w:style>
  <w:style w:type="paragraph" w:customStyle="1" w:styleId="Nvel1-SemNum">
    <w:name w:val="Nível 1-Sem Num"/>
    <w:basedOn w:val="Nivel01"/>
    <w:qFormat/>
    <w:pPr>
      <w:numPr>
        <w:numId w:val="0"/>
      </w:numPr>
      <w:ind w:left="357"/>
      <w:outlineLvl w:val="1"/>
    </w:pPr>
    <w:rPr>
      <w:color w:val="FF0000"/>
    </w:rPr>
  </w:style>
  <w:style w:type="paragraph" w:styleId="Reviso">
    <w:name w:val="Revision"/>
    <w:qFormat/>
    <w:rPr>
      <w:rFonts w:ascii="Times New Roman" w:eastAsia="Times New Roman" w:hAnsi="Times New Roman" w:cs="Times New Roman"/>
      <w:kern w:val="2"/>
      <w:sz w:val="20"/>
      <w:szCs w:val="20"/>
      <w:lang w:bidi="ar-SA"/>
    </w:rPr>
  </w:style>
  <w:style w:type="paragraph" w:customStyle="1" w:styleId="Padro">
    <w:name w:val="Padrão"/>
    <w:qFormat/>
    <w:pPr>
      <w:tabs>
        <w:tab w:val="left" w:pos="708"/>
      </w:tabs>
      <w:spacing w:after="200" w:line="276" w:lineRule="auto"/>
    </w:pPr>
    <w:rPr>
      <w:rFonts w:ascii="Calibri" w:eastAsia="Times New Roman" w:hAnsi="Calibri" w:cs="Calibri"/>
      <w:sz w:val="22"/>
      <w:szCs w:val="22"/>
      <w:lang w:bidi="ar-SA"/>
    </w:rPr>
  </w:style>
  <w:style w:type="paragraph" w:customStyle="1" w:styleId="Textbody">
    <w:name w:val="Text body"/>
    <w:basedOn w:val="Normal"/>
    <w:qFormat/>
    <w:pPr>
      <w:spacing w:after="120" w:line="276" w:lineRule="auto"/>
    </w:pPr>
    <w:rPr>
      <w:rFonts w:ascii="Calibri" w:hAnsi="Calibri" w:cs="Calibri"/>
      <w:sz w:val="22"/>
      <w:szCs w:val="22"/>
    </w:rPr>
  </w:style>
  <w:style w:type="paragraph" w:customStyle="1" w:styleId="TableParagraph">
    <w:name w:val="Table Paragraph"/>
    <w:basedOn w:val="Normal"/>
    <w:qFormat/>
    <w:rsid w:val="00545CC8"/>
    <w:pPr>
      <w:widowControl w:val="0"/>
      <w:suppressAutoHyphens w:val="0"/>
      <w:spacing w:before="32"/>
      <w:ind w:left="120"/>
      <w:jc w:val="center"/>
    </w:pPr>
    <w:rPr>
      <w:rFonts w:ascii="Arial MT" w:eastAsia="Arial MT" w:hAnsi="Arial MT" w:cs="Arial MT"/>
      <w:kern w:val="0"/>
      <w:sz w:val="22"/>
      <w:szCs w:val="22"/>
      <w:lang w:val="pt-PT" w:eastAsia="en-US"/>
    </w:rPr>
  </w:style>
  <w:style w:type="paragraph" w:customStyle="1" w:styleId="heading1TR1">
    <w:name w:val="heading 1;TR1"/>
    <w:basedOn w:val="Standard"/>
    <w:qFormat/>
    <w:rsid w:val="0094677B"/>
    <w:pPr>
      <w:ind w:left="158"/>
      <w:textAlignment w:val="auto"/>
      <w:outlineLvl w:val="0"/>
    </w:pPr>
    <w:rPr>
      <w:rFonts w:ascii="Arial" w:eastAsia="Arial" w:hAnsi="Arial" w:cs="Arial"/>
      <w:b/>
      <w:bCs/>
      <w:sz w:val="18"/>
      <w:szCs w:val="18"/>
      <w:lang w:val="pt-PT" w:eastAsia="en-US"/>
    </w:rPr>
  </w:style>
  <w:style w:type="paragraph" w:customStyle="1" w:styleId="BodyTextbodytextbtbodytesxcontentsTextoindependientebt1bodytext1bodytesx1bt2bodytext2bodytesx2bt3bodytext3bodytesx3bt4bodytext4bodytesx4contents1Textoindependiente1bt5bodytext5bodytesx5bt6bodytext6">
    <w:name w:val="Body Text;body text;bt;body tesx;contents;Texto independiente;bt1;body text1;body tesx1;bt2;body text2;body tesx2;bt3;body text3;body tesx3;bt4;body text4;body tesx4;contents1;Texto independiente1;bt5;body text5;body tesx5;bt6;body text6"/>
    <w:basedOn w:val="Standard"/>
    <w:qFormat/>
    <w:rsid w:val="0094677B"/>
    <w:pPr>
      <w:ind w:left="835" w:hanging="339"/>
      <w:textAlignment w:val="auto"/>
    </w:pPr>
    <w:rPr>
      <w:rFonts w:ascii="Arial MT" w:eastAsia="Arial MT" w:hAnsi="Arial MT" w:cs="Arial MT"/>
      <w:sz w:val="18"/>
      <w:szCs w:val="18"/>
      <w:lang w:val="pt-PT" w:eastAsia="en-US"/>
    </w:rPr>
  </w:style>
  <w:style w:type="paragraph" w:customStyle="1" w:styleId="ListParagraphdescritivo">
    <w:name w:val="List Paragraph;descritivo"/>
    <w:basedOn w:val="Standard"/>
    <w:qFormat/>
    <w:rsid w:val="0094677B"/>
    <w:pPr>
      <w:spacing w:before="11"/>
      <w:ind w:left="835" w:hanging="339"/>
      <w:textAlignment w:val="auto"/>
    </w:pPr>
    <w:rPr>
      <w:rFonts w:ascii="Arial MT" w:eastAsia="Arial MT" w:hAnsi="Arial MT" w:cs="Arial MT"/>
      <w:sz w:val="22"/>
      <w:szCs w:val="22"/>
      <w:lang w:val="pt-PT" w:eastAsia="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customStyle="1" w:styleId="TableNormal">
    <w:name w:val="Table Normal"/>
    <w:uiPriority w:val="2"/>
    <w:semiHidden/>
    <w:unhideWhenUsed/>
    <w:qFormat/>
    <w:rsid w:val="00545CC8"/>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character" w:styleId="Refdenotaderodap">
    <w:name w:val="footnote reference"/>
    <w:rsid w:val="000E6655"/>
    <w:rPr>
      <w:vertAlign w:val="superscript"/>
    </w:rPr>
  </w:style>
  <w:style w:type="table" w:customStyle="1" w:styleId="10">
    <w:name w:val="10"/>
    <w:basedOn w:val="Tabelanormal"/>
    <w:rsid w:val="000E6655"/>
    <w:rPr>
      <w:rFonts w:ascii="Calibri" w:eastAsia="Calibri" w:hAnsi="Calibri" w:cs="Calibri"/>
      <w:sz w:val="22"/>
      <w:szCs w:val="22"/>
      <w:lang w:eastAsia="pt-BR" w:bidi="ar-SA"/>
    </w:rPr>
    <w:tblPr>
      <w:tblStyleRowBandSize w:val="1"/>
      <w:tblStyleColBandSize w:val="1"/>
      <w:tblInd w:w="0" w:type="nil"/>
      <w:tblCellMar>
        <w:left w:w="0" w:type="dxa"/>
        <w:right w:w="0" w:type="dxa"/>
      </w:tblCellMar>
    </w:tblPr>
  </w:style>
  <w:style w:type="paragraph" w:customStyle="1" w:styleId="LO-Normal">
    <w:name w:val="LO-Normal"/>
    <w:qFormat/>
    <w:rsid w:val="00E97C74"/>
    <w:rPr>
      <w:rFonts w:ascii="Times New Roman" w:eastAsiaTheme="minorEastAsia" w:hAnsi="Times New Roman" w:cs="Times New Roman"/>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4288">
      <w:bodyDiv w:val="1"/>
      <w:marLeft w:val="0"/>
      <w:marRight w:val="0"/>
      <w:marTop w:val="0"/>
      <w:marBottom w:val="0"/>
      <w:divBdr>
        <w:top w:val="none" w:sz="0" w:space="0" w:color="auto"/>
        <w:left w:val="none" w:sz="0" w:space="0" w:color="auto"/>
        <w:bottom w:val="none" w:sz="0" w:space="0" w:color="auto"/>
        <w:right w:val="none" w:sz="0" w:space="0" w:color="auto"/>
      </w:divBdr>
    </w:div>
    <w:div w:id="1038895223">
      <w:bodyDiv w:val="1"/>
      <w:marLeft w:val="0"/>
      <w:marRight w:val="0"/>
      <w:marTop w:val="0"/>
      <w:marBottom w:val="0"/>
      <w:divBdr>
        <w:top w:val="none" w:sz="0" w:space="0" w:color="auto"/>
        <w:left w:val="none" w:sz="0" w:space="0" w:color="auto"/>
        <w:bottom w:val="none" w:sz="0" w:space="0" w:color="auto"/>
        <w:right w:val="none" w:sz="0" w:space="0" w:color="auto"/>
      </w:divBdr>
    </w:div>
    <w:div w:id="170741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6/decreto/d8660.htm" TargetMode="External"/><Relationship Id="rId21" Type="http://schemas.openxmlformats.org/officeDocument/2006/relationships/hyperlink" Target="https://www.gov.br/empresas-enegocios/pt-br/empreendedor" TargetMode="External"/><Relationship Id="rId42" Type="http://schemas.openxmlformats.org/officeDocument/2006/relationships/footer" Target="footer1.xm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bbmnetlicitacoe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itatiba.sp.gov.br/" TargetMode="Externa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image" Target="media/image1.emf"/><Relationship Id="rId43" Type="http://schemas.openxmlformats.org/officeDocument/2006/relationships/image" Target="media/image4.wmf"/><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bbmnetlicitacoes.com.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2/decreto/D112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bbmnetlicitacoes.com.br/" TargetMode="External"/><Relationship Id="rId20" Type="http://schemas.openxmlformats.org/officeDocument/2006/relationships/hyperlink" Target="http://www.bbmnetlicitacoes.com.br/" TargetMode="External"/><Relationship Id="rId41" Type="http://schemas.openxmlformats.org/officeDocument/2006/relationships/header" Target="head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www.bbmnetlicitacoe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seges-me-no-77-de-4-de-novembro-de-2022"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3B18B-D9E2-4A20-AF4A-AD4AFCC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48</Pages>
  <Words>15022</Words>
  <Characters>81125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95956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eportella</dc:creator>
  <dc:description/>
  <cp:lastModifiedBy>Adriana Stocco</cp:lastModifiedBy>
  <cp:revision>20</cp:revision>
  <cp:lastPrinted>2024-10-22T13:48:00Z</cp:lastPrinted>
  <dcterms:created xsi:type="dcterms:W3CDTF">2024-10-16T12:20:00Z</dcterms:created>
  <dcterms:modified xsi:type="dcterms:W3CDTF">2024-11-05T11:59:00Z</dcterms:modified>
  <dc:language>pt-BR</dc:language>
</cp:coreProperties>
</file>