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="259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="259" w:lineRule="auto"/>
        <w:jc w:val="center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RETIFICAÇÃO DO EDITAL DE CHAMAMENTO PÚBLICO Nº 02/2024 - PREMIAÇÃO À INSTITUIÇÕES CULTURAIS - PNAB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="259" w:lineRule="auto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after="240" w:before="240" w:line="259" w:lineRule="auto"/>
        <w:ind w:firstLine="708"/>
        <w:rPr>
          <w:b w:val="1"/>
          <w:color w:val="ff0000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Onde se lê: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1"/>
          <w:numId w:val="1"/>
        </w:numPr>
        <w:spacing w:after="240" w:before="240" w:line="259" w:lineRule="auto"/>
        <w:ind w:left="1440" w:hanging="360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 Prazo de inscrição</w:t>
      </w:r>
    </w:p>
    <w:p w:rsidR="00000000" w:rsidDel="00000000" w:rsidP="00000000" w:rsidRDefault="00000000" w:rsidRPr="00000000" w14:paraId="00000006">
      <w:pPr>
        <w:spacing w:after="240" w:before="240" w:line="259" w:lineRule="auto"/>
        <w:ind w:left="1440" w:firstLine="0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20" w:before="120" w:line="240" w:lineRule="auto"/>
        <w:ind w:right="120"/>
        <w:jc w:val="both"/>
        <w:rPr>
          <w:sz w:val="26"/>
          <w:szCs w:val="26"/>
          <w:highlight w:val="yellow"/>
        </w:rPr>
      </w:pPr>
      <w:r w:rsidDel="00000000" w:rsidR="00000000" w:rsidRPr="00000000">
        <w:rPr>
          <w:sz w:val="26"/>
          <w:szCs w:val="26"/>
          <w:rtl w:val="0"/>
        </w:rPr>
        <w:t xml:space="preserve">Do dia</w:t>
      </w:r>
      <w:r w:rsidDel="00000000" w:rsidR="00000000" w:rsidRPr="00000000">
        <w:rPr>
          <w:sz w:val="26"/>
          <w:szCs w:val="26"/>
          <w:highlight w:val="white"/>
          <w:rtl w:val="0"/>
        </w:rPr>
        <w:t xml:space="preserve"> 07/10/2024 até o dia 11/11/2024. </w:t>
      </w:r>
      <w:r w:rsidDel="00000000" w:rsidR="00000000" w:rsidRPr="00000000">
        <w:rPr>
          <w:sz w:val="26"/>
          <w:szCs w:val="26"/>
          <w:highlight w:val="yellow"/>
          <w:rtl w:val="0"/>
        </w:rPr>
        <w:t xml:space="preserve"> </w:t>
      </w:r>
    </w:p>
    <w:p w:rsidR="00000000" w:rsidDel="00000000" w:rsidP="00000000" w:rsidRDefault="00000000" w:rsidRPr="00000000" w14:paraId="00000008">
      <w:pPr>
        <w:spacing w:after="120" w:before="120" w:line="240" w:lineRule="auto"/>
        <w:ind w:right="120"/>
        <w:jc w:val="both"/>
        <w:rPr>
          <w:sz w:val="26"/>
          <w:szCs w:val="26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20" w:before="120" w:line="240" w:lineRule="auto"/>
        <w:ind w:right="120"/>
        <w:jc w:val="both"/>
        <w:rPr>
          <w:b w:val="1"/>
          <w:sz w:val="26"/>
          <w:szCs w:val="26"/>
          <w:highlight w:val="white"/>
        </w:rPr>
      </w:pPr>
      <w:r w:rsidDel="00000000" w:rsidR="00000000" w:rsidRPr="00000000">
        <w:rPr>
          <w:sz w:val="26"/>
          <w:szCs w:val="26"/>
          <w:highlight w:val="white"/>
          <w:rtl w:val="0"/>
        </w:rPr>
        <w:tab/>
      </w:r>
      <w:r w:rsidDel="00000000" w:rsidR="00000000" w:rsidRPr="00000000">
        <w:rPr>
          <w:b w:val="1"/>
          <w:sz w:val="26"/>
          <w:szCs w:val="26"/>
          <w:highlight w:val="white"/>
          <w:rtl w:val="0"/>
        </w:rPr>
        <w:t xml:space="preserve">Leia-se:</w:t>
      </w:r>
    </w:p>
    <w:p w:rsidR="00000000" w:rsidDel="00000000" w:rsidP="00000000" w:rsidRDefault="00000000" w:rsidRPr="00000000" w14:paraId="0000000A">
      <w:pPr>
        <w:spacing w:after="120" w:before="120" w:line="240" w:lineRule="auto"/>
        <w:ind w:right="120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="259" w:lineRule="auto"/>
        <w:ind w:left="1440" w:firstLine="0"/>
        <w:jc w:val="both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1.1 Prazo de Inscrição</w:t>
      </w:r>
    </w:p>
    <w:p w:rsidR="00000000" w:rsidDel="00000000" w:rsidP="00000000" w:rsidRDefault="00000000" w:rsidRPr="00000000" w14:paraId="0000000C">
      <w:pPr>
        <w:spacing w:after="240" w:before="240" w:line="259" w:lineRule="auto"/>
        <w:ind w:left="1440" w:firstLine="0"/>
        <w:jc w:val="both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20" w:before="120" w:line="240" w:lineRule="auto"/>
        <w:ind w:right="120"/>
        <w:jc w:val="both"/>
        <w:rPr>
          <w:b w:val="1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Do dia</w:t>
      </w:r>
      <w:r w:rsidDel="00000000" w:rsidR="00000000" w:rsidRPr="00000000">
        <w:rPr>
          <w:sz w:val="26"/>
          <w:szCs w:val="26"/>
          <w:highlight w:val="white"/>
          <w:rtl w:val="0"/>
        </w:rPr>
        <w:t xml:space="preserve"> 07/10/2024 até o dia 25/11/2024. </w:t>
      </w:r>
      <w:r w:rsidDel="00000000" w:rsidR="00000000" w:rsidRPr="00000000">
        <w:rPr>
          <w:sz w:val="26"/>
          <w:szCs w:val="26"/>
          <w:highlight w:val="yellow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60" w:before="280" w:lin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Serra N</w:t>
      </w:r>
      <w:r w:rsidDel="00000000" w:rsidR="00000000" w:rsidRPr="00000000">
        <w:rPr>
          <w:sz w:val="26"/>
          <w:szCs w:val="26"/>
          <w:highlight w:val="white"/>
          <w:rtl w:val="0"/>
        </w:rPr>
        <w:t xml:space="preserve">egra , 30 de outubr</w:t>
      </w:r>
      <w:r w:rsidDel="00000000" w:rsidR="00000000" w:rsidRPr="00000000">
        <w:rPr>
          <w:sz w:val="26"/>
          <w:szCs w:val="26"/>
          <w:rtl w:val="0"/>
        </w:rPr>
        <w:t xml:space="preserve">o de 2024 </w:t>
      </w:r>
    </w:p>
    <w:p w:rsidR="00000000" w:rsidDel="00000000" w:rsidP="00000000" w:rsidRDefault="00000000" w:rsidRPr="00000000" w14:paraId="00000010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26"/>
          <w:szCs w:val="26"/>
          <w:shd w:fill="fbfbfb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Elmir Kalil Abi Chedid </w:t>
      </w:r>
    </w:p>
    <w:p w:rsidR="00000000" w:rsidDel="00000000" w:rsidP="00000000" w:rsidRDefault="00000000" w:rsidRPr="00000000" w14:paraId="00000015">
      <w:pPr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Prefeito Municipal da Estância Turística Hidromineral de Serra Negra </w:t>
        <w:br w:type="textWrapping"/>
      </w:r>
    </w:p>
    <w:p w:rsidR="00000000" w:rsidDel="00000000" w:rsidP="00000000" w:rsidRDefault="00000000" w:rsidRPr="00000000" w14:paraId="00000016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br w:type="textWrapping"/>
        <w:br w:type="textWrapping"/>
      </w:r>
      <w:r w:rsidDel="00000000" w:rsidR="00000000" w:rsidRPr="00000000">
        <w:rPr>
          <w:b w:val="1"/>
          <w:sz w:val="26"/>
          <w:szCs w:val="26"/>
          <w:rtl w:val="0"/>
        </w:rPr>
        <w:t xml:space="preserve">Juliano Belini</w:t>
      </w:r>
      <w:r w:rsidDel="00000000" w:rsidR="00000000" w:rsidRPr="00000000">
        <w:rPr>
          <w:sz w:val="26"/>
          <w:szCs w:val="26"/>
          <w:rtl w:val="0"/>
        </w:rPr>
        <w:br w:type="textWrapping"/>
        <w:t xml:space="preserve">Secretária Municipal de Turismo, Cultura e Desenvolvimento Econômico</w:t>
      </w:r>
    </w:p>
    <w:p w:rsidR="00000000" w:rsidDel="00000000" w:rsidP="00000000" w:rsidRDefault="00000000" w:rsidRPr="00000000" w14:paraId="00000018">
      <w:pPr>
        <w:spacing w:line="276" w:lineRule="auto"/>
        <w:ind w:left="420" w:right="259" w:firstLine="0"/>
        <w:jc w:val="both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1760700</wp:posOffset>
          </wp:positionH>
          <wp:positionV relativeFrom="paragraph">
            <wp:posOffset>-158161</wp:posOffset>
          </wp:positionV>
          <wp:extent cx="2209717" cy="777287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09717" cy="777287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542925</wp:posOffset>
          </wp:positionH>
          <wp:positionV relativeFrom="paragraph">
            <wp:posOffset>-338137</wp:posOffset>
          </wp:positionV>
          <wp:extent cx="1719263" cy="968156"/>
          <wp:effectExtent b="0" l="0" r="0" t="0"/>
          <wp:wrapNone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19263" cy="96815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3086100</wp:posOffset>
          </wp:positionH>
          <wp:positionV relativeFrom="paragraph">
            <wp:posOffset>-342899</wp:posOffset>
          </wp:positionV>
          <wp:extent cx="1452563" cy="1132313"/>
          <wp:effectExtent b="0" l="0" r="0" t="0"/>
          <wp:wrapNone/>
          <wp:docPr id="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52563" cy="113231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A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4320" w:hanging="18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6480" w:hanging="18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