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wh6mmulmkz1z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FORMULÁRIO PARA RECURSO DO(A) CANDIDATO(A)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solicitar o recurso, o(a) candidato(a) deverá preencher este formulário, assiná-lo e enviá-lo, juntamente com os documentos que necessitam de correção, até às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23h59 do dia 13/01/2026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para o e-mail: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psseducacao2026@gmail.com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  <w:br w:type="textWrapping"/>
        <w:t xml:space="preserve">RG:</w:t>
        <w:br w:type="textWrapping"/>
        <w:t xml:space="preserve">CPF:</w:t>
        <w:br w:type="textWrapping"/>
        <w:t xml:space="preserve">Data de nascimento:</w:t>
        <w:br w:type="textWrapping"/>
        <w:t xml:space="preserve">Cargo de inscrição:</w:t>
        <w:br w:type="textWrapping"/>
        <w:t xml:space="preserve">Inscrição nº: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RECURSO APRESENTADO AO PROCESSO SELETIVO SIMPLIFICADO – EDITAL Nº 001/2025 - Processo Seletivo Simplificado para o ano de 2026 da Secretaria Municipal de Educação, Cultura, Esporte e Lazer.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espaço, apresente as razões da solicitação do recurso de forma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sucinta, objetiva e consistente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sdt>
      <w:sdtPr>
        <w:id w:val="-616111428"/>
        <w:tag w:val="goog_rdk_2"/>
      </w:sdtPr>
      <w:sdtContent>
        <w:p w:rsidR="00000000" w:rsidDel="00000000" w:rsidP="00000000" w:rsidRDefault="00000000" w:rsidRPr="00000000" w14:paraId="00000007">
          <w:pPr>
            <w:spacing w:after="120" w:before="240" w:line="276" w:lineRule="auto"/>
            <w:jc w:val="both"/>
            <w:rPr>
              <w:rFonts w:ascii="Arial" w:cs="Arial" w:eastAsia="Arial" w:hAnsi="Arial"/>
              <w:sz w:val="24"/>
              <w:szCs w:val="24"/>
              <w:rPrChange w:author="Gleicy Monteiro" w:id="0" w:date="2026-01-09T19:20:51Z">
                <w:rPr>
                  <w:rFonts w:ascii="Arial" w:cs="Arial" w:eastAsia="Arial" w:hAnsi="Arial"/>
                  <w:sz w:val="24"/>
                  <w:szCs w:val="24"/>
                </w:rPr>
              </w:rPrChange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sdt>
            <w:sdtPr>
              <w:id w:val="1022878411"/>
              <w:tag w:val="goog_rdk_0"/>
            </w:sdtPr>
            <w:sdtContent>
              <w:r w:rsidDel="00000000" w:rsidR="00000000" w:rsidRPr="00000000">
                <w:rPr>
                  <w:rFonts w:ascii="Arial" w:cs="Arial" w:eastAsia="Arial" w:hAnsi="Arial"/>
                  <w:sz w:val="24"/>
                  <w:szCs w:val="24"/>
                  <w:rtl w:val="0"/>
                  <w:rPrChange w:author="Gleicy Monteiro" w:id="0" w:date="2026-01-09T19:20:51Z">
                    <w:rPr>
                      <w:rFonts w:ascii="Arial" w:cs="Arial" w:eastAsia="Arial" w:hAnsi="Arial"/>
                      <w:sz w:val="24"/>
                      <w:szCs w:val="24"/>
                    </w:rPr>
                  </w:rPrChange>
                </w:rPr>
                <w:t xml:space="preserve">____________________________________________________________________________________________________________________________________________________________________________________________________________________________________</w:t>
              </w:r>
            </w:sdtContent>
          </w:sdt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sdt>
            <w:sdtPr>
              <w:id w:val="71107929"/>
              <w:tag w:val="goog_rdk_1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solicito à Comissão de Avaliação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inserção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nova análise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dos documentos encaminhados por e-mail, juntamente com este formulário.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Solicito, ainda, a correção da minha pontuação</w:t>
      </w:r>
      <w:sdt>
        <w:sdtPr>
          <w:id w:val="-663440744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  <w:rPrChange w:author="Gleicy Monteiro" w:id="1" w:date="2026-01-09T19:21:31Z">
                <w:rPr>
                  <w:rFonts w:ascii="Arial" w:cs="Arial" w:eastAsia="Arial" w:hAnsi="Arial"/>
                  <w:sz w:val="24"/>
                  <w:szCs w:val="24"/>
                </w:rPr>
              </w:rPrChange>
            </w:rPr>
            <w:t xml:space="preserve">, 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é de ______ pontos.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Posto isto, peço deferimento.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17" w:left="850.3937007874016" w:right="851.8110236220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  <w:rtl w:val="0"/>
      </w:rPr>
      <w:t xml:space="preserve">PREFEITURA MUNICIPAL DE MANDIRITUBA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-1122658</wp:posOffset>
          </wp:positionH>
          <wp:positionV relativeFrom="paragraph">
            <wp:posOffset>-2073725</wp:posOffset>
          </wp:positionV>
          <wp:extent cx="9658350" cy="1936327"/>
          <wp:effectExtent b="0" l="0" r="0" t="0"/>
          <wp:wrapNone/>
          <wp:docPr id="9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58350" cy="193632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color w:val="002060"/>
        <w:rtl w:val="0"/>
      </w:rPr>
      <w:t xml:space="preserve">Tv.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  <w:rtl w:val="0"/>
      </w:rPr>
      <w:t xml:space="preserve">Augusto Dissenha, 44 – Centro | CEP: 83.800-058 | Mandirituba/Paraná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3" style="position:absolute;width:425.15pt;height:301.1499212598425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1553625</wp:posOffset>
          </wp:positionH>
          <wp:positionV relativeFrom="paragraph">
            <wp:posOffset>-407027</wp:posOffset>
          </wp:positionV>
          <wp:extent cx="3370012" cy="854713"/>
          <wp:effectExtent b="0" l="0" r="0" t="0"/>
          <wp:wrapSquare wrapText="bothSides" distB="0" distT="0" distL="114300" distR="114300"/>
          <wp:docPr id="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0012" cy="8547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15pt;height:301.1499212598425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15pt;height:301.1499212598425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 w:val="1"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80D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RNwiX3xw6Gv78mKfZ34imi50Q==">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2025-06-16T14:10:00Z</dcterms:created>
  <dc:creator>Leticia Branco</dc:creator>
</cp:coreProperties>
</file>